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14"/>
              </w:rPr>
              <w:t xml:space="preserve">Постановление Правительства ХМАО - Югры от 30.12.2021 N 634-п</w:t>
              <w:br/>
              <w:t xml:space="preserve">(ред. от 28.09.2023)</w:t>
              <w:br/>
              <w:t xml:space="preserve">"О мерах по реализации государственной программы Ханты-Мансийского автономного округа - Югры "Развитие образования"</w:t>
              <w:br/>
              <w:t xml:space="preserve">(вместе с "Порядком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недвижимого имущества для размещения образовательных организаций средствами обучения и воспитания, необходимыми для реализации образовательных программ, соответствующими современным условиям обучения, в том числе за счет бюджетных ассигнований, предоставленных бюджету Ханты-Мансийского автономного округа - Югры из федерального бюджета", "Порядком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 "Порядком предоставления премии победителям окружного конкурса на звание лучшего педагога", "Порядком предоставления премий победителям и призерам конкурсов профессионального мастерства педагогов", "Порядком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 "Порядком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 "Порядком предоставления из бюджета Ханты-Мансийского автономного округа - Югры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"Порядком выплаты премий победителям, призерам, тренерам (экспертам) по итогам региональных этапов и финала чемпионатов по профессиональному мастерству "Профессионалы" и региональных, национальных, международных чемпионатов по профессиональному мастерству среди инвалидов и лиц с ограниченными возможностями здоровья "Абилимпикс", "Порядком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"Порядком предоставления и распределения субсидий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допризывной подготовки молодежи", "Региональной программой "Повышение финансовой грамотности населения Ханты-Мансийского автономного округа - Югры на 2022 - 2030 годы", "Порядком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Ханты-Мансийского автономного округа - Югры из федерального бюджета", "Порядком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счет бюджетных ассигнований, предусмотренных бюджету Ханты-Мансийского автономного округа - Югры из федерального бюджета", "Порядком предоставления и расходования единовременной компенсационной выплаты учителю, прошедшему конкурсный отбор и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в том числе за счет средств федерального бюджета, возврата единовременной компенсационной выплаты", "Порядком предоставления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капитальный ремонт и оснащение зданий муниципальных общеобразовательных организаций", "Порядком предоставления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в связи с ростом числа обучающихся, вызванным демографическим фактором", "Порядком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на софинансирование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"Порядком предоставления компенсации стоимости платного обучения детей по образовательным программам среднего профессионального образования", "Порядком выплаты премий победителям и призерам по итогам Регионального этапа всероссийского конкурса "Мастер года" среди мастеров производственного обучения профессиональных образовательных организаций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2021 г. N 634-п</w:t>
      </w:r>
    </w:p>
    <w:p>
      <w:pPr>
        <w:pStyle w:val="2"/>
        <w:jc w:val="center"/>
      </w:pPr>
      <w:r>
        <w:rPr>
          <w:sz w:val="20"/>
        </w:rPr>
      </w:r>
    </w:p>
    <w:p>
      <w:pPr>
        <w:pStyle w:val="2"/>
        <w:jc w:val="center"/>
      </w:pPr>
      <w:r>
        <w:rPr>
          <w:sz w:val="20"/>
        </w:rPr>
        <w:t xml:space="preserve">О МЕРАХ ПО РЕАЛИЗАЦИИ ГОСУДАРСТВЕННОЙ ПРОГРАММЫ</w:t>
      </w:r>
    </w:p>
    <w:p>
      <w:pPr>
        <w:pStyle w:val="2"/>
        <w:jc w:val="center"/>
      </w:pPr>
      <w:r>
        <w:rPr>
          <w:sz w:val="20"/>
        </w:rPr>
        <w:t xml:space="preserve">ХАНТЫ-МАНСИЙСКОГО АВТОНОМНОГО ОКРУГА - ЮГРЫ "РАЗВИТИЕ</w:t>
      </w:r>
    </w:p>
    <w:p>
      <w:pPr>
        <w:pStyle w:val="2"/>
        <w:jc w:val="center"/>
      </w:pPr>
      <w:r>
        <w:rPr>
          <w:sz w:val="20"/>
        </w:rPr>
        <w:t xml:space="preserve">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28.01.2022 </w:t>
            </w:r>
            <w:hyperlink w:history="0" r:id="rId7"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06.03.2022 </w:t>
            </w:r>
            <w:hyperlink w:history="0" r:id="rId8" w:tooltip="Постановление Правительства ХМАО - Югры от 06.03.2022 N 8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84-п</w:t>
              </w:r>
            </w:hyperlink>
            <w:r>
              <w:rPr>
                <w:sz w:val="20"/>
                <w:color w:val="392c69"/>
              </w:rPr>
              <w:t xml:space="preserve">, от 01.04.2022 </w:t>
            </w:r>
            <w:hyperlink w:history="0" r:id="rId9"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 от 18.04.2022 </w:t>
            </w:r>
            <w:hyperlink w:history="0" r:id="rId10"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157-п</w:t>
              </w:r>
            </w:hyperlink>
            <w:r>
              <w:rPr>
                <w:sz w:val="20"/>
                <w:color w:val="392c69"/>
              </w:rPr>
              <w:t xml:space="preserve">,</w:t>
            </w:r>
          </w:p>
          <w:p>
            <w:pPr>
              <w:pStyle w:val="0"/>
              <w:jc w:val="center"/>
            </w:pPr>
            <w:r>
              <w:rPr>
                <w:sz w:val="20"/>
                <w:color w:val="392c69"/>
              </w:rPr>
              <w:t xml:space="preserve">от 20.05.2022 </w:t>
            </w:r>
            <w:hyperlink w:history="0" r:id="rId1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17.06.2022 </w:t>
            </w:r>
            <w:hyperlink w:history="0" r:id="rId12" w:tooltip="Постановление Правительства ХМАО - Югры от 17.06.2022 N 27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272-п</w:t>
              </w:r>
            </w:hyperlink>
            <w:r>
              <w:rPr>
                <w:sz w:val="20"/>
                <w:color w:val="392c69"/>
              </w:rPr>
              <w:t xml:space="preserve">, от 22.06.2022 </w:t>
            </w:r>
            <w:hyperlink w:history="0" r:id="rId13"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277-п</w:t>
              </w:r>
            </w:hyperlink>
            <w:r>
              <w:rPr>
                <w:sz w:val="20"/>
                <w:color w:val="392c69"/>
              </w:rPr>
              <w:t xml:space="preserve">,</w:t>
            </w:r>
          </w:p>
          <w:p>
            <w:pPr>
              <w:pStyle w:val="0"/>
              <w:jc w:val="center"/>
            </w:pPr>
            <w:r>
              <w:rPr>
                <w:sz w:val="20"/>
                <w:color w:val="392c69"/>
              </w:rPr>
              <w:t xml:space="preserve">от 24.06.2022 </w:t>
            </w:r>
            <w:hyperlink w:history="0" r:id="rId14" w:tooltip="Постановление Правительства ХМАО - Югры от 24.06.2022 N 2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281-п</w:t>
              </w:r>
            </w:hyperlink>
            <w:r>
              <w:rPr>
                <w:sz w:val="20"/>
                <w:color w:val="392c69"/>
              </w:rPr>
              <w:t xml:space="preserve">, от 01.07.2022 </w:t>
            </w:r>
            <w:hyperlink w:history="0" r:id="rId15"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300-п</w:t>
              </w:r>
            </w:hyperlink>
            <w:r>
              <w:rPr>
                <w:sz w:val="20"/>
                <w:color w:val="392c69"/>
              </w:rPr>
              <w:t xml:space="preserve">, от 15.07.2022 </w:t>
            </w:r>
            <w:hyperlink w:history="0" r:id="rId16"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340-п</w:t>
              </w:r>
            </w:hyperlink>
            <w:r>
              <w:rPr>
                <w:sz w:val="20"/>
                <w:color w:val="392c69"/>
              </w:rPr>
              <w:t xml:space="preserve">,</w:t>
            </w:r>
          </w:p>
          <w:p>
            <w:pPr>
              <w:pStyle w:val="0"/>
              <w:jc w:val="center"/>
            </w:pPr>
            <w:r>
              <w:rPr>
                <w:sz w:val="20"/>
                <w:color w:val="392c69"/>
              </w:rPr>
              <w:t xml:space="preserve">от 22.07.2022 </w:t>
            </w:r>
            <w:hyperlink w:history="0" r:id="rId17"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357-п</w:t>
              </w:r>
            </w:hyperlink>
            <w:r>
              <w:rPr>
                <w:sz w:val="20"/>
                <w:color w:val="392c69"/>
              </w:rPr>
              <w:t xml:space="preserve">, от 26.08.2022 </w:t>
            </w:r>
            <w:hyperlink w:history="0" r:id="rId18"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405-п</w:t>
              </w:r>
            </w:hyperlink>
            <w:r>
              <w:rPr>
                <w:sz w:val="20"/>
                <w:color w:val="392c69"/>
              </w:rPr>
              <w:t xml:space="preserve">, от 28.10.2022 </w:t>
            </w:r>
            <w:hyperlink w:history="0" r:id="rId19" w:tooltip="Постановление Правительства ХМАО - Югры от 28.10.2022 N 55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05.12.2022 </w:t>
            </w:r>
            <w:hyperlink w:history="0" r:id="rId20"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23.12.2022 </w:t>
            </w:r>
            <w:hyperlink w:history="0" r:id="rId21"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695-п</w:t>
              </w:r>
            </w:hyperlink>
            <w:r>
              <w:rPr>
                <w:sz w:val="20"/>
                <w:color w:val="392c69"/>
              </w:rPr>
              <w:t xml:space="preserve">, от 29.12.2022 </w:t>
            </w:r>
            <w:hyperlink w:history="0" r:id="rId22" w:tooltip="Постановление Правительства ХМАО - Югры от 29.12.2022 N 743-п &quot;О внесении изменения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743-п</w:t>
              </w:r>
            </w:hyperlink>
            <w:r>
              <w:rPr>
                <w:sz w:val="20"/>
                <w:color w:val="392c69"/>
              </w:rPr>
              <w:t xml:space="preserve">,</w:t>
            </w:r>
          </w:p>
          <w:p>
            <w:pPr>
              <w:pStyle w:val="0"/>
              <w:jc w:val="center"/>
            </w:pPr>
            <w:r>
              <w:rPr>
                <w:sz w:val="20"/>
                <w:color w:val="392c69"/>
              </w:rPr>
              <w:t xml:space="preserve">от 13.01.2023 </w:t>
            </w:r>
            <w:hyperlink w:history="0" r:id="rId23"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color w:val="392c69"/>
              </w:rPr>
              <w:t xml:space="preserve">, от 20.01.2023 </w:t>
            </w:r>
            <w:hyperlink w:history="0" r:id="rId24"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N 17-п</w:t>
              </w:r>
            </w:hyperlink>
            <w:r>
              <w:rPr>
                <w:sz w:val="20"/>
                <w:color w:val="392c69"/>
              </w:rPr>
              <w:t xml:space="preserve">, от 03.02.2023 </w:t>
            </w:r>
            <w:hyperlink w:history="0" r:id="rId25"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40-п</w:t>
              </w:r>
            </w:hyperlink>
            <w:r>
              <w:rPr>
                <w:sz w:val="20"/>
                <w:color w:val="392c69"/>
              </w:rPr>
              <w:t xml:space="preserve">,</w:t>
            </w:r>
          </w:p>
          <w:p>
            <w:pPr>
              <w:pStyle w:val="0"/>
              <w:jc w:val="center"/>
            </w:pPr>
            <w:r>
              <w:rPr>
                <w:sz w:val="20"/>
                <w:color w:val="392c69"/>
              </w:rPr>
              <w:t xml:space="preserve">от 17.02.2023 </w:t>
            </w:r>
            <w:hyperlink w:history="0" r:id="rId26"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61-п</w:t>
              </w:r>
            </w:hyperlink>
            <w:r>
              <w:rPr>
                <w:sz w:val="20"/>
                <w:color w:val="392c69"/>
              </w:rPr>
              <w:t xml:space="preserve">, от 03.03.2023 </w:t>
            </w:r>
            <w:hyperlink w:history="0" r:id="rId2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 от 24.03.2023 </w:t>
            </w:r>
            <w:hyperlink w:history="0" r:id="rId28"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105-п</w:t>
              </w:r>
            </w:hyperlink>
            <w:r>
              <w:rPr>
                <w:sz w:val="20"/>
                <w:color w:val="392c69"/>
              </w:rPr>
              <w:t xml:space="preserve">,</w:t>
            </w:r>
          </w:p>
          <w:p>
            <w:pPr>
              <w:pStyle w:val="0"/>
              <w:jc w:val="center"/>
            </w:pPr>
            <w:r>
              <w:rPr>
                <w:sz w:val="20"/>
                <w:color w:val="392c69"/>
              </w:rPr>
              <w:t xml:space="preserve">от 16.06.2023 </w:t>
            </w:r>
            <w:hyperlink w:history="0" r:id="rId29"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color w:val="392c69"/>
              </w:rPr>
              <w:t xml:space="preserve">, от 07.07.2023 </w:t>
            </w:r>
            <w:hyperlink w:history="0" r:id="rId30" w:tooltip="Постановление Правительства ХМАО - Югры от 07.07.2023 N 314-п &quot;О внесении изменения в приложение 45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314-п</w:t>
              </w:r>
            </w:hyperlink>
            <w:r>
              <w:rPr>
                <w:sz w:val="20"/>
                <w:color w:val="392c69"/>
              </w:rPr>
              <w:t xml:space="preserve">, от 04.08.2023 </w:t>
            </w:r>
            <w:hyperlink w:history="0" r:id="rId31" w:tooltip="Постановление Правительства ХМАО - Югры от 04.08.2023 N 380-п &quot;О внесении изменений в приложение 37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380-п</w:t>
              </w:r>
            </w:hyperlink>
            <w:r>
              <w:rPr>
                <w:sz w:val="20"/>
                <w:color w:val="392c69"/>
              </w:rPr>
              <w:t xml:space="preserve">,</w:t>
            </w:r>
          </w:p>
          <w:p>
            <w:pPr>
              <w:pStyle w:val="0"/>
              <w:jc w:val="center"/>
            </w:pPr>
            <w:r>
              <w:rPr>
                <w:sz w:val="20"/>
                <w:color w:val="392c69"/>
              </w:rPr>
              <w:t xml:space="preserve">от 08.09.2023 </w:t>
            </w:r>
            <w:hyperlink w:history="0" r:id="rId32"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444-п</w:t>
              </w:r>
            </w:hyperlink>
            <w:r>
              <w:rPr>
                <w:sz w:val="20"/>
                <w:color w:val="392c69"/>
              </w:rPr>
              <w:t xml:space="preserve">, от 15.09.2023 </w:t>
            </w:r>
            <w:hyperlink w:history="0" r:id="rId33"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453-п</w:t>
              </w:r>
            </w:hyperlink>
            <w:r>
              <w:rPr>
                <w:sz w:val="20"/>
                <w:color w:val="392c69"/>
              </w:rPr>
              <w:t xml:space="preserve">, от 28.09.2023 </w:t>
            </w:r>
            <w:hyperlink w:history="0" r:id="rId34"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5"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постановлениями Правительства Ханты-Мансийского автономного округа - Югры от 5 августа 2021 года </w:t>
      </w:r>
      <w:hyperlink w:history="0" r:id="rId36"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N 289-п</w:t>
        </w:r>
      </w:hyperlink>
      <w:r>
        <w:rPr>
          <w:sz w:val="20"/>
        </w:rPr>
        <w:t xml:space="preserve"> "О порядке разработки и реализации государственных программ Ханты-Мансийского автономного округа - Югры", от 31 октября 2021 года </w:t>
      </w:r>
      <w:hyperlink w:history="0" r:id="rId37"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N 468-п</w:t>
        </w:r>
      </w:hyperlink>
      <w:r>
        <w:rPr>
          <w:sz w:val="20"/>
        </w:rPr>
        <w:t xml:space="preserve"> "О государственной программе Ханты-Мансийского автономного округа - Югры "Развитие образования", учитывая решение Общественного совета при Департаменте образования и молодежной политики Ханты-Мансийского автономного округа - Югры (протокол заседания от 27 декабря 2021 года), Правительство Ханты-Мансийского автономного округа - Югры постановляет:</w:t>
      </w:r>
    </w:p>
    <w:bookmarkStart w:id="22" w:name="P22"/>
    <w:bookmarkEnd w:id="22"/>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145"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недвижимого имущества для размещения образовательных организаций средствами обучения и воспитания, необходимыми для реализации образовательных программ, соответствующими современным условиям обучения, в том числе за счет бюджетных ассигнований, предоставленных бюджету Ханты-Мансийского автономного округа - Югры из федерального бюджета (приложение 1).</w:t>
      </w:r>
    </w:p>
    <w:p>
      <w:pPr>
        <w:pStyle w:val="0"/>
        <w:jc w:val="both"/>
      </w:pPr>
      <w:r>
        <w:rPr>
          <w:sz w:val="20"/>
        </w:rPr>
        <w:t xml:space="preserve">(в ред. </w:t>
      </w:r>
      <w:hyperlink w:history="0" r:id="rId3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1.2. </w:t>
      </w:r>
      <w:hyperlink w:history="0" w:anchor="P229" w:tooltip="ПОРЯДОК">
        <w:r>
          <w:rPr>
            <w:sz w:val="20"/>
            <w:color w:val="0000ff"/>
          </w:rPr>
          <w:t xml:space="preserve">Порядок</w:t>
        </w:r>
      </w:hyperlink>
      <w:r>
        <w:rPr>
          <w:sz w:val="20"/>
        </w:rPr>
        <w:t xml:space="preserve">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 (приложение 2).</w:t>
      </w:r>
    </w:p>
    <w:p>
      <w:pPr>
        <w:pStyle w:val="0"/>
        <w:spacing w:before="200" w:line-rule="auto"/>
        <w:ind w:firstLine="540"/>
        <w:jc w:val="both"/>
      </w:pPr>
      <w:r>
        <w:rPr>
          <w:sz w:val="20"/>
        </w:rPr>
        <w:t xml:space="preserve">1.3. </w:t>
      </w:r>
      <w:hyperlink w:history="0" w:anchor="P353"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 (приложение 3).</w:t>
      </w:r>
    </w:p>
    <w:p>
      <w:pPr>
        <w:pStyle w:val="0"/>
        <w:spacing w:before="200" w:line-rule="auto"/>
        <w:ind w:firstLine="540"/>
        <w:jc w:val="both"/>
      </w:pPr>
      <w:r>
        <w:rPr>
          <w:sz w:val="20"/>
        </w:rPr>
        <w:t xml:space="preserve">1.4. </w:t>
      </w:r>
      <w:hyperlink w:history="0" w:anchor="P452" w:tooltip="ПОРЯДОК">
        <w:r>
          <w:rPr>
            <w:sz w:val="20"/>
            <w:color w:val="0000ff"/>
          </w:rPr>
          <w:t xml:space="preserve">Порядок</w:t>
        </w:r>
      </w:hyperlink>
      <w:r>
        <w:rPr>
          <w:sz w:val="20"/>
        </w:rPr>
        <w:t xml:space="preserve"> предоставления премии победителям окружного конкурса на звание лучшего педагога (приложение 4).</w:t>
      </w:r>
    </w:p>
    <w:p>
      <w:pPr>
        <w:pStyle w:val="0"/>
        <w:spacing w:before="200" w:line-rule="auto"/>
        <w:ind w:firstLine="540"/>
        <w:jc w:val="both"/>
      </w:pPr>
      <w:r>
        <w:rPr>
          <w:sz w:val="20"/>
        </w:rPr>
        <w:t xml:space="preserve">1.5. </w:t>
      </w:r>
      <w:hyperlink w:history="0" w:anchor="P480" w:tooltip="ПЕРЕЧЕНЬ">
        <w:r>
          <w:rPr>
            <w:sz w:val="20"/>
            <w:color w:val="0000ff"/>
          </w:rPr>
          <w:t xml:space="preserve">Перечень</w:t>
        </w:r>
      </w:hyperlink>
      <w:r>
        <w:rPr>
          <w:sz w:val="20"/>
        </w:rPr>
        <w:t xml:space="preserve">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(мероприятие 2.3.1) (приложение 5).</w:t>
      </w:r>
    </w:p>
    <w:p>
      <w:pPr>
        <w:pStyle w:val="0"/>
        <w:spacing w:before="200" w:line-rule="auto"/>
        <w:ind w:firstLine="540"/>
        <w:jc w:val="both"/>
      </w:pPr>
      <w:r>
        <w:rPr>
          <w:sz w:val="20"/>
        </w:rPr>
        <w:t xml:space="preserve">1.6. Утратил силу с 20 января 2023 года. - </w:t>
      </w:r>
      <w:hyperlink w:history="0" r:id="rId39"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1.7. </w:t>
      </w:r>
      <w:hyperlink w:history="0" w:anchor="P873" w:tooltip="ПОРЯДОК">
        <w:r>
          <w:rPr>
            <w:sz w:val="20"/>
            <w:color w:val="0000ff"/>
          </w:rPr>
          <w:t xml:space="preserve">Порядок</w:t>
        </w:r>
      </w:hyperlink>
      <w:r>
        <w:rPr>
          <w:sz w:val="20"/>
        </w:rPr>
        <w:t xml:space="preserve"> предоставления премий победителям и призерам конкурсов профессионального мастерства педагогов (приложение 7).</w:t>
      </w:r>
    </w:p>
    <w:p>
      <w:pPr>
        <w:pStyle w:val="0"/>
        <w:spacing w:before="200" w:line-rule="auto"/>
        <w:ind w:firstLine="540"/>
        <w:jc w:val="both"/>
      </w:pPr>
      <w:r>
        <w:rPr>
          <w:sz w:val="20"/>
        </w:rPr>
        <w:t xml:space="preserve">1.8. </w:t>
      </w:r>
      <w:hyperlink w:history="0" w:anchor="P921" w:tooltip="ПОРЯДОК">
        <w:r>
          <w:rPr>
            <w:sz w:val="20"/>
            <w:color w:val="0000ff"/>
          </w:rPr>
          <w:t xml:space="preserve">Порядок</w:t>
        </w:r>
      </w:hyperlink>
      <w:r>
        <w:rPr>
          <w:sz w:val="20"/>
        </w:rPr>
        <w:t xml:space="preserve">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 (приложение 8).</w:t>
      </w:r>
    </w:p>
    <w:p>
      <w:pPr>
        <w:pStyle w:val="0"/>
        <w:spacing w:before="200" w:line-rule="auto"/>
        <w:ind w:firstLine="540"/>
        <w:jc w:val="both"/>
      </w:pPr>
      <w:r>
        <w:rPr>
          <w:sz w:val="20"/>
        </w:rPr>
        <w:t xml:space="preserve">1.9. Утратил силу. - </w:t>
      </w:r>
      <w:hyperlink w:history="0" r:id="rId40"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17.02.2023 N 61-п.</w:t>
      </w:r>
    </w:p>
    <w:p>
      <w:pPr>
        <w:pStyle w:val="0"/>
        <w:spacing w:before="200" w:line-rule="auto"/>
        <w:ind w:firstLine="540"/>
        <w:jc w:val="both"/>
      </w:pPr>
      <w:r>
        <w:rPr>
          <w:sz w:val="20"/>
        </w:rPr>
        <w:t xml:space="preserve">1.10. </w:t>
      </w:r>
      <w:hyperlink w:history="0" w:anchor="P983"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 (приложение 10).</w:t>
      </w:r>
    </w:p>
    <w:p>
      <w:pPr>
        <w:pStyle w:val="0"/>
        <w:spacing w:before="200" w:line-rule="auto"/>
        <w:ind w:firstLine="540"/>
        <w:jc w:val="both"/>
      </w:pPr>
      <w:r>
        <w:rPr>
          <w:sz w:val="20"/>
        </w:rPr>
        <w:t xml:space="preserve">1.11. </w:t>
      </w:r>
      <w:hyperlink w:history="0" w:anchor="P1104" w:tooltip="ПАСПОРТ">
        <w:r>
          <w:rPr>
            <w:sz w:val="20"/>
            <w:color w:val="0000ff"/>
          </w:rPr>
          <w:t xml:space="preserve">Паспорт</w:t>
        </w:r>
      </w:hyperlink>
      <w:r>
        <w:rPr>
          <w:sz w:val="20"/>
        </w:rPr>
        <w:t xml:space="preserve"> системы общего образования Ханты-Мансийского автономного округа - Югры (приложение 11).</w:t>
      </w:r>
    </w:p>
    <w:p>
      <w:pPr>
        <w:pStyle w:val="0"/>
        <w:spacing w:before="200" w:line-rule="auto"/>
        <w:ind w:firstLine="540"/>
        <w:jc w:val="both"/>
      </w:pPr>
      <w:r>
        <w:rPr>
          <w:sz w:val="20"/>
        </w:rPr>
        <w:t xml:space="preserve">1.12. Утратил силу с 20 января 2023 года. - </w:t>
      </w:r>
      <w:hyperlink w:history="0" r:id="rId41"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1.13. </w:t>
      </w:r>
      <w:hyperlink w:history="0" w:anchor="P7995" w:tooltip="РАСЧЕТ">
        <w:r>
          <w:rPr>
            <w:sz w:val="20"/>
            <w:color w:val="0000ff"/>
          </w:rPr>
          <w:t xml:space="preserve">Расчет</w:t>
        </w:r>
      </w:hyperlink>
      <w:r>
        <w:rPr>
          <w:sz w:val="20"/>
        </w:rP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(приложение 13).</w:t>
      </w:r>
    </w:p>
    <w:p>
      <w:pPr>
        <w:pStyle w:val="0"/>
        <w:spacing w:before="200" w:line-rule="auto"/>
        <w:ind w:firstLine="540"/>
        <w:jc w:val="both"/>
      </w:pPr>
      <w:r>
        <w:rPr>
          <w:sz w:val="20"/>
        </w:rPr>
        <w:t xml:space="preserve">1.14. </w:t>
      </w:r>
      <w:hyperlink w:history="0" w:anchor="P8322" w:tooltip="ПОРЯДОК">
        <w:r>
          <w:rPr>
            <w:sz w:val="20"/>
            <w:color w:val="0000ff"/>
          </w:rPr>
          <w:t xml:space="preserve">Порядок</w:t>
        </w:r>
      </w:hyperlink>
      <w:r>
        <w:rPr>
          <w:sz w:val="20"/>
        </w:rPr>
        <w:t xml:space="preserve"> предоставления из бюджета Ханты-Мансийского автономного округа - Югры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(приложение 14).</w:t>
      </w:r>
    </w:p>
    <w:p>
      <w:pPr>
        <w:pStyle w:val="0"/>
        <w:spacing w:before="200" w:line-rule="auto"/>
        <w:ind w:firstLine="540"/>
        <w:jc w:val="both"/>
      </w:pPr>
      <w:r>
        <w:rPr>
          <w:sz w:val="20"/>
        </w:rPr>
        <w:t xml:space="preserve">1.15. </w:t>
      </w:r>
      <w:hyperlink w:history="0" w:anchor="P8804" w:tooltip="ПОРЯДОК">
        <w:r>
          <w:rPr>
            <w:sz w:val="20"/>
            <w:color w:val="0000ff"/>
          </w:rPr>
          <w:t xml:space="preserve">Порядок</w:t>
        </w:r>
      </w:hyperlink>
      <w:r>
        <w:rPr>
          <w:sz w:val="20"/>
        </w:rPr>
        <w:t xml:space="preserve"> выплаты премий победителям, призерам, тренерам (экспертам) по итогам региональных этапов и финала чемпионатов по профессиональному мастерству "Профессионалы" и региональных, национальных, международных чемпионатов по профессиональному мастерству среди инвалидов и лиц с ограниченными возможностями здоровья "Абилимпикс" (приложение 15).</w:t>
      </w:r>
    </w:p>
    <w:p>
      <w:pPr>
        <w:pStyle w:val="0"/>
        <w:jc w:val="both"/>
      </w:pPr>
      <w:r>
        <w:rPr>
          <w:sz w:val="20"/>
        </w:rPr>
        <w:t xml:space="preserve">(в ред. постановлений Правительства ХМАО - Югры от 28.01.2022 </w:t>
      </w:r>
      <w:hyperlink w:history="0" r:id="rId42"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rPr>
        <w:t xml:space="preserve">, от 16.06.2023 </w:t>
      </w:r>
      <w:hyperlink w:history="0" r:id="rId43"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rPr>
        <w:t xml:space="preserve">)</w:t>
      </w:r>
    </w:p>
    <w:p>
      <w:pPr>
        <w:pStyle w:val="0"/>
        <w:spacing w:before="200" w:line-rule="auto"/>
        <w:ind w:firstLine="540"/>
        <w:jc w:val="both"/>
      </w:pPr>
      <w:r>
        <w:rPr>
          <w:sz w:val="20"/>
        </w:rPr>
        <w:t xml:space="preserve">1.16. </w:t>
      </w:r>
      <w:hyperlink w:history="0" w:anchor="P8852" w:tooltip="ПОРЯДОК">
        <w:r>
          <w:rPr>
            <w:sz w:val="20"/>
            <w:color w:val="0000ff"/>
          </w:rPr>
          <w:t xml:space="preserve">Порядок</w:t>
        </w:r>
      </w:hyperlink>
      <w:r>
        <w:rPr>
          <w:sz w:val="20"/>
        </w:rPr>
        <w:t xml:space="preserve"> выплаты премий победителям и призерам по итогам регионального этапа Всероссийского конкурса "Мастер года" среди мастеров производственного обучения профессиональных образовательных организаций Российской Федерации (приложение 16).</w:t>
      </w:r>
    </w:p>
    <w:p>
      <w:pPr>
        <w:pStyle w:val="0"/>
        <w:jc w:val="both"/>
      </w:pPr>
      <w:r>
        <w:rPr>
          <w:sz w:val="20"/>
        </w:rPr>
        <w:t xml:space="preserve">(пп. 1.16 введен </w:t>
      </w:r>
      <w:hyperlink w:history="0" r:id="rId44"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28.09.2023 N 475-п)</w:t>
      </w:r>
    </w:p>
    <w:p>
      <w:pPr>
        <w:pStyle w:val="0"/>
        <w:spacing w:before="200" w:line-rule="auto"/>
        <w:ind w:firstLine="540"/>
        <w:jc w:val="both"/>
      </w:pPr>
      <w:r>
        <w:rPr>
          <w:sz w:val="20"/>
        </w:rPr>
        <w:t xml:space="preserve">1.16 - 1.17. Утратили силу. - </w:t>
      </w:r>
      <w:hyperlink w:history="0" r:id="rId4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spacing w:before="200" w:line-rule="auto"/>
        <w:ind w:firstLine="540"/>
        <w:jc w:val="both"/>
      </w:pPr>
      <w:r>
        <w:rPr>
          <w:sz w:val="20"/>
        </w:rPr>
        <w:t xml:space="preserve">1.18. </w:t>
      </w:r>
      <w:hyperlink w:history="0" w:anchor="P8918"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(приложение 18).</w:t>
      </w:r>
    </w:p>
    <w:p>
      <w:pPr>
        <w:pStyle w:val="0"/>
        <w:spacing w:before="200" w:line-rule="auto"/>
        <w:ind w:firstLine="540"/>
        <w:jc w:val="both"/>
      </w:pPr>
      <w:r>
        <w:rPr>
          <w:sz w:val="20"/>
        </w:rPr>
        <w:t xml:space="preserve">1.19 - 1.20. Утратили силу. - </w:t>
      </w:r>
      <w:hyperlink w:history="0" r:id="rId46"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spacing w:before="200" w:line-rule="auto"/>
        <w:ind w:firstLine="540"/>
        <w:jc w:val="both"/>
      </w:pPr>
      <w:r>
        <w:rPr>
          <w:sz w:val="20"/>
        </w:rPr>
        <w:t xml:space="preserve">1.21. </w:t>
      </w:r>
      <w:hyperlink w:history="0" w:anchor="P9071" w:tooltip="ПЛАН">
        <w:r>
          <w:rPr>
            <w:sz w:val="20"/>
            <w:color w:val="0000ff"/>
          </w:rPr>
          <w:t xml:space="preserve">План</w:t>
        </w:r>
      </w:hyperlink>
      <w:r>
        <w:rPr>
          <w:sz w:val="20"/>
        </w:rPr>
        <w:t xml:space="preserve"> мероприятий по увеличению до 37%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в Ханты-Мансийском автономном округе - Югре на 2022 - 2030 годы (основное мероприятие 1.3) (приложение 21).</w:t>
      </w:r>
    </w:p>
    <w:p>
      <w:pPr>
        <w:pStyle w:val="0"/>
        <w:spacing w:before="200" w:line-rule="auto"/>
        <w:ind w:firstLine="540"/>
        <w:jc w:val="both"/>
      </w:pPr>
      <w:r>
        <w:rPr>
          <w:sz w:val="20"/>
        </w:rPr>
        <w:t xml:space="preserve">1.22. </w:t>
      </w:r>
      <w:hyperlink w:history="0" w:anchor="P9274" w:tooltip="КОМПЛЕКС">
        <w:r>
          <w:rPr>
            <w:sz w:val="20"/>
            <w:color w:val="0000ff"/>
          </w:rPr>
          <w:t xml:space="preserve">Комплекс</w:t>
        </w:r>
      </w:hyperlink>
      <w:r>
        <w:rPr>
          <w:sz w:val="20"/>
        </w:rPr>
        <w:t xml:space="preserve"> мер по сопровождению инвалидов молодого возраста (от 18 - 44 лет) при получении ими профессионального образования и содействие в последующем трудоустройстве на 2022 - 2025 годы (приложение 22).</w:t>
      </w:r>
    </w:p>
    <w:p>
      <w:pPr>
        <w:pStyle w:val="0"/>
        <w:spacing w:before="200" w:line-rule="auto"/>
        <w:ind w:firstLine="540"/>
        <w:jc w:val="both"/>
      </w:pPr>
      <w:r>
        <w:rPr>
          <w:sz w:val="20"/>
        </w:rPr>
        <w:t xml:space="preserve">1.23. </w:t>
      </w:r>
      <w:hyperlink w:history="0" w:anchor="P9741" w:tooltip="ПЕРЕЧЕНЬ">
        <w:r>
          <w:rPr>
            <w:sz w:val="20"/>
            <w:color w:val="0000ff"/>
          </w:rPr>
          <w:t xml:space="preserve">Перечень</w:t>
        </w:r>
      </w:hyperlink>
      <w:r>
        <w:rPr>
          <w:sz w:val="20"/>
        </w:rPr>
        <w:t xml:space="preserve"> критериев отбора для участия в подпрограмме 4 государственной программы Ханты-Мансийского автономного округа - Югры "Развитие образования", утвержденной постановлением Правительства автономного округа от 31 октября 2021 года N 468-п (приложение 23).</w:t>
      </w:r>
    </w:p>
    <w:p>
      <w:pPr>
        <w:pStyle w:val="0"/>
        <w:jc w:val="both"/>
      </w:pPr>
      <w:r>
        <w:rPr>
          <w:sz w:val="20"/>
        </w:rPr>
        <w:t xml:space="preserve">(в ред. </w:t>
      </w:r>
      <w:hyperlink w:history="0" r:id="rId4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1.24. </w:t>
      </w:r>
      <w:hyperlink w:history="0" w:anchor="P9880" w:tooltip="ПОРЯДОК">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допризывной подготовки молодежи (приложение 24).</w:t>
      </w:r>
    </w:p>
    <w:p>
      <w:pPr>
        <w:pStyle w:val="0"/>
        <w:jc w:val="both"/>
      </w:pPr>
      <w:r>
        <w:rPr>
          <w:sz w:val="20"/>
        </w:rPr>
        <w:t xml:space="preserve">(в ред. постановлений Правительства ХМАО - Югры от 20.05.2022 </w:t>
      </w:r>
      <w:hyperlink w:history="0" r:id="rId4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 от 17.02.2023 </w:t>
      </w:r>
      <w:hyperlink w:history="0" r:id="rId49"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61-п</w:t>
        </w:r>
      </w:hyperlink>
      <w:r>
        <w:rPr>
          <w:sz w:val="20"/>
        </w:rPr>
        <w:t xml:space="preserve">)</w:t>
      </w:r>
    </w:p>
    <w:p>
      <w:pPr>
        <w:pStyle w:val="0"/>
        <w:spacing w:before="200" w:line-rule="auto"/>
        <w:ind w:firstLine="540"/>
        <w:jc w:val="both"/>
      </w:pPr>
      <w:r>
        <w:rPr>
          <w:sz w:val="20"/>
        </w:rPr>
        <w:t xml:space="preserve">1.25. Региональная </w:t>
      </w:r>
      <w:hyperlink w:history="0" w:anchor="P10053" w:tooltip="РЕГИОНАЛЬНАЯ ПРОГРАММА">
        <w:r>
          <w:rPr>
            <w:sz w:val="20"/>
            <w:color w:val="0000ff"/>
          </w:rPr>
          <w:t xml:space="preserve">программа</w:t>
        </w:r>
      </w:hyperlink>
      <w:r>
        <w:rPr>
          <w:sz w:val="20"/>
        </w:rPr>
        <w:t xml:space="preserve"> "Повышение финансовой грамотности населения Ханты-Мансийского автономного округа - Югры на 2022 - 2030 годы" (приложение 25).</w:t>
      </w:r>
    </w:p>
    <w:p>
      <w:pPr>
        <w:pStyle w:val="0"/>
        <w:spacing w:before="200" w:line-rule="auto"/>
        <w:ind w:firstLine="540"/>
        <w:jc w:val="both"/>
      </w:pPr>
      <w:r>
        <w:rPr>
          <w:sz w:val="20"/>
        </w:rPr>
        <w:t xml:space="preserve">1.26 - 1.28. Утратили силу с 20 января 2023 года. - </w:t>
      </w:r>
      <w:hyperlink w:history="0" r:id="rId50"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1.29. </w:t>
      </w:r>
      <w:hyperlink w:history="0" w:anchor="P10502" w:tooltip="ПОРЯДОК">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Ханты-Мансийского автономного округа - Югры из федерального бюджета (приложение 29).</w:t>
      </w:r>
    </w:p>
    <w:p>
      <w:pPr>
        <w:pStyle w:val="0"/>
        <w:spacing w:before="200" w:line-rule="auto"/>
        <w:ind w:firstLine="540"/>
        <w:jc w:val="both"/>
      </w:pPr>
      <w:r>
        <w:rPr>
          <w:sz w:val="20"/>
        </w:rPr>
        <w:t xml:space="preserve">1.30. </w:t>
      </w:r>
      <w:hyperlink w:history="0" w:anchor="P10604" w:tooltip="ПОРЯДОК">
        <w:r>
          <w:rPr>
            <w:sz w:val="20"/>
            <w:color w:val="0000ff"/>
          </w:rPr>
          <w:t xml:space="preserve">Порядок</w:t>
        </w:r>
      </w:hyperlink>
      <w:r>
        <w:rPr>
          <w:sz w:val="20"/>
        </w:rPr>
        <w:t xml:space="preserve">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счет бюджетных ассигнований, предусмотренных бюджету Ханты-Мансийского автономного округа - Югры из федерального бюджета (приложение 30).</w:t>
      </w:r>
    </w:p>
    <w:p>
      <w:pPr>
        <w:pStyle w:val="0"/>
        <w:jc w:val="both"/>
      </w:pPr>
      <w:r>
        <w:rPr>
          <w:sz w:val="20"/>
        </w:rPr>
        <w:t xml:space="preserve">(в ред. </w:t>
      </w:r>
      <w:hyperlink w:history="0" r:id="rId51"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15.07.2022 N 340-п)</w:t>
      </w:r>
    </w:p>
    <w:p>
      <w:pPr>
        <w:pStyle w:val="0"/>
        <w:spacing w:before="200" w:line-rule="auto"/>
        <w:ind w:firstLine="540"/>
        <w:jc w:val="both"/>
      </w:pPr>
      <w:r>
        <w:rPr>
          <w:sz w:val="20"/>
        </w:rPr>
        <w:t xml:space="preserve">1.31. </w:t>
      </w:r>
      <w:hyperlink w:history="0" w:anchor="P10693" w:tooltip="ПОРЯДОК">
        <w:r>
          <w:rPr>
            <w:sz w:val="20"/>
            <w:color w:val="0000ff"/>
          </w:rPr>
          <w:t xml:space="preserve">Порядок</w:t>
        </w:r>
      </w:hyperlink>
      <w:r>
        <w:rPr>
          <w:sz w:val="20"/>
        </w:rPr>
        <w:t xml:space="preserve"> предоставления и расходования единовременной компенсационной выплаты учителю, прошедшему конкурсный отбор и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в том числе за счет средств федерального бюджета, возврата единовременной компенсационной выплаты (приложение 31).</w:t>
      </w:r>
    </w:p>
    <w:p>
      <w:pPr>
        <w:pStyle w:val="0"/>
        <w:spacing w:before="200" w:line-rule="auto"/>
        <w:ind w:firstLine="540"/>
        <w:jc w:val="both"/>
      </w:pPr>
      <w:r>
        <w:rPr>
          <w:sz w:val="20"/>
        </w:rPr>
        <w:t xml:space="preserve">1.32. </w:t>
      </w:r>
      <w:hyperlink w:history="0" w:anchor="P10895" w:tooltip="ПЕРЕЧЕНЬ">
        <w:r>
          <w:rPr>
            <w:sz w:val="20"/>
            <w:color w:val="0000ff"/>
          </w:rPr>
          <w:t xml:space="preserve">Перечень</w:t>
        </w:r>
      </w:hyperlink>
      <w:r>
        <w:rPr>
          <w:sz w:val="20"/>
        </w:rPr>
        <w:t xml:space="preserve">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Ханты-Мансийского автономного округа - Югры (приложение 32).</w:t>
      </w:r>
    </w:p>
    <w:p>
      <w:pPr>
        <w:pStyle w:val="0"/>
        <w:spacing w:before="200" w:line-rule="auto"/>
        <w:ind w:firstLine="540"/>
        <w:jc w:val="both"/>
      </w:pPr>
      <w:r>
        <w:rPr>
          <w:sz w:val="20"/>
        </w:rPr>
        <w:t xml:space="preserve">1.33. </w:t>
      </w:r>
      <w:hyperlink w:history="0" w:anchor="P11331" w:tooltip="КОМПЛЕКС">
        <w:r>
          <w:rPr>
            <w:sz w:val="20"/>
            <w:color w:val="0000ff"/>
          </w:rPr>
          <w:t xml:space="preserve">Комплекс</w:t>
        </w:r>
      </w:hyperlink>
      <w:r>
        <w:rPr>
          <w:sz w:val="20"/>
        </w:rPr>
        <w:t xml:space="preserve"> мер по созданию новых мест в организациях среднего профессионального образования исходя из прогнозируемой потребности в кадрах (приложение 33).</w:t>
      </w:r>
    </w:p>
    <w:p>
      <w:pPr>
        <w:pStyle w:val="0"/>
        <w:spacing w:before="200" w:line-rule="auto"/>
        <w:ind w:firstLine="540"/>
        <w:jc w:val="both"/>
      </w:pPr>
      <w:r>
        <w:rPr>
          <w:sz w:val="20"/>
        </w:rPr>
        <w:t xml:space="preserve">1.34. Утратил силу. - </w:t>
      </w:r>
      <w:hyperlink w:history="0" r:id="rId5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spacing w:before="200" w:line-rule="auto"/>
        <w:ind w:firstLine="540"/>
        <w:jc w:val="both"/>
      </w:pPr>
      <w:r>
        <w:rPr>
          <w:sz w:val="20"/>
        </w:rPr>
        <w:t xml:space="preserve">1.35. Региональный </w:t>
      </w:r>
      <w:hyperlink w:history="0" w:anchor="P11429" w:tooltip="РЕГИОНАЛЬНЫЙ ПРОЕКТ">
        <w:r>
          <w:rPr>
            <w:sz w:val="20"/>
            <w:color w:val="0000ff"/>
          </w:rPr>
          <w:t xml:space="preserve">проект</w:t>
        </w:r>
      </w:hyperlink>
      <w:r>
        <w:rPr>
          <w:sz w:val="20"/>
        </w:rPr>
        <w:t xml:space="preserve"> "Модернизация школьной системы образования Ханты-Мансийского автономного округа - Югры" (приложение 35).</w:t>
      </w:r>
    </w:p>
    <w:p>
      <w:pPr>
        <w:pStyle w:val="0"/>
        <w:spacing w:before="200" w:line-rule="auto"/>
        <w:ind w:firstLine="540"/>
        <w:jc w:val="both"/>
      </w:pPr>
      <w:r>
        <w:rPr>
          <w:sz w:val="20"/>
        </w:rPr>
        <w:t xml:space="preserve">1.36. </w:t>
      </w:r>
      <w:hyperlink w:history="0" w:anchor="P11804" w:tooltip="ПОРЯДОК">
        <w:r>
          <w:rPr>
            <w:sz w:val="20"/>
            <w:color w:val="0000ff"/>
          </w:rPr>
          <w:t xml:space="preserve">Порядок</w:t>
        </w:r>
      </w:hyperlink>
      <w:r>
        <w:rPr>
          <w:sz w:val="20"/>
        </w:rPr>
        <w:t xml:space="preserve"> предоставления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капитальный ремонт и оснащение зданий муниципальных общеобразовательных организаций (приложение 36).</w:t>
      </w:r>
    </w:p>
    <w:p>
      <w:pPr>
        <w:pStyle w:val="0"/>
        <w:spacing w:before="200" w:line-rule="auto"/>
        <w:ind w:firstLine="540"/>
        <w:jc w:val="both"/>
      </w:pPr>
      <w:r>
        <w:rPr>
          <w:sz w:val="20"/>
        </w:rPr>
        <w:t xml:space="preserve">1.37. </w:t>
      </w:r>
      <w:hyperlink w:history="0" w:anchor="P11921" w:tooltip="ПОРЯДОК">
        <w:r>
          <w:rPr>
            <w:sz w:val="20"/>
            <w:color w:val="0000ff"/>
          </w:rPr>
          <w:t xml:space="preserve">Порядок</w:t>
        </w:r>
      </w:hyperlink>
      <w:r>
        <w:rPr>
          <w:sz w:val="20"/>
        </w:rPr>
        <w:t xml:space="preserve"> предоставления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в связи с ростом числа обучающихся, вызванным демографическим фактором (приложение 37).</w:t>
      </w:r>
    </w:p>
    <w:p>
      <w:pPr>
        <w:pStyle w:val="0"/>
        <w:spacing w:before="200" w:line-rule="auto"/>
        <w:ind w:firstLine="540"/>
        <w:jc w:val="both"/>
      </w:pPr>
      <w:r>
        <w:rPr>
          <w:sz w:val="20"/>
        </w:rPr>
        <w:t xml:space="preserve">1.38 - 1.39. Утратили силу с 20 января 2023 года. - </w:t>
      </w:r>
      <w:hyperlink w:history="0" r:id="rId5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1.40. </w:t>
      </w:r>
      <w:hyperlink w:history="0" w:anchor="P12328" w:tooltip="КОМПЛЕКС">
        <w:r>
          <w:rPr>
            <w:sz w:val="20"/>
            <w:color w:val="0000ff"/>
          </w:rPr>
          <w:t xml:space="preserve">Комплекс</w:t>
        </w:r>
      </w:hyperlink>
      <w:r>
        <w:rPr>
          <w:sz w:val="20"/>
        </w:rPr>
        <w:t xml:space="preserve"> мер по организации отдыха и оздоровления детей, имеющих место жительства в Ханты-Мансийском автономном округе - Югре, на 2023 год (приложение 40).</w:t>
      </w:r>
    </w:p>
    <w:p>
      <w:pPr>
        <w:pStyle w:val="0"/>
        <w:jc w:val="both"/>
      </w:pPr>
      <w:r>
        <w:rPr>
          <w:sz w:val="20"/>
        </w:rPr>
        <w:t xml:space="preserve">(пп. 1.40 введен </w:t>
      </w:r>
      <w:hyperlink w:history="0" r:id="rId5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211-п; в ред. </w:t>
      </w:r>
      <w:hyperlink w:history="0" r:id="rId55"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16.06.2023 N 267-п)</w:t>
      </w:r>
    </w:p>
    <w:p>
      <w:pPr>
        <w:pStyle w:val="0"/>
        <w:spacing w:before="200" w:line-rule="auto"/>
        <w:ind w:firstLine="540"/>
        <w:jc w:val="both"/>
      </w:pPr>
      <w:r>
        <w:rPr>
          <w:sz w:val="20"/>
        </w:rPr>
        <w:t xml:space="preserve">1.41. Целевую </w:t>
      </w:r>
      <w:hyperlink w:history="0" w:anchor="P12655" w:tooltip="ЦЕЛЕВАЯ МОДЕЛЬ">
        <w:r>
          <w:rPr>
            <w:sz w:val="20"/>
            <w:color w:val="0000ff"/>
          </w:rPr>
          <w:t xml:space="preserve">модель</w:t>
        </w:r>
      </w:hyperlink>
      <w:r>
        <w:rPr>
          <w:sz w:val="20"/>
        </w:rPr>
        <w:t xml:space="preserve"> развития системы дополнительного образования в Ханты-Мансийском автономном округе - Югре (приложение 41).</w:t>
      </w:r>
    </w:p>
    <w:p>
      <w:pPr>
        <w:pStyle w:val="0"/>
        <w:jc w:val="both"/>
      </w:pPr>
      <w:r>
        <w:rPr>
          <w:sz w:val="20"/>
        </w:rPr>
        <w:t xml:space="preserve">(пп. 1.41 введен </w:t>
      </w:r>
      <w:hyperlink w:history="0" r:id="rId5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211-п)</w:t>
      </w:r>
    </w:p>
    <w:p>
      <w:pPr>
        <w:pStyle w:val="0"/>
        <w:spacing w:before="200" w:line-rule="auto"/>
        <w:ind w:firstLine="540"/>
        <w:jc w:val="both"/>
      </w:pPr>
      <w:r>
        <w:rPr>
          <w:sz w:val="20"/>
        </w:rPr>
        <w:t xml:space="preserve">1.42. </w:t>
      </w:r>
      <w:hyperlink w:history="0" w:anchor="P13076" w:tooltip="ПЛАН">
        <w:r>
          <w:rPr>
            <w:sz w:val="20"/>
            <w:color w:val="0000ff"/>
          </w:rPr>
          <w:t xml:space="preserve">План</w:t>
        </w:r>
      </w:hyperlink>
      <w:r>
        <w:rPr>
          <w:sz w:val="20"/>
        </w:rPr>
        <w:t xml:space="preserve"> мероприятий по проведению в Ханты-Мансийском автономном округе - Югре Международного десятилетия языков коренных народов до 2030 года (приложение 42).</w:t>
      </w:r>
    </w:p>
    <w:p>
      <w:pPr>
        <w:pStyle w:val="0"/>
        <w:jc w:val="both"/>
      </w:pPr>
      <w:r>
        <w:rPr>
          <w:sz w:val="20"/>
        </w:rPr>
        <w:t xml:space="preserve">(пп. 1.42 введен </w:t>
      </w:r>
      <w:hyperlink w:history="0" r:id="rId5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211-п; в ред. </w:t>
      </w:r>
      <w:hyperlink w:history="0" r:id="rId58"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15.09.2023 N 453-п)</w:t>
      </w:r>
    </w:p>
    <w:p>
      <w:pPr>
        <w:pStyle w:val="0"/>
        <w:spacing w:before="200" w:line-rule="auto"/>
        <w:ind w:firstLine="540"/>
        <w:jc w:val="both"/>
      </w:pPr>
      <w:r>
        <w:rPr>
          <w:sz w:val="20"/>
        </w:rPr>
        <w:t xml:space="preserve">1.43. Утратил силу с 20 января 2023 года. - </w:t>
      </w:r>
      <w:hyperlink w:history="0" r:id="rId59"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1.44. </w:t>
      </w:r>
      <w:hyperlink w:history="0" w:anchor="P13492" w:tooltip="КОМПЛЕКС">
        <w:r>
          <w:rPr>
            <w:sz w:val="20"/>
            <w:color w:val="0000ff"/>
          </w:rPr>
          <w:t xml:space="preserve">Комплекс</w:t>
        </w:r>
      </w:hyperlink>
      <w:r>
        <w:rPr>
          <w:sz w:val="20"/>
        </w:rPr>
        <w:t xml:space="preserve"> мер ("дорожную карту") по самоопределению и ранней профессиональной ориентации обучающихся Ханты-Мансийского автономного округа - Югры до 2025 года (приложение 44).</w:t>
      </w:r>
    </w:p>
    <w:p>
      <w:pPr>
        <w:pStyle w:val="0"/>
        <w:jc w:val="both"/>
      </w:pPr>
      <w:r>
        <w:rPr>
          <w:sz w:val="20"/>
        </w:rPr>
        <w:t xml:space="preserve">(пп. 1.44 введен </w:t>
      </w:r>
      <w:hyperlink w:history="0" r:id="rId60" w:tooltip="Постановление Правительства ХМАО - Югры от 24.06.2022 N 2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24.06.2022 N 281-п; в ред. </w:t>
      </w:r>
      <w:hyperlink w:history="0" r:id="rId61"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08.09.2023 N 444-п)</w:t>
      </w:r>
    </w:p>
    <w:p>
      <w:pPr>
        <w:pStyle w:val="0"/>
        <w:spacing w:before="200" w:line-rule="auto"/>
        <w:ind w:firstLine="540"/>
        <w:jc w:val="both"/>
      </w:pPr>
      <w:r>
        <w:rPr>
          <w:sz w:val="20"/>
        </w:rPr>
        <w:t xml:space="preserve">1.45. </w:t>
      </w:r>
      <w:hyperlink w:history="0" w:anchor="P13880" w:tooltip="ПЛАН">
        <w:r>
          <w:rPr>
            <w:sz w:val="20"/>
            <w:color w:val="0000ff"/>
          </w:rPr>
          <w:t xml:space="preserve">План</w:t>
        </w:r>
      </w:hyperlink>
      <w:r>
        <w:rPr>
          <w:sz w:val="20"/>
        </w:rPr>
        <w:t xml:space="preserve"> мероприятий по проведению Десятилетия науки и технологий в Ханты-Мансийском автономном округе - Югре на 2022 - 2030 годы (приложение 45).</w:t>
      </w:r>
    </w:p>
    <w:p>
      <w:pPr>
        <w:pStyle w:val="0"/>
        <w:jc w:val="both"/>
      </w:pPr>
      <w:r>
        <w:rPr>
          <w:sz w:val="20"/>
        </w:rPr>
        <w:t xml:space="preserve">(пп. 1.45 введен </w:t>
      </w:r>
      <w:hyperlink w:history="0" r:id="rId62"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01.07.2022 N 300-п)</w:t>
      </w:r>
    </w:p>
    <w:p>
      <w:pPr>
        <w:pStyle w:val="0"/>
        <w:spacing w:before="200" w:line-rule="auto"/>
        <w:ind w:firstLine="540"/>
        <w:jc w:val="both"/>
      </w:pPr>
      <w:r>
        <w:rPr>
          <w:sz w:val="20"/>
        </w:rPr>
        <w:t xml:space="preserve">1.46. Утратил силу. - </w:t>
      </w:r>
      <w:hyperlink w:history="0" r:id="rId6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spacing w:before="200" w:line-rule="auto"/>
        <w:ind w:firstLine="540"/>
        <w:jc w:val="both"/>
      </w:pPr>
      <w:r>
        <w:rPr>
          <w:sz w:val="20"/>
        </w:rPr>
        <w:t xml:space="preserve">1.47. </w:t>
      </w:r>
      <w:hyperlink w:history="0" w:anchor="P14621" w:tooltip="ПОРЯДОК">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на софинансирование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(приложение 47).</w:t>
      </w:r>
    </w:p>
    <w:p>
      <w:pPr>
        <w:pStyle w:val="0"/>
        <w:jc w:val="both"/>
      </w:pPr>
      <w:r>
        <w:rPr>
          <w:sz w:val="20"/>
        </w:rPr>
        <w:t xml:space="preserve">(пп. 1.47 в ред. </w:t>
      </w:r>
      <w:hyperlink w:history="0" r:id="rId64"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13.01.2023 N 1-п)</w:t>
      </w:r>
    </w:p>
    <w:p>
      <w:pPr>
        <w:pStyle w:val="0"/>
        <w:spacing w:before="200" w:line-rule="auto"/>
        <w:ind w:firstLine="540"/>
        <w:jc w:val="both"/>
      </w:pPr>
      <w:r>
        <w:rPr>
          <w:sz w:val="20"/>
        </w:rPr>
        <w:t xml:space="preserve">1.48. </w:t>
      </w:r>
      <w:hyperlink w:history="0" w:anchor="P14729" w:tooltip="ПОРЯДОК">
        <w:r>
          <w:rPr>
            <w:sz w:val="20"/>
            <w:color w:val="0000ff"/>
          </w:rPr>
          <w:t xml:space="preserve">Порядок</w:t>
        </w:r>
      </w:hyperlink>
      <w:r>
        <w:rPr>
          <w:sz w:val="20"/>
        </w:rPr>
        <w:t xml:space="preserve"> предоставления компенсации стоимости платного обучения детей по образовательным программам среднего профессионального образования (приложение 48).</w:t>
      </w:r>
    </w:p>
    <w:p>
      <w:pPr>
        <w:pStyle w:val="0"/>
        <w:jc w:val="both"/>
      </w:pPr>
      <w:r>
        <w:rPr>
          <w:sz w:val="20"/>
        </w:rPr>
        <w:t xml:space="preserve">(пп. 1.48 введен </w:t>
      </w:r>
      <w:hyperlink w:history="0" r:id="rId65"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23.12.2022 N 695-п)</w:t>
      </w:r>
    </w:p>
    <w:p>
      <w:pPr>
        <w:pStyle w:val="0"/>
        <w:spacing w:before="200" w:line-rule="auto"/>
        <w:ind w:firstLine="540"/>
        <w:jc w:val="both"/>
      </w:pPr>
      <w:r>
        <w:rPr>
          <w:sz w:val="20"/>
        </w:rPr>
        <w:t xml:space="preserve">2. Меры, указанные в </w:t>
      </w:r>
      <w:hyperlink w:history="0" w:anchor="P22" w:tooltip="1. Утвердить:">
        <w:r>
          <w:rPr>
            <w:sz w:val="20"/>
            <w:color w:val="0000ff"/>
          </w:rPr>
          <w:t xml:space="preserve">пункте 1</w:t>
        </w:r>
      </w:hyperlink>
      <w:r>
        <w:rPr>
          <w:sz w:val="20"/>
        </w:rPr>
        <w:t xml:space="preserve"> настоящего постановления, являются составной частью государственной </w:t>
      </w:r>
      <w:hyperlink w:history="0" r:id="rId66"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программы</w:t>
        </w:r>
      </w:hyperlink>
      <w:r>
        <w:rPr>
          <w:sz w:val="20"/>
        </w:rPr>
        <w:t xml:space="preserve">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 октября 2021 года N 468-п.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3.1.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5 октября 2018 года </w:t>
      </w:r>
      <w:hyperlink w:history="0" r:id="rId67" w:tooltip="Постановление Правительства ХМАО - Югры от 05.10.2018 N 338-п (ред. от 10.12.2021) &quot;О государственной программе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ия и воспитания, нео ------------ Утратил силу или отменен {КонсультантПлюс}">
        <w:r>
          <w:rPr>
            <w:sz w:val="20"/>
            <w:color w:val="0000ff"/>
          </w:rPr>
          <w:t xml:space="preserve">N 338-п</w:t>
        </w:r>
      </w:hyperlink>
      <w:r>
        <w:rPr>
          <w:sz w:val="20"/>
        </w:rPr>
        <w:t xml:space="preserve">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 февраля 2019 года </w:t>
      </w:r>
      <w:hyperlink w:history="0" r:id="rId68" w:tooltip="Постановление Правительства ХМАО - Югры от 01.02.2019 N 16-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16-п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5 апреля 2019 года </w:t>
      </w:r>
      <w:hyperlink w:history="0" r:id="rId69" w:tooltip="Постановление Правительства ХМАО - Югры от 05.04.2019 N 107-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107-п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N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28 июня 2019 года </w:t>
      </w:r>
      <w:hyperlink w:history="0" r:id="rId70" w:tooltip="Постановление Правительства ХМАО - Югры от 28.06.2019 N 206-п &quot;О внесении изменений в приложение 1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206-п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19 июля 2019 года </w:t>
      </w:r>
      <w:hyperlink w:history="0" r:id="rId71" w:tooltip="Постановление Правительства ХМАО - Югры от 19.07.2019 N 232-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232-п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23 августа 2019 года </w:t>
      </w:r>
      <w:hyperlink w:history="0" r:id="rId72" w:tooltip="Постановление Правительства ХМАО - Югры от 23.08.2019 N 280-п &quot;О внесении изменений в приложение 1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280-п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26 сентября 2019 года </w:t>
      </w:r>
      <w:hyperlink w:history="0" r:id="rId73" w:tooltip="Постановление Правительства ХМАО - Югры от 26.09.2019 N 343-п &quot;О внесении изменений в приложения 1, 2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343-п</w:t>
        </w:r>
      </w:hyperlink>
      <w:r>
        <w:rPr>
          <w:sz w:val="20"/>
        </w:rPr>
        <w:t xml:space="preserve"> "О внесении изменений в приложения 1, 2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18 октября 2019 года </w:t>
      </w:r>
      <w:hyperlink w:history="0" r:id="rId74" w:tooltip="Постановление Правительства ХМАО - Югры от 18.10.2019 N 377-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377-п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15 ноября 2019 года </w:t>
      </w:r>
      <w:hyperlink w:history="0" r:id="rId75" w:tooltip="Постановление Правительства ХМАО - Югры от 15.11.2019 N 423-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423-п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6 декабря 2019 года </w:t>
      </w:r>
      <w:hyperlink w:history="0" r:id="rId76" w:tooltip="Постановление Правительства ХМАО - Югры от 06.12.2019 N 470-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470-п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13 декабря 2019 года </w:t>
      </w:r>
      <w:hyperlink w:history="0" r:id="rId77" w:tooltip="Постановление Правительства ХМАО - Югры от 13.12.2019 N 488-п &quot;О внесении изменений в приложение 1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488-п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27 декабря 2019 года </w:t>
      </w:r>
      <w:hyperlink w:history="0" r:id="rId78" w:tooltip="Постановление Правительства ХМАО - Югры от 27.12.2019 N 538-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538-п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17 января 2020 года </w:t>
      </w:r>
      <w:hyperlink w:history="0" r:id="rId79" w:tooltip="Постановление Правительства ХМАО - Югры от 17.01.2020 N 4-п &quot;О внесении изменений в приложения 1, 7, 22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4-п</w:t>
        </w:r>
      </w:hyperlink>
      <w:r>
        <w:rPr>
          <w:sz w:val="20"/>
        </w:rPr>
        <w:t xml:space="preserve"> "О внесении изменений в приложения 1, 7, 22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6 марта 2020 года </w:t>
      </w:r>
      <w:hyperlink w:history="0" r:id="rId80" w:tooltip="Постановление Правительства ХМАО - Югры от 06.03.2020 N 64-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64-п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16 апреля 2020 года </w:t>
      </w:r>
      <w:hyperlink w:history="0" r:id="rId81" w:tooltip="Постановление Правительства ХМАО - Югры от 16.04.2020 N 129-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129-п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30 апреля 2020 года </w:t>
      </w:r>
      <w:hyperlink w:history="0" r:id="rId82" w:tooltip="Постановление Правительства ХМАО - Югры от 30.04.2020 N 172-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172-п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15 мая 2020 года </w:t>
      </w:r>
      <w:hyperlink w:history="0" r:id="rId83" w:tooltip="Постановление Правительства ХМАО - Югры от 15.05.2020 N 187-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187-п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10 июля 2020 года </w:t>
      </w:r>
      <w:hyperlink w:history="0" r:id="rId84" w:tooltip="Постановление Правительства ХМАО - Югры от 10.07.2020 N 286-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286-п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17 июля 2020 года </w:t>
      </w:r>
      <w:hyperlink w:history="0" r:id="rId85" w:tooltip="Постановление Правительства ХМАО - Югры от 17.07.2020 N 296-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296-п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7 августа 2020 года </w:t>
      </w:r>
      <w:hyperlink w:history="0" r:id="rId86" w:tooltip="Постановление Правительства ХМАО - Югры от 07.08.2020 N 327-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327-п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28 августа 2020 года </w:t>
      </w:r>
      <w:hyperlink w:history="0" r:id="rId87" w:tooltip="Постановление Правительства ХМАО - Югры от 28.08.2020 N 364-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364-п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31 августа 2020 года </w:t>
      </w:r>
      <w:hyperlink w:history="0" r:id="rId88" w:tooltip="Постановление Правительства ХМАО - Югры от 31.08.2020 N 370-п &quot;О внесении изменения в приложение 15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370-п</w:t>
        </w:r>
      </w:hyperlink>
      <w:r>
        <w:rPr>
          <w:sz w:val="20"/>
        </w:rPr>
        <w:t xml:space="preserve"> "О внесении изменения в приложение 15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4 сентября 2020 года </w:t>
      </w:r>
      <w:hyperlink w:history="0" r:id="rId89" w:tooltip="Постановление Правительства ХМАО - Югры от 04.09.2020 N 374-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374-п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18 сентября 2020 года </w:t>
      </w:r>
      <w:hyperlink w:history="0" r:id="rId90" w:tooltip="Постановление Правительства ХМАО - Югры от 18.09.2020 N 399-п &quot;О внесении изменений в приложение 46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399-п</w:t>
        </w:r>
      </w:hyperlink>
      <w:r>
        <w:rPr>
          <w:sz w:val="20"/>
        </w:rPr>
        <w:t xml:space="preserve"> "О внесении изменений в приложение 46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31 октября 2020 года </w:t>
      </w:r>
      <w:hyperlink w:history="0" r:id="rId91" w:tooltip="Постановление Правительства ХМАО - Югры от 31.10.2020 N 489-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489-п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10 декабря 2020 года </w:t>
      </w:r>
      <w:hyperlink w:history="0" r:id="rId92" w:tooltip="Постановление Правительства ХМАО - Югры от 10.12.2020 N 554-п &quot;О внесении изменения в приложение 1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554-п</w:t>
        </w:r>
      </w:hyperlink>
      <w:r>
        <w:rPr>
          <w:sz w:val="20"/>
        </w:rPr>
        <w:t xml:space="preserve"> "О внесении изменения в приложение 1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17 декабря 2020 года </w:t>
      </w:r>
      <w:hyperlink w:history="0" r:id="rId93" w:tooltip="Постановление Правительства ХМАО - Югры от 17.12.2020 N 570-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570-п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25 декабря 2020 года </w:t>
      </w:r>
      <w:hyperlink w:history="0" r:id="rId94" w:tooltip="Постановление Правительства ХМАО - Югры от 25.12.2020 N 588-п &quot;О внесении изменений в приложение 1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588-п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22 января 2021 года </w:t>
      </w:r>
      <w:hyperlink w:history="0" r:id="rId95" w:tooltip="Постановление Правительства ХМАО - Югры от 22.01.2021 N 7-п &quot;О внесении изменения в приложение 48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7-п</w:t>
        </w:r>
      </w:hyperlink>
      <w:r>
        <w:rPr>
          <w:sz w:val="20"/>
        </w:rPr>
        <w:t xml:space="preserve"> "О внесении изменения в приложение 48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8 февраля 2021 года </w:t>
      </w:r>
      <w:hyperlink w:history="0" r:id="rId96" w:tooltip="Постановление Правительства ХМАО - Югры от 08.02.2021 N 37-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37-п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12 февраля 2021 года </w:t>
      </w:r>
      <w:hyperlink w:history="0" r:id="rId97" w:tooltip="Постановление Правительства ХМАО - Югры от 12.02.2021 N 39-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39-п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20 марта 2021 года </w:t>
      </w:r>
      <w:hyperlink w:history="0" r:id="rId98" w:tooltip="Постановление Правительства ХМАО - Югры от 20.03.2021 N 73-п &quot;О внесении изменения в приложение 36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73-п</w:t>
        </w:r>
      </w:hyperlink>
      <w:r>
        <w:rPr>
          <w:sz w:val="20"/>
        </w:rPr>
        <w:t xml:space="preserve"> "О внесении изменения в приложение 36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 апреля 2021 года </w:t>
      </w:r>
      <w:hyperlink w:history="0" r:id="rId99" w:tooltip="Постановление Правительства ХМАО - Югры от 02.04.2021 N 104-п &quot;О внесении изменения в приложение 32 к постановлению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104-п</w:t>
        </w:r>
      </w:hyperlink>
      <w:r>
        <w:rPr>
          <w:sz w:val="20"/>
        </w:rPr>
        <w:t xml:space="preserve"> "О внесении изменения в приложение 32 к постановлению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29 апреля 2021 года </w:t>
      </w:r>
      <w:hyperlink w:history="0" r:id="rId100" w:tooltip="Постановление Правительства ХМАО - Югры от 29.04.2021 N 152-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152-п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25 июня 2021 года </w:t>
      </w:r>
      <w:hyperlink w:history="0" r:id="rId101" w:tooltip="Постановление Правительства ХМАО - Югры от 25.06.2021 N 228-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228-п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23 июля 2021 года </w:t>
      </w:r>
      <w:hyperlink w:history="0" r:id="rId102" w:tooltip="Постановление Правительства ХМАО - Югры от 23.07.2021 N 277-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277-п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5 августа 2021 года </w:t>
      </w:r>
      <w:hyperlink w:history="0" r:id="rId103" w:tooltip="Постановление Правительства ХМАО - Югры от 05.08.2021 N 291-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291-п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13 августа 2021 года </w:t>
      </w:r>
      <w:hyperlink w:history="0" r:id="rId104" w:tooltip="Постановление Правительства ХМАО - Югры от 13.08.2021 N 306-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306-п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20 августа 2021 года </w:t>
      </w:r>
      <w:hyperlink w:history="0" r:id="rId105" w:tooltip="Постановление Правительства ХМАО - Югры от 20.08.2021 N 318-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318-п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30 августа 2021 года </w:t>
      </w:r>
      <w:hyperlink w:history="0" r:id="rId106" w:tooltip="Постановление Правительства ХМАО - Югры от 30.08.2021 N 333-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333-п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12 сентября 2021 года </w:t>
      </w:r>
      <w:hyperlink w:history="0" r:id="rId107" w:tooltip="Постановление Правительства ХМАО - Югры от 12.09.2021 N 356-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356-п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8 октября 2021 года </w:t>
      </w:r>
      <w:hyperlink w:history="0" r:id="rId108" w:tooltip="Постановление Правительства ХМАО - Югры от 08.10.2021 N 416-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416-п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12 ноября 2021 года </w:t>
      </w:r>
      <w:hyperlink w:history="0" r:id="rId109" w:tooltip="Постановление Правительства ХМАО - Югры от 12.11.2021 N 495-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495-п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19 ноября 2021 года </w:t>
      </w:r>
      <w:hyperlink w:history="0" r:id="rId110" w:tooltip="Постановление Правительства ХМАО - Югры от 19.11.2021 N 512-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512-п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от 10 декабря 2021 года </w:t>
      </w:r>
      <w:hyperlink w:history="0" r:id="rId111" w:tooltip="Постановление Правительства ХМАО - Югры от 10.12.2021 N 540-п &quot;О внесении изменений в постановление Правительства Ханты-Мансийского автономного округа - Югры от 5 октября 2018 года N 338-п &quot;О государственной программе Ханты-Мансийского автономного округа - Югры &quot;Развитие образования&quot; ------------ Утратил силу или отменен {КонсультантПлюс}">
        <w:r>
          <w:rPr>
            <w:sz w:val="20"/>
            <w:color w:val="0000ff"/>
          </w:rPr>
          <w:t xml:space="preserve">N 540-п</w:t>
        </w:r>
      </w:hyperlink>
      <w:r>
        <w:rPr>
          <w:sz w:val="20"/>
        </w:rPr>
        <w:t xml:space="preserve"> "О внесении изменений в 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p>
      <w:pPr>
        <w:pStyle w:val="0"/>
        <w:spacing w:before="200" w:line-rule="auto"/>
        <w:ind w:firstLine="540"/>
        <w:jc w:val="both"/>
      </w:pPr>
      <w:r>
        <w:rPr>
          <w:sz w:val="20"/>
        </w:rPr>
        <w:t xml:space="preserve">3.2. </w:t>
      </w:r>
      <w:hyperlink w:history="0" r:id="rId112" w:tooltip="Постановление Правительства ХМАО - Югры от 14.05.2021 N 186-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Пункт 2</w:t>
        </w:r>
      </w:hyperlink>
      <w:r>
        <w:rPr>
          <w:sz w:val="20"/>
        </w:rPr>
        <w:t xml:space="preserve"> постановления Правительства Ханты-Мансийского автономного округа - Югры от 14 мая 2021 года N 186-п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r>
        <w:rPr>
          <w:sz w:val="20"/>
        </w:rPr>
        <w:t xml:space="preserve">4. Настоящее постановление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45" w:name="P145"/>
    <w:bookmarkEnd w:id="145"/>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НА СОФИНАНСИРОВАНИЕ ПОЛНОМОЧИЙ</w:t>
      </w:r>
    </w:p>
    <w:p>
      <w:pPr>
        <w:pStyle w:val="2"/>
        <w:jc w:val="center"/>
      </w:pPr>
      <w:r>
        <w:rPr>
          <w:sz w:val="20"/>
        </w:rPr>
        <w:t xml:space="preserve">ОРГАНОВ МЕСТНОГО САМОУПРАВЛЕНИЯ МУНИЦИПАЛЬНЫХ ОБРАЗОВАНИЙ</w:t>
      </w:r>
    </w:p>
    <w:p>
      <w:pPr>
        <w:pStyle w:val="2"/>
        <w:jc w:val="center"/>
      </w:pPr>
      <w:r>
        <w:rPr>
          <w:sz w:val="20"/>
        </w:rPr>
        <w:t xml:space="preserve">ХАНТЫ-МАНСИЙСКОГО АВТОНОМНОГО ОКРУГА - ЮГРЫ ПО ОСНАЩЕНИЮ</w:t>
      </w:r>
    </w:p>
    <w:p>
      <w:pPr>
        <w:pStyle w:val="2"/>
        <w:jc w:val="center"/>
      </w:pPr>
      <w:r>
        <w:rPr>
          <w:sz w:val="20"/>
        </w:rPr>
        <w:t xml:space="preserve">ОБЪЕКТОВ КАПИТАЛЬНОГО СТРОИТЕЛЬСТВА, РЕКОНСТРУКЦИИ, ОБЪЕКТОВ</w:t>
      </w:r>
    </w:p>
    <w:p>
      <w:pPr>
        <w:pStyle w:val="2"/>
        <w:jc w:val="center"/>
      </w:pPr>
      <w:r>
        <w:rPr>
          <w:sz w:val="20"/>
        </w:rPr>
        <w:t xml:space="preserve">НЕДВИЖИМОГО ИМУЩЕСТВА ДЛЯ РАЗМЕЩЕНИЯ ОБРАЗОВАТЕЛЬНЫХ</w:t>
      </w:r>
    </w:p>
    <w:p>
      <w:pPr>
        <w:pStyle w:val="2"/>
        <w:jc w:val="center"/>
      </w:pPr>
      <w:r>
        <w:rPr>
          <w:sz w:val="20"/>
        </w:rPr>
        <w:t xml:space="preserve">ОРГАНИЗАЦИЙ СРЕДСТВАМИ ОБУЧЕНИЯ И ВОСПИТАНИЯ, НЕОБХОДИМЫМИ</w:t>
      </w:r>
    </w:p>
    <w:p>
      <w:pPr>
        <w:pStyle w:val="2"/>
        <w:jc w:val="center"/>
      </w:pPr>
      <w:r>
        <w:rPr>
          <w:sz w:val="20"/>
        </w:rPr>
        <w:t xml:space="preserve">ДЛЯ РЕАЛИЗАЦИИ ОБРАЗОВАТЕЛЬНЫХ ПРОГРАММ, СООТВЕТСТВУЮЩИМИ</w:t>
      </w:r>
    </w:p>
    <w:p>
      <w:pPr>
        <w:pStyle w:val="2"/>
        <w:jc w:val="center"/>
      </w:pPr>
      <w:r>
        <w:rPr>
          <w:sz w:val="20"/>
        </w:rPr>
        <w:t xml:space="preserve">СОВРЕМЕННЫМ УСЛОВИЯМ ОБУЧЕНИЯ, В ТОМ ЧИСЛЕ ЗА СЧЕТ БЮДЖЕТНЫХ</w:t>
      </w:r>
    </w:p>
    <w:p>
      <w:pPr>
        <w:pStyle w:val="2"/>
        <w:jc w:val="center"/>
      </w:pPr>
      <w:r>
        <w:rPr>
          <w:sz w:val="20"/>
        </w:rPr>
        <w:t xml:space="preserve">АССИГНОВАНИЙ, ПРЕДОСТАВЛЕННЫХ БЮДЖЕТУ ХАНТЫ-МАНСИЙСКОГО</w:t>
      </w:r>
    </w:p>
    <w:p>
      <w:pPr>
        <w:pStyle w:val="2"/>
        <w:jc w:val="center"/>
      </w:pPr>
      <w:r>
        <w:rPr>
          <w:sz w:val="20"/>
        </w:rPr>
        <w:t xml:space="preserve">АВТОНОМНОГО ОКРУГА - ЮГРЫ ИЗ ФЕДЕРАЛЬНОГО БЮДЖЕТА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11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03.03.2023 </w:t>
            </w:r>
            <w:hyperlink w:history="0" r:id="rId114"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разработан в целях предоставления субсидии органам местного самоуправления муниципальных образований Ханты-Мансийского автономного округа - Югры (городских округов и муниципальных районов) (далее - автономный округ, муниципальные образования автономного округа) на оснащение объектов капитального строительства, реконструкции, объектов недвижимого имущества для размещения образовательных организаций средствами обучения и воспитания, необходимыми для реализации образовательных программ, а также оборудованием и инвентарем согласно требованию санитарных правил и норм, соответствующими современным условиям обучения общего образования, включая дошкольное (далее - субсидия, объекты), в том числе на объекты, строительство которых осуществляется за счет бюджетных ассигнований, предоставленных бюджету автономного округа из федерального бюджета, согласно </w:t>
      </w:r>
      <w:hyperlink w:history="0" r:id="rId115"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 автономного округа "Развитие образования", утвержденной постановлением Правительства автономного округа от 31 октября 2021 года N 468-п (далее - государственная программа).</w:t>
      </w:r>
    </w:p>
    <w:p>
      <w:pPr>
        <w:pStyle w:val="0"/>
        <w:jc w:val="both"/>
      </w:pPr>
      <w:r>
        <w:rPr>
          <w:sz w:val="20"/>
        </w:rPr>
        <w:t xml:space="preserve">(в ред. </w:t>
      </w:r>
      <w:hyperlink w:history="0" r:id="rId116"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2. Субсидия предоставляется в целях софинансирования мероприятий муниципальных программ, предусматривающих оснащение объектов средствами обучения и воспитания, необходимыми для реализации образовательных программ, а также оборудованием и инвентарем согласно требованию санитарных правил и норм, соответствующими современным условиям обучения общего образования, включая дошкольное.</w:t>
      </w:r>
    </w:p>
    <w:p>
      <w:pPr>
        <w:pStyle w:val="0"/>
        <w:spacing w:before="200" w:line-rule="auto"/>
        <w:ind w:firstLine="540"/>
        <w:jc w:val="both"/>
      </w:pPr>
      <w:r>
        <w:rPr>
          <w:sz w:val="20"/>
        </w:rPr>
        <w:t xml:space="preserve">Предоставление субсидии осуществляется по </w:t>
      </w:r>
      <w:hyperlink w:history="0" r:id="rId117"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4.5.3</w:t>
        </w:r>
      </w:hyperlink>
      <w:r>
        <w:rPr>
          <w:sz w:val="20"/>
        </w:rPr>
        <w:t xml:space="preserve"> "Оснащение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соответствующими современным условиям обучения" подпрограммы 4 "Ресурсное обеспечение в сфере образования, науки и молодежной политики" государственной программы (далее - мероприятие).</w:t>
      </w:r>
    </w:p>
    <w:p>
      <w:pPr>
        <w:pStyle w:val="0"/>
        <w:jc w:val="both"/>
      </w:pPr>
      <w:r>
        <w:rPr>
          <w:sz w:val="20"/>
        </w:rPr>
        <w:t xml:space="preserve">(в ред. </w:t>
      </w:r>
      <w:hyperlink w:history="0" r:id="rId11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w:t>
      </w:r>
    </w:p>
    <w:p>
      <w:pPr>
        <w:pStyle w:val="0"/>
        <w:spacing w:before="200" w:line-rule="auto"/>
        <w:ind w:firstLine="540"/>
        <w:jc w:val="both"/>
      </w:pPr>
      <w:r>
        <w:rPr>
          <w:sz w:val="20"/>
        </w:rPr>
        <w:t xml:space="preserve">3. Критерием отбора муниципальных образований автономного округа для предоставления субсидии является наличие объекта, указанного в </w:t>
      </w:r>
      <w:hyperlink w:history="0" r:id="rId119"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 введенных в эксплуатацию и (или) планируемых к вводу в эксплуатацию в текущем финансовом году.</w:t>
      </w:r>
    </w:p>
    <w:p>
      <w:pPr>
        <w:pStyle w:val="0"/>
        <w:spacing w:before="200" w:line-rule="auto"/>
        <w:ind w:firstLine="540"/>
        <w:jc w:val="both"/>
      </w:pPr>
      <w:r>
        <w:rPr>
          <w:sz w:val="20"/>
        </w:rPr>
        <w:t xml:space="preserve">4. Субсидия предоставляется муниципальному образованию автономного округа при соблюдении следующих условий:</w:t>
      </w:r>
    </w:p>
    <w:p>
      <w:pPr>
        <w:pStyle w:val="0"/>
        <w:spacing w:before="200" w:line-rule="auto"/>
        <w:ind w:firstLine="540"/>
        <w:jc w:val="both"/>
      </w:pPr>
      <w:r>
        <w:rPr>
          <w:sz w:val="20"/>
        </w:rPr>
        <w:t xml:space="preserve">а) наличие муниципальной программы, предусматривающей оснащение объектов средствами обучения и воспитания, необходимыми для реализации образовательных программ, а также оборудованием и инвентарем согласно требованию санитарных правил и норм, соответствующими современным условиям обучения общего образования, включая дошкольное;</w:t>
      </w:r>
    </w:p>
    <w:p>
      <w:pPr>
        <w:pStyle w:val="0"/>
        <w:spacing w:before="200" w:line-rule="auto"/>
        <w:ind w:firstLine="540"/>
        <w:jc w:val="both"/>
      </w:pPr>
      <w:r>
        <w:rPr>
          <w:sz w:val="20"/>
        </w:rPr>
        <w:t xml:space="preserve">б) наличие в бюджете муниципального образования автономного округа бюджетных ассигнований на исполнение расходных обязательств муниципального образования автономного округа,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в) заключение соглашения о предоставлении субсидии из бюджета автономного округа бюджетам муниципальных образований автономного округа в соответствии с </w:t>
      </w:r>
      <w:hyperlink w:history="0" r:id="rId12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w:t>
      </w:r>
    </w:p>
    <w:p>
      <w:pPr>
        <w:pStyle w:val="0"/>
        <w:spacing w:before="200" w:line-rule="auto"/>
        <w:ind w:firstLine="540"/>
        <w:jc w:val="both"/>
      </w:pPr>
      <w:r>
        <w:rPr>
          <w:sz w:val="20"/>
        </w:rPr>
        <w:t xml:space="preserve">5. Соглашение на предоставление субсидии заключает Департамент образования и науки автономного округа (далее - Департамент) с органом местного самоуправления муниципальных образований автономного округа (далее - соглашение) по форме, установленной Департаментом финансов автономного округа.</w:t>
      </w:r>
    </w:p>
    <w:p>
      <w:pPr>
        <w:pStyle w:val="0"/>
        <w:jc w:val="both"/>
      </w:pPr>
      <w:r>
        <w:rPr>
          <w:sz w:val="20"/>
        </w:rPr>
        <w:t xml:space="preserve">(в ред. </w:t>
      </w:r>
      <w:hyperlink w:history="0" r:id="rId12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В соглашении предусматривается обязательство органов местного самоуправления муниципальных образований автономного округа по оснащению объектов средствами обучения и воспитания, необходимыми для реализации образовательных программ, а также оборудованием и инвентарем согласно требованию санитарных правил и норм, соответствующими современным условиям обучения общего образования, включая дошкольное, в соответствии с:</w:t>
      </w:r>
    </w:p>
    <w:p>
      <w:pPr>
        <w:pStyle w:val="0"/>
        <w:spacing w:before="200" w:line-rule="auto"/>
        <w:ind w:firstLine="540"/>
        <w:jc w:val="both"/>
      </w:pPr>
      <w:hyperlink w:history="0" r:id="rId122"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Перечнем</w:t>
        </w:r>
      </w:hyperlink>
      <w:r>
        <w:rPr>
          <w:sz w:val="20"/>
        </w:rPr>
        <w:t xml:space="preserve">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утвержденным приказом Министерства просвещения Российской Федерации от 6 сентября 2022 года N 804,</w:t>
      </w:r>
    </w:p>
    <w:p>
      <w:pPr>
        <w:pStyle w:val="0"/>
        <w:jc w:val="both"/>
      </w:pPr>
      <w:r>
        <w:rPr>
          <w:sz w:val="20"/>
        </w:rPr>
        <w:t xml:space="preserve">(в ред. </w:t>
      </w:r>
      <w:hyperlink w:history="0" r:id="rId12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hyperlink w:history="0" r:id="rId1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w:t>
        </w:r>
      </w:hyperlink>
      <w:r>
        <w:rPr>
          <w:sz w:val="20"/>
        </w:rPr>
        <w:t xml:space="preserve">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N 28,</w:t>
      </w:r>
    </w:p>
    <w:p>
      <w:pPr>
        <w:pStyle w:val="0"/>
        <w:spacing w:before="200" w:line-rule="auto"/>
        <w:ind w:firstLine="540"/>
        <w:jc w:val="both"/>
      </w:pPr>
      <w:hyperlink w:history="0" r:id="rId125"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СП</w:t>
        </w:r>
      </w:hyperlink>
      <w:r>
        <w:rPr>
          <w:sz w:val="20"/>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Российской Федерации от 30 июня 2020 года N 16.</w:t>
      </w:r>
    </w:p>
    <w:p>
      <w:pPr>
        <w:pStyle w:val="0"/>
        <w:spacing w:before="200" w:line-rule="auto"/>
        <w:ind w:firstLine="540"/>
        <w:jc w:val="both"/>
      </w:pPr>
      <w:r>
        <w:rPr>
          <w:sz w:val="20"/>
        </w:rPr>
        <w:t xml:space="preserve">6. Размер субсидии, предоставляемой бюджету муниципального образования автономного округа, определяется по формуле:</w:t>
      </w:r>
    </w:p>
    <w:p>
      <w:pPr>
        <w:pStyle w:val="0"/>
        <w:jc w:val="both"/>
      </w:pPr>
      <w:r>
        <w:rPr>
          <w:sz w:val="20"/>
        </w:rPr>
      </w:r>
    </w:p>
    <w:p>
      <w:pPr>
        <w:pStyle w:val="0"/>
        <w:jc w:val="center"/>
      </w:pPr>
      <w:r>
        <w:rPr>
          <w:position w:val="-11"/>
        </w:rPr>
        <w:drawing>
          <wp:inline distT="0" distB="0" distL="0" distR="0">
            <wp:extent cx="11334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Sji - размер субсидии, установленный бюджету i-го муниципального образования автономного округа в j-м году, тыс. рублей;</w:t>
      </w:r>
    </w:p>
    <w:p>
      <w:pPr>
        <w:pStyle w:val="0"/>
        <w:spacing w:before="200" w:line-rule="auto"/>
        <w:ind w:firstLine="540"/>
        <w:jc w:val="both"/>
      </w:pPr>
      <w:r>
        <w:rPr>
          <w:sz w:val="20"/>
        </w:rPr>
        <w:t xml:space="preserve">m - количество объектов, оснащаемых в i-м муниципальном образовании автономного округа;</w:t>
      </w:r>
    </w:p>
    <w:p>
      <w:pPr>
        <w:pStyle w:val="0"/>
        <w:spacing w:before="200" w:line-rule="auto"/>
        <w:ind w:firstLine="540"/>
        <w:jc w:val="both"/>
      </w:pPr>
      <w:r>
        <w:rPr>
          <w:sz w:val="20"/>
        </w:rPr>
        <w:t xml:space="preserve">Sni - расчетный размер потребности в средствах на оснащение объекта, представленный органом местного самоуправления муниципального образования автономного округа, тыс. рублей;</w:t>
      </w:r>
    </w:p>
    <w:p>
      <w:pPr>
        <w:pStyle w:val="0"/>
        <w:spacing w:before="200" w:line-rule="auto"/>
        <w:ind w:firstLine="540"/>
        <w:jc w:val="both"/>
      </w:pPr>
      <w:r>
        <w:rPr>
          <w:sz w:val="20"/>
        </w:rPr>
        <w:t xml:space="preserve">K - размер уровня софинансирования из бюджета автономного округа.</w:t>
      </w:r>
    </w:p>
    <w:p>
      <w:pPr>
        <w:pStyle w:val="0"/>
        <w:spacing w:before="200" w:line-rule="auto"/>
        <w:ind w:firstLine="540"/>
        <w:jc w:val="both"/>
      </w:pPr>
      <w:r>
        <w:rPr>
          <w:sz w:val="20"/>
        </w:rPr>
        <w:t xml:space="preserve">7. Размер уровня софинансирования из бюджета автономного округа устанавливается от расчетной потребности муниципального образования автономного округа на оснащение объектов средствами обучения и воспитания, а также оборудованием и инвентарем в соответствии с уровнем расчетной бюджетной обеспеченности, определяемым в соответствии с </w:t>
      </w:r>
      <w:hyperlink w:history="0" r:id="rId127"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(таблица).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984"/>
        <w:gridCol w:w="3969"/>
      </w:tblGrid>
      <w:tr>
        <w:tc>
          <w:tcPr>
            <w:tcW w:w="3118"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1984" w:type="dxa"/>
          </w:tcPr>
          <w:p>
            <w:pPr>
              <w:pStyle w:val="0"/>
              <w:jc w:val="center"/>
            </w:pPr>
            <w:r>
              <w:rPr>
                <w:sz w:val="20"/>
              </w:rPr>
              <w:t xml:space="preserve">Группа муниципального образования</w:t>
            </w:r>
          </w:p>
        </w:tc>
        <w:tc>
          <w:tcPr>
            <w:tcW w:w="3969"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118" w:type="dxa"/>
          </w:tcPr>
          <w:p>
            <w:pPr>
              <w:pStyle w:val="0"/>
              <w:jc w:val="center"/>
            </w:pPr>
            <w:r>
              <w:rPr>
                <w:sz w:val="20"/>
              </w:rPr>
              <w:t xml:space="preserve">от 0,0 до 1,7</w:t>
            </w:r>
          </w:p>
        </w:tc>
        <w:tc>
          <w:tcPr>
            <w:tcW w:w="1984" w:type="dxa"/>
          </w:tcPr>
          <w:p>
            <w:pPr>
              <w:pStyle w:val="0"/>
              <w:jc w:val="center"/>
            </w:pPr>
            <w:r>
              <w:rPr>
                <w:sz w:val="20"/>
              </w:rPr>
              <w:t xml:space="preserve">1</w:t>
            </w:r>
          </w:p>
        </w:tc>
        <w:tc>
          <w:tcPr>
            <w:tcW w:w="3969" w:type="dxa"/>
          </w:tcPr>
          <w:p>
            <w:pPr>
              <w:pStyle w:val="0"/>
              <w:jc w:val="center"/>
            </w:pPr>
            <w:r>
              <w:rPr>
                <w:sz w:val="20"/>
              </w:rPr>
              <w:t xml:space="preserve">90%</w:t>
            </w:r>
          </w:p>
        </w:tc>
      </w:tr>
      <w:tr>
        <w:tc>
          <w:tcPr>
            <w:tcW w:w="3118" w:type="dxa"/>
          </w:tcPr>
          <w:p>
            <w:pPr>
              <w:pStyle w:val="0"/>
              <w:jc w:val="center"/>
            </w:pPr>
            <w:r>
              <w:rPr>
                <w:sz w:val="20"/>
              </w:rPr>
              <w:t xml:space="preserve">от 1,7 до 1,9</w:t>
            </w:r>
          </w:p>
        </w:tc>
        <w:tc>
          <w:tcPr>
            <w:tcW w:w="1984" w:type="dxa"/>
          </w:tcPr>
          <w:p>
            <w:pPr>
              <w:pStyle w:val="0"/>
              <w:jc w:val="center"/>
            </w:pPr>
            <w:r>
              <w:rPr>
                <w:sz w:val="20"/>
              </w:rPr>
              <w:t xml:space="preserve">2</w:t>
            </w:r>
          </w:p>
        </w:tc>
        <w:tc>
          <w:tcPr>
            <w:tcW w:w="3969" w:type="dxa"/>
          </w:tcPr>
          <w:p>
            <w:pPr>
              <w:pStyle w:val="0"/>
              <w:jc w:val="center"/>
            </w:pPr>
            <w:r>
              <w:rPr>
                <w:sz w:val="20"/>
              </w:rPr>
              <w:t xml:space="preserve">85%</w:t>
            </w:r>
          </w:p>
        </w:tc>
      </w:tr>
      <w:tr>
        <w:tc>
          <w:tcPr>
            <w:tcW w:w="3118" w:type="dxa"/>
          </w:tcPr>
          <w:p>
            <w:pPr>
              <w:pStyle w:val="0"/>
              <w:jc w:val="center"/>
            </w:pPr>
            <w:r>
              <w:rPr>
                <w:sz w:val="20"/>
              </w:rPr>
              <w:t xml:space="preserve">от 1,9 до 2,0</w:t>
            </w:r>
          </w:p>
        </w:tc>
        <w:tc>
          <w:tcPr>
            <w:tcW w:w="1984" w:type="dxa"/>
          </w:tcPr>
          <w:p>
            <w:pPr>
              <w:pStyle w:val="0"/>
              <w:jc w:val="center"/>
            </w:pPr>
            <w:r>
              <w:rPr>
                <w:sz w:val="20"/>
              </w:rPr>
              <w:t xml:space="preserve">3</w:t>
            </w:r>
          </w:p>
        </w:tc>
        <w:tc>
          <w:tcPr>
            <w:tcW w:w="3969" w:type="dxa"/>
          </w:tcPr>
          <w:p>
            <w:pPr>
              <w:pStyle w:val="0"/>
              <w:jc w:val="center"/>
            </w:pPr>
            <w:r>
              <w:rPr>
                <w:sz w:val="20"/>
              </w:rPr>
              <w:t xml:space="preserve">80%</w:t>
            </w:r>
          </w:p>
        </w:tc>
      </w:tr>
    </w:tbl>
    <w:p>
      <w:pPr>
        <w:pStyle w:val="0"/>
        <w:jc w:val="both"/>
      </w:pPr>
      <w:r>
        <w:rPr>
          <w:sz w:val="20"/>
        </w:rPr>
      </w:r>
    </w:p>
    <w:p>
      <w:pPr>
        <w:pStyle w:val="0"/>
        <w:ind w:firstLine="540"/>
        <w:jc w:val="both"/>
      </w:pPr>
      <w:r>
        <w:rPr>
          <w:sz w:val="20"/>
        </w:rPr>
        <w:t xml:space="preserve">Уровень софинансирования мероприятия из бюджета муниципального образования автономного округа должен составлять 10% для 1 группы, 15% для 2 группы, 20% для 3 группы от годового объема.</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вправе увеличивать объем финансирования мероприятия за счет привлеченных и собственных средств местных бюджетов.</w:t>
      </w:r>
    </w:p>
    <w:p>
      <w:pPr>
        <w:pStyle w:val="0"/>
        <w:spacing w:before="200" w:line-rule="auto"/>
        <w:ind w:firstLine="540"/>
        <w:jc w:val="both"/>
      </w:pPr>
      <w:r>
        <w:rPr>
          <w:sz w:val="20"/>
        </w:rPr>
        <w:t xml:space="preserve">8. Органы местного самоуправления муниципальных образований автономного округа ежегодно представляют в сроки, установленные Департаментом, расчетный размер потребности в средствах на оснащение объектов.</w:t>
      </w:r>
    </w:p>
    <w:p>
      <w:pPr>
        <w:pStyle w:val="0"/>
        <w:spacing w:before="200" w:line-rule="auto"/>
        <w:ind w:firstLine="540"/>
        <w:jc w:val="both"/>
      </w:pPr>
      <w:r>
        <w:rPr>
          <w:sz w:val="20"/>
        </w:rPr>
        <w:t xml:space="preserve">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Заявки на перечисление субсидии муниципальные образования автономного округа направляют в адрес Департамента.</w:t>
      </w:r>
    </w:p>
    <w:p>
      <w:pPr>
        <w:pStyle w:val="0"/>
        <w:spacing w:before="200" w:line-rule="auto"/>
        <w:ind w:firstLine="540"/>
        <w:jc w:val="both"/>
      </w:pPr>
      <w:r>
        <w:rPr>
          <w:sz w:val="20"/>
        </w:rPr>
        <w:t xml:space="preserve">10. Оценку эффективности использования субсидии осуществляет Департамент на основе выполнения муниципальным образованием автономного округа взятых на себя обязательств, достижения показателя (ей) результата (ов) использования субсидии, заявленных в соглашении.</w:t>
      </w:r>
    </w:p>
    <w:p>
      <w:pPr>
        <w:pStyle w:val="0"/>
        <w:spacing w:before="200" w:line-rule="auto"/>
        <w:ind w:firstLine="540"/>
        <w:jc w:val="both"/>
      </w:pPr>
      <w:r>
        <w:rPr>
          <w:sz w:val="20"/>
        </w:rPr>
        <w:t xml:space="preserve">11. Результатом использования субсидии является количество мест для учащихся и (или) воспитанников, оснащенных средствами обучения и воспитания, необходимыми для реализации образовательных программ, а также оборудованием и инвентарем согласно требованию санитарных правил и норм, соответствующими современным условиям обучения общего образования, включая дошкольное.</w:t>
      </w:r>
    </w:p>
    <w:p>
      <w:pPr>
        <w:pStyle w:val="0"/>
        <w:spacing w:before="200" w:line-rule="auto"/>
        <w:ind w:firstLine="540"/>
        <w:jc w:val="both"/>
      </w:pPr>
      <w:r>
        <w:rPr>
          <w:sz w:val="20"/>
        </w:rPr>
        <w:t xml:space="preserve">12. Ответственность за достоверность сведений, указанных в соглашениях и отчетах, несут муниципальные образования автономного округа.</w:t>
      </w:r>
    </w:p>
    <w:p>
      <w:pPr>
        <w:pStyle w:val="0"/>
        <w:spacing w:before="200" w:line-rule="auto"/>
        <w:ind w:firstLine="540"/>
        <w:jc w:val="both"/>
      </w:pPr>
      <w:r>
        <w:rPr>
          <w:sz w:val="20"/>
        </w:rPr>
        <w:t xml:space="preserve">13. В случае если сумма заключенных контрактов на приобретение товаров (оказание услуг, выполнение работ) для муниципальных нужд по результатам проведения конкурсных процедур составляет менее суммы, определенной соглашениями, то размер субсидии уменьшается соответственно сумме заключенных контрактов.</w:t>
      </w:r>
    </w:p>
    <w:p>
      <w:pPr>
        <w:pStyle w:val="0"/>
        <w:spacing w:before="200" w:line-rule="auto"/>
        <w:ind w:firstLine="540"/>
        <w:jc w:val="both"/>
      </w:pPr>
      <w:r>
        <w:rPr>
          <w:sz w:val="20"/>
        </w:rPr>
        <w:t xml:space="preserve">14.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15. Департамент и (или) органы государственного финансового контроля осуществляют проверку соблюдения условий, целей и порядка предоставления субсидии.</w:t>
      </w:r>
    </w:p>
    <w:p>
      <w:pPr>
        <w:pStyle w:val="0"/>
        <w:spacing w:before="200" w:line-rule="auto"/>
        <w:ind w:firstLine="540"/>
        <w:jc w:val="both"/>
      </w:pPr>
      <w:r>
        <w:rPr>
          <w:sz w:val="20"/>
        </w:rPr>
        <w:t xml:space="preserve">16. Департамент осуществляет контроль за целевым использованием средств субсидии путем запроса соответствующих документов.</w:t>
      </w:r>
    </w:p>
    <w:p>
      <w:pPr>
        <w:pStyle w:val="0"/>
        <w:spacing w:before="200" w:line-rule="auto"/>
        <w:ind w:firstLine="540"/>
        <w:jc w:val="both"/>
      </w:pPr>
      <w:r>
        <w:rPr>
          <w:sz w:val="20"/>
        </w:rPr>
        <w:t xml:space="preserve">17. Возврат муниципальным образованием автономного округа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автономного округа от применения мер ответственности осуществляется в соответствии с </w:t>
      </w:r>
      <w:hyperlink w:history="0" r:id="rId12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229" w:name="P229"/>
    <w:bookmarkEnd w:id="229"/>
    <w:p>
      <w:pPr>
        <w:pStyle w:val="2"/>
        <w:jc w:val="center"/>
      </w:pPr>
      <w:r>
        <w:rPr>
          <w:sz w:val="20"/>
        </w:rPr>
        <w:t xml:space="preserve">ПОРЯДОК</w:t>
      </w:r>
    </w:p>
    <w:p>
      <w:pPr>
        <w:pStyle w:val="2"/>
        <w:jc w:val="center"/>
      </w:pPr>
      <w:r>
        <w:rPr>
          <w:sz w:val="20"/>
        </w:rPr>
        <w:t xml:space="preserve">И УСЛОВИЯ ПРЕДОСТАВЛЕНИЯ СУБСИДИИ ИЗ БЮДЖЕТА</w:t>
      </w:r>
    </w:p>
    <w:p>
      <w:pPr>
        <w:pStyle w:val="2"/>
        <w:jc w:val="center"/>
      </w:pPr>
      <w:r>
        <w:rPr>
          <w:sz w:val="20"/>
        </w:rPr>
        <w:t xml:space="preserve">ХАНТЫ-МАНСИЙСКОГО АВТОНОМНОГО ОКРУГА - ЮГРЫ</w:t>
      </w:r>
    </w:p>
    <w:p>
      <w:pPr>
        <w:pStyle w:val="2"/>
        <w:jc w:val="center"/>
      </w:pPr>
      <w:r>
        <w:rPr>
          <w:sz w:val="20"/>
        </w:rPr>
        <w:t xml:space="preserve">НА СОФИНАНСИРОВАНИЕ СТРОИТЕЛЬСТВА И РЕКОНСТРУКЦИИ ОБЪЕКТОВ</w:t>
      </w:r>
    </w:p>
    <w:p>
      <w:pPr>
        <w:pStyle w:val="2"/>
        <w:jc w:val="center"/>
      </w:pPr>
      <w:r>
        <w:rPr>
          <w:sz w:val="20"/>
        </w:rPr>
        <w:t xml:space="preserve">ОБРАЗОВАНИЯ, ОБЪЕКТОВ ДЛЯ РАЗМЕЩЕНИЯ ОРГАНИЗАЦИЙ ОТДЫХА</w:t>
      </w:r>
    </w:p>
    <w:p>
      <w:pPr>
        <w:pStyle w:val="2"/>
        <w:jc w:val="center"/>
      </w:pPr>
      <w:r>
        <w:rPr>
          <w:sz w:val="20"/>
        </w:rPr>
        <w:t xml:space="preserve">И ОЗДОРОВЛЕНИЯ ДЕТЕЙ МУНИЦИПАЛЬНОЙ СОБСТВЕННОСТИ, В ТОМ</w:t>
      </w:r>
    </w:p>
    <w:p>
      <w:pPr>
        <w:pStyle w:val="2"/>
        <w:jc w:val="center"/>
      </w:pPr>
      <w:r>
        <w:rPr>
          <w:sz w:val="20"/>
        </w:rPr>
        <w:t xml:space="preserve">ЧИСЛЕ ЗА СЧЕТ БЮДЖЕТНЫХ АССИГНОВАНИЙ, ПРЕДОСТАВЛЕННЫХ</w:t>
      </w:r>
    </w:p>
    <w:p>
      <w:pPr>
        <w:pStyle w:val="2"/>
        <w:jc w:val="center"/>
      </w:pPr>
      <w:r>
        <w:rPr>
          <w:sz w:val="20"/>
        </w:rPr>
        <w:t xml:space="preserve">БЮДЖЕТУ ХАНТЫ-МАНСИЙСКОГО АВТОНОМНОГО ОКРУГА - ЮГРЫ</w:t>
      </w:r>
    </w:p>
    <w:p>
      <w:pPr>
        <w:pStyle w:val="2"/>
        <w:jc w:val="center"/>
      </w:pPr>
      <w:r>
        <w:rPr>
          <w:sz w:val="20"/>
        </w:rPr>
        <w:t xml:space="preserve">ИЗ 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28.01.2022 </w:t>
            </w:r>
            <w:hyperlink w:history="0" r:id="rId129"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20.05.2022 </w:t>
            </w:r>
            <w:hyperlink w:history="0" r:id="rId13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22.06.2022 </w:t>
            </w:r>
            <w:hyperlink w:history="0" r:id="rId131"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277-п</w:t>
              </w:r>
            </w:hyperlink>
            <w:r>
              <w:rPr>
                <w:sz w:val="20"/>
                <w:color w:val="392c69"/>
              </w:rPr>
              <w:t xml:space="preserve">, от 03.03.2023 </w:t>
            </w:r>
            <w:hyperlink w:history="0" r:id="rId13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(городских округов и муниципальных районов) (далее - муниципальные образования автономного округа) в том числе за счет бюджетных ассигнований, предусмотренных бюджету автономного округа из федерального бюджета (далее - федеральная субсидия), на софинансирование мероприятий по строительству и реконструкции объектов образования, объектов для размещения организаций отдыха и оздоровления детей, организаций, реализующих образовательно-молодежные проекты, муниципальной собственности (далее - субсидия, объекты).</w:t>
      </w:r>
    </w:p>
    <w:bookmarkStart w:id="243" w:name="P243"/>
    <w:bookmarkEnd w:id="243"/>
    <w:p>
      <w:pPr>
        <w:pStyle w:val="0"/>
        <w:spacing w:before="200" w:line-rule="auto"/>
        <w:ind w:firstLine="540"/>
        <w:jc w:val="both"/>
      </w:pPr>
      <w:r>
        <w:rPr>
          <w:sz w:val="20"/>
        </w:rPr>
        <w:t xml:space="preserve">2. Субсидия предоставляется в целях софинансирования мероприятий муниципальных программ, предусматривающих строительство и реконструкцию объектов образования, объектов для размещения организаций отдыха и оздоровления детей, организаций, реализующих образовательно-молодежные проекты, муниципальной собственности.</w:t>
      </w:r>
    </w:p>
    <w:p>
      <w:pPr>
        <w:pStyle w:val="0"/>
        <w:spacing w:before="200" w:line-rule="auto"/>
        <w:ind w:firstLine="540"/>
        <w:jc w:val="both"/>
      </w:pPr>
      <w:r>
        <w:rPr>
          <w:sz w:val="20"/>
        </w:rPr>
        <w:t xml:space="preserve">Предоставление субсидии осуществляется по региональному проекту "Современная школа", </w:t>
      </w:r>
      <w:hyperlink w:history="0" r:id="rId133"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4.5.1</w:t>
        </w:r>
      </w:hyperlink>
      <w:r>
        <w:rPr>
          <w:sz w:val="20"/>
        </w:rPr>
        <w:t xml:space="preserve"> "Создание и реконструкция образовательных организаций, организаций для отдыха и оздоровления детей" подпрограммы 4 "Ресурсное обеспечение в сфере образования, науки и молодежной политики"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p>
      <w:pPr>
        <w:pStyle w:val="0"/>
        <w:jc w:val="both"/>
      </w:pPr>
      <w:r>
        <w:rPr>
          <w:sz w:val="20"/>
        </w:rPr>
        <w:t xml:space="preserve">(в ред. </w:t>
      </w:r>
      <w:hyperlink w:history="0" r:id="rId134"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Отбор объектов для предоставления субсидии осуществляется по приоритетности в соответствии со следующими критериями:</w:t>
      </w:r>
    </w:p>
    <w:p>
      <w:pPr>
        <w:pStyle w:val="0"/>
        <w:spacing w:before="200" w:line-rule="auto"/>
        <w:ind w:firstLine="540"/>
        <w:jc w:val="both"/>
      </w:pPr>
      <w:r>
        <w:rPr>
          <w:sz w:val="20"/>
        </w:rPr>
        <w:t xml:space="preserve">а) 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pPr>
        <w:pStyle w:val="0"/>
        <w:spacing w:before="200" w:line-rule="auto"/>
        <w:ind w:firstLine="540"/>
        <w:jc w:val="both"/>
      </w:pPr>
      <w:r>
        <w:rPr>
          <w:sz w:val="20"/>
        </w:rPr>
        <w:t xml:space="preserve">б) 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 (в сроки, установленные поручениями или по мере необходимости), а также предусмотренных соглашениями между Правительством автономного округа и Министерством просвещения Российской Федерации на очередной финансовый год и плановый период;</w:t>
      </w:r>
    </w:p>
    <w:p>
      <w:pPr>
        <w:pStyle w:val="0"/>
        <w:spacing w:before="200" w:line-rule="auto"/>
        <w:ind w:firstLine="540"/>
        <w:jc w:val="both"/>
      </w:pPr>
      <w:r>
        <w:rPr>
          <w:sz w:val="20"/>
        </w:rPr>
        <w:t xml:space="preserve">в)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pPr>
        <w:pStyle w:val="0"/>
        <w:spacing w:before="200" w:line-rule="auto"/>
        <w:ind w:firstLine="540"/>
        <w:jc w:val="both"/>
      </w:pPr>
      <w:r>
        <w:rPr>
          <w:sz w:val="20"/>
        </w:rPr>
        <w:t xml:space="preserve">г) объекты, финансирование которых необходимо для решения задач по недопущению обучения, учащихся в третью смену, ликвидации ветхих, аварийных зданий в удаленных инвестиционно непривлекательных муниципальных образованиях, строительству школ в новых микрорайонах;</w:t>
      </w:r>
    </w:p>
    <w:p>
      <w:pPr>
        <w:pStyle w:val="0"/>
        <w:spacing w:before="200" w:line-rule="auto"/>
        <w:ind w:firstLine="540"/>
        <w:jc w:val="both"/>
      </w:pPr>
      <w:r>
        <w:rPr>
          <w:sz w:val="20"/>
        </w:rPr>
        <w:t xml:space="preserve">д) вновь начинаемые строительством объекты, финансирование строительства которых планируется осуществлять впервые и возведение которых необходимо взамен ветхих и аварийных зданий образовательных организаций в соответствии с критериями отбора (</w:t>
      </w:r>
      <w:hyperlink w:history="0" w:anchor="P9741" w:tooltip="ПЕРЕЧЕНЬ">
        <w:r>
          <w:rPr>
            <w:sz w:val="20"/>
            <w:color w:val="0000ff"/>
          </w:rPr>
          <w:t xml:space="preserve">приложение 23</w:t>
        </w:r>
      </w:hyperlink>
      <w:r>
        <w:rPr>
          <w:sz w:val="20"/>
        </w:rPr>
        <w:t xml:space="preserve"> к настоящему постановлению).</w:t>
      </w:r>
    </w:p>
    <w:p>
      <w:pPr>
        <w:pStyle w:val="0"/>
        <w:spacing w:before="200" w:line-rule="auto"/>
        <w:ind w:firstLine="540"/>
        <w:jc w:val="both"/>
      </w:pPr>
      <w:r>
        <w:rPr>
          <w:sz w:val="20"/>
        </w:rPr>
        <w:t xml:space="preserve">е) объекты капитального строительства, на строительство (реконструкцию) которых обеспечивается привлечение иных, помимо средств бюджета автономного округа, источников финансирования;</w:t>
      </w:r>
    </w:p>
    <w:p>
      <w:pPr>
        <w:pStyle w:val="0"/>
        <w:spacing w:before="200" w:line-rule="auto"/>
        <w:ind w:firstLine="540"/>
        <w:jc w:val="both"/>
      </w:pPr>
      <w:r>
        <w:rPr>
          <w:sz w:val="20"/>
        </w:rPr>
        <w:t xml:space="preserve">ж)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pPr>
        <w:pStyle w:val="0"/>
        <w:spacing w:before="200" w:line-rule="auto"/>
        <w:ind w:firstLine="540"/>
        <w:jc w:val="both"/>
      </w:pPr>
      <w:r>
        <w:rPr>
          <w:sz w:val="20"/>
        </w:rPr>
        <w:t xml:space="preserve">з) новые объекты капитального строительства, проектная документация по которым не разработана.</w:t>
      </w:r>
    </w:p>
    <w:p>
      <w:pPr>
        <w:pStyle w:val="0"/>
        <w:spacing w:before="200" w:line-rule="auto"/>
        <w:ind w:firstLine="540"/>
        <w:jc w:val="both"/>
      </w:pPr>
      <w:r>
        <w:rPr>
          <w:sz w:val="20"/>
        </w:rPr>
        <w:t xml:space="preserve">3.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плановый период ежегодно представляют в сроки, установленные Департаментом образования и науки автономного округа (далее - Департамент), инвестиционные предложения по объектам капитального строительства в соответствии с критериями отбора, установленными </w:t>
      </w:r>
      <w:hyperlink w:history="0" w:anchor="P243" w:tooltip="2. Субсидия предоставляется в целях софинансирования мероприятий муниципальных программ, предусматривающих строительство и реконструкцию объектов образования, объектов для размещения организаций отдыха и оздоровления детей, организаций, реализующих образовательно-молодежные проекты, муниципальной собственности.">
        <w:r>
          <w:rPr>
            <w:sz w:val="20"/>
            <w:color w:val="0000ff"/>
          </w:rPr>
          <w:t xml:space="preserve">пунктом 2</w:t>
        </w:r>
      </w:hyperlink>
      <w:r>
        <w:rPr>
          <w:sz w:val="20"/>
        </w:rPr>
        <w:t xml:space="preserve"> Порядка.</w:t>
      </w:r>
    </w:p>
    <w:p>
      <w:pPr>
        <w:pStyle w:val="0"/>
        <w:jc w:val="both"/>
      </w:pPr>
      <w:r>
        <w:rPr>
          <w:sz w:val="20"/>
        </w:rPr>
        <w:t xml:space="preserve">(в ред. </w:t>
      </w:r>
      <w:hyperlink w:history="0" r:id="rId13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4. По итогам рассмотрения инвестиционных предложений Департамент направляет в Департамент экономического развития автономного округа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w:t>
      </w:r>
    </w:p>
    <w:p>
      <w:pPr>
        <w:pStyle w:val="0"/>
        <w:spacing w:before="200" w:line-rule="auto"/>
        <w:ind w:firstLine="540"/>
        <w:jc w:val="both"/>
      </w:pPr>
      <w:r>
        <w:rPr>
          <w:sz w:val="20"/>
        </w:rPr>
        <w:t xml:space="preserve">5. По инвестиционным проектам, предусматривающим строительство, реконструкцию объектов капитального строительства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в соответствии с </w:t>
      </w:r>
      <w:hyperlink w:history="0" r:id="rId136"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до утверждения предпроектной или проектной документации на объект капитального строительства.</w:t>
      </w:r>
    </w:p>
    <w:bookmarkStart w:id="259" w:name="P259"/>
    <w:bookmarkEnd w:id="259"/>
    <w:p>
      <w:pPr>
        <w:pStyle w:val="0"/>
        <w:spacing w:before="200" w:line-rule="auto"/>
        <w:ind w:firstLine="540"/>
        <w:jc w:val="both"/>
      </w:pPr>
      <w:r>
        <w:rPr>
          <w:sz w:val="20"/>
        </w:rPr>
        <w:t xml:space="preserve">6. Размер уровня софинансирования мероприятий по капитальному строительству и реконструкции объектов из бюджета автономного округа, устанавливается от годового объема бюджетных инвестиций в объекты капитального строительства в соответствии с уровнем расчетной бюджетной обеспеченности, определяемым в соответствии с </w:t>
      </w:r>
      <w:hyperlink w:history="0" r:id="rId137"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(таблица).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08"/>
        <w:gridCol w:w="1862"/>
        <w:gridCol w:w="4045"/>
      </w:tblGrid>
      <w:tr>
        <w:tc>
          <w:tcPr>
            <w:tcW w:w="3108"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1862" w:type="dxa"/>
          </w:tcPr>
          <w:p>
            <w:pPr>
              <w:pStyle w:val="0"/>
              <w:jc w:val="center"/>
            </w:pPr>
            <w:r>
              <w:rPr>
                <w:sz w:val="20"/>
              </w:rPr>
              <w:t xml:space="preserve">Группа муниципального образования</w:t>
            </w:r>
          </w:p>
        </w:tc>
        <w:tc>
          <w:tcPr>
            <w:tcW w:w="4045"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gridSpan w:val="3"/>
            <w:tcW w:w="9015" w:type="dxa"/>
          </w:tcPr>
          <w:p>
            <w:pPr>
              <w:pStyle w:val="0"/>
              <w:jc w:val="center"/>
            </w:pPr>
            <w:r>
              <w:rPr>
                <w:sz w:val="20"/>
              </w:rPr>
              <w:t xml:space="preserve">Объекты образования, объекты для размещения организаций, реализующих образовательно-молодежные проекты</w:t>
            </w:r>
          </w:p>
        </w:tc>
      </w:tr>
      <w:tr>
        <w:tc>
          <w:tcPr>
            <w:tcW w:w="3108" w:type="dxa"/>
          </w:tcPr>
          <w:p>
            <w:pPr>
              <w:pStyle w:val="0"/>
              <w:jc w:val="center"/>
            </w:pPr>
            <w:r>
              <w:rPr>
                <w:sz w:val="20"/>
              </w:rPr>
              <w:t xml:space="preserve">от 0,0 до 1,7</w:t>
            </w:r>
          </w:p>
        </w:tc>
        <w:tc>
          <w:tcPr>
            <w:tcW w:w="1862" w:type="dxa"/>
          </w:tcPr>
          <w:p>
            <w:pPr>
              <w:pStyle w:val="0"/>
              <w:jc w:val="center"/>
            </w:pPr>
            <w:r>
              <w:rPr>
                <w:sz w:val="20"/>
              </w:rPr>
              <w:t xml:space="preserve">1</w:t>
            </w:r>
          </w:p>
        </w:tc>
        <w:tc>
          <w:tcPr>
            <w:tcW w:w="4045" w:type="dxa"/>
          </w:tcPr>
          <w:p>
            <w:pPr>
              <w:pStyle w:val="0"/>
              <w:jc w:val="center"/>
            </w:pPr>
            <w:r>
              <w:rPr>
                <w:sz w:val="20"/>
              </w:rPr>
              <w:t xml:space="preserve">90%</w:t>
            </w:r>
          </w:p>
        </w:tc>
      </w:tr>
      <w:tr>
        <w:tc>
          <w:tcPr>
            <w:tcW w:w="3108" w:type="dxa"/>
          </w:tcPr>
          <w:p>
            <w:pPr>
              <w:pStyle w:val="0"/>
              <w:jc w:val="center"/>
            </w:pPr>
            <w:r>
              <w:rPr>
                <w:sz w:val="20"/>
              </w:rPr>
              <w:t xml:space="preserve">от 1,7 до 1,9</w:t>
            </w:r>
          </w:p>
        </w:tc>
        <w:tc>
          <w:tcPr>
            <w:tcW w:w="1862" w:type="dxa"/>
          </w:tcPr>
          <w:p>
            <w:pPr>
              <w:pStyle w:val="0"/>
              <w:jc w:val="center"/>
            </w:pPr>
            <w:r>
              <w:rPr>
                <w:sz w:val="20"/>
              </w:rPr>
              <w:t xml:space="preserve">2</w:t>
            </w:r>
          </w:p>
        </w:tc>
        <w:tc>
          <w:tcPr>
            <w:tcW w:w="4045" w:type="dxa"/>
          </w:tcPr>
          <w:p>
            <w:pPr>
              <w:pStyle w:val="0"/>
              <w:jc w:val="center"/>
            </w:pPr>
            <w:r>
              <w:rPr>
                <w:sz w:val="20"/>
              </w:rPr>
              <w:t xml:space="preserve">85%</w:t>
            </w:r>
          </w:p>
        </w:tc>
      </w:tr>
      <w:tr>
        <w:tc>
          <w:tcPr>
            <w:tcW w:w="3108" w:type="dxa"/>
          </w:tcPr>
          <w:p>
            <w:pPr>
              <w:pStyle w:val="0"/>
              <w:jc w:val="center"/>
            </w:pPr>
            <w:r>
              <w:rPr>
                <w:sz w:val="20"/>
              </w:rPr>
              <w:t xml:space="preserve">от 1,9 до 2,0</w:t>
            </w:r>
          </w:p>
        </w:tc>
        <w:tc>
          <w:tcPr>
            <w:tcW w:w="1862" w:type="dxa"/>
          </w:tcPr>
          <w:p>
            <w:pPr>
              <w:pStyle w:val="0"/>
              <w:jc w:val="center"/>
            </w:pPr>
            <w:r>
              <w:rPr>
                <w:sz w:val="20"/>
              </w:rPr>
              <w:t xml:space="preserve">3</w:t>
            </w:r>
          </w:p>
        </w:tc>
        <w:tc>
          <w:tcPr>
            <w:tcW w:w="4045" w:type="dxa"/>
          </w:tcPr>
          <w:p>
            <w:pPr>
              <w:pStyle w:val="0"/>
              <w:jc w:val="center"/>
            </w:pPr>
            <w:r>
              <w:rPr>
                <w:sz w:val="20"/>
              </w:rPr>
              <w:t xml:space="preserve">80%</w:t>
            </w:r>
          </w:p>
        </w:tc>
      </w:tr>
      <w:tr>
        <w:tc>
          <w:tcPr>
            <w:gridSpan w:val="3"/>
            <w:tcW w:w="9015" w:type="dxa"/>
          </w:tcPr>
          <w:p>
            <w:pPr>
              <w:pStyle w:val="0"/>
              <w:jc w:val="center"/>
            </w:pPr>
            <w:r>
              <w:rPr>
                <w:sz w:val="20"/>
              </w:rPr>
              <w:t xml:space="preserve">объекты для размещения организаций для отдыха и оздоровления детей</w:t>
            </w:r>
          </w:p>
        </w:tc>
      </w:tr>
      <w:tr>
        <w:tc>
          <w:tcPr>
            <w:tcW w:w="3108" w:type="dxa"/>
          </w:tcPr>
          <w:p>
            <w:pPr>
              <w:pStyle w:val="0"/>
              <w:jc w:val="center"/>
            </w:pPr>
            <w:r>
              <w:rPr>
                <w:sz w:val="20"/>
              </w:rPr>
              <w:t xml:space="preserve">от 0,0 до 1,8</w:t>
            </w:r>
          </w:p>
        </w:tc>
        <w:tc>
          <w:tcPr>
            <w:tcW w:w="1862" w:type="dxa"/>
          </w:tcPr>
          <w:p>
            <w:pPr>
              <w:pStyle w:val="0"/>
              <w:jc w:val="center"/>
            </w:pPr>
            <w:r>
              <w:rPr>
                <w:sz w:val="20"/>
              </w:rPr>
              <w:t xml:space="preserve">1</w:t>
            </w:r>
          </w:p>
        </w:tc>
        <w:tc>
          <w:tcPr>
            <w:tcW w:w="4045" w:type="dxa"/>
          </w:tcPr>
          <w:p>
            <w:pPr>
              <w:pStyle w:val="0"/>
              <w:jc w:val="center"/>
            </w:pPr>
            <w:r>
              <w:rPr>
                <w:sz w:val="20"/>
              </w:rPr>
              <w:t xml:space="preserve">80%</w:t>
            </w:r>
          </w:p>
        </w:tc>
      </w:tr>
      <w:tr>
        <w:tc>
          <w:tcPr>
            <w:tcW w:w="3108" w:type="dxa"/>
          </w:tcPr>
          <w:p>
            <w:pPr>
              <w:pStyle w:val="0"/>
              <w:jc w:val="center"/>
            </w:pPr>
            <w:r>
              <w:rPr>
                <w:sz w:val="20"/>
              </w:rPr>
              <w:t xml:space="preserve">от 1,8 до 1,9</w:t>
            </w:r>
          </w:p>
        </w:tc>
        <w:tc>
          <w:tcPr>
            <w:tcW w:w="1862" w:type="dxa"/>
          </w:tcPr>
          <w:p>
            <w:pPr>
              <w:pStyle w:val="0"/>
              <w:jc w:val="center"/>
            </w:pPr>
            <w:r>
              <w:rPr>
                <w:sz w:val="20"/>
              </w:rPr>
              <w:t xml:space="preserve">2</w:t>
            </w:r>
          </w:p>
        </w:tc>
        <w:tc>
          <w:tcPr>
            <w:tcW w:w="4045" w:type="dxa"/>
          </w:tcPr>
          <w:p>
            <w:pPr>
              <w:pStyle w:val="0"/>
              <w:jc w:val="center"/>
            </w:pPr>
            <w:r>
              <w:rPr>
                <w:sz w:val="20"/>
              </w:rPr>
              <w:t xml:space="preserve">75%</w:t>
            </w:r>
          </w:p>
        </w:tc>
      </w:tr>
      <w:tr>
        <w:tc>
          <w:tcPr>
            <w:tcW w:w="3108" w:type="dxa"/>
          </w:tcPr>
          <w:p>
            <w:pPr>
              <w:pStyle w:val="0"/>
              <w:jc w:val="center"/>
            </w:pPr>
            <w:r>
              <w:rPr>
                <w:sz w:val="20"/>
              </w:rPr>
              <w:t xml:space="preserve">от 1,9 до 2,0</w:t>
            </w:r>
          </w:p>
        </w:tc>
        <w:tc>
          <w:tcPr>
            <w:tcW w:w="1862" w:type="dxa"/>
          </w:tcPr>
          <w:p>
            <w:pPr>
              <w:pStyle w:val="0"/>
              <w:jc w:val="center"/>
            </w:pPr>
            <w:r>
              <w:rPr>
                <w:sz w:val="20"/>
              </w:rPr>
              <w:t xml:space="preserve">3</w:t>
            </w:r>
          </w:p>
        </w:tc>
        <w:tc>
          <w:tcPr>
            <w:tcW w:w="4045" w:type="dxa"/>
          </w:tcPr>
          <w:p>
            <w:pPr>
              <w:pStyle w:val="0"/>
              <w:jc w:val="center"/>
            </w:pPr>
            <w:r>
              <w:rPr>
                <w:sz w:val="20"/>
              </w:rPr>
              <w:t xml:space="preserve">70%</w:t>
            </w:r>
          </w:p>
        </w:tc>
      </w:tr>
    </w:tbl>
    <w:p>
      <w:pPr>
        <w:pStyle w:val="0"/>
        <w:jc w:val="both"/>
      </w:pPr>
      <w:r>
        <w:rPr>
          <w:sz w:val="20"/>
        </w:rPr>
      </w:r>
    </w:p>
    <w:p>
      <w:pPr>
        <w:pStyle w:val="0"/>
        <w:ind w:firstLine="540"/>
        <w:jc w:val="both"/>
      </w:pPr>
      <w:r>
        <w:rPr>
          <w:sz w:val="20"/>
        </w:rPr>
        <w:t xml:space="preserve">7. Размер субсидии по каждому объекту, за исключением объектов для размещения общеобразовательных организаций, строительство которых софинансируется за счет средств федеральной субсидии на создание дополнительных мест в общеобразовательных организациях в связи с ростом числа обучающихся, вызванным демографическим фактором, определяется по формуле:</w:t>
      </w:r>
    </w:p>
    <w:p>
      <w:pPr>
        <w:pStyle w:val="0"/>
        <w:jc w:val="both"/>
      </w:pPr>
      <w:r>
        <w:rPr>
          <w:sz w:val="20"/>
        </w:rPr>
      </w:r>
    </w:p>
    <w:p>
      <w:pPr>
        <w:pStyle w:val="0"/>
        <w:jc w:val="center"/>
      </w:pPr>
      <w:r>
        <w:rPr>
          <w:sz w:val="20"/>
        </w:rPr>
        <w:t xml:space="preserve">Z = Z</w:t>
      </w:r>
      <w:r>
        <w:rPr>
          <w:sz w:val="20"/>
          <w:vertAlign w:val="subscript"/>
        </w:rPr>
        <w:t xml:space="preserve">1</w:t>
      </w:r>
      <w:r>
        <w:rPr>
          <w:sz w:val="20"/>
        </w:rPr>
        <w:t xml:space="preserve"> x Z</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Z</w:t>
      </w:r>
      <w:r>
        <w:rPr>
          <w:sz w:val="20"/>
          <w:vertAlign w:val="subscript"/>
        </w:rPr>
        <w:t xml:space="preserve">1</w:t>
      </w:r>
      <w:r>
        <w:rPr>
          <w:sz w:val="20"/>
        </w:rPr>
        <w:t xml:space="preserve"> - стоимость объекта, рассчитанная в соответствии с </w:t>
      </w:r>
      <w:hyperlink w:history="0" r:id="rId138" w:tooltip="Постановление Правительства ХМАО - Югры от 24.07.2020 N 307-п (ред. от 08.09.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разделом 2</w:t>
        </w:r>
      </w:hyperlink>
      <w:r>
        <w:rPr>
          <w:sz w:val="20"/>
        </w:rPr>
        <w:t xml:space="preserve"> порядка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утвержденного постановлением Правительства автономного округа от 24 июля 2020 года N 307-п;</w:t>
      </w:r>
    </w:p>
    <w:p>
      <w:pPr>
        <w:pStyle w:val="0"/>
        <w:spacing w:before="200" w:line-rule="auto"/>
        <w:ind w:firstLine="540"/>
        <w:jc w:val="both"/>
      </w:pPr>
      <w:r>
        <w:rPr>
          <w:sz w:val="20"/>
        </w:rPr>
        <w:t xml:space="preserve">Z</w:t>
      </w:r>
      <w:r>
        <w:rPr>
          <w:sz w:val="20"/>
          <w:vertAlign w:val="subscript"/>
        </w:rPr>
        <w:t xml:space="preserve">2</w:t>
      </w:r>
      <w:r>
        <w:rPr>
          <w:sz w:val="20"/>
        </w:rPr>
        <w:t xml:space="preserve"> - уровень софинансирования расходного обязательства бюджета отдельного муниципального образования из средств бюджета автономного округа, предусмотренный </w:t>
      </w:r>
      <w:hyperlink w:history="0" w:anchor="P259" w:tooltip="6. Размер уровня софинансирования мероприятий по капитальному строительству и реконструкции объектов из бюджета автономного округа, устанавливается от годового объема бюджетных инвестиций в объекты капитального строительства в соответствии с уровнем расчетной бюджетной обеспеченности, определяемым в соответствии с Законом автономного округа от 10 ноября 2008 года N 132-оз &quot;О межбюджетных отношениях в Ханты-Мансийском автономном округе - Югре&quot; (таблица).">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Размер субсидии по каждому объекту, строительство которых софинансируется за счет средств федеральной субсидии на создание дополнительных мест в общеобразовательных организациях в связи с ростом числа обучающихся, вызванным демографическим фактором, определяется по формуле:</w:t>
      </w:r>
    </w:p>
    <w:p>
      <w:pPr>
        <w:pStyle w:val="0"/>
        <w:jc w:val="both"/>
      </w:pPr>
      <w:r>
        <w:rPr>
          <w:sz w:val="20"/>
        </w:rPr>
      </w:r>
    </w:p>
    <w:p>
      <w:pPr>
        <w:pStyle w:val="0"/>
        <w:jc w:val="center"/>
      </w:pPr>
      <w:r>
        <w:rPr>
          <w:sz w:val="20"/>
        </w:rPr>
        <w:t xml:space="preserve">C = (C</w:t>
      </w:r>
      <w:r>
        <w:rPr>
          <w:sz w:val="20"/>
          <w:vertAlign w:val="subscript"/>
        </w:rPr>
        <w:t xml:space="preserve">1</w:t>
      </w:r>
      <w:r>
        <w:rPr>
          <w:sz w:val="20"/>
        </w:rPr>
        <w:t xml:space="preserve"> + C</w:t>
      </w:r>
      <w:r>
        <w:rPr>
          <w:sz w:val="20"/>
          <w:vertAlign w:val="subscript"/>
        </w:rPr>
        <w:t xml:space="preserve">2</w:t>
      </w:r>
      <w:r>
        <w:rPr>
          <w:sz w:val="20"/>
        </w:rPr>
        <w:t xml:space="preserve">) x Y, где:</w:t>
      </w:r>
    </w:p>
    <w:p>
      <w:pPr>
        <w:pStyle w:val="0"/>
        <w:jc w:val="both"/>
      </w:pPr>
      <w:r>
        <w:rPr>
          <w:sz w:val="20"/>
        </w:rPr>
      </w:r>
    </w:p>
    <w:p>
      <w:pPr>
        <w:pStyle w:val="0"/>
        <w:ind w:firstLine="540"/>
        <w:jc w:val="both"/>
      </w:pPr>
      <w:r>
        <w:rPr>
          <w:sz w:val="20"/>
        </w:rPr>
        <w:t xml:space="preserve">C</w:t>
      </w:r>
      <w:r>
        <w:rPr>
          <w:sz w:val="20"/>
          <w:vertAlign w:val="subscript"/>
        </w:rPr>
        <w:t xml:space="preserve">1</w:t>
      </w:r>
      <w:r>
        <w:rPr>
          <w:sz w:val="20"/>
        </w:rPr>
        <w:t xml:space="preserve"> - стоимость объекта образования, подготовленная на основании укрупненного норматива цены строительства, установленного Министерством строительства и жилищно-коммунального хозяйства Российской Федерации для создания объекта образования (далее - НЦС) и затрат на внутриплощадочные наружные инженерные сети и общеплощадочные работы, малые архитектурные формы, благоустройство, озеленение, или на основании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с применением прогнозного индекса.</w:t>
      </w:r>
    </w:p>
    <w:p>
      <w:pPr>
        <w:pStyle w:val="0"/>
        <w:spacing w:before="200" w:line-rule="auto"/>
        <w:ind w:firstLine="540"/>
        <w:jc w:val="both"/>
      </w:pPr>
      <w:r>
        <w:rPr>
          <w:sz w:val="20"/>
        </w:rPr>
        <w:t xml:space="preserve">Из расчетной стоимости по НЦС исключается стоимость оснащения объекта образования немонтируемыми средствами обучения и воспитания.</w:t>
      </w:r>
    </w:p>
    <w:p>
      <w:pPr>
        <w:pStyle w:val="0"/>
        <w:spacing w:before="200" w:line-rule="auto"/>
        <w:ind w:firstLine="540"/>
        <w:jc w:val="both"/>
      </w:pPr>
      <w:r>
        <w:rPr>
          <w:sz w:val="20"/>
        </w:rPr>
        <w:t xml:space="preserve">Определение прогнозного индекса осуществляется в соответствии с </w:t>
      </w:r>
      <w:hyperlink w:history="0" r:id="rId139" w:tooltip="Постановление Правительства ХМАО - Югры от 24.07.2020 N 307-п (ред. от 08.09.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пунктом 2.3</w:t>
        </w:r>
      </w:hyperlink>
      <w:r>
        <w:rPr>
          <w:sz w:val="20"/>
        </w:rPr>
        <w:t xml:space="preserve"> порядка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утвержденного постановлением Правительства автономного округа от 24 июля 2020 года N 307-п;</w:t>
      </w:r>
    </w:p>
    <w:p>
      <w:pPr>
        <w:pStyle w:val="0"/>
        <w:spacing w:before="200" w:line-rule="auto"/>
        <w:ind w:firstLine="540"/>
        <w:jc w:val="both"/>
      </w:pPr>
      <w:r>
        <w:rPr>
          <w:sz w:val="20"/>
        </w:rPr>
        <w:t xml:space="preserve">C</w:t>
      </w:r>
      <w:r>
        <w:rPr>
          <w:sz w:val="20"/>
          <w:vertAlign w:val="subscript"/>
        </w:rPr>
        <w:t xml:space="preserve">2</w:t>
      </w:r>
      <w:r>
        <w:rPr>
          <w:sz w:val="20"/>
        </w:rPr>
        <w:t xml:space="preserve"> - стоимость оснащения объекта образования немонтируемыми средствами обучения и воспитания, определенная исходя из норматива стоимости оснащения объекта образования немонтируемыми средствами обучения и воспитания одного места обучающегося средствами обучения и воспитания, утвержденного Министерством просвещения Российской Федерации и мощности объекта;</w:t>
      </w:r>
    </w:p>
    <w:p>
      <w:pPr>
        <w:pStyle w:val="0"/>
        <w:spacing w:before="200" w:line-rule="auto"/>
        <w:ind w:firstLine="540"/>
        <w:jc w:val="both"/>
      </w:pPr>
      <w:r>
        <w:rPr>
          <w:sz w:val="20"/>
        </w:rPr>
        <w:t xml:space="preserve">Y - уровень софинансирования расходного обязательства бюджета отдельного муниципального образования из средств бюджета автономного округа, предусмотренный </w:t>
      </w:r>
      <w:hyperlink w:history="0" w:anchor="P259" w:tooltip="6. Размер уровня софинансирования мероприятий по капитальному строительству и реконструкции объектов из бюджета автономного округа, устанавливается от годового объема бюджетных инвестиций в объекты капитального строительства в соответствии с уровнем расчетной бюджетной обеспеченности, определяемым в соответствии с Законом автономного округа от 10 ноября 2008 года N 132-оз &quot;О межбюджетных отношениях в Ханты-Мансийском автономном округе - Югре&quot; (таблица).">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Субсидия между муниципальными образованиями автономного округа на очередной год и плановый период распределяется исходя из размера субсидии по каждому объекту, рассчитанного в соответствии с настоящим пунктом и полученными инвестиционными предложениями.</w:t>
      </w:r>
    </w:p>
    <w:p>
      <w:pPr>
        <w:pStyle w:val="0"/>
        <w:spacing w:before="200" w:line-rule="auto"/>
        <w:ind w:firstLine="540"/>
        <w:jc w:val="both"/>
      </w:pPr>
      <w:r>
        <w:rPr>
          <w:sz w:val="20"/>
        </w:rPr>
        <w:t xml:space="preserve">При недостаточности средств субсидии, указанных в инвестиционных предложениях органов местного самоуправления муниципальных образований автономного округа, субсидия предоставляется исходя из установленной в них приоритетности.</w:t>
      </w:r>
    </w:p>
    <w:p>
      <w:pPr>
        <w:pStyle w:val="0"/>
        <w:jc w:val="both"/>
      </w:pPr>
      <w:r>
        <w:rPr>
          <w:sz w:val="20"/>
        </w:rPr>
        <w:t xml:space="preserve">(п. 7 в ред. </w:t>
      </w:r>
      <w:hyperlink w:history="0" r:id="rId140"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28.01.2022 N 26-п)</w:t>
      </w:r>
    </w:p>
    <w:p>
      <w:pPr>
        <w:pStyle w:val="0"/>
        <w:spacing w:before="200" w:line-rule="auto"/>
        <w:ind w:firstLine="540"/>
        <w:jc w:val="both"/>
      </w:pPr>
      <w:r>
        <w:rPr>
          <w:sz w:val="20"/>
        </w:rPr>
        <w:t xml:space="preserve">7.1. Субсидия предоставляется муниципальному образованию автономного округа при соблюдении следующих условий:</w:t>
      </w:r>
    </w:p>
    <w:p>
      <w:pPr>
        <w:pStyle w:val="0"/>
        <w:spacing w:before="200" w:line-rule="auto"/>
        <w:ind w:firstLine="540"/>
        <w:jc w:val="both"/>
      </w:pPr>
      <w:r>
        <w:rPr>
          <w:sz w:val="20"/>
        </w:rPr>
        <w:t xml:space="preserve">а) наличие муниципальной программы, предусматривающей строительство и реконструкцию объектов образования, объектов для размещения организаций отдыха и оздоровления детей, организаций, реализующих образовательно-молодежные проекты, муниципальной собственности;</w:t>
      </w:r>
    </w:p>
    <w:p>
      <w:pPr>
        <w:pStyle w:val="0"/>
        <w:spacing w:before="200" w:line-rule="auto"/>
        <w:ind w:firstLine="540"/>
        <w:jc w:val="both"/>
      </w:pPr>
      <w:r>
        <w:rPr>
          <w:sz w:val="20"/>
        </w:rPr>
        <w:t xml:space="preserve">б) наличие в бюджете муниципального образования автономного округа (сводной бюджетной росписи муниципального образования автономного округа) бюджетных ассигнований на исполнение расходного обязательства муниципального образования автономного округа, в целях софинансирования которого представляется субсидия, в объеме, необходимом для его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в) заключение до 1 февраля текущего года соглашения о предоставлении из бюджета автономного округа субсидии бюджету муниципального образования автономного округа в соответствии с </w:t>
      </w:r>
      <w:hyperlink w:history="0" r:id="rId14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w:t>
      </w:r>
    </w:p>
    <w:p>
      <w:pPr>
        <w:pStyle w:val="0"/>
        <w:spacing w:before="200" w:line-rule="auto"/>
        <w:ind w:firstLine="540"/>
        <w:jc w:val="both"/>
      </w:pPr>
      <w:r>
        <w:rPr>
          <w:sz w:val="20"/>
        </w:rPr>
        <w:t xml:space="preserve">8. Соглашение на предоставление субсидии, в том числе со сроком, превышающим срок действия утвержденных лимитов бюджетных обязательств, в случае если срок завершения строительства (реконструкции) объектов предусмотрен за пределами планового периода, заключает Департамент с органами местного самоуправления муниципальных образований автономного округа по форме, установленной Департаментом финансов автономного округа (далее - Соглашение).</w:t>
      </w:r>
    </w:p>
    <w:p>
      <w:pPr>
        <w:pStyle w:val="0"/>
        <w:spacing w:before="200" w:line-rule="auto"/>
        <w:ind w:firstLine="540"/>
        <w:jc w:val="both"/>
      </w:pPr>
      <w:r>
        <w:rPr>
          <w:sz w:val="20"/>
        </w:rPr>
        <w:t xml:space="preserve">Федеральные субсидии предоставляются на основании соглашения, заключаемого между Департаментом и органом местного самоуправления муниципального образования автономного округа по форме, установленной Министерством финансов Российской Федерации.</w:t>
      </w:r>
    </w:p>
    <w:p>
      <w:pPr>
        <w:pStyle w:val="0"/>
        <w:spacing w:before="200" w:line-rule="auto"/>
        <w:ind w:firstLine="540"/>
        <w:jc w:val="both"/>
      </w:pPr>
      <w:r>
        <w:rPr>
          <w:sz w:val="20"/>
        </w:rPr>
        <w:t xml:space="preserve">Копии соглашений о предоставлении федеральной субсидии Департамент направляет в Департамент экономического развития автономного округа.</w:t>
      </w:r>
    </w:p>
    <w:p>
      <w:pPr>
        <w:pStyle w:val="0"/>
        <w:spacing w:before="200" w:line-rule="auto"/>
        <w:ind w:firstLine="540"/>
        <w:jc w:val="both"/>
      </w:pPr>
      <w:r>
        <w:rPr>
          <w:sz w:val="20"/>
        </w:rPr>
        <w:t xml:space="preserve">Соглашение со сроком, превышающим период действия утвержденных лимитов бюджетных обязательств, заключается на срок до окончания строительства (реконструкции) объекта.</w:t>
      </w:r>
    </w:p>
    <w:p>
      <w:pPr>
        <w:pStyle w:val="0"/>
        <w:spacing w:before="200" w:line-rule="auto"/>
        <w:ind w:firstLine="540"/>
        <w:jc w:val="both"/>
      </w:pPr>
      <w:r>
        <w:rPr>
          <w:sz w:val="20"/>
        </w:rPr>
        <w:t xml:space="preserve">В Соглашении между Департаментом и органами местного самоуправления муниципальных образований автономного округа предусматриваются следующие обязательства в период действия Соглашения:</w:t>
      </w:r>
    </w:p>
    <w:p>
      <w:pPr>
        <w:pStyle w:val="0"/>
        <w:spacing w:before="200" w:line-rule="auto"/>
        <w:ind w:firstLine="540"/>
        <w:jc w:val="both"/>
      </w:pPr>
      <w:r>
        <w:rPr>
          <w:sz w:val="20"/>
        </w:rPr>
        <w:t xml:space="preserve">а) обеспечение 24-часового онлайн 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субсидия, при условии обеспечения технической возможности передачи данных;</w:t>
      </w:r>
    </w:p>
    <w:p>
      <w:pPr>
        <w:pStyle w:val="0"/>
        <w:spacing w:before="200" w:line-rule="auto"/>
        <w:ind w:firstLine="540"/>
        <w:jc w:val="both"/>
      </w:pPr>
      <w:r>
        <w:rPr>
          <w:sz w:val="20"/>
        </w:rPr>
        <w:t xml:space="preserve">б) предоставление 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w:t>
      </w:r>
    </w:p>
    <w:p>
      <w:pPr>
        <w:pStyle w:val="0"/>
        <w:jc w:val="both"/>
      </w:pPr>
      <w:r>
        <w:rPr>
          <w:sz w:val="20"/>
        </w:rPr>
        <w:t xml:space="preserve">(в ред. </w:t>
      </w:r>
      <w:hyperlink w:history="0" r:id="rId14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в) централизация закупок, предметом контракта которых является выполнение работ по строительству, реконструкции объектов;</w:t>
      </w:r>
    </w:p>
    <w:p>
      <w:pPr>
        <w:pStyle w:val="0"/>
        <w:jc w:val="both"/>
      </w:pPr>
      <w:r>
        <w:rPr>
          <w:sz w:val="20"/>
        </w:rPr>
        <w:t xml:space="preserve">(пп. "в" введен </w:t>
      </w:r>
      <w:hyperlink w:history="0" r:id="rId14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211-п)</w:t>
      </w:r>
    </w:p>
    <w:p>
      <w:pPr>
        <w:pStyle w:val="0"/>
        <w:spacing w:before="200" w:line-rule="auto"/>
        <w:ind w:firstLine="540"/>
        <w:jc w:val="both"/>
      </w:pPr>
      <w:r>
        <w:rPr>
          <w:sz w:val="20"/>
        </w:rPr>
        <w:t xml:space="preserve">г) проведение обязательного публичного технологического и ценового аудита в отношении объектов образования сметной стоимостью 900 млн. рублей и более в соответствии с </w:t>
      </w:r>
      <w:hyperlink w:history="0" r:id="rId144" w:tooltip="Постановление Правительства ХМАО - Югры от 20.12.2013 N 556-п (ред. от 08.09.2023) &quot;О проведении публичного технологического и ценового аудита крупных инвестиционных проектов с участием Ханты-Мансийского автономного округа - Югры&quot; (вместе с &quot;Положением о проведении публичного технологического и ценового аудита крупных инвестиционных проектов с участием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автономного округа от 20 декабря 2013 года N 556-п "О проведении публичного технологического и ценового аудита крупных инвестиционных проектов с участием Ханты-Мансийского автономного округа - Югры";</w:t>
      </w:r>
    </w:p>
    <w:p>
      <w:pPr>
        <w:pStyle w:val="0"/>
        <w:jc w:val="both"/>
      </w:pPr>
      <w:r>
        <w:rPr>
          <w:sz w:val="20"/>
        </w:rPr>
        <w:t xml:space="preserve">(пп. "г" введен </w:t>
      </w:r>
      <w:hyperlink w:history="0" r:id="rId14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211-п)</w:t>
      </w:r>
    </w:p>
    <w:p>
      <w:pPr>
        <w:pStyle w:val="0"/>
        <w:spacing w:before="200" w:line-rule="auto"/>
        <w:ind w:firstLine="540"/>
        <w:jc w:val="both"/>
      </w:pPr>
      <w:r>
        <w:rPr>
          <w:sz w:val="20"/>
        </w:rPr>
        <w:t xml:space="preserve">д) утверждение заданий на проектирование и проектной документации на объекты образования в соответствии с </w:t>
      </w:r>
      <w:hyperlink w:history="0" r:id="rId146" w:tooltip="Постановление Правительства ХМАО - Югры от 24.08.2012 N 297-п (ред. от 17.04.2020)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нсультантПлюс}">
        <w:r>
          <w:rPr>
            <w:sz w:val="20"/>
            <w:color w:val="0000ff"/>
          </w:rPr>
          <w:t xml:space="preserve">постановлением</w:t>
        </w:r>
      </w:hyperlink>
      <w:r>
        <w:rPr>
          <w:sz w:val="20"/>
        </w:rP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w:t>
      </w:r>
    </w:p>
    <w:p>
      <w:pPr>
        <w:pStyle w:val="0"/>
        <w:jc w:val="both"/>
      </w:pPr>
      <w:r>
        <w:rPr>
          <w:sz w:val="20"/>
        </w:rPr>
        <w:t xml:space="preserve">(пп. "д" введен </w:t>
      </w:r>
      <w:hyperlink w:history="0" r:id="rId14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211-п)</w:t>
      </w:r>
    </w:p>
    <w:p>
      <w:pPr>
        <w:pStyle w:val="0"/>
        <w:spacing w:before="200" w:line-rule="auto"/>
        <w:ind w:firstLine="540"/>
        <w:jc w:val="both"/>
      </w:pPr>
      <w:r>
        <w:rPr>
          <w:sz w:val="20"/>
        </w:rPr>
        <w:t xml:space="preserve">В соглашении о предоставлении федеральной субсидии предусматриваются следующие обязательства органов местного самоуправления муниципальных образований автономного округа:</w:t>
      </w:r>
    </w:p>
    <w:p>
      <w:pPr>
        <w:pStyle w:val="0"/>
        <w:spacing w:before="200" w:line-rule="auto"/>
        <w:ind w:firstLine="540"/>
        <w:jc w:val="both"/>
      </w:pPr>
      <w:r>
        <w:rPr>
          <w:sz w:val="20"/>
        </w:rPr>
        <w:t xml:space="preserve">а) утратил силу. - </w:t>
      </w:r>
      <w:hyperlink w:history="0" r:id="rId148"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22.06.2022 N 277-п;</w:t>
      </w:r>
    </w:p>
    <w:p>
      <w:pPr>
        <w:pStyle w:val="0"/>
        <w:spacing w:before="200" w:line-rule="auto"/>
        <w:ind w:firstLine="540"/>
        <w:jc w:val="both"/>
      </w:pPr>
      <w:r>
        <w:rPr>
          <w:sz w:val="20"/>
        </w:rPr>
        <w:t xml:space="preserve">б) обеспечение 24-часового онлайн 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направляются средства федерального бюджета.</w:t>
      </w:r>
    </w:p>
    <w:p>
      <w:pPr>
        <w:pStyle w:val="0"/>
        <w:spacing w:before="200" w:line-rule="auto"/>
        <w:ind w:firstLine="540"/>
        <w:jc w:val="both"/>
      </w:pPr>
      <w:r>
        <w:rPr>
          <w:sz w:val="20"/>
        </w:rPr>
        <w:t xml:space="preserve">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Заявки на перечисление субсидии органы местного самоуправления муниципальных образований автономного округа направляют в адрес Департамента.</w:t>
      </w:r>
    </w:p>
    <w:p>
      <w:pPr>
        <w:pStyle w:val="0"/>
        <w:spacing w:before="200" w:line-rule="auto"/>
        <w:ind w:firstLine="540"/>
        <w:jc w:val="both"/>
      </w:pPr>
      <w:r>
        <w:rPr>
          <w:sz w:val="20"/>
        </w:rPr>
        <w:t xml:space="preserve">Заявки на перечисление субсидии Департамент направляет в казенное учреждение автономного округа "Управление капитального строительства" (далее - учреждение) на согласование. Учреждение осуществляет согласование заявок в течение 15 рабочих дней.</w:t>
      </w:r>
    </w:p>
    <w:p>
      <w:pPr>
        <w:pStyle w:val="0"/>
        <w:spacing w:before="200" w:line-rule="auto"/>
        <w:ind w:firstLine="540"/>
        <w:jc w:val="both"/>
      </w:pPr>
      <w:r>
        <w:rPr>
          <w:sz w:val="20"/>
        </w:rPr>
        <w:t xml:space="preserve">9. Размер уровня софинансирования мероприятий по капитальному строительству и реконструкции объектов из бюджета муниципального образования должен составлять ежегодно:</w:t>
      </w:r>
    </w:p>
    <w:p>
      <w:pPr>
        <w:pStyle w:val="0"/>
        <w:spacing w:before="200" w:line-rule="auto"/>
        <w:ind w:firstLine="540"/>
        <w:jc w:val="both"/>
      </w:pPr>
      <w:r>
        <w:rPr>
          <w:sz w:val="20"/>
        </w:rPr>
        <w:t xml:space="preserve">10% для 1 группы, 15% для 2 группы, 20% для 3 группы от годового объема бюджетных инвестиций в объекты строительства в соответствии с уровнем расчетной бюджетной обеспеченности, определяемым в соответствии с </w:t>
      </w:r>
      <w:hyperlink w:history="0" r:id="rId149"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для объектов образования;</w:t>
      </w:r>
    </w:p>
    <w:p>
      <w:pPr>
        <w:pStyle w:val="0"/>
        <w:spacing w:before="200" w:line-rule="auto"/>
        <w:ind w:firstLine="540"/>
        <w:jc w:val="both"/>
      </w:pPr>
      <w:r>
        <w:rPr>
          <w:sz w:val="20"/>
        </w:rPr>
        <w:t xml:space="preserve">20% для 1 группы, 25% для 2 группы, 30% для 3 группы от годового объема бюджетных инвестиций в объекты строительства в соответствии с уровнем расчетной бюджетной обеспеченности, определяемым в соответствии с </w:t>
      </w:r>
      <w:hyperlink w:history="0" r:id="rId150"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для объектов для размещения организаций для отдыха и оздоровления детей.</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вправе увеличивать объем финансирования программных мероприятий за счет привлеченных и собственных средств местных бюджетов.</w:t>
      </w:r>
    </w:p>
    <w:p>
      <w:pPr>
        <w:pStyle w:val="0"/>
        <w:spacing w:before="200" w:line-rule="auto"/>
        <w:ind w:firstLine="540"/>
        <w:jc w:val="both"/>
      </w:pPr>
      <w:r>
        <w:rPr>
          <w:sz w:val="20"/>
        </w:rPr>
        <w:t xml:space="preserve">10. Перераспределение субсидии между муниципальными образованиями автономного округа по предложению Департамента осуществляется в соответствии с </w:t>
      </w:r>
      <w:hyperlink w:history="0" r:id="rId15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11. Ответственность за достоверность сведений, указанных в Соглашении и отчетах, возлагается на органы местного самоуправления муниципальных образований автономного округа.</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выполнения муниципальным образованием автономного округа взятых на себя обязательств, достижения показателя(ей) результата(ов) использования субсидии, заявленного(ых) в Соглашении.</w:t>
      </w:r>
    </w:p>
    <w:p>
      <w:pPr>
        <w:pStyle w:val="0"/>
        <w:spacing w:before="200" w:line-rule="auto"/>
        <w:ind w:firstLine="540"/>
        <w:jc w:val="both"/>
      </w:pPr>
      <w:r>
        <w:rPr>
          <w:sz w:val="20"/>
        </w:rPr>
        <w:t xml:space="preserve">Результатом использования субсидии является создание мест для учащихся и (или) воспитанников, мест для отдыха и оздоровления детей, мест для организаций, реализующих образовательно-молодежные проекты, муниципальной собственности.</w:t>
      </w:r>
    </w:p>
    <w:p>
      <w:pPr>
        <w:pStyle w:val="0"/>
        <w:spacing w:before="200" w:line-rule="auto"/>
        <w:ind w:firstLine="540"/>
        <w:jc w:val="both"/>
      </w:pPr>
      <w:r>
        <w:rPr>
          <w:sz w:val="20"/>
        </w:rPr>
        <w:t xml:space="preserve">12. В случае если сумма заключенных контрактов на приобретение товаров (оказание услуг, выполнение работ) для муниципальных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pPr>
        <w:pStyle w:val="0"/>
        <w:spacing w:before="200" w:line-rule="auto"/>
        <w:ind w:firstLine="540"/>
        <w:jc w:val="both"/>
      </w:pPr>
      <w:r>
        <w:rPr>
          <w:sz w:val="20"/>
        </w:rPr>
        <w:t xml:space="preserve">13.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14. Департамент и органы государственного финансового контроля осуществляют проверку соблюдения условий, целей и порядка предоставления субсидии.</w:t>
      </w:r>
    </w:p>
    <w:p>
      <w:pPr>
        <w:pStyle w:val="0"/>
        <w:spacing w:before="200" w:line-rule="auto"/>
        <w:ind w:firstLine="540"/>
        <w:jc w:val="both"/>
      </w:pPr>
      <w:r>
        <w:rPr>
          <w:sz w:val="20"/>
        </w:rPr>
        <w:t xml:space="preserve">15. Основания и порядок применения мер ответственности к муниципальному образованию автономного округа при невыполнении им условий Соглашения, в том числе обязательств по достижению результата использования субсидии, а также сроки возврата муниципальным образованием автономного округа субсидии и методика расчета, основания для освобождения муниципального образования автономного округа от применения мер ответственности осуществляются в соответствии с </w:t>
      </w:r>
      <w:hyperlink w:history="0" r:id="rId15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16. Порядок и условия возврата средств субсидии за счет средств федерального бюджета в случае нарушения обязательств, предусмотренных Соглашением, а также основания для освобождения муниципального образования от применения мер финансовой ответственности предусмотрены </w:t>
      </w:r>
      <w:hyperlink w:history="0" r:id="rId15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(п. 16 введен </w:t>
      </w:r>
      <w:hyperlink w:history="0" r:id="rId154"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28.01.2022 N 26-п)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353" w:name="P353"/>
    <w:bookmarkEnd w:id="353"/>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БЮДЖЕТАМ МУНИЦИПАЛЬНЫХ</w:t>
      </w:r>
    </w:p>
    <w:p>
      <w:pPr>
        <w:pStyle w:val="2"/>
        <w:jc w:val="center"/>
      </w:pPr>
      <w:r>
        <w:rPr>
          <w:sz w:val="20"/>
        </w:rPr>
        <w:t xml:space="preserve">ОБРАЗОВАНИЙ (ГОРОДСКИХ ОКРУГОВ, МУНИЦИПАЛЬНЫХ РАЙОНОВ)</w:t>
      </w:r>
    </w:p>
    <w:p>
      <w:pPr>
        <w:pStyle w:val="2"/>
        <w:jc w:val="center"/>
      </w:pPr>
      <w:r>
        <w:rPr>
          <w:sz w:val="20"/>
        </w:rPr>
        <w:t xml:space="preserve">ХАНТЫ-МАНСИЙСКОГО АВТОНОМНОГО ОКРУГА - ЮГРЫ</w:t>
      </w:r>
    </w:p>
    <w:p>
      <w:pPr>
        <w:pStyle w:val="2"/>
        <w:jc w:val="center"/>
      </w:pPr>
      <w:r>
        <w:rPr>
          <w:sz w:val="20"/>
        </w:rPr>
        <w:t xml:space="preserve">НА СОФИНАНСИРОВАНИЕ МЕРОПРИЯТИЙ ПО ПРИОБРЕТЕНИЮ И ОСНАЩЕНИЮ</w:t>
      </w:r>
    </w:p>
    <w:p>
      <w:pPr>
        <w:pStyle w:val="2"/>
        <w:jc w:val="center"/>
      </w:pPr>
      <w:r>
        <w:rPr>
          <w:sz w:val="20"/>
        </w:rPr>
        <w:t xml:space="preserve">ОБЪЕКТОВ НЕДВИЖИМОГО ИМУЩЕСТВА ДЛЯ РАЗМЕЩЕНИЯ ДОШКОЛЬНЫХ</w:t>
      </w:r>
    </w:p>
    <w:p>
      <w:pPr>
        <w:pStyle w:val="2"/>
        <w:jc w:val="center"/>
      </w:pPr>
      <w:r>
        <w:rPr>
          <w:sz w:val="20"/>
        </w:rPr>
        <w:t xml:space="preserve">ОБРАЗОВАТЕЛЬНЫХ И (ИЛИ) ОБЩЕОБРАЗОВАТЕЛЬНЫХ ОРГАНИЗАЦИЙ,</w:t>
      </w:r>
    </w:p>
    <w:p>
      <w:pPr>
        <w:pStyle w:val="2"/>
        <w:jc w:val="center"/>
      </w:pPr>
      <w:r>
        <w:rPr>
          <w:sz w:val="20"/>
        </w:rPr>
        <w:t xml:space="preserve">В ТОМ ЧИСЛЕ ЗА СЧЕТ БЮДЖЕТНЫХ АССИГНОВАНИЙ, ПРЕДОСТАВЛЕННЫХ</w:t>
      </w:r>
    </w:p>
    <w:p>
      <w:pPr>
        <w:pStyle w:val="2"/>
        <w:jc w:val="center"/>
      </w:pPr>
      <w:r>
        <w:rPr>
          <w:sz w:val="20"/>
        </w:rPr>
        <w:t xml:space="preserve">БЮДЖЕТУ ХАНТЫ-МАНСИЙСКОГО АВТОНОМНОГО ОКРУГА - ЮГРЫ</w:t>
      </w:r>
    </w:p>
    <w:p>
      <w:pPr>
        <w:pStyle w:val="2"/>
        <w:jc w:val="center"/>
      </w:pPr>
      <w:r>
        <w:rPr>
          <w:sz w:val="20"/>
        </w:rPr>
        <w:t xml:space="preserve">ИЗ 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15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22.06.2022 </w:t>
            </w:r>
            <w:hyperlink w:history="0" r:id="rId156"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277-п</w:t>
              </w:r>
            </w:hyperlink>
            <w:r>
              <w:rPr>
                <w:sz w:val="20"/>
                <w:color w:val="392c69"/>
              </w:rPr>
              <w:t xml:space="preserve">, от 03.03.2023 </w:t>
            </w:r>
            <w:hyperlink w:history="0" r:id="rId15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из бюджета Ханты-Мансийского автономного округа - Югры (далее - автономный округ) бюджетам городских округов и муниципальных районов (далее - муниципальные образования автономного округа), в том числе за счет бюджетных ассигнований, предусмотренных бюджету автономного округа из федерального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автономного округа, по вопросам приобретения в муниципальную собственность объектов недвижимого имущества для размещения дошкольных образовательных (включая создание дополнительных мест для детей в возрасте до 3 лет) и (или) общеобразовательных организаций (далее - объекты недвижимого имущества) и их оснащения (далее - субсидия).</w:t>
      </w:r>
    </w:p>
    <w:p>
      <w:pPr>
        <w:pStyle w:val="0"/>
        <w:spacing w:before="200" w:line-rule="auto"/>
        <w:ind w:firstLine="540"/>
        <w:jc w:val="both"/>
      </w:pPr>
      <w:r>
        <w:rPr>
          <w:sz w:val="20"/>
        </w:rPr>
        <w:t xml:space="preserve">2. Субсидия предоставляется в целях софинансирования мероприятий муниципальных программ, предусматривающих приобретение в муниципальную собственность объектов недвижимого имущества для размещения дошкольных образовательных и (или) общеобразовательных организаций, в том числе расположенных во встроенно-пристроенных помещениях многоквартирных жилых домов.</w:t>
      </w:r>
    </w:p>
    <w:p>
      <w:pPr>
        <w:pStyle w:val="0"/>
        <w:spacing w:before="200" w:line-rule="auto"/>
        <w:ind w:firstLine="540"/>
        <w:jc w:val="both"/>
      </w:pPr>
      <w:r>
        <w:rPr>
          <w:sz w:val="20"/>
        </w:rPr>
        <w:t xml:space="preserve">Предоставление субсидии осуществляется по региональному проекту "Современная школа", </w:t>
      </w:r>
      <w:hyperlink w:history="0" r:id="rId158"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4.5.1</w:t>
        </w:r>
      </w:hyperlink>
      <w:r>
        <w:rPr>
          <w:sz w:val="20"/>
        </w:rPr>
        <w:t xml:space="preserve"> "Создание и реконструкция образовательных организаций, организаций для отдыха и оздоровления детей" подпрограммы 4 "Ресурсное обеспечение в сфере образования, науки и молодежной политики"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государственная программа, Мероприятия).</w:t>
      </w:r>
    </w:p>
    <w:p>
      <w:pPr>
        <w:pStyle w:val="0"/>
        <w:jc w:val="both"/>
      </w:pPr>
      <w:r>
        <w:rPr>
          <w:sz w:val="20"/>
        </w:rPr>
        <w:t xml:space="preserve">(в ред. </w:t>
      </w:r>
      <w:hyperlink w:history="0" r:id="rId15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просвещения Российской Федерации на очередной финансовый год и плановый период.</w:t>
      </w:r>
    </w:p>
    <w:p>
      <w:pPr>
        <w:pStyle w:val="0"/>
        <w:spacing w:before="200" w:line-rule="auto"/>
        <w:ind w:firstLine="540"/>
        <w:jc w:val="both"/>
      </w:pPr>
      <w:r>
        <w:rPr>
          <w:sz w:val="20"/>
        </w:rPr>
        <w:t xml:space="preserve">4. Размер уровня софинансирования из бюджета автономного округа устанавливается от объема субсидирования для приобретения и оснащения объекта недвижимого имущества, определенного по методике, приведенной в </w:t>
      </w:r>
      <w:hyperlink w:history="0" w:anchor="P7995" w:tooltip="РАСЧЕТ">
        <w:r>
          <w:rPr>
            <w:sz w:val="20"/>
            <w:color w:val="0000ff"/>
          </w:rPr>
          <w:t xml:space="preserve">приложении 13</w:t>
        </w:r>
      </w:hyperlink>
      <w:r>
        <w:rPr>
          <w:sz w:val="20"/>
        </w:rPr>
        <w:t xml:space="preserve"> к настоящему постановлению, в соответствии с уровнем расчетной бюджетной обеспеченности, определяемым в соответствии с </w:t>
      </w:r>
      <w:hyperlink w:history="0" r:id="rId160"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Законом</w:t>
        </w:r>
      </w:hyperlink>
      <w:r>
        <w:rPr>
          <w:sz w:val="20"/>
        </w:rPr>
        <w:t xml:space="preserve"> автономного округа от 10 ноября 2008 года N 132-оз "О межбюджетных отношениях в Ханты-Мансийском автономном округе - Югре" (таблица).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30"/>
        <w:gridCol w:w="1946"/>
        <w:gridCol w:w="3695"/>
      </w:tblGrid>
      <w:tr>
        <w:tc>
          <w:tcPr>
            <w:tcW w:w="3430"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1946" w:type="dxa"/>
          </w:tcPr>
          <w:p>
            <w:pPr>
              <w:pStyle w:val="0"/>
              <w:jc w:val="center"/>
            </w:pPr>
            <w:r>
              <w:rPr>
                <w:sz w:val="20"/>
              </w:rPr>
              <w:t xml:space="preserve">Группа муниципального образования</w:t>
            </w:r>
          </w:p>
        </w:tc>
        <w:tc>
          <w:tcPr>
            <w:tcW w:w="3695"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430" w:type="dxa"/>
          </w:tcPr>
          <w:p>
            <w:pPr>
              <w:pStyle w:val="0"/>
              <w:jc w:val="center"/>
            </w:pPr>
            <w:r>
              <w:rPr>
                <w:sz w:val="20"/>
              </w:rPr>
              <w:t xml:space="preserve">от 0,0 до 1,7</w:t>
            </w:r>
          </w:p>
        </w:tc>
        <w:tc>
          <w:tcPr>
            <w:tcW w:w="1946" w:type="dxa"/>
          </w:tcPr>
          <w:p>
            <w:pPr>
              <w:pStyle w:val="0"/>
              <w:jc w:val="center"/>
            </w:pPr>
            <w:r>
              <w:rPr>
                <w:sz w:val="20"/>
              </w:rPr>
              <w:t xml:space="preserve">1</w:t>
            </w:r>
          </w:p>
        </w:tc>
        <w:tc>
          <w:tcPr>
            <w:tcW w:w="3695" w:type="dxa"/>
          </w:tcPr>
          <w:p>
            <w:pPr>
              <w:pStyle w:val="0"/>
              <w:jc w:val="center"/>
            </w:pPr>
            <w:r>
              <w:rPr>
                <w:sz w:val="20"/>
              </w:rPr>
              <w:t xml:space="preserve">95%</w:t>
            </w:r>
          </w:p>
        </w:tc>
      </w:tr>
      <w:tr>
        <w:tc>
          <w:tcPr>
            <w:tcW w:w="3430" w:type="dxa"/>
          </w:tcPr>
          <w:p>
            <w:pPr>
              <w:pStyle w:val="0"/>
              <w:jc w:val="center"/>
            </w:pPr>
            <w:r>
              <w:rPr>
                <w:sz w:val="20"/>
              </w:rPr>
              <w:t xml:space="preserve">от 1,7 до 1,9</w:t>
            </w:r>
          </w:p>
        </w:tc>
        <w:tc>
          <w:tcPr>
            <w:tcW w:w="1946" w:type="dxa"/>
          </w:tcPr>
          <w:p>
            <w:pPr>
              <w:pStyle w:val="0"/>
              <w:jc w:val="center"/>
            </w:pPr>
            <w:r>
              <w:rPr>
                <w:sz w:val="20"/>
              </w:rPr>
              <w:t xml:space="preserve">2</w:t>
            </w:r>
          </w:p>
        </w:tc>
        <w:tc>
          <w:tcPr>
            <w:tcW w:w="3695" w:type="dxa"/>
          </w:tcPr>
          <w:p>
            <w:pPr>
              <w:pStyle w:val="0"/>
              <w:jc w:val="center"/>
            </w:pPr>
            <w:r>
              <w:rPr>
                <w:sz w:val="20"/>
              </w:rPr>
              <w:t xml:space="preserve">92%</w:t>
            </w:r>
          </w:p>
        </w:tc>
      </w:tr>
      <w:tr>
        <w:tc>
          <w:tcPr>
            <w:tcW w:w="3430" w:type="dxa"/>
          </w:tcPr>
          <w:p>
            <w:pPr>
              <w:pStyle w:val="0"/>
              <w:jc w:val="center"/>
            </w:pPr>
            <w:r>
              <w:rPr>
                <w:sz w:val="20"/>
              </w:rPr>
              <w:t xml:space="preserve">от 1,9 до 2,0</w:t>
            </w:r>
          </w:p>
        </w:tc>
        <w:tc>
          <w:tcPr>
            <w:tcW w:w="1946" w:type="dxa"/>
          </w:tcPr>
          <w:p>
            <w:pPr>
              <w:pStyle w:val="0"/>
              <w:jc w:val="center"/>
            </w:pPr>
            <w:r>
              <w:rPr>
                <w:sz w:val="20"/>
              </w:rPr>
              <w:t xml:space="preserve">3</w:t>
            </w:r>
          </w:p>
        </w:tc>
        <w:tc>
          <w:tcPr>
            <w:tcW w:w="3695" w:type="dxa"/>
          </w:tcPr>
          <w:p>
            <w:pPr>
              <w:pStyle w:val="0"/>
              <w:jc w:val="center"/>
            </w:pPr>
            <w:r>
              <w:rPr>
                <w:sz w:val="20"/>
              </w:rPr>
              <w:t xml:space="preserve">90%</w:t>
            </w:r>
          </w:p>
        </w:tc>
      </w:tr>
    </w:tbl>
    <w:p>
      <w:pPr>
        <w:pStyle w:val="0"/>
        <w:jc w:val="both"/>
      </w:pPr>
      <w:r>
        <w:rPr>
          <w:sz w:val="20"/>
        </w:rPr>
      </w:r>
    </w:p>
    <w:p>
      <w:pPr>
        <w:pStyle w:val="0"/>
        <w:ind w:firstLine="540"/>
        <w:jc w:val="both"/>
      </w:pPr>
      <w:r>
        <w:rPr>
          <w:sz w:val="20"/>
        </w:rPr>
        <w:t xml:space="preserve">Уровень софинансирования Мероприятий из бюджета муниципального образования автономного округа должен составлять 5% для 1 группы, 8% для 2 группы, 10% для 3 группы от годового объема бюджетных инвестиций в объекты строительства.</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вправе увеличивать объем финансирования Мероприятий за счет привлеченных и собственных средств местных бюджетов.</w:t>
      </w:r>
    </w:p>
    <w:p>
      <w:pPr>
        <w:pStyle w:val="0"/>
        <w:spacing w:before="200" w:line-rule="auto"/>
        <w:ind w:firstLine="540"/>
        <w:jc w:val="both"/>
      </w:pPr>
      <w:r>
        <w:rPr>
          <w:sz w:val="20"/>
        </w:rPr>
        <w:t xml:space="preserve">5.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плановый период ежегодно представляют в сроки, установленные Департаментом образования и науки автономного округа (далее - Департамент), инвестиционные предложения на приобретение социальных объектов недвижимого имущества на очередной финансовый год (далее - инвестиционные предложения), указанных в порядке приоритетности.</w:t>
      </w:r>
    </w:p>
    <w:p>
      <w:pPr>
        <w:pStyle w:val="0"/>
        <w:jc w:val="both"/>
      </w:pPr>
      <w:r>
        <w:rPr>
          <w:sz w:val="20"/>
        </w:rPr>
        <w:t xml:space="preserve">(в ред. </w:t>
      </w:r>
      <w:hyperlink w:history="0" r:id="rId16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6. К инвестиционным предложениям прилагаются документы, необходимые для проведения проверки эффективности использования средств бюджета автономного округа в соответствии с </w:t>
      </w:r>
      <w:hyperlink w:history="0" r:id="rId162"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pPr>
        <w:pStyle w:val="0"/>
        <w:spacing w:before="200" w:line-rule="auto"/>
        <w:ind w:firstLine="540"/>
        <w:jc w:val="both"/>
      </w:pPr>
      <w:r>
        <w:rPr>
          <w:sz w:val="20"/>
        </w:rPr>
        <w:t xml:space="preserve">7. Критерием отбора муниципальных образований автономного округа для предоставления субсидии является наличие первоочередного объекта недвижимого имущества, указанного в </w:t>
      </w:r>
      <w:hyperlink w:history="0" r:id="rId163"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В случае если объект недвижимого имущества не является первоочередным, субсидия муниципальному образованию автономного округа не предоставляется.</w:t>
      </w:r>
    </w:p>
    <w:bookmarkStart w:id="397" w:name="P397"/>
    <w:bookmarkEnd w:id="397"/>
    <w:p>
      <w:pPr>
        <w:pStyle w:val="0"/>
        <w:spacing w:before="200" w:line-rule="auto"/>
        <w:ind w:firstLine="540"/>
        <w:jc w:val="both"/>
      </w:pPr>
      <w:r>
        <w:rPr>
          <w:sz w:val="20"/>
        </w:rPr>
        <w:t xml:space="preserve">8. Размер субсидии, предоставляемой бюджету муниципального образования автономного округа, определяется по формуле:</w:t>
      </w:r>
    </w:p>
    <w:p>
      <w:pPr>
        <w:pStyle w:val="0"/>
        <w:jc w:val="both"/>
      </w:pPr>
      <w:r>
        <w:rPr>
          <w:sz w:val="20"/>
        </w:rPr>
      </w:r>
    </w:p>
    <w:p>
      <w:pPr>
        <w:pStyle w:val="0"/>
        <w:jc w:val="center"/>
      </w:pPr>
      <w:r>
        <w:rPr>
          <w:position w:val="-11"/>
        </w:rPr>
        <w:drawing>
          <wp:inline distT="0" distB="0" distL="0" distR="0">
            <wp:extent cx="11334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Sji - размер субсидии, установленный бюджету i-го муниципального образования автономного округа в j-м году, тыс. рублей;</w:t>
      </w:r>
    </w:p>
    <w:p>
      <w:pPr>
        <w:pStyle w:val="0"/>
        <w:spacing w:before="200" w:line-rule="auto"/>
        <w:ind w:firstLine="540"/>
        <w:jc w:val="both"/>
      </w:pPr>
      <w:r>
        <w:rPr>
          <w:sz w:val="20"/>
        </w:rPr>
        <w:t xml:space="preserve">m - количество объектов недвижимого имущества, приобретаемых и оснащаемых в i-м муниципальном образовании автономного округа;</w:t>
      </w:r>
    </w:p>
    <w:p>
      <w:pPr>
        <w:pStyle w:val="0"/>
        <w:spacing w:before="200" w:line-rule="auto"/>
        <w:ind w:firstLine="540"/>
        <w:jc w:val="both"/>
      </w:pPr>
      <w:r>
        <w:rPr>
          <w:sz w:val="20"/>
        </w:rPr>
        <w:t xml:space="preserve">Sni - расчетный размер объема субсидирования для приобретения и оснащения n-го объекта недвижимого имущества в i-м муниципальном образовании автономного округа, определенной по методике, приведенной в </w:t>
      </w:r>
      <w:hyperlink w:history="0" w:anchor="P7995" w:tooltip="РАСЧЕТ">
        <w:r>
          <w:rPr>
            <w:sz w:val="20"/>
            <w:color w:val="0000ff"/>
          </w:rPr>
          <w:t xml:space="preserve">приложении 13</w:t>
        </w:r>
      </w:hyperlink>
      <w:r>
        <w:rPr>
          <w:sz w:val="20"/>
        </w:rPr>
        <w:t xml:space="preserve"> к настоящему постановлению, тыс. рублей;</w:t>
      </w:r>
    </w:p>
    <w:p>
      <w:pPr>
        <w:pStyle w:val="0"/>
        <w:spacing w:before="200" w:line-rule="auto"/>
        <w:ind w:firstLine="540"/>
        <w:jc w:val="both"/>
      </w:pPr>
      <w:r>
        <w:rPr>
          <w:sz w:val="20"/>
        </w:rPr>
        <w:t xml:space="preserve">K - размер уровня софинансирования Мероприятий из бюджета автономного округа.</w:t>
      </w:r>
    </w:p>
    <w:p>
      <w:pPr>
        <w:pStyle w:val="0"/>
        <w:spacing w:before="200" w:line-rule="auto"/>
        <w:ind w:firstLine="540"/>
        <w:jc w:val="both"/>
      </w:pPr>
      <w:r>
        <w:rPr>
          <w:sz w:val="20"/>
        </w:rPr>
        <w:t xml:space="preserve">8.1. Субсидия между муниципальными образованиями автономного округа распределяется исходя из:</w:t>
      </w:r>
    </w:p>
    <w:p>
      <w:pPr>
        <w:pStyle w:val="0"/>
        <w:spacing w:before="200" w:line-rule="auto"/>
        <w:ind w:firstLine="540"/>
        <w:jc w:val="both"/>
      </w:pPr>
      <w:r>
        <w:rPr>
          <w:sz w:val="20"/>
        </w:rPr>
        <w:t xml:space="preserve">наличия первоочередного объекта недвижимого имущества, указанного в </w:t>
      </w:r>
      <w:hyperlink w:history="0" r:id="rId165"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размера субсидии, рассчитанного в соответствии с </w:t>
      </w:r>
      <w:hyperlink w:history="0" w:anchor="P397" w:tooltip="8. Размер субсидии, предоставляемой бюджету муниципального образования автономного округа, определяется по формуле:">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При недостаточности средств субсидии на приобретение и оснащение объектов недвижимого имущества, указанных в инвестиционных предложениях органов местного самоуправления муниципальных образований автономного округа, субсидия предоставляется исходя из установленной в них приоритетности.</w:t>
      </w:r>
    </w:p>
    <w:p>
      <w:pPr>
        <w:pStyle w:val="0"/>
        <w:spacing w:before="200" w:line-rule="auto"/>
        <w:ind w:firstLine="540"/>
        <w:jc w:val="both"/>
      </w:pPr>
      <w:r>
        <w:rPr>
          <w:sz w:val="20"/>
        </w:rPr>
        <w:t xml:space="preserve">9. По итогам рассмотрения инвестиционных предложений органов местного самоуправления Департамент направляет в Департамент экономического развития автономного округа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(далее - Перечень).</w:t>
      </w:r>
    </w:p>
    <w:p>
      <w:pPr>
        <w:pStyle w:val="0"/>
        <w:spacing w:before="200" w:line-rule="auto"/>
        <w:ind w:firstLine="540"/>
        <w:jc w:val="both"/>
      </w:pPr>
      <w:r>
        <w:rPr>
          <w:sz w:val="20"/>
        </w:rPr>
        <w:t xml:space="preserve">По инвестиционным проектам, предусматривающим приобретение объекта недвижимого имущества,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в соответствии с </w:t>
      </w:r>
      <w:hyperlink w:history="0" r:id="rId166"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до включения в Перечень.</w:t>
      </w:r>
    </w:p>
    <w:p>
      <w:pPr>
        <w:pStyle w:val="0"/>
        <w:spacing w:before="200" w:line-rule="auto"/>
        <w:ind w:firstLine="540"/>
        <w:jc w:val="both"/>
      </w:pPr>
      <w:r>
        <w:rPr>
          <w:sz w:val="20"/>
        </w:rPr>
        <w:t xml:space="preserve">9.1. Субсидия предоставляется муниципальному образованию автономного округа при соблюдении следующих условий:</w:t>
      </w:r>
    </w:p>
    <w:p>
      <w:pPr>
        <w:pStyle w:val="0"/>
        <w:spacing w:before="200" w:line-rule="auto"/>
        <w:ind w:firstLine="540"/>
        <w:jc w:val="both"/>
      </w:pPr>
      <w:r>
        <w:rPr>
          <w:sz w:val="20"/>
        </w:rPr>
        <w:t xml:space="preserve">а) наличие муниципальной программы, предусматривающей приобретение в муниципальную собственность объектов недвижимого имущества для размещения дошкольных образовательных и (или) общеобразовательных организаций, в том числе расположенных во встроенно-пристроенных помещениях многоквартирных жилых домов;</w:t>
      </w:r>
    </w:p>
    <w:p>
      <w:pPr>
        <w:pStyle w:val="0"/>
        <w:spacing w:before="200" w:line-rule="auto"/>
        <w:ind w:firstLine="540"/>
        <w:jc w:val="both"/>
      </w:pPr>
      <w:r>
        <w:rPr>
          <w:sz w:val="20"/>
        </w:rPr>
        <w:t xml:space="preserve">б) наличие в бюджете муниципального образования автономного округа бюджетных ассигнований на исполнение расходных обязательств муниципального образования автономного округа,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в) заключение соглашения о предоставлении субсидии из бюджета автономного округа бюджетам муниципальных образований автономного округа в соответствии с </w:t>
      </w:r>
      <w:hyperlink w:history="0" r:id="rId16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w:t>
      </w:r>
    </w:p>
    <w:p>
      <w:pPr>
        <w:pStyle w:val="0"/>
        <w:spacing w:before="200" w:line-rule="auto"/>
        <w:ind w:firstLine="540"/>
        <w:jc w:val="both"/>
      </w:pPr>
      <w:r>
        <w:rPr>
          <w:sz w:val="20"/>
        </w:rPr>
        <w:t xml:space="preserve">10. Соглашение на предоставление субсидии заключает Департамент с органами местного самоуправления муниципальных образований автономного округа (далее - Соглашение).</w:t>
      </w:r>
    </w:p>
    <w:p>
      <w:pPr>
        <w:pStyle w:val="0"/>
        <w:spacing w:before="200" w:line-rule="auto"/>
        <w:ind w:firstLine="540"/>
        <w:jc w:val="both"/>
      </w:pPr>
      <w:r>
        <w:rPr>
          <w:sz w:val="20"/>
        </w:rPr>
        <w:t xml:space="preserve">Соглашение заключается:</w:t>
      </w:r>
    </w:p>
    <w:p>
      <w:pPr>
        <w:pStyle w:val="0"/>
        <w:spacing w:before="200" w:line-rule="auto"/>
        <w:ind w:firstLine="540"/>
        <w:jc w:val="both"/>
      </w:pPr>
      <w:r>
        <w:rPr>
          <w:sz w:val="20"/>
        </w:rPr>
        <w:t xml:space="preserve">за счет средств федерального бюджета по форме, установленной Министерством финансов Российской Федерации,</w:t>
      </w:r>
    </w:p>
    <w:p>
      <w:pPr>
        <w:pStyle w:val="0"/>
        <w:spacing w:before="200" w:line-rule="auto"/>
        <w:ind w:firstLine="540"/>
        <w:jc w:val="both"/>
      </w:pPr>
      <w:r>
        <w:rPr>
          <w:sz w:val="20"/>
        </w:rPr>
        <w:t xml:space="preserve">за счет средств бюджета автономного округа по форме, установленной Департаментом финансов автономного округа.</w:t>
      </w:r>
    </w:p>
    <w:p>
      <w:pPr>
        <w:pStyle w:val="0"/>
        <w:spacing w:before="200" w:line-rule="auto"/>
        <w:ind w:firstLine="540"/>
        <w:jc w:val="both"/>
      </w:pPr>
      <w:r>
        <w:rPr>
          <w:sz w:val="20"/>
        </w:rPr>
        <w:t xml:space="preserve">Копии соглашений о предоставлении субсидии из федерального бюджета Департамент направляет в Департамент экономического развития автономного округа.</w:t>
      </w:r>
    </w:p>
    <w:p>
      <w:pPr>
        <w:pStyle w:val="0"/>
        <w:spacing w:before="200" w:line-rule="auto"/>
        <w:ind w:firstLine="540"/>
        <w:jc w:val="both"/>
      </w:pPr>
      <w:r>
        <w:rPr>
          <w:sz w:val="20"/>
        </w:rPr>
        <w:t xml:space="preserve">В соглашении между Департаментом и органами местного самоуправления муниципальных образований автономного округа предусматриваются следующие обязательства органов местного самоуправления муниципальных образований автономного округа:</w:t>
      </w:r>
    </w:p>
    <w:p>
      <w:pPr>
        <w:pStyle w:val="0"/>
        <w:spacing w:before="200" w:line-rule="auto"/>
        <w:ind w:firstLine="540"/>
        <w:jc w:val="both"/>
      </w:pPr>
      <w:r>
        <w:rPr>
          <w:sz w:val="20"/>
        </w:rPr>
        <w:t xml:space="preserve">а) утратил силу. - </w:t>
      </w:r>
      <w:hyperlink w:history="0" r:id="rId168"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22.06.2022 N 277-п;</w:t>
      </w:r>
    </w:p>
    <w:p>
      <w:pPr>
        <w:pStyle w:val="0"/>
        <w:spacing w:before="200" w:line-rule="auto"/>
        <w:ind w:firstLine="540"/>
        <w:jc w:val="both"/>
      </w:pPr>
      <w:r>
        <w:rPr>
          <w:sz w:val="20"/>
        </w:rPr>
        <w:t xml:space="preserve">б) предоставление копии положительного заключения государственной экспертизы;</w:t>
      </w:r>
    </w:p>
    <w:p>
      <w:pPr>
        <w:pStyle w:val="0"/>
        <w:spacing w:before="200" w:line-rule="auto"/>
        <w:ind w:firstLine="540"/>
        <w:jc w:val="both"/>
      </w:pPr>
      <w:r>
        <w:rPr>
          <w:sz w:val="20"/>
        </w:rPr>
        <w:t xml:space="preserve">в) оснащение объекта недвижимого имущества средствами обучения и воспитания, необходимыми для реализации образовательных программ, а также оборудованием и инвентарем согласно требованиям санитарных правил и норм, соответствующих современным условиям обучения.</w:t>
      </w:r>
    </w:p>
    <w:p>
      <w:pPr>
        <w:pStyle w:val="0"/>
        <w:spacing w:before="200" w:line-rule="auto"/>
        <w:ind w:firstLine="540"/>
        <w:jc w:val="both"/>
      </w:pPr>
      <w:r>
        <w:rPr>
          <w:sz w:val="20"/>
        </w:rPr>
        <w:t xml:space="preserve">11. Заявка на кассовый расход формируется в соответствии с условиями оплаты по заключенным муниципальным контрактам и заключенным Соглашениям в пределах утвержденного объема субсидии на основании представленных органом местного самоуправления муниципального образования автономного округа копий следующих документов:</w:t>
      </w:r>
    </w:p>
    <w:p>
      <w:pPr>
        <w:pStyle w:val="0"/>
        <w:spacing w:before="200" w:line-rule="auto"/>
        <w:ind w:firstLine="540"/>
        <w:jc w:val="both"/>
      </w:pPr>
      <w:r>
        <w:rPr>
          <w:sz w:val="20"/>
        </w:rPr>
        <w:t xml:space="preserve">муниципальных контрактов на приобретение, оснащение объекта недвижимого имущества;</w:t>
      </w:r>
    </w:p>
    <w:p>
      <w:pPr>
        <w:pStyle w:val="0"/>
        <w:spacing w:before="200" w:line-rule="auto"/>
        <w:ind w:firstLine="540"/>
        <w:jc w:val="both"/>
      </w:pPr>
      <w:r>
        <w:rPr>
          <w:sz w:val="20"/>
        </w:rPr>
        <w:t xml:space="preserve">разрешения на ввод в эксплуатацию объекта недвижимого имущества;</w:t>
      </w:r>
    </w:p>
    <w:p>
      <w:pPr>
        <w:pStyle w:val="0"/>
        <w:spacing w:before="200" w:line-rule="auto"/>
        <w:ind w:firstLine="540"/>
        <w:jc w:val="both"/>
      </w:pPr>
      <w:r>
        <w:rPr>
          <w:sz w:val="20"/>
        </w:rPr>
        <w:t xml:space="preserve">свидетельства о праве собственности муниципального образования автономного округа на объект недвижимого имущества.</w:t>
      </w:r>
    </w:p>
    <w:p>
      <w:pPr>
        <w:pStyle w:val="0"/>
        <w:spacing w:before="200" w:line-rule="auto"/>
        <w:ind w:firstLine="540"/>
        <w:jc w:val="both"/>
      </w:pPr>
      <w:r>
        <w:rPr>
          <w:sz w:val="20"/>
        </w:rPr>
        <w:t xml:space="preserve">12. По результатам исполнения муниципальными образованиями автономного округа условий Соглашений Департамент вправе вносить изменения в Перечень.</w:t>
      </w:r>
    </w:p>
    <w:p>
      <w:pPr>
        <w:pStyle w:val="0"/>
        <w:spacing w:before="200" w:line-rule="auto"/>
        <w:ind w:firstLine="540"/>
        <w:jc w:val="both"/>
      </w:pPr>
      <w:r>
        <w:rPr>
          <w:sz w:val="20"/>
        </w:rPr>
        <w:t xml:space="preserve">Перераспределение субсидии между муниципальными образованиями автономного округа по предложению Департамента осуществляется в соответствии с </w:t>
      </w:r>
      <w:hyperlink w:history="0" r:id="rId16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13.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14. Оценку эффективности использования субсидии осуществляет Департамент на основе выполнения муниципальным образованием автономного округа взятых на себя обязательств, достижения показателя(ей) результата(ов) использования субсидии, заявленных в Соглашении.</w:t>
      </w:r>
    </w:p>
    <w:p>
      <w:pPr>
        <w:pStyle w:val="0"/>
        <w:spacing w:before="200" w:line-rule="auto"/>
        <w:ind w:firstLine="540"/>
        <w:jc w:val="both"/>
      </w:pPr>
      <w:r>
        <w:rPr>
          <w:sz w:val="20"/>
        </w:rPr>
        <w:t xml:space="preserve">Результатом использования субсидии является создание мест для учащихся и (или) воспитанников.</w:t>
      </w:r>
    </w:p>
    <w:p>
      <w:pPr>
        <w:pStyle w:val="0"/>
        <w:spacing w:before="200" w:line-rule="auto"/>
        <w:ind w:firstLine="540"/>
        <w:jc w:val="both"/>
      </w:pPr>
      <w:r>
        <w:rPr>
          <w:sz w:val="20"/>
        </w:rPr>
        <w:t xml:space="preserve">15. Ответственность за достоверность сведений, указанных в Соглашениях и отчетах, несут муниципальные образования автономного округа.</w:t>
      </w:r>
    </w:p>
    <w:p>
      <w:pPr>
        <w:pStyle w:val="0"/>
        <w:spacing w:before="200" w:line-rule="auto"/>
        <w:ind w:firstLine="540"/>
        <w:jc w:val="both"/>
      </w:pPr>
      <w:r>
        <w:rPr>
          <w:sz w:val="20"/>
        </w:rPr>
        <w:t xml:space="preserve">16. В случае если сумма заключенных контрактов на приобретение товаров (оказание услуг, выполнение работ) для муниципальных нужд по результатам проведения конкурсных процедур составляет менее суммы, определенной Соглашениями, то размер субсидии уменьшается соответственно сумме заключенных контрактов.</w:t>
      </w:r>
    </w:p>
    <w:p>
      <w:pPr>
        <w:pStyle w:val="0"/>
        <w:spacing w:before="200" w:line-rule="auto"/>
        <w:ind w:firstLine="540"/>
        <w:jc w:val="both"/>
      </w:pPr>
      <w:r>
        <w:rPr>
          <w:sz w:val="20"/>
        </w:rPr>
        <w:t xml:space="preserve">17.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18.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приказом Департамента финансов автономного округа.</w:t>
      </w:r>
    </w:p>
    <w:p>
      <w:pPr>
        <w:pStyle w:val="0"/>
        <w:spacing w:before="200" w:line-rule="auto"/>
        <w:ind w:firstLine="540"/>
        <w:jc w:val="both"/>
      </w:pPr>
      <w:r>
        <w:rPr>
          <w:sz w:val="20"/>
        </w:rPr>
        <w:t xml:space="preserve">19. Департамент и (или) органы государственного финансового контроля осуществляют проверку соблюдения условий, целей и порядка предоставления субсидии.</w:t>
      </w:r>
    </w:p>
    <w:p>
      <w:pPr>
        <w:pStyle w:val="0"/>
        <w:jc w:val="both"/>
      </w:pPr>
      <w:r>
        <w:rPr>
          <w:sz w:val="20"/>
        </w:rPr>
        <w:t xml:space="preserve">(п. 19 в ред. </w:t>
      </w:r>
      <w:hyperlink w:history="0" r:id="rId17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20. Возврат муниципальным образованием автономного округа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автономного округа от применения мер ответственности осуществляется в соответствии с </w:t>
      </w:r>
      <w:hyperlink w:history="0" r:id="rId17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pPr>
        <w:pStyle w:val="0"/>
        <w:spacing w:before="200" w:line-rule="auto"/>
        <w:ind w:firstLine="540"/>
        <w:jc w:val="both"/>
      </w:pPr>
      <w:r>
        <w:rPr>
          <w:sz w:val="20"/>
        </w:rPr>
        <w:t xml:space="preserve">21. Департамент осуществляет контроль за целевым использованием средств субсидии путем запроса соответствующих документов.</w:t>
      </w:r>
    </w:p>
    <w:p>
      <w:pPr>
        <w:pStyle w:val="0"/>
        <w:jc w:val="both"/>
      </w:pPr>
      <w:r>
        <w:rPr>
          <w:sz w:val="20"/>
        </w:rPr>
        <w:t xml:space="preserve">(п. 21 введен </w:t>
      </w:r>
      <w:hyperlink w:history="0" r:id="rId17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452" w:name="P452"/>
    <w:bookmarkEnd w:id="452"/>
    <w:p>
      <w:pPr>
        <w:pStyle w:val="2"/>
        <w:jc w:val="center"/>
      </w:pPr>
      <w:r>
        <w:rPr>
          <w:sz w:val="20"/>
        </w:rPr>
        <w:t xml:space="preserve">ПОРЯДОК</w:t>
      </w:r>
    </w:p>
    <w:p>
      <w:pPr>
        <w:pStyle w:val="2"/>
        <w:jc w:val="center"/>
      </w:pPr>
      <w:r>
        <w:rPr>
          <w:sz w:val="20"/>
        </w:rPr>
        <w:t xml:space="preserve">ПРЕДОСТАВЛЕНИЯ ПРЕМИИ ПОБЕДИТЕЛЯМ ОКРУЖНОГО КОНКУРСА</w:t>
      </w:r>
    </w:p>
    <w:p>
      <w:pPr>
        <w:pStyle w:val="2"/>
        <w:jc w:val="center"/>
      </w:pPr>
      <w:r>
        <w:rPr>
          <w:sz w:val="20"/>
        </w:rPr>
        <w:t xml:space="preserve">НА ЗВАНИЕ ЛУЧШЕГО ПЕДАГОГА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17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05.12.2022 </w:t>
            </w:r>
            <w:hyperlink w:history="0" r:id="rId174"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03.03.2023 </w:t>
            </w:r>
            <w:hyperlink w:history="0" r:id="rId17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механизм и условия предоставления премии победителям окружного конкурса на звание лучшего педагога (далее - конкурс).</w:t>
      </w:r>
    </w:p>
    <w:p>
      <w:pPr>
        <w:pStyle w:val="0"/>
        <w:spacing w:before="200" w:line-rule="auto"/>
        <w:ind w:firstLine="540"/>
        <w:jc w:val="both"/>
      </w:pPr>
      <w:r>
        <w:rPr>
          <w:sz w:val="20"/>
        </w:rPr>
        <w:t xml:space="preserve">2. Премия предоставляется победителям окружного конкурса на звание лучшего педагога, проводимого по основному </w:t>
      </w:r>
      <w:hyperlink w:history="0" r:id="rId176"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2.8</w:t>
        </w:r>
      </w:hyperlink>
      <w:r>
        <w:rPr>
          <w:sz w:val="20"/>
        </w:rPr>
        <w:t xml:space="preserve"> "Обеспечение реализации основных и дополнительных общеобразовательных программ, совершенствования сферы воспитания" подпрограммы 2 "Общее образование. Дополнительное образование и воспитание детей"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 октября 2021 года N 468-п.</w:t>
      </w:r>
    </w:p>
    <w:p>
      <w:pPr>
        <w:pStyle w:val="0"/>
        <w:jc w:val="both"/>
      </w:pPr>
      <w:r>
        <w:rPr>
          <w:sz w:val="20"/>
        </w:rPr>
        <w:t xml:space="preserve">(в ред. постановлений Правительства ХМАО - Югры от 05.12.2022 </w:t>
      </w:r>
      <w:hyperlink w:history="0" r:id="rId177"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rPr>
        <w:t xml:space="preserve">, от 03.03.2023 </w:t>
      </w:r>
      <w:hyperlink w:history="0" r:id="rId17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3. Организатором конкурса является Департамент образования и науки Ханты-Мансийского автономного округа - Югры (далее - Департамент).</w:t>
      </w:r>
    </w:p>
    <w:p>
      <w:pPr>
        <w:pStyle w:val="0"/>
        <w:jc w:val="both"/>
      </w:pPr>
      <w:r>
        <w:rPr>
          <w:sz w:val="20"/>
        </w:rPr>
        <w:t xml:space="preserve">(в ред. </w:t>
      </w:r>
      <w:hyperlink w:history="0" r:id="rId17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4. Положение о конкурсе, номинации, срок его проведения определяются приказом Департамента.</w:t>
      </w:r>
    </w:p>
    <w:p>
      <w:pPr>
        <w:pStyle w:val="0"/>
        <w:spacing w:before="200" w:line-rule="auto"/>
        <w:ind w:firstLine="540"/>
        <w:jc w:val="both"/>
      </w:pPr>
      <w:r>
        <w:rPr>
          <w:sz w:val="20"/>
        </w:rPr>
        <w:t xml:space="preserve">5. На участие в конкурсе имеют право педагогические работники, основным местом работы которых являются образовательные организации автономного округа.</w:t>
      </w:r>
    </w:p>
    <w:p>
      <w:pPr>
        <w:pStyle w:val="0"/>
        <w:spacing w:before="200" w:line-rule="auto"/>
        <w:ind w:firstLine="540"/>
        <w:jc w:val="both"/>
      </w:pPr>
      <w:r>
        <w:rPr>
          <w:sz w:val="20"/>
        </w:rPr>
        <w:t xml:space="preserve">Лица, осуществляющие в указанных образовательных организациях только административные или организационные функции, право на участие в конкурсе не имеют.</w:t>
      </w:r>
    </w:p>
    <w:p>
      <w:pPr>
        <w:pStyle w:val="0"/>
        <w:spacing w:before="200" w:line-rule="auto"/>
        <w:ind w:firstLine="540"/>
        <w:jc w:val="both"/>
      </w:pPr>
      <w:r>
        <w:rPr>
          <w:sz w:val="20"/>
        </w:rPr>
        <w:t xml:space="preserve">6. Предоставление победителям конкурса премии осуществляется за счет бюджетных ассигнований бюджета автономного округа.</w:t>
      </w:r>
    </w:p>
    <w:p>
      <w:pPr>
        <w:pStyle w:val="0"/>
        <w:spacing w:before="200" w:line-rule="auto"/>
        <w:ind w:firstLine="540"/>
        <w:jc w:val="both"/>
      </w:pPr>
      <w:r>
        <w:rPr>
          <w:sz w:val="20"/>
        </w:rPr>
        <w:t xml:space="preserve">7. Размер премии составляет 35000 рублей каждому победителю.</w:t>
      </w:r>
    </w:p>
    <w:p>
      <w:pPr>
        <w:pStyle w:val="0"/>
        <w:spacing w:before="200" w:line-rule="auto"/>
        <w:ind w:firstLine="540"/>
        <w:jc w:val="both"/>
      </w:pPr>
      <w:r>
        <w:rPr>
          <w:sz w:val="20"/>
        </w:rPr>
        <w:t xml:space="preserve">8. Предоставление премий победителям конкурса осуществляется Департаментом путем перечисления денежных средств на счета, открытые в кредитных организациях. Основанием для перечисления денежных средств является приказ Департамента.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480" w:name="P480"/>
    <w:bookmarkEnd w:id="480"/>
    <w:p>
      <w:pPr>
        <w:pStyle w:val="2"/>
        <w:jc w:val="center"/>
      </w:pPr>
      <w:r>
        <w:rPr>
          <w:sz w:val="20"/>
        </w:rPr>
        <w:t xml:space="preserve">ПЕРЕЧЕНЬ</w:t>
      </w:r>
    </w:p>
    <w:p>
      <w:pPr>
        <w:pStyle w:val="2"/>
        <w:jc w:val="center"/>
      </w:pPr>
      <w:r>
        <w:rPr>
          <w:sz w:val="20"/>
        </w:rPr>
        <w:t xml:space="preserve">МЕРОПРИЯТИЙ ПО СОЗДАНИЮ В ОБЩЕОБРАЗОВАТЕЛЬНЫХ ОРГАНИЗАЦИЯХ,</w:t>
      </w:r>
    </w:p>
    <w:p>
      <w:pPr>
        <w:pStyle w:val="2"/>
        <w:jc w:val="center"/>
      </w:pPr>
      <w:r>
        <w:rPr>
          <w:sz w:val="20"/>
        </w:rPr>
        <w:t xml:space="preserve">РАСПОЛОЖЕННЫХ В СЕЛЬСКОЙ МЕСТНОСТИ И МАЛЫХ ГОРОДАХ, УСЛОВИЙ</w:t>
      </w:r>
    </w:p>
    <w:p>
      <w:pPr>
        <w:pStyle w:val="2"/>
        <w:jc w:val="center"/>
      </w:pPr>
      <w:r>
        <w:rPr>
          <w:sz w:val="20"/>
        </w:rPr>
        <w:t xml:space="preserve">ДЛЯ ЗАНЯТИЯ ФИЗИЧЕСКОЙ КУЛЬТУРОЙ И СПОРТОМ (МЕРОПРИЯТИЕ</w:t>
      </w:r>
    </w:p>
    <w:p>
      <w:pPr>
        <w:pStyle w:val="2"/>
        <w:jc w:val="center"/>
      </w:pPr>
      <w:r>
        <w:rPr>
          <w:sz w:val="20"/>
        </w:rPr>
        <w:t xml:space="preserve">2.3.1) (ДАЛЕЕ - ПЕРЕЧЕНЬ МЕРОПРИЯТИЙ)</w:t>
      </w:r>
    </w:p>
    <w:p>
      <w:pPr>
        <w:pStyle w:val="0"/>
        <w:jc w:val="both"/>
      </w:pPr>
      <w:r>
        <w:rPr>
          <w:sz w:val="20"/>
        </w:rPr>
      </w:r>
    </w:p>
    <w:p>
      <w:pPr>
        <w:pStyle w:val="0"/>
        <w:ind w:firstLine="540"/>
        <w:jc w:val="both"/>
      </w:pPr>
      <w:r>
        <w:rPr>
          <w:sz w:val="20"/>
        </w:rPr>
        <w:t xml:space="preserve">1. Информация о сложившихся в Ханты-Мансийском автономном округе - Югре (далее - автономный округ) условиях для занятия физической культурой и спортом в общеобразовательных организациях, расположенных в сельской местности и малых городах:</w:t>
      </w:r>
    </w:p>
    <w:p>
      <w:pPr>
        <w:pStyle w:val="0"/>
        <w:jc w:val="both"/>
      </w:pPr>
      <w:r>
        <w:rPr>
          <w:sz w:val="20"/>
        </w:rPr>
      </w:r>
    </w:p>
    <w:p>
      <w:pPr>
        <w:pStyle w:val="0"/>
        <w:outlineLvl w:val="1"/>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4"/>
        <w:gridCol w:w="4535"/>
        <w:gridCol w:w="1204"/>
        <w:gridCol w:w="1204"/>
        <w:gridCol w:w="1204"/>
      </w:tblGrid>
      <w:tr>
        <w:tc>
          <w:tcPr>
            <w:tcW w:w="844" w:type="dxa"/>
          </w:tcPr>
          <w:p>
            <w:pPr>
              <w:pStyle w:val="0"/>
              <w:jc w:val="center"/>
            </w:pPr>
            <w:r>
              <w:rPr>
                <w:sz w:val="20"/>
              </w:rPr>
              <w:t xml:space="preserve">N</w:t>
            </w:r>
          </w:p>
        </w:tc>
        <w:tc>
          <w:tcPr>
            <w:tcW w:w="4535" w:type="dxa"/>
          </w:tcPr>
          <w:p>
            <w:pPr>
              <w:pStyle w:val="0"/>
              <w:jc w:val="center"/>
            </w:pPr>
            <w:r>
              <w:rPr>
                <w:sz w:val="20"/>
              </w:rPr>
              <w:t xml:space="preserve">Наименование показателя</w:t>
            </w:r>
          </w:p>
        </w:tc>
        <w:tc>
          <w:tcPr>
            <w:gridSpan w:val="3"/>
            <w:tcW w:w="3612" w:type="dxa"/>
          </w:tcPr>
          <w:p>
            <w:pPr>
              <w:pStyle w:val="0"/>
              <w:jc w:val="center"/>
            </w:pPr>
            <w:r>
              <w:rPr>
                <w:sz w:val="20"/>
              </w:rPr>
              <w:t xml:space="preserve">Количество</w:t>
            </w:r>
          </w:p>
        </w:tc>
      </w:tr>
      <w:tr>
        <w:tc>
          <w:tcPr>
            <w:gridSpan w:val="2"/>
            <w:tcW w:w="5379" w:type="dxa"/>
            <w:vMerge w:val="restart"/>
          </w:tcPr>
          <w:p>
            <w:pPr>
              <w:pStyle w:val="0"/>
              <w:outlineLvl w:val="2"/>
              <w:jc w:val="center"/>
            </w:pPr>
            <w:r>
              <w:rPr>
                <w:sz w:val="20"/>
              </w:rPr>
              <w:t xml:space="preserve">РАЗДЕЛ 1. ИНФОРМАЦИЯ ОБ</w:t>
            </w:r>
          </w:p>
          <w:p>
            <w:pPr>
              <w:pStyle w:val="0"/>
              <w:jc w:val="center"/>
            </w:pPr>
            <w:r>
              <w:rPr>
                <w:sz w:val="20"/>
              </w:rPr>
              <w:t xml:space="preserve">ОБЩЕОБРАЗОВАТЕЛЬНЫХ ОРГАНИЗАЦИЯХ</w:t>
            </w:r>
          </w:p>
        </w:tc>
        <w:tc>
          <w:tcPr>
            <w:tcW w:w="1204" w:type="dxa"/>
            <w:vMerge w:val="restart"/>
          </w:tcPr>
          <w:p>
            <w:pPr>
              <w:pStyle w:val="0"/>
              <w:jc w:val="center"/>
            </w:pPr>
            <w:r>
              <w:rPr>
                <w:sz w:val="20"/>
              </w:rPr>
              <w:t xml:space="preserve">всего</w:t>
            </w:r>
          </w:p>
        </w:tc>
        <w:tc>
          <w:tcPr>
            <w:gridSpan w:val="2"/>
            <w:tcW w:w="2408" w:type="dxa"/>
          </w:tcPr>
          <w:p>
            <w:pPr>
              <w:pStyle w:val="0"/>
              <w:jc w:val="center"/>
            </w:pPr>
            <w:r>
              <w:rPr>
                <w:sz w:val="20"/>
              </w:rPr>
              <w:t xml:space="preserve">из них</w:t>
            </w:r>
          </w:p>
        </w:tc>
      </w:tr>
      <w:tr>
        <w:tc>
          <w:tcPr>
            <w:gridSpan w:val="2"/>
            <w:vMerge w:val="continue"/>
          </w:tcPr>
          <w:p/>
        </w:tc>
        <w:tc>
          <w:tcPr>
            <w:vMerge w:val="continue"/>
          </w:tcPr>
          <w:p/>
        </w:tc>
        <w:tc>
          <w:tcPr>
            <w:tcW w:w="1204" w:type="dxa"/>
          </w:tcPr>
          <w:p>
            <w:pPr>
              <w:pStyle w:val="0"/>
              <w:jc w:val="center"/>
            </w:pPr>
            <w:r>
              <w:rPr>
                <w:sz w:val="20"/>
              </w:rPr>
              <w:t xml:space="preserve">юр. лиц</w:t>
            </w:r>
          </w:p>
        </w:tc>
        <w:tc>
          <w:tcPr>
            <w:tcW w:w="1204" w:type="dxa"/>
          </w:tcPr>
          <w:p>
            <w:pPr>
              <w:pStyle w:val="0"/>
              <w:jc w:val="center"/>
            </w:pPr>
            <w:r>
              <w:rPr>
                <w:sz w:val="20"/>
              </w:rPr>
              <w:t xml:space="preserve">филиалов</w:t>
            </w:r>
          </w:p>
        </w:tc>
      </w:tr>
      <w:tr>
        <w:tc>
          <w:tcPr>
            <w:tcW w:w="844" w:type="dxa"/>
          </w:tcPr>
          <w:p>
            <w:pPr>
              <w:pStyle w:val="0"/>
              <w:outlineLvl w:val="3"/>
              <w:jc w:val="center"/>
            </w:pPr>
            <w:r>
              <w:rPr>
                <w:sz w:val="20"/>
              </w:rPr>
              <w:t xml:space="preserve">1.1.</w:t>
            </w:r>
          </w:p>
        </w:tc>
        <w:tc>
          <w:tcPr>
            <w:tcW w:w="4535" w:type="dxa"/>
          </w:tcPr>
          <w:p>
            <w:pPr>
              <w:pStyle w:val="0"/>
              <w:jc w:val="center"/>
            </w:pPr>
            <w:r>
              <w:rPr>
                <w:sz w:val="20"/>
              </w:rPr>
              <w:t xml:space="preserve">Общее количество общеобразовательных организаций в автономном округе на 1 июня 2021 года</w:t>
            </w:r>
          </w:p>
        </w:tc>
        <w:tc>
          <w:tcPr>
            <w:tcW w:w="1204" w:type="dxa"/>
          </w:tcPr>
          <w:p>
            <w:pPr>
              <w:pStyle w:val="0"/>
              <w:jc w:val="center"/>
            </w:pPr>
            <w:r>
              <w:rPr>
                <w:sz w:val="20"/>
              </w:rPr>
              <w:t xml:space="preserve">313</w:t>
            </w:r>
          </w:p>
        </w:tc>
        <w:tc>
          <w:tcPr>
            <w:tcW w:w="1204" w:type="dxa"/>
          </w:tcPr>
          <w:p>
            <w:pPr>
              <w:pStyle w:val="0"/>
              <w:jc w:val="center"/>
            </w:pPr>
            <w:r>
              <w:rPr>
                <w:sz w:val="20"/>
              </w:rPr>
              <w:t xml:space="preserve">313</w:t>
            </w:r>
          </w:p>
        </w:tc>
        <w:tc>
          <w:tcPr>
            <w:tcW w:w="1204" w:type="dxa"/>
          </w:tcPr>
          <w:p>
            <w:pPr>
              <w:pStyle w:val="0"/>
              <w:jc w:val="center"/>
            </w:pPr>
            <w:r>
              <w:rPr>
                <w:sz w:val="20"/>
              </w:rPr>
              <w:t xml:space="preserve">0</w:t>
            </w:r>
          </w:p>
        </w:tc>
      </w:tr>
      <w:tr>
        <w:tc>
          <w:tcPr>
            <w:tcW w:w="844" w:type="dxa"/>
          </w:tcPr>
          <w:p>
            <w:pPr>
              <w:pStyle w:val="0"/>
            </w:pPr>
            <w:r>
              <w:rPr>
                <w:sz w:val="20"/>
              </w:rPr>
              <w:t xml:space="preserve">1.1.1.</w:t>
            </w:r>
          </w:p>
        </w:tc>
        <w:tc>
          <w:tcPr>
            <w:tcW w:w="4535" w:type="dxa"/>
          </w:tcPr>
          <w:p>
            <w:pPr>
              <w:pStyle w:val="0"/>
              <w:jc w:val="both"/>
            </w:pPr>
            <w:r>
              <w:rPr>
                <w:sz w:val="20"/>
              </w:rPr>
              <w:t xml:space="preserve">из них количество общеобразовательных организаций, расположенных в сельской местности</w:t>
            </w:r>
          </w:p>
        </w:tc>
        <w:tc>
          <w:tcPr>
            <w:tcW w:w="1204" w:type="dxa"/>
          </w:tcPr>
          <w:p>
            <w:pPr>
              <w:pStyle w:val="0"/>
            </w:pPr>
            <w:r>
              <w:rPr>
                <w:sz w:val="20"/>
              </w:rPr>
              <w:t xml:space="preserve">94</w:t>
            </w:r>
          </w:p>
        </w:tc>
        <w:tc>
          <w:tcPr>
            <w:tcW w:w="1204" w:type="dxa"/>
          </w:tcPr>
          <w:p>
            <w:pPr>
              <w:pStyle w:val="0"/>
            </w:pPr>
            <w:r>
              <w:rPr>
                <w:sz w:val="20"/>
              </w:rPr>
              <w:t xml:space="preserve">94</w:t>
            </w:r>
          </w:p>
        </w:tc>
        <w:tc>
          <w:tcPr>
            <w:tcW w:w="1204" w:type="dxa"/>
          </w:tcPr>
          <w:p>
            <w:pPr>
              <w:pStyle w:val="0"/>
            </w:pPr>
            <w:r>
              <w:rPr>
                <w:sz w:val="20"/>
              </w:rPr>
              <w:t xml:space="preserve">0</w:t>
            </w:r>
          </w:p>
        </w:tc>
      </w:tr>
      <w:tr>
        <w:tc>
          <w:tcPr>
            <w:tcW w:w="844" w:type="dxa"/>
          </w:tcPr>
          <w:p>
            <w:pPr>
              <w:pStyle w:val="0"/>
            </w:pPr>
            <w:r>
              <w:rPr>
                <w:sz w:val="20"/>
              </w:rPr>
              <w:t xml:space="preserve">1.1.2.</w:t>
            </w:r>
          </w:p>
        </w:tc>
        <w:tc>
          <w:tcPr>
            <w:tcW w:w="4535" w:type="dxa"/>
          </w:tcPr>
          <w:p>
            <w:pPr>
              <w:pStyle w:val="0"/>
              <w:jc w:val="both"/>
            </w:pPr>
            <w:r>
              <w:rPr>
                <w:sz w:val="20"/>
              </w:rPr>
              <w:t xml:space="preserve">из них количество общеобразовательных организаций, расположенных в сельской местности и малых городах, в которых были реализованы мероприятия по созданию условий для занятия физической культурой и спортом в рамках средств субсидии из федерального бюджета бюджету автономного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субсидия), начиная с 2014 года</w:t>
            </w:r>
          </w:p>
        </w:tc>
        <w:tc>
          <w:tcPr>
            <w:tcW w:w="1204" w:type="dxa"/>
          </w:tcPr>
          <w:p>
            <w:pPr>
              <w:pStyle w:val="0"/>
            </w:pPr>
            <w:r>
              <w:rPr>
                <w:sz w:val="20"/>
              </w:rPr>
              <w:t xml:space="preserve">42</w:t>
            </w:r>
          </w:p>
        </w:tc>
        <w:tc>
          <w:tcPr>
            <w:tcW w:w="1204" w:type="dxa"/>
          </w:tcPr>
          <w:p>
            <w:pPr>
              <w:pStyle w:val="0"/>
            </w:pPr>
            <w:r>
              <w:rPr>
                <w:sz w:val="20"/>
              </w:rPr>
              <w:t xml:space="preserve">42</w:t>
            </w:r>
          </w:p>
        </w:tc>
        <w:tc>
          <w:tcPr>
            <w:tcW w:w="1204" w:type="dxa"/>
          </w:tcPr>
          <w:p>
            <w:pPr>
              <w:pStyle w:val="0"/>
            </w:pPr>
            <w:r>
              <w:rPr>
                <w:sz w:val="20"/>
              </w:rPr>
              <w:t xml:space="preserve">0</w:t>
            </w:r>
          </w:p>
        </w:tc>
      </w:tr>
      <w:tr>
        <w:tc>
          <w:tcPr>
            <w:gridSpan w:val="2"/>
            <w:tcW w:w="5379" w:type="dxa"/>
            <w:vMerge w:val="restart"/>
          </w:tcPr>
          <w:p>
            <w:pPr>
              <w:pStyle w:val="0"/>
              <w:outlineLvl w:val="3"/>
              <w:jc w:val="center"/>
            </w:pPr>
            <w:r>
              <w:rPr>
                <w:sz w:val="20"/>
              </w:rPr>
              <w:t xml:space="preserve">1.2. Информация о спортивных залах, а также помещениях, требующих перепрофилирования в залы для занятия физической культурой и спортом</w:t>
            </w:r>
          </w:p>
        </w:tc>
        <w:tc>
          <w:tcPr>
            <w:tcW w:w="1204" w:type="dxa"/>
            <w:vMerge w:val="restart"/>
          </w:tcPr>
          <w:p>
            <w:pPr>
              <w:pStyle w:val="0"/>
              <w:jc w:val="center"/>
            </w:pPr>
            <w:r>
              <w:rPr>
                <w:sz w:val="20"/>
              </w:rPr>
              <w:t xml:space="preserve">всего</w:t>
            </w:r>
          </w:p>
        </w:tc>
        <w:tc>
          <w:tcPr>
            <w:gridSpan w:val="2"/>
            <w:tcW w:w="2408" w:type="dxa"/>
          </w:tcPr>
          <w:p>
            <w:pPr>
              <w:pStyle w:val="0"/>
              <w:jc w:val="center"/>
            </w:pPr>
            <w:r>
              <w:rPr>
                <w:sz w:val="20"/>
              </w:rPr>
              <w:t xml:space="preserve">из них</w:t>
            </w:r>
          </w:p>
        </w:tc>
      </w:tr>
      <w:tr>
        <w:tc>
          <w:tcPr>
            <w:gridSpan w:val="2"/>
            <w:vMerge w:val="continue"/>
          </w:tcPr>
          <w:p/>
        </w:tc>
        <w:tc>
          <w:tcPr>
            <w:vMerge w:val="continue"/>
          </w:tcPr>
          <w:p/>
        </w:tc>
        <w:tc>
          <w:tcPr>
            <w:tcW w:w="1204" w:type="dxa"/>
          </w:tcPr>
          <w:p>
            <w:pPr>
              <w:pStyle w:val="0"/>
              <w:jc w:val="center"/>
            </w:pPr>
            <w:r>
              <w:rPr>
                <w:sz w:val="20"/>
              </w:rPr>
              <w:t xml:space="preserve">юр. лиц</w:t>
            </w:r>
          </w:p>
        </w:tc>
        <w:tc>
          <w:tcPr>
            <w:tcW w:w="1204" w:type="dxa"/>
          </w:tcPr>
          <w:p>
            <w:pPr>
              <w:pStyle w:val="0"/>
              <w:jc w:val="center"/>
            </w:pPr>
            <w:r>
              <w:rPr>
                <w:sz w:val="20"/>
              </w:rPr>
              <w:t xml:space="preserve">филиалов</w:t>
            </w:r>
          </w:p>
        </w:tc>
      </w:tr>
      <w:tr>
        <w:tc>
          <w:tcPr>
            <w:tcW w:w="844" w:type="dxa"/>
          </w:tcPr>
          <w:p>
            <w:pPr>
              <w:pStyle w:val="0"/>
            </w:pPr>
            <w:r>
              <w:rPr>
                <w:sz w:val="20"/>
              </w:rPr>
              <w:t xml:space="preserve">1.2.1.</w:t>
            </w:r>
          </w:p>
        </w:tc>
        <w:tc>
          <w:tcPr>
            <w:tcW w:w="4535" w:type="dxa"/>
          </w:tcPr>
          <w:p>
            <w:pPr>
              <w:pStyle w:val="0"/>
              <w:jc w:val="both"/>
            </w:pPr>
            <w:r>
              <w:rPr>
                <w:sz w:val="20"/>
              </w:rPr>
              <w:t xml:space="preserve">Количество общеобразовательных организаций в автономном округе, имеющих спортивный зал</w:t>
            </w:r>
          </w:p>
        </w:tc>
        <w:tc>
          <w:tcPr>
            <w:tcW w:w="1204" w:type="dxa"/>
          </w:tcPr>
          <w:p>
            <w:pPr>
              <w:pStyle w:val="0"/>
            </w:pPr>
            <w:r>
              <w:rPr>
                <w:sz w:val="20"/>
              </w:rPr>
              <w:t xml:space="preserve">311</w:t>
            </w:r>
          </w:p>
        </w:tc>
        <w:tc>
          <w:tcPr>
            <w:tcW w:w="1204" w:type="dxa"/>
          </w:tcPr>
          <w:p>
            <w:pPr>
              <w:pStyle w:val="0"/>
            </w:pPr>
            <w:r>
              <w:rPr>
                <w:sz w:val="20"/>
              </w:rPr>
              <w:t xml:space="preserve">311</w:t>
            </w:r>
          </w:p>
        </w:tc>
        <w:tc>
          <w:tcPr>
            <w:tcW w:w="1204" w:type="dxa"/>
          </w:tcPr>
          <w:p>
            <w:pPr>
              <w:pStyle w:val="0"/>
            </w:pPr>
            <w:r>
              <w:rPr>
                <w:sz w:val="20"/>
              </w:rPr>
              <w:t xml:space="preserve">0</w:t>
            </w:r>
          </w:p>
        </w:tc>
      </w:tr>
      <w:tr>
        <w:tc>
          <w:tcPr>
            <w:tcW w:w="844" w:type="dxa"/>
          </w:tcPr>
          <w:p>
            <w:pPr>
              <w:pStyle w:val="0"/>
            </w:pPr>
            <w:r>
              <w:rPr>
                <w:sz w:val="20"/>
              </w:rPr>
              <w:t xml:space="preserve">1.2.1.1.</w:t>
            </w:r>
          </w:p>
        </w:tc>
        <w:tc>
          <w:tcPr>
            <w:tcW w:w="4535" w:type="dxa"/>
          </w:tcPr>
          <w:p>
            <w:pPr>
              <w:pStyle w:val="0"/>
              <w:jc w:val="both"/>
            </w:pPr>
            <w:r>
              <w:rPr>
                <w:sz w:val="20"/>
              </w:rPr>
              <w:t xml:space="preserve">из них количество общеобразовательных организаций, в которых требуется ремонт спортивного зала</w:t>
            </w:r>
          </w:p>
        </w:tc>
        <w:tc>
          <w:tcPr>
            <w:tcW w:w="1204" w:type="dxa"/>
          </w:tcPr>
          <w:p>
            <w:pPr>
              <w:pStyle w:val="0"/>
            </w:pPr>
            <w:r>
              <w:rPr>
                <w:sz w:val="20"/>
              </w:rPr>
              <w:t xml:space="preserve">40</w:t>
            </w:r>
          </w:p>
        </w:tc>
        <w:tc>
          <w:tcPr>
            <w:tcW w:w="1204" w:type="dxa"/>
          </w:tcPr>
          <w:p>
            <w:pPr>
              <w:pStyle w:val="0"/>
            </w:pPr>
            <w:r>
              <w:rPr>
                <w:sz w:val="20"/>
              </w:rPr>
              <w:t xml:space="preserve">40</w:t>
            </w:r>
          </w:p>
        </w:tc>
        <w:tc>
          <w:tcPr>
            <w:tcW w:w="1204" w:type="dxa"/>
          </w:tcPr>
          <w:p>
            <w:pPr>
              <w:pStyle w:val="0"/>
            </w:pPr>
            <w:r>
              <w:rPr>
                <w:sz w:val="20"/>
              </w:rPr>
              <w:t xml:space="preserve">0</w:t>
            </w:r>
          </w:p>
        </w:tc>
      </w:tr>
      <w:tr>
        <w:tc>
          <w:tcPr>
            <w:tcW w:w="844" w:type="dxa"/>
          </w:tcPr>
          <w:p>
            <w:pPr>
              <w:pStyle w:val="0"/>
            </w:pPr>
            <w:r>
              <w:rPr>
                <w:sz w:val="20"/>
              </w:rPr>
              <w:t xml:space="preserve">1.2.1.2.</w:t>
            </w:r>
          </w:p>
        </w:tc>
        <w:tc>
          <w:tcPr>
            <w:tcW w:w="4535" w:type="dxa"/>
          </w:tcPr>
          <w:p>
            <w:pPr>
              <w:pStyle w:val="0"/>
              <w:jc w:val="both"/>
            </w:pPr>
            <w:r>
              <w:rPr>
                <w:sz w:val="20"/>
              </w:rPr>
              <w:t xml:space="preserve">из них количество общеобразовательных организаций, в которых не требуется ремонт спортивного зала</w:t>
            </w:r>
          </w:p>
        </w:tc>
        <w:tc>
          <w:tcPr>
            <w:tcW w:w="1204" w:type="dxa"/>
          </w:tcPr>
          <w:p>
            <w:pPr>
              <w:pStyle w:val="0"/>
            </w:pPr>
            <w:r>
              <w:rPr>
                <w:sz w:val="20"/>
              </w:rPr>
              <w:t xml:space="preserve">271</w:t>
            </w:r>
          </w:p>
        </w:tc>
        <w:tc>
          <w:tcPr>
            <w:tcW w:w="1204" w:type="dxa"/>
          </w:tcPr>
          <w:p>
            <w:pPr>
              <w:pStyle w:val="0"/>
            </w:pPr>
            <w:r>
              <w:rPr>
                <w:sz w:val="20"/>
              </w:rPr>
              <w:t xml:space="preserve">271</w:t>
            </w:r>
          </w:p>
        </w:tc>
        <w:tc>
          <w:tcPr>
            <w:tcW w:w="1204" w:type="dxa"/>
          </w:tcPr>
          <w:p>
            <w:pPr>
              <w:pStyle w:val="0"/>
            </w:pPr>
            <w:r>
              <w:rPr>
                <w:sz w:val="20"/>
              </w:rPr>
              <w:t xml:space="preserve">0</w:t>
            </w:r>
          </w:p>
        </w:tc>
      </w:tr>
      <w:tr>
        <w:tc>
          <w:tcPr>
            <w:tcW w:w="844" w:type="dxa"/>
          </w:tcPr>
          <w:p>
            <w:pPr>
              <w:pStyle w:val="0"/>
            </w:pPr>
            <w:r>
              <w:rPr>
                <w:sz w:val="20"/>
              </w:rPr>
              <w:t xml:space="preserve">1.2.1.3.</w:t>
            </w:r>
          </w:p>
        </w:tc>
        <w:tc>
          <w:tcPr>
            <w:tcW w:w="4535" w:type="dxa"/>
          </w:tcPr>
          <w:p>
            <w:pPr>
              <w:pStyle w:val="0"/>
              <w:jc w:val="both"/>
            </w:pPr>
            <w:r>
              <w:rPr>
                <w:sz w:val="20"/>
              </w:rPr>
              <w:t xml:space="preserve">из них количество общеобразовательных организаций, в которых проводился ремонт спортивного зала в рамках средств субсидии в период с 2014 по 2021 годы</w:t>
            </w:r>
          </w:p>
        </w:tc>
        <w:tc>
          <w:tcPr>
            <w:tcW w:w="1204" w:type="dxa"/>
          </w:tcPr>
          <w:p>
            <w:pPr>
              <w:pStyle w:val="0"/>
            </w:pPr>
            <w:r>
              <w:rPr>
                <w:sz w:val="20"/>
              </w:rPr>
              <w:t xml:space="preserve">32</w:t>
            </w:r>
          </w:p>
        </w:tc>
        <w:tc>
          <w:tcPr>
            <w:tcW w:w="1204" w:type="dxa"/>
          </w:tcPr>
          <w:p>
            <w:pPr>
              <w:pStyle w:val="0"/>
            </w:pPr>
            <w:r>
              <w:rPr>
                <w:sz w:val="20"/>
              </w:rPr>
              <w:t xml:space="preserve">32</w:t>
            </w:r>
          </w:p>
        </w:tc>
        <w:tc>
          <w:tcPr>
            <w:tcW w:w="1204" w:type="dxa"/>
          </w:tcPr>
          <w:p>
            <w:pPr>
              <w:pStyle w:val="0"/>
            </w:pPr>
            <w:r>
              <w:rPr>
                <w:sz w:val="20"/>
              </w:rPr>
              <w:t xml:space="preserve">0</w:t>
            </w:r>
          </w:p>
        </w:tc>
      </w:tr>
      <w:tr>
        <w:tc>
          <w:tcPr>
            <w:tcW w:w="844" w:type="dxa"/>
          </w:tcPr>
          <w:p>
            <w:pPr>
              <w:pStyle w:val="0"/>
            </w:pPr>
            <w:r>
              <w:rPr>
                <w:sz w:val="20"/>
              </w:rPr>
              <w:t xml:space="preserve">1.2.2.</w:t>
            </w:r>
          </w:p>
        </w:tc>
        <w:tc>
          <w:tcPr>
            <w:tcW w:w="4535" w:type="dxa"/>
          </w:tcPr>
          <w:p>
            <w:pPr>
              <w:pStyle w:val="0"/>
              <w:jc w:val="both"/>
            </w:pPr>
            <w:r>
              <w:rPr>
                <w:sz w:val="20"/>
              </w:rPr>
              <w:t xml:space="preserve">Количество общеобразовательных организаций в автономном округе, в которых отсутствует спортивный зал</w:t>
            </w:r>
          </w:p>
        </w:tc>
        <w:tc>
          <w:tcPr>
            <w:tcW w:w="1204" w:type="dxa"/>
          </w:tcPr>
          <w:p>
            <w:pPr>
              <w:pStyle w:val="0"/>
            </w:pPr>
            <w:r>
              <w:rPr>
                <w:sz w:val="20"/>
              </w:rPr>
              <w:t xml:space="preserve">2</w:t>
            </w:r>
          </w:p>
        </w:tc>
        <w:tc>
          <w:tcPr>
            <w:tcW w:w="1204" w:type="dxa"/>
          </w:tcPr>
          <w:p>
            <w:pPr>
              <w:pStyle w:val="0"/>
            </w:pPr>
            <w:r>
              <w:rPr>
                <w:sz w:val="20"/>
              </w:rPr>
              <w:t xml:space="preserve">2</w:t>
            </w:r>
          </w:p>
        </w:tc>
        <w:tc>
          <w:tcPr>
            <w:tcW w:w="1204" w:type="dxa"/>
          </w:tcPr>
          <w:p>
            <w:pPr>
              <w:pStyle w:val="0"/>
            </w:pPr>
            <w:r>
              <w:rPr>
                <w:sz w:val="20"/>
              </w:rPr>
              <w:t xml:space="preserve">0</w:t>
            </w:r>
          </w:p>
        </w:tc>
      </w:tr>
      <w:tr>
        <w:tc>
          <w:tcPr>
            <w:tcW w:w="844" w:type="dxa"/>
          </w:tcPr>
          <w:p>
            <w:pPr>
              <w:pStyle w:val="0"/>
            </w:pPr>
            <w:r>
              <w:rPr>
                <w:sz w:val="20"/>
              </w:rPr>
              <w:t xml:space="preserve">1.2.3.</w:t>
            </w:r>
          </w:p>
        </w:tc>
        <w:tc>
          <w:tcPr>
            <w:tcW w:w="4535" w:type="dxa"/>
          </w:tcPr>
          <w:p>
            <w:pPr>
              <w:pStyle w:val="0"/>
              <w:jc w:val="both"/>
            </w:pPr>
            <w:r>
              <w:rPr>
                <w:sz w:val="20"/>
              </w:rPr>
              <w:t xml:space="preserve">Количество общеобразовательных организаций в автономном округе, в которых требуется перепрофилирование имеющегося помещения в зал для занятий физической культурой и спортом</w:t>
            </w:r>
          </w:p>
        </w:tc>
        <w:tc>
          <w:tcPr>
            <w:tcW w:w="1204" w:type="dxa"/>
          </w:tcPr>
          <w:p>
            <w:pPr>
              <w:pStyle w:val="0"/>
            </w:pPr>
            <w:r>
              <w:rPr>
                <w:sz w:val="20"/>
              </w:rPr>
              <w:t xml:space="preserve">1</w:t>
            </w:r>
          </w:p>
        </w:tc>
        <w:tc>
          <w:tcPr>
            <w:tcW w:w="1204" w:type="dxa"/>
          </w:tcPr>
          <w:p>
            <w:pPr>
              <w:pStyle w:val="0"/>
            </w:pPr>
            <w:r>
              <w:rPr>
                <w:sz w:val="20"/>
              </w:rPr>
              <w:t xml:space="preserve">1</w:t>
            </w:r>
          </w:p>
        </w:tc>
        <w:tc>
          <w:tcPr>
            <w:tcW w:w="1204" w:type="dxa"/>
          </w:tcPr>
          <w:p>
            <w:pPr>
              <w:pStyle w:val="0"/>
            </w:pPr>
            <w:r>
              <w:rPr>
                <w:sz w:val="20"/>
              </w:rPr>
              <w:t xml:space="preserve">0</w:t>
            </w:r>
          </w:p>
        </w:tc>
      </w:tr>
      <w:tr>
        <w:tc>
          <w:tcPr>
            <w:gridSpan w:val="2"/>
            <w:tcW w:w="5379" w:type="dxa"/>
            <w:vMerge w:val="restart"/>
          </w:tcPr>
          <w:p>
            <w:pPr>
              <w:pStyle w:val="0"/>
              <w:outlineLvl w:val="3"/>
              <w:jc w:val="center"/>
            </w:pPr>
            <w:r>
              <w:rPr>
                <w:sz w:val="20"/>
              </w:rPr>
              <w:t xml:space="preserve">1.3. Информация об открытых плоскостных спортивных сооружениях</w:t>
            </w:r>
          </w:p>
        </w:tc>
        <w:tc>
          <w:tcPr>
            <w:tcW w:w="1204" w:type="dxa"/>
            <w:vMerge w:val="restart"/>
          </w:tcPr>
          <w:p>
            <w:pPr>
              <w:pStyle w:val="0"/>
              <w:jc w:val="center"/>
            </w:pPr>
            <w:r>
              <w:rPr>
                <w:sz w:val="20"/>
              </w:rPr>
              <w:t xml:space="preserve">всего</w:t>
            </w:r>
          </w:p>
        </w:tc>
        <w:tc>
          <w:tcPr>
            <w:gridSpan w:val="2"/>
            <w:tcW w:w="2408" w:type="dxa"/>
          </w:tcPr>
          <w:p>
            <w:pPr>
              <w:pStyle w:val="0"/>
              <w:jc w:val="center"/>
            </w:pPr>
            <w:r>
              <w:rPr>
                <w:sz w:val="20"/>
              </w:rPr>
              <w:t xml:space="preserve">из них</w:t>
            </w:r>
          </w:p>
        </w:tc>
      </w:tr>
      <w:tr>
        <w:tc>
          <w:tcPr>
            <w:gridSpan w:val="2"/>
            <w:vMerge w:val="continue"/>
          </w:tcPr>
          <w:p/>
        </w:tc>
        <w:tc>
          <w:tcPr>
            <w:vMerge w:val="continue"/>
          </w:tcPr>
          <w:p/>
        </w:tc>
        <w:tc>
          <w:tcPr>
            <w:tcW w:w="1204" w:type="dxa"/>
          </w:tcPr>
          <w:p>
            <w:pPr>
              <w:pStyle w:val="0"/>
              <w:jc w:val="center"/>
            </w:pPr>
            <w:r>
              <w:rPr>
                <w:sz w:val="20"/>
              </w:rPr>
              <w:t xml:space="preserve">юр. лиц</w:t>
            </w:r>
          </w:p>
        </w:tc>
        <w:tc>
          <w:tcPr>
            <w:tcW w:w="1204" w:type="dxa"/>
          </w:tcPr>
          <w:p>
            <w:pPr>
              <w:pStyle w:val="0"/>
              <w:jc w:val="center"/>
            </w:pPr>
            <w:r>
              <w:rPr>
                <w:sz w:val="20"/>
              </w:rPr>
              <w:t xml:space="preserve">филиалов</w:t>
            </w:r>
          </w:p>
        </w:tc>
      </w:tr>
      <w:tr>
        <w:tc>
          <w:tcPr>
            <w:tcW w:w="844" w:type="dxa"/>
          </w:tcPr>
          <w:p>
            <w:pPr>
              <w:pStyle w:val="0"/>
            </w:pPr>
            <w:r>
              <w:rPr>
                <w:sz w:val="20"/>
              </w:rPr>
              <w:t xml:space="preserve">1.3.1.</w:t>
            </w:r>
          </w:p>
        </w:tc>
        <w:tc>
          <w:tcPr>
            <w:tcW w:w="4535" w:type="dxa"/>
          </w:tcPr>
          <w:p>
            <w:pPr>
              <w:pStyle w:val="0"/>
              <w:jc w:val="both"/>
            </w:pPr>
            <w:r>
              <w:rPr>
                <w:sz w:val="20"/>
              </w:rPr>
              <w:t xml:space="preserve">Количество общеобразовательных организаций в автономном округе, имеющих открытое плоскостное спортивное сооружение</w:t>
            </w:r>
          </w:p>
        </w:tc>
        <w:tc>
          <w:tcPr>
            <w:tcW w:w="1204" w:type="dxa"/>
          </w:tcPr>
          <w:p>
            <w:pPr>
              <w:pStyle w:val="0"/>
            </w:pPr>
            <w:r>
              <w:rPr>
                <w:sz w:val="20"/>
              </w:rPr>
              <w:t xml:space="preserve">313</w:t>
            </w:r>
          </w:p>
        </w:tc>
        <w:tc>
          <w:tcPr>
            <w:tcW w:w="1204" w:type="dxa"/>
          </w:tcPr>
          <w:p>
            <w:pPr>
              <w:pStyle w:val="0"/>
            </w:pPr>
            <w:r>
              <w:rPr>
                <w:sz w:val="20"/>
              </w:rPr>
              <w:t xml:space="preserve">313</w:t>
            </w:r>
          </w:p>
        </w:tc>
        <w:tc>
          <w:tcPr>
            <w:tcW w:w="1204" w:type="dxa"/>
          </w:tcPr>
          <w:p>
            <w:pPr>
              <w:pStyle w:val="0"/>
            </w:pPr>
            <w:r>
              <w:rPr>
                <w:sz w:val="20"/>
              </w:rPr>
              <w:t xml:space="preserve">0</w:t>
            </w:r>
          </w:p>
        </w:tc>
      </w:tr>
      <w:tr>
        <w:tc>
          <w:tcPr>
            <w:tcW w:w="844" w:type="dxa"/>
          </w:tcPr>
          <w:p>
            <w:pPr>
              <w:pStyle w:val="0"/>
            </w:pPr>
            <w:r>
              <w:rPr>
                <w:sz w:val="20"/>
              </w:rPr>
              <w:t xml:space="preserve">1.3.1.1.</w:t>
            </w:r>
          </w:p>
        </w:tc>
        <w:tc>
          <w:tcPr>
            <w:tcW w:w="4535" w:type="dxa"/>
          </w:tcPr>
          <w:p>
            <w:pPr>
              <w:pStyle w:val="0"/>
              <w:jc w:val="both"/>
            </w:pPr>
            <w:r>
              <w:rPr>
                <w:sz w:val="20"/>
              </w:rPr>
              <w:t xml:space="preserve">из них количество общеобразовательных организаций, в которых требуется ремонт открытого плоскостного спортивного сооружения</w:t>
            </w:r>
          </w:p>
        </w:tc>
        <w:tc>
          <w:tcPr>
            <w:tcW w:w="1204" w:type="dxa"/>
          </w:tcPr>
          <w:p>
            <w:pPr>
              <w:pStyle w:val="0"/>
            </w:pPr>
            <w:r>
              <w:rPr>
                <w:sz w:val="20"/>
              </w:rPr>
              <w:t xml:space="preserve">39</w:t>
            </w:r>
          </w:p>
        </w:tc>
        <w:tc>
          <w:tcPr>
            <w:tcW w:w="1204" w:type="dxa"/>
          </w:tcPr>
          <w:p>
            <w:pPr>
              <w:pStyle w:val="0"/>
            </w:pPr>
            <w:r>
              <w:rPr>
                <w:sz w:val="20"/>
              </w:rPr>
              <w:t xml:space="preserve">39</w:t>
            </w:r>
          </w:p>
        </w:tc>
        <w:tc>
          <w:tcPr>
            <w:tcW w:w="1204" w:type="dxa"/>
          </w:tcPr>
          <w:p>
            <w:pPr>
              <w:pStyle w:val="0"/>
            </w:pPr>
            <w:r>
              <w:rPr>
                <w:sz w:val="20"/>
              </w:rPr>
              <w:t xml:space="preserve">0</w:t>
            </w:r>
          </w:p>
        </w:tc>
      </w:tr>
      <w:tr>
        <w:tc>
          <w:tcPr>
            <w:tcW w:w="844" w:type="dxa"/>
          </w:tcPr>
          <w:p>
            <w:pPr>
              <w:pStyle w:val="0"/>
            </w:pPr>
            <w:r>
              <w:rPr>
                <w:sz w:val="20"/>
              </w:rPr>
              <w:t xml:space="preserve">1.3.1.2.</w:t>
            </w:r>
          </w:p>
        </w:tc>
        <w:tc>
          <w:tcPr>
            <w:tcW w:w="4535" w:type="dxa"/>
          </w:tcPr>
          <w:p>
            <w:pPr>
              <w:pStyle w:val="0"/>
              <w:jc w:val="both"/>
            </w:pPr>
            <w:r>
              <w:rPr>
                <w:sz w:val="20"/>
              </w:rPr>
              <w:t xml:space="preserve">из них количество общеобразовательных организаций, в которых не требуется ремонт открытого плоскостного спортивного сооружения</w:t>
            </w:r>
          </w:p>
        </w:tc>
        <w:tc>
          <w:tcPr>
            <w:tcW w:w="1204" w:type="dxa"/>
          </w:tcPr>
          <w:p>
            <w:pPr>
              <w:pStyle w:val="0"/>
            </w:pPr>
            <w:r>
              <w:rPr>
                <w:sz w:val="20"/>
              </w:rPr>
              <w:t xml:space="preserve">274</w:t>
            </w:r>
          </w:p>
        </w:tc>
        <w:tc>
          <w:tcPr>
            <w:tcW w:w="1204" w:type="dxa"/>
          </w:tcPr>
          <w:p>
            <w:pPr>
              <w:pStyle w:val="0"/>
            </w:pPr>
            <w:r>
              <w:rPr>
                <w:sz w:val="20"/>
              </w:rPr>
              <w:t xml:space="preserve">274</w:t>
            </w:r>
          </w:p>
        </w:tc>
        <w:tc>
          <w:tcPr>
            <w:tcW w:w="1204" w:type="dxa"/>
          </w:tcPr>
          <w:p>
            <w:pPr>
              <w:pStyle w:val="0"/>
            </w:pPr>
            <w:r>
              <w:rPr>
                <w:sz w:val="20"/>
              </w:rPr>
              <w:t xml:space="preserve">8</w:t>
            </w:r>
          </w:p>
        </w:tc>
      </w:tr>
      <w:tr>
        <w:tc>
          <w:tcPr>
            <w:tcW w:w="844" w:type="dxa"/>
          </w:tcPr>
          <w:p>
            <w:pPr>
              <w:pStyle w:val="0"/>
            </w:pPr>
            <w:r>
              <w:rPr>
                <w:sz w:val="20"/>
              </w:rPr>
              <w:t xml:space="preserve">1.3.1.3.</w:t>
            </w:r>
          </w:p>
        </w:tc>
        <w:tc>
          <w:tcPr>
            <w:tcW w:w="4535" w:type="dxa"/>
          </w:tcPr>
          <w:p>
            <w:pPr>
              <w:pStyle w:val="0"/>
              <w:jc w:val="both"/>
            </w:pPr>
            <w:r>
              <w:rPr>
                <w:sz w:val="20"/>
              </w:rPr>
              <w:t xml:space="preserve">из них количество общеобразовательных организаций, в которых проводилось оснащение спортивным инвентарем и оборудованием открытого плоскостного спортивного сооружения в рамках средств субсидии в период с 2014 по 2021 годы</w:t>
            </w:r>
          </w:p>
        </w:tc>
        <w:tc>
          <w:tcPr>
            <w:tcW w:w="1204" w:type="dxa"/>
          </w:tcPr>
          <w:p>
            <w:pPr>
              <w:pStyle w:val="0"/>
            </w:pPr>
            <w:r>
              <w:rPr>
                <w:sz w:val="20"/>
              </w:rPr>
              <w:t xml:space="preserve">12</w:t>
            </w:r>
          </w:p>
        </w:tc>
        <w:tc>
          <w:tcPr>
            <w:tcW w:w="1204" w:type="dxa"/>
          </w:tcPr>
          <w:p>
            <w:pPr>
              <w:pStyle w:val="0"/>
            </w:pPr>
            <w:r>
              <w:rPr>
                <w:sz w:val="20"/>
              </w:rPr>
              <w:t xml:space="preserve">12</w:t>
            </w:r>
          </w:p>
        </w:tc>
        <w:tc>
          <w:tcPr>
            <w:tcW w:w="1204" w:type="dxa"/>
          </w:tcPr>
          <w:p>
            <w:pPr>
              <w:pStyle w:val="0"/>
            </w:pPr>
            <w:r>
              <w:rPr>
                <w:sz w:val="20"/>
              </w:rPr>
              <w:t xml:space="preserve">0</w:t>
            </w:r>
          </w:p>
        </w:tc>
      </w:tr>
      <w:tr>
        <w:tc>
          <w:tcPr>
            <w:tcW w:w="844" w:type="dxa"/>
          </w:tcPr>
          <w:p>
            <w:pPr>
              <w:pStyle w:val="0"/>
            </w:pPr>
            <w:r>
              <w:rPr>
                <w:sz w:val="20"/>
              </w:rPr>
              <w:t xml:space="preserve">1.3.2.</w:t>
            </w:r>
          </w:p>
        </w:tc>
        <w:tc>
          <w:tcPr>
            <w:tcW w:w="4535" w:type="dxa"/>
          </w:tcPr>
          <w:p>
            <w:pPr>
              <w:pStyle w:val="0"/>
              <w:jc w:val="both"/>
            </w:pPr>
            <w:r>
              <w:rPr>
                <w:sz w:val="20"/>
              </w:rPr>
              <w:t xml:space="preserve">Количество общеобразовательных организаций в автономном округе, в которых отсутствует открытое плоскостное спортивное сооружение</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gridSpan w:val="2"/>
            <w:tcW w:w="5379" w:type="dxa"/>
            <w:vMerge w:val="restart"/>
          </w:tcPr>
          <w:p>
            <w:pPr>
              <w:pStyle w:val="0"/>
              <w:outlineLvl w:val="3"/>
              <w:jc w:val="center"/>
            </w:pPr>
            <w:r>
              <w:rPr>
                <w:sz w:val="20"/>
              </w:rPr>
              <w:t xml:space="preserve">1.4. Информация о бассейнах для плавания</w:t>
            </w:r>
          </w:p>
        </w:tc>
        <w:tc>
          <w:tcPr>
            <w:tcW w:w="1204" w:type="dxa"/>
            <w:vMerge w:val="restart"/>
          </w:tcPr>
          <w:p>
            <w:pPr>
              <w:pStyle w:val="0"/>
              <w:jc w:val="center"/>
            </w:pPr>
            <w:r>
              <w:rPr>
                <w:sz w:val="20"/>
              </w:rPr>
              <w:t xml:space="preserve">всего</w:t>
            </w:r>
          </w:p>
        </w:tc>
        <w:tc>
          <w:tcPr>
            <w:gridSpan w:val="2"/>
            <w:tcW w:w="2408" w:type="dxa"/>
          </w:tcPr>
          <w:p>
            <w:pPr>
              <w:pStyle w:val="0"/>
              <w:jc w:val="center"/>
            </w:pPr>
            <w:r>
              <w:rPr>
                <w:sz w:val="20"/>
              </w:rPr>
              <w:t xml:space="preserve">из них</w:t>
            </w:r>
          </w:p>
        </w:tc>
      </w:tr>
      <w:tr>
        <w:tc>
          <w:tcPr>
            <w:gridSpan w:val="2"/>
            <w:vMerge w:val="continue"/>
          </w:tcPr>
          <w:p/>
        </w:tc>
        <w:tc>
          <w:tcPr>
            <w:vMerge w:val="continue"/>
          </w:tcPr>
          <w:p/>
        </w:tc>
        <w:tc>
          <w:tcPr>
            <w:tcW w:w="1204" w:type="dxa"/>
          </w:tcPr>
          <w:p>
            <w:pPr>
              <w:pStyle w:val="0"/>
              <w:jc w:val="center"/>
            </w:pPr>
            <w:r>
              <w:rPr>
                <w:sz w:val="20"/>
              </w:rPr>
              <w:t xml:space="preserve">юр. лиц</w:t>
            </w:r>
          </w:p>
        </w:tc>
        <w:tc>
          <w:tcPr>
            <w:tcW w:w="1204" w:type="dxa"/>
          </w:tcPr>
          <w:p>
            <w:pPr>
              <w:pStyle w:val="0"/>
              <w:jc w:val="center"/>
            </w:pPr>
            <w:r>
              <w:rPr>
                <w:sz w:val="20"/>
              </w:rPr>
              <w:t xml:space="preserve">филиалов</w:t>
            </w:r>
          </w:p>
        </w:tc>
      </w:tr>
      <w:tr>
        <w:tc>
          <w:tcPr>
            <w:tcW w:w="844" w:type="dxa"/>
          </w:tcPr>
          <w:p>
            <w:pPr>
              <w:pStyle w:val="0"/>
            </w:pPr>
            <w:r>
              <w:rPr>
                <w:sz w:val="20"/>
              </w:rPr>
              <w:t xml:space="preserve">1.4.1.</w:t>
            </w:r>
          </w:p>
        </w:tc>
        <w:tc>
          <w:tcPr>
            <w:tcW w:w="4535" w:type="dxa"/>
          </w:tcPr>
          <w:p>
            <w:pPr>
              <w:pStyle w:val="0"/>
              <w:jc w:val="both"/>
            </w:pPr>
            <w:r>
              <w:rPr>
                <w:sz w:val="20"/>
              </w:rPr>
              <w:t xml:space="preserve">Количество общеобразовательных организаций в автономном округе, имеющих бассейн для плавания</w:t>
            </w:r>
          </w:p>
        </w:tc>
        <w:tc>
          <w:tcPr>
            <w:tcW w:w="1204" w:type="dxa"/>
          </w:tcPr>
          <w:p>
            <w:pPr>
              <w:pStyle w:val="0"/>
            </w:pPr>
            <w:r>
              <w:rPr>
                <w:sz w:val="20"/>
              </w:rPr>
              <w:t xml:space="preserve">48</w:t>
            </w:r>
          </w:p>
        </w:tc>
        <w:tc>
          <w:tcPr>
            <w:tcW w:w="1204" w:type="dxa"/>
          </w:tcPr>
          <w:p>
            <w:pPr>
              <w:pStyle w:val="0"/>
            </w:pPr>
            <w:r>
              <w:rPr>
                <w:sz w:val="20"/>
              </w:rPr>
              <w:t xml:space="preserve">48</w:t>
            </w:r>
          </w:p>
        </w:tc>
        <w:tc>
          <w:tcPr>
            <w:tcW w:w="1204" w:type="dxa"/>
          </w:tcPr>
          <w:p>
            <w:pPr>
              <w:pStyle w:val="0"/>
            </w:pPr>
            <w:r>
              <w:rPr>
                <w:sz w:val="20"/>
              </w:rPr>
              <w:t xml:space="preserve">0</w:t>
            </w:r>
          </w:p>
        </w:tc>
      </w:tr>
      <w:tr>
        <w:tc>
          <w:tcPr>
            <w:tcW w:w="844" w:type="dxa"/>
          </w:tcPr>
          <w:p>
            <w:pPr>
              <w:pStyle w:val="0"/>
            </w:pPr>
            <w:r>
              <w:rPr>
                <w:sz w:val="20"/>
              </w:rPr>
              <w:t xml:space="preserve">1.4.1.1.</w:t>
            </w:r>
          </w:p>
        </w:tc>
        <w:tc>
          <w:tcPr>
            <w:tcW w:w="4535" w:type="dxa"/>
          </w:tcPr>
          <w:p>
            <w:pPr>
              <w:pStyle w:val="0"/>
              <w:jc w:val="both"/>
            </w:pPr>
            <w:r>
              <w:rPr>
                <w:sz w:val="20"/>
              </w:rPr>
              <w:t xml:space="preserve">из них количество общеобразовательных организаций, в которых требуется ремонт бассейна для плавания</w:t>
            </w:r>
          </w:p>
        </w:tc>
        <w:tc>
          <w:tcPr>
            <w:tcW w:w="1204" w:type="dxa"/>
          </w:tcPr>
          <w:p>
            <w:pPr>
              <w:pStyle w:val="0"/>
            </w:pPr>
            <w:r>
              <w:rPr>
                <w:sz w:val="20"/>
              </w:rPr>
              <w:t xml:space="preserve">4</w:t>
            </w:r>
          </w:p>
        </w:tc>
        <w:tc>
          <w:tcPr>
            <w:tcW w:w="1204" w:type="dxa"/>
          </w:tcPr>
          <w:p>
            <w:pPr>
              <w:pStyle w:val="0"/>
            </w:pPr>
            <w:r>
              <w:rPr>
                <w:sz w:val="20"/>
              </w:rPr>
              <w:t xml:space="preserve">4</w:t>
            </w:r>
          </w:p>
        </w:tc>
        <w:tc>
          <w:tcPr>
            <w:tcW w:w="1204" w:type="dxa"/>
          </w:tcPr>
          <w:p>
            <w:pPr>
              <w:pStyle w:val="0"/>
            </w:pPr>
            <w:r>
              <w:rPr>
                <w:sz w:val="20"/>
              </w:rPr>
              <w:t xml:space="preserve">0</w:t>
            </w:r>
          </w:p>
        </w:tc>
      </w:tr>
      <w:tr>
        <w:tc>
          <w:tcPr>
            <w:tcW w:w="844" w:type="dxa"/>
          </w:tcPr>
          <w:p>
            <w:pPr>
              <w:pStyle w:val="0"/>
            </w:pPr>
            <w:r>
              <w:rPr>
                <w:sz w:val="20"/>
              </w:rPr>
              <w:t xml:space="preserve">1.4.1.2.</w:t>
            </w:r>
          </w:p>
        </w:tc>
        <w:tc>
          <w:tcPr>
            <w:tcW w:w="4535" w:type="dxa"/>
          </w:tcPr>
          <w:p>
            <w:pPr>
              <w:pStyle w:val="0"/>
              <w:jc w:val="both"/>
            </w:pPr>
            <w:r>
              <w:rPr>
                <w:sz w:val="20"/>
              </w:rPr>
              <w:t xml:space="preserve">из них количество общеобразовательных организаций, в которых не требуется ремонт бассейна для плавания</w:t>
            </w:r>
          </w:p>
        </w:tc>
        <w:tc>
          <w:tcPr>
            <w:tcW w:w="1204" w:type="dxa"/>
          </w:tcPr>
          <w:p>
            <w:pPr>
              <w:pStyle w:val="0"/>
            </w:pPr>
            <w:r>
              <w:rPr>
                <w:sz w:val="20"/>
              </w:rPr>
              <w:t xml:space="preserve">44</w:t>
            </w:r>
          </w:p>
        </w:tc>
        <w:tc>
          <w:tcPr>
            <w:tcW w:w="1204" w:type="dxa"/>
          </w:tcPr>
          <w:p>
            <w:pPr>
              <w:pStyle w:val="0"/>
            </w:pPr>
            <w:r>
              <w:rPr>
                <w:sz w:val="20"/>
              </w:rPr>
              <w:t xml:space="preserve">44</w:t>
            </w:r>
          </w:p>
        </w:tc>
        <w:tc>
          <w:tcPr>
            <w:tcW w:w="1204" w:type="dxa"/>
          </w:tcPr>
          <w:p>
            <w:pPr>
              <w:pStyle w:val="0"/>
            </w:pPr>
            <w:r>
              <w:rPr>
                <w:sz w:val="20"/>
              </w:rPr>
              <w:t xml:space="preserve">0</w:t>
            </w:r>
          </w:p>
        </w:tc>
      </w:tr>
      <w:tr>
        <w:tc>
          <w:tcPr>
            <w:tcW w:w="844" w:type="dxa"/>
          </w:tcPr>
          <w:p>
            <w:pPr>
              <w:pStyle w:val="0"/>
            </w:pPr>
            <w:r>
              <w:rPr>
                <w:sz w:val="20"/>
              </w:rPr>
              <w:t xml:space="preserve">1.4.2.</w:t>
            </w:r>
          </w:p>
        </w:tc>
        <w:tc>
          <w:tcPr>
            <w:tcW w:w="4535" w:type="dxa"/>
          </w:tcPr>
          <w:p>
            <w:pPr>
              <w:pStyle w:val="0"/>
              <w:jc w:val="both"/>
            </w:pPr>
            <w:r>
              <w:rPr>
                <w:sz w:val="20"/>
              </w:rPr>
              <w:t xml:space="preserve">Количество общеобразовательных организаций в автономном округе, в которых отсутствует бассейн для плавания</w:t>
            </w:r>
          </w:p>
        </w:tc>
        <w:tc>
          <w:tcPr>
            <w:tcW w:w="1204" w:type="dxa"/>
          </w:tcPr>
          <w:p>
            <w:pPr>
              <w:pStyle w:val="0"/>
            </w:pPr>
            <w:r>
              <w:rPr>
                <w:sz w:val="20"/>
              </w:rPr>
              <w:t xml:space="preserve">275</w:t>
            </w:r>
          </w:p>
        </w:tc>
        <w:tc>
          <w:tcPr>
            <w:tcW w:w="1204" w:type="dxa"/>
          </w:tcPr>
          <w:p>
            <w:pPr>
              <w:pStyle w:val="0"/>
            </w:pPr>
            <w:r>
              <w:rPr>
                <w:sz w:val="20"/>
              </w:rPr>
              <w:t xml:space="preserve">275</w:t>
            </w:r>
          </w:p>
        </w:tc>
        <w:tc>
          <w:tcPr>
            <w:tcW w:w="1204" w:type="dxa"/>
          </w:tcPr>
          <w:p>
            <w:pPr>
              <w:pStyle w:val="0"/>
            </w:pPr>
            <w:r>
              <w:rPr>
                <w:sz w:val="20"/>
              </w:rPr>
              <w:t xml:space="preserve">0</w:t>
            </w:r>
          </w:p>
        </w:tc>
      </w:tr>
      <w:tr>
        <w:tc>
          <w:tcPr>
            <w:gridSpan w:val="2"/>
            <w:tcW w:w="5379" w:type="dxa"/>
            <w:vMerge w:val="restart"/>
          </w:tcPr>
          <w:p>
            <w:pPr>
              <w:pStyle w:val="0"/>
              <w:outlineLvl w:val="3"/>
              <w:jc w:val="center"/>
            </w:pPr>
            <w:r>
              <w:rPr>
                <w:sz w:val="20"/>
              </w:rPr>
              <w:t xml:space="preserve">1.5. Информация о школьных спортивных клубах</w:t>
            </w:r>
          </w:p>
        </w:tc>
        <w:tc>
          <w:tcPr>
            <w:tcW w:w="1204" w:type="dxa"/>
            <w:vMerge w:val="restart"/>
          </w:tcPr>
          <w:p>
            <w:pPr>
              <w:pStyle w:val="0"/>
              <w:jc w:val="center"/>
            </w:pPr>
            <w:r>
              <w:rPr>
                <w:sz w:val="20"/>
              </w:rPr>
              <w:t xml:space="preserve">всего</w:t>
            </w:r>
          </w:p>
        </w:tc>
        <w:tc>
          <w:tcPr>
            <w:gridSpan w:val="2"/>
            <w:tcW w:w="2408" w:type="dxa"/>
          </w:tcPr>
          <w:p>
            <w:pPr>
              <w:pStyle w:val="0"/>
              <w:jc w:val="center"/>
            </w:pPr>
            <w:r>
              <w:rPr>
                <w:sz w:val="20"/>
              </w:rPr>
              <w:t xml:space="preserve">из них</w:t>
            </w:r>
          </w:p>
        </w:tc>
      </w:tr>
      <w:tr>
        <w:tc>
          <w:tcPr>
            <w:gridSpan w:val="2"/>
            <w:vMerge w:val="continue"/>
          </w:tcPr>
          <w:p/>
        </w:tc>
        <w:tc>
          <w:tcPr>
            <w:vMerge w:val="continue"/>
          </w:tcPr>
          <w:p/>
        </w:tc>
        <w:tc>
          <w:tcPr>
            <w:tcW w:w="1204" w:type="dxa"/>
          </w:tcPr>
          <w:p>
            <w:pPr>
              <w:pStyle w:val="0"/>
              <w:jc w:val="center"/>
            </w:pPr>
            <w:r>
              <w:rPr>
                <w:sz w:val="20"/>
              </w:rPr>
              <w:t xml:space="preserve">юр. лиц</w:t>
            </w:r>
          </w:p>
        </w:tc>
        <w:tc>
          <w:tcPr>
            <w:tcW w:w="1204" w:type="dxa"/>
          </w:tcPr>
          <w:p>
            <w:pPr>
              <w:pStyle w:val="0"/>
              <w:jc w:val="center"/>
            </w:pPr>
            <w:r>
              <w:rPr>
                <w:sz w:val="20"/>
              </w:rPr>
              <w:t xml:space="preserve">филиалов</w:t>
            </w:r>
          </w:p>
        </w:tc>
      </w:tr>
      <w:tr>
        <w:tc>
          <w:tcPr>
            <w:tcW w:w="844" w:type="dxa"/>
          </w:tcPr>
          <w:p>
            <w:pPr>
              <w:pStyle w:val="0"/>
            </w:pPr>
            <w:r>
              <w:rPr>
                <w:sz w:val="20"/>
              </w:rPr>
              <w:t xml:space="preserve">1.5.1.</w:t>
            </w:r>
          </w:p>
        </w:tc>
        <w:tc>
          <w:tcPr>
            <w:tcW w:w="4535" w:type="dxa"/>
          </w:tcPr>
          <w:p>
            <w:pPr>
              <w:pStyle w:val="0"/>
              <w:jc w:val="both"/>
            </w:pPr>
            <w:r>
              <w:rPr>
                <w:sz w:val="20"/>
              </w:rPr>
              <w:t xml:space="preserve">Количество общеобразовательных организаций в автономном округе, имеющих школьный спортивный клуб</w:t>
            </w:r>
          </w:p>
        </w:tc>
        <w:tc>
          <w:tcPr>
            <w:tcW w:w="1204" w:type="dxa"/>
          </w:tcPr>
          <w:p>
            <w:pPr>
              <w:pStyle w:val="0"/>
            </w:pPr>
            <w:r>
              <w:rPr>
                <w:sz w:val="20"/>
              </w:rPr>
              <w:t xml:space="preserve">283</w:t>
            </w:r>
          </w:p>
        </w:tc>
        <w:tc>
          <w:tcPr>
            <w:tcW w:w="1204" w:type="dxa"/>
          </w:tcPr>
          <w:p>
            <w:pPr>
              <w:pStyle w:val="0"/>
            </w:pPr>
            <w:r>
              <w:rPr>
                <w:sz w:val="20"/>
              </w:rPr>
              <w:t xml:space="preserve">283</w:t>
            </w:r>
          </w:p>
        </w:tc>
        <w:tc>
          <w:tcPr>
            <w:tcW w:w="1204" w:type="dxa"/>
          </w:tcPr>
          <w:p>
            <w:pPr>
              <w:pStyle w:val="0"/>
            </w:pPr>
            <w:r>
              <w:rPr>
                <w:sz w:val="20"/>
              </w:rPr>
              <w:t xml:space="preserve">0</w:t>
            </w:r>
          </w:p>
        </w:tc>
      </w:tr>
      <w:tr>
        <w:tc>
          <w:tcPr>
            <w:tcW w:w="844" w:type="dxa"/>
          </w:tcPr>
          <w:p>
            <w:pPr>
              <w:pStyle w:val="0"/>
            </w:pPr>
            <w:r>
              <w:rPr>
                <w:sz w:val="20"/>
              </w:rPr>
              <w:t xml:space="preserve">1.5.1.1.</w:t>
            </w:r>
          </w:p>
        </w:tc>
        <w:tc>
          <w:tcPr>
            <w:tcW w:w="4535" w:type="dxa"/>
          </w:tcPr>
          <w:p>
            <w:pPr>
              <w:pStyle w:val="0"/>
              <w:jc w:val="both"/>
            </w:pPr>
            <w:r>
              <w:rPr>
                <w:sz w:val="20"/>
              </w:rPr>
              <w:t xml:space="preserve">из них количество общеобразовательных организаций, в которых создан школьный спортивный клуб в рамках средств субсидии в период с 2014 по 2021 годы</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1.5.1.2.</w:t>
            </w:r>
          </w:p>
        </w:tc>
        <w:tc>
          <w:tcPr>
            <w:tcW w:w="4535" w:type="dxa"/>
          </w:tcPr>
          <w:p>
            <w:pPr>
              <w:pStyle w:val="0"/>
              <w:jc w:val="both"/>
            </w:pPr>
            <w:r>
              <w:rPr>
                <w:sz w:val="20"/>
              </w:rPr>
              <w:t xml:space="preserve">из них количество общеобразовательных организаций, в которых не требуется обновление спортивного инвентаря и оборудования в школьном спортивном клубе</w:t>
            </w:r>
          </w:p>
        </w:tc>
        <w:tc>
          <w:tcPr>
            <w:tcW w:w="1204" w:type="dxa"/>
          </w:tcPr>
          <w:p>
            <w:pPr>
              <w:pStyle w:val="0"/>
            </w:pPr>
            <w:r>
              <w:rPr>
                <w:sz w:val="20"/>
              </w:rPr>
              <w:t xml:space="preserve">283</w:t>
            </w:r>
          </w:p>
        </w:tc>
        <w:tc>
          <w:tcPr>
            <w:tcW w:w="1204" w:type="dxa"/>
          </w:tcPr>
          <w:p>
            <w:pPr>
              <w:pStyle w:val="0"/>
            </w:pPr>
            <w:r>
              <w:rPr>
                <w:sz w:val="20"/>
              </w:rPr>
              <w:t xml:space="preserve">283</w:t>
            </w:r>
          </w:p>
        </w:tc>
        <w:tc>
          <w:tcPr>
            <w:tcW w:w="1204" w:type="dxa"/>
          </w:tcPr>
          <w:p>
            <w:pPr>
              <w:pStyle w:val="0"/>
            </w:pPr>
            <w:r>
              <w:rPr>
                <w:sz w:val="20"/>
              </w:rPr>
              <w:t xml:space="preserve">0</w:t>
            </w:r>
          </w:p>
        </w:tc>
      </w:tr>
      <w:tr>
        <w:tc>
          <w:tcPr>
            <w:tcW w:w="844" w:type="dxa"/>
          </w:tcPr>
          <w:p>
            <w:pPr>
              <w:pStyle w:val="0"/>
            </w:pPr>
            <w:r>
              <w:rPr>
                <w:sz w:val="20"/>
              </w:rPr>
              <w:t xml:space="preserve">1.5.2.</w:t>
            </w:r>
          </w:p>
        </w:tc>
        <w:tc>
          <w:tcPr>
            <w:tcW w:w="4535" w:type="dxa"/>
          </w:tcPr>
          <w:p>
            <w:pPr>
              <w:pStyle w:val="0"/>
              <w:jc w:val="both"/>
            </w:pPr>
            <w:r>
              <w:rPr>
                <w:sz w:val="20"/>
              </w:rPr>
              <w:t xml:space="preserve">Количество общеобразовательных организаций, в которых требуется создание школьного спортивного клуба</w:t>
            </w:r>
          </w:p>
        </w:tc>
        <w:tc>
          <w:tcPr>
            <w:tcW w:w="1204" w:type="dxa"/>
          </w:tcPr>
          <w:p>
            <w:pPr>
              <w:pStyle w:val="0"/>
            </w:pPr>
            <w:r>
              <w:rPr>
                <w:sz w:val="20"/>
              </w:rPr>
              <w:t xml:space="preserve">37</w:t>
            </w:r>
          </w:p>
        </w:tc>
        <w:tc>
          <w:tcPr>
            <w:tcW w:w="1204" w:type="dxa"/>
          </w:tcPr>
          <w:p>
            <w:pPr>
              <w:pStyle w:val="0"/>
            </w:pPr>
            <w:r>
              <w:rPr>
                <w:sz w:val="20"/>
              </w:rPr>
              <w:t xml:space="preserve">37</w:t>
            </w:r>
          </w:p>
        </w:tc>
        <w:tc>
          <w:tcPr>
            <w:tcW w:w="1204" w:type="dxa"/>
          </w:tcPr>
          <w:p>
            <w:pPr>
              <w:pStyle w:val="0"/>
            </w:pPr>
            <w:r>
              <w:rPr>
                <w:sz w:val="20"/>
              </w:rPr>
              <w:t xml:space="preserve">0</w:t>
            </w:r>
          </w:p>
        </w:tc>
      </w:tr>
      <w:tr>
        <w:tc>
          <w:tcPr>
            <w:tcW w:w="844" w:type="dxa"/>
          </w:tcPr>
          <w:p>
            <w:pPr>
              <w:pStyle w:val="0"/>
            </w:pPr>
            <w:r>
              <w:rPr>
                <w:sz w:val="20"/>
              </w:rPr>
              <w:t xml:space="preserve">1.5.3.</w:t>
            </w:r>
          </w:p>
        </w:tc>
        <w:tc>
          <w:tcPr>
            <w:tcW w:w="4535" w:type="dxa"/>
          </w:tcPr>
          <w:p>
            <w:pPr>
              <w:pStyle w:val="0"/>
              <w:jc w:val="both"/>
            </w:pPr>
            <w:r>
              <w:rPr>
                <w:sz w:val="20"/>
              </w:rPr>
              <w:t xml:space="preserve">Количество общеобразовательных организаций, в которых отсутствует школьный спортивный клуб, но функционируют секции по видам спорта</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gridSpan w:val="5"/>
            <w:tcW w:w="8991" w:type="dxa"/>
          </w:tcPr>
          <w:p>
            <w:pPr>
              <w:pStyle w:val="0"/>
              <w:outlineLvl w:val="3"/>
              <w:jc w:val="center"/>
            </w:pPr>
            <w:r>
              <w:rPr>
                <w:sz w:val="20"/>
              </w:rPr>
              <w:t xml:space="preserve">1.6. Информация об обучающихся в общеобразовательных организациях, систематически занимающихся физической культурой и спортом</w:t>
            </w:r>
          </w:p>
        </w:tc>
      </w:tr>
      <w:tr>
        <w:tc>
          <w:tcPr>
            <w:tcW w:w="844" w:type="dxa"/>
          </w:tcPr>
          <w:p>
            <w:pPr>
              <w:pStyle w:val="0"/>
            </w:pPr>
            <w:r>
              <w:rPr>
                <w:sz w:val="20"/>
              </w:rPr>
              <w:t xml:space="preserve">1.6.1.</w:t>
            </w:r>
          </w:p>
        </w:tc>
        <w:tc>
          <w:tcPr>
            <w:tcW w:w="4535" w:type="dxa"/>
          </w:tcPr>
          <w:p>
            <w:pPr>
              <w:pStyle w:val="0"/>
              <w:jc w:val="both"/>
            </w:pPr>
            <w:r>
              <w:rPr>
                <w:sz w:val="20"/>
              </w:rPr>
              <w:t xml:space="preserve">Общее количество обучающихся в общеобразовательных организациях автономного округа на 1 января 2021 года</w:t>
            </w:r>
          </w:p>
        </w:tc>
        <w:tc>
          <w:tcPr>
            <w:gridSpan w:val="3"/>
            <w:tcW w:w="3612" w:type="dxa"/>
          </w:tcPr>
          <w:p>
            <w:pPr>
              <w:pStyle w:val="0"/>
            </w:pPr>
            <w:r>
              <w:rPr>
                <w:sz w:val="20"/>
              </w:rPr>
              <w:t xml:space="preserve">231971</w:t>
            </w:r>
          </w:p>
        </w:tc>
      </w:tr>
      <w:tr>
        <w:tc>
          <w:tcPr>
            <w:tcW w:w="844" w:type="dxa"/>
          </w:tcPr>
          <w:p>
            <w:pPr>
              <w:pStyle w:val="0"/>
            </w:pPr>
            <w:r>
              <w:rPr>
                <w:sz w:val="20"/>
              </w:rPr>
              <w:t xml:space="preserve">1.6.1.1.</w:t>
            </w:r>
          </w:p>
        </w:tc>
        <w:tc>
          <w:tcPr>
            <w:tcW w:w="4535" w:type="dxa"/>
          </w:tcPr>
          <w:p>
            <w:pPr>
              <w:pStyle w:val="0"/>
              <w:jc w:val="both"/>
            </w:pPr>
            <w:r>
              <w:rPr>
                <w:sz w:val="20"/>
              </w:rPr>
              <w:t xml:space="preserve">из них количество обучающихся, занимающихся физической культурой и спортом в школьном спортивном клубе</w:t>
            </w:r>
          </w:p>
        </w:tc>
        <w:tc>
          <w:tcPr>
            <w:gridSpan w:val="3"/>
            <w:tcW w:w="3612" w:type="dxa"/>
          </w:tcPr>
          <w:p>
            <w:pPr>
              <w:pStyle w:val="0"/>
            </w:pPr>
            <w:r>
              <w:rPr>
                <w:sz w:val="20"/>
              </w:rPr>
              <w:t xml:space="preserve">42920</w:t>
            </w:r>
          </w:p>
        </w:tc>
      </w:tr>
      <w:tr>
        <w:tc>
          <w:tcPr>
            <w:gridSpan w:val="2"/>
            <w:tcW w:w="5379" w:type="dxa"/>
          </w:tcPr>
          <w:p>
            <w:pPr>
              <w:pStyle w:val="0"/>
              <w:outlineLvl w:val="2"/>
              <w:jc w:val="center"/>
            </w:pPr>
            <w:r>
              <w:rPr>
                <w:sz w:val="20"/>
              </w:rPr>
              <w:t xml:space="preserve">Раздел 2. ИНФОРМАЦИЯ О СРЕДСТВАХ БЮДЖЕТА АВТОНОМНОГО ОКРУГА (РУБ.)</w:t>
            </w:r>
          </w:p>
        </w:tc>
        <w:tc>
          <w:tcPr>
            <w:tcW w:w="1204" w:type="dxa"/>
          </w:tcPr>
          <w:p>
            <w:pPr>
              <w:pStyle w:val="0"/>
              <w:jc w:val="center"/>
            </w:pPr>
            <w:r>
              <w:rPr>
                <w:sz w:val="20"/>
              </w:rPr>
              <w:t xml:space="preserve">2022 год</w:t>
            </w:r>
          </w:p>
        </w:tc>
        <w:tc>
          <w:tcPr>
            <w:tcW w:w="1204" w:type="dxa"/>
          </w:tcPr>
          <w:p>
            <w:pPr>
              <w:pStyle w:val="0"/>
              <w:jc w:val="center"/>
            </w:pPr>
            <w:r>
              <w:rPr>
                <w:sz w:val="20"/>
              </w:rPr>
              <w:t xml:space="preserve">2023 год</w:t>
            </w:r>
          </w:p>
        </w:tc>
        <w:tc>
          <w:tcPr>
            <w:tcW w:w="1204" w:type="dxa"/>
          </w:tcPr>
          <w:p>
            <w:pPr>
              <w:pStyle w:val="0"/>
              <w:jc w:val="center"/>
            </w:pPr>
            <w:r>
              <w:rPr>
                <w:sz w:val="20"/>
              </w:rPr>
              <w:t xml:space="preserve">2024 год</w:t>
            </w:r>
          </w:p>
        </w:tc>
      </w:tr>
      <w:tr>
        <w:tc>
          <w:tcPr>
            <w:tcW w:w="844" w:type="dxa"/>
          </w:tcPr>
          <w:p>
            <w:pPr>
              <w:pStyle w:val="0"/>
            </w:pPr>
            <w:r>
              <w:rPr>
                <w:sz w:val="20"/>
              </w:rPr>
              <w:t xml:space="preserve">2.1.</w:t>
            </w:r>
          </w:p>
        </w:tc>
        <w:tc>
          <w:tcPr>
            <w:tcW w:w="4535" w:type="dxa"/>
          </w:tcPr>
          <w:p>
            <w:pPr>
              <w:pStyle w:val="0"/>
              <w:jc w:val="both"/>
            </w:pPr>
            <w:r>
              <w:rPr>
                <w:sz w:val="20"/>
              </w:rPr>
              <w:t xml:space="preserve">Количество средств федерального бюджета, предоставляемых автономному округу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04" w:type="dxa"/>
          </w:tcPr>
          <w:p>
            <w:pPr>
              <w:pStyle w:val="0"/>
            </w:pPr>
            <w:r>
              <w:rPr>
                <w:sz w:val="20"/>
              </w:rPr>
              <w:t xml:space="preserve">552 900,0</w:t>
            </w:r>
          </w:p>
        </w:tc>
        <w:tc>
          <w:tcPr>
            <w:tcW w:w="1204" w:type="dxa"/>
          </w:tcPr>
          <w:p>
            <w:pPr>
              <w:pStyle w:val="0"/>
            </w:pPr>
            <w:r>
              <w:rPr>
                <w:sz w:val="20"/>
              </w:rPr>
              <w:t xml:space="preserve">542 500,0</w:t>
            </w:r>
          </w:p>
        </w:tc>
        <w:tc>
          <w:tcPr>
            <w:tcW w:w="1204" w:type="dxa"/>
          </w:tcPr>
          <w:p>
            <w:pPr>
              <w:pStyle w:val="0"/>
            </w:pPr>
            <w:r>
              <w:rPr>
                <w:sz w:val="20"/>
              </w:rPr>
              <w:t xml:space="preserve">612 900,0</w:t>
            </w:r>
          </w:p>
        </w:tc>
      </w:tr>
      <w:tr>
        <w:tc>
          <w:tcPr>
            <w:tcW w:w="844" w:type="dxa"/>
          </w:tcPr>
          <w:p>
            <w:pPr>
              <w:pStyle w:val="0"/>
            </w:pPr>
            <w:r>
              <w:rPr>
                <w:sz w:val="20"/>
              </w:rPr>
              <w:t xml:space="preserve">2.2.</w:t>
            </w:r>
          </w:p>
        </w:tc>
        <w:tc>
          <w:tcPr>
            <w:tcW w:w="4535" w:type="dxa"/>
          </w:tcPr>
          <w:p>
            <w:pPr>
              <w:pStyle w:val="0"/>
              <w:jc w:val="both"/>
            </w:pPr>
            <w:r>
              <w:rPr>
                <w:sz w:val="20"/>
              </w:rPr>
              <w:t xml:space="preserve">Количество средств бюджета автономного округа, предусмотренных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04" w:type="dxa"/>
          </w:tcPr>
          <w:p>
            <w:pPr>
              <w:pStyle w:val="0"/>
            </w:pPr>
            <w:r>
              <w:rPr>
                <w:sz w:val="20"/>
              </w:rPr>
              <w:t xml:space="preserve">864 792,31</w:t>
            </w:r>
          </w:p>
        </w:tc>
        <w:tc>
          <w:tcPr>
            <w:tcW w:w="1204" w:type="dxa"/>
          </w:tcPr>
          <w:p>
            <w:pPr>
              <w:pStyle w:val="0"/>
            </w:pPr>
            <w:r>
              <w:rPr>
                <w:sz w:val="20"/>
              </w:rPr>
              <w:t xml:space="preserve">848 525,64</w:t>
            </w:r>
          </w:p>
        </w:tc>
        <w:tc>
          <w:tcPr>
            <w:tcW w:w="1204" w:type="dxa"/>
          </w:tcPr>
          <w:p>
            <w:pPr>
              <w:pStyle w:val="0"/>
            </w:pPr>
            <w:r>
              <w:rPr>
                <w:sz w:val="20"/>
              </w:rPr>
              <w:t xml:space="preserve">958 638,46</w:t>
            </w:r>
          </w:p>
        </w:tc>
      </w:tr>
      <w:tr>
        <w:tc>
          <w:tcPr>
            <w:tcW w:w="844" w:type="dxa"/>
          </w:tcPr>
          <w:p>
            <w:pPr>
              <w:pStyle w:val="0"/>
            </w:pPr>
            <w:r>
              <w:rPr>
                <w:sz w:val="20"/>
              </w:rPr>
              <w:t xml:space="preserve">2.3.</w:t>
            </w:r>
          </w:p>
        </w:tc>
        <w:tc>
          <w:tcPr>
            <w:tcW w:w="4535" w:type="dxa"/>
          </w:tcPr>
          <w:p>
            <w:pPr>
              <w:pStyle w:val="0"/>
              <w:jc w:val="both"/>
            </w:pPr>
            <w:r>
              <w:rPr>
                <w:sz w:val="20"/>
              </w:rPr>
              <w:t xml:space="preserve">Количество средств муниципальных бюджетов, предусмотренных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04" w:type="dxa"/>
          </w:tcPr>
          <w:p>
            <w:pPr>
              <w:pStyle w:val="0"/>
            </w:pPr>
            <w:r>
              <w:rPr>
                <w:sz w:val="20"/>
              </w:rPr>
              <w:t xml:space="preserve">74 615,38</w:t>
            </w:r>
          </w:p>
        </w:tc>
        <w:tc>
          <w:tcPr>
            <w:tcW w:w="1204" w:type="dxa"/>
          </w:tcPr>
          <w:p>
            <w:pPr>
              <w:pStyle w:val="0"/>
            </w:pPr>
            <w:r>
              <w:rPr>
                <w:sz w:val="20"/>
              </w:rPr>
              <w:t xml:space="preserve">73 211,88</w:t>
            </w:r>
          </w:p>
        </w:tc>
        <w:tc>
          <w:tcPr>
            <w:tcW w:w="1204" w:type="dxa"/>
          </w:tcPr>
          <w:p>
            <w:pPr>
              <w:pStyle w:val="0"/>
            </w:pPr>
            <w:r>
              <w:rPr>
                <w:sz w:val="20"/>
              </w:rPr>
              <w:t xml:space="preserve">82 712,55</w:t>
            </w:r>
          </w:p>
        </w:tc>
      </w:tr>
      <w:tr>
        <w:tc>
          <w:tcPr>
            <w:tcW w:w="844" w:type="dxa"/>
          </w:tcPr>
          <w:p>
            <w:pPr>
              <w:pStyle w:val="0"/>
            </w:pPr>
            <w:r>
              <w:rPr>
                <w:sz w:val="20"/>
              </w:rPr>
              <w:t xml:space="preserve">2.4.</w:t>
            </w:r>
          </w:p>
        </w:tc>
        <w:tc>
          <w:tcPr>
            <w:tcW w:w="4535" w:type="dxa"/>
          </w:tcPr>
          <w:p>
            <w:pPr>
              <w:pStyle w:val="0"/>
              <w:jc w:val="both"/>
            </w:pPr>
            <w:r>
              <w:rPr>
                <w:sz w:val="20"/>
              </w:rPr>
              <w:t xml:space="preserve">Количество средств из внебюджетных источников, предусмотренных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04" w:type="dxa"/>
          </w:tcPr>
          <w:p>
            <w:pPr>
              <w:pStyle w:val="0"/>
            </w:pPr>
            <w:r>
              <w:rPr>
                <w:sz w:val="20"/>
              </w:rPr>
              <w:t xml:space="preserve">0,00</w:t>
            </w:r>
          </w:p>
        </w:tc>
        <w:tc>
          <w:tcPr>
            <w:tcW w:w="1204" w:type="dxa"/>
          </w:tcPr>
          <w:p>
            <w:pPr>
              <w:pStyle w:val="0"/>
            </w:pPr>
            <w:r>
              <w:rPr>
                <w:sz w:val="20"/>
              </w:rPr>
              <w:t xml:space="preserve">0,00</w:t>
            </w:r>
          </w:p>
        </w:tc>
        <w:tc>
          <w:tcPr>
            <w:tcW w:w="1204" w:type="dxa"/>
          </w:tcPr>
          <w:p>
            <w:pPr>
              <w:pStyle w:val="0"/>
            </w:pPr>
            <w:r>
              <w:rPr>
                <w:sz w:val="20"/>
              </w:rPr>
              <w:t xml:space="preserve">0,00</w:t>
            </w:r>
          </w:p>
        </w:tc>
      </w:tr>
      <w:tr>
        <w:tc>
          <w:tcPr>
            <w:gridSpan w:val="2"/>
            <w:tcW w:w="5379" w:type="dxa"/>
          </w:tcPr>
          <w:p>
            <w:pPr>
              <w:pStyle w:val="0"/>
              <w:outlineLvl w:val="2"/>
              <w:jc w:val="center"/>
            </w:pPr>
            <w:r>
              <w:rPr>
                <w:sz w:val="20"/>
              </w:rPr>
              <w:t xml:space="preserve">Раздел 3. РЕЗУЛЬТАТЫ ИСПОЛЬЗОВАНИЯ СУБСИДИИ В 2022 - 2024 ГОДАХ</w:t>
            </w:r>
          </w:p>
        </w:tc>
        <w:tc>
          <w:tcPr>
            <w:tcW w:w="1204" w:type="dxa"/>
          </w:tcPr>
          <w:p>
            <w:pPr>
              <w:pStyle w:val="0"/>
              <w:jc w:val="center"/>
            </w:pPr>
            <w:r>
              <w:rPr>
                <w:sz w:val="20"/>
              </w:rPr>
              <w:t xml:space="preserve">2022 год</w:t>
            </w:r>
          </w:p>
        </w:tc>
        <w:tc>
          <w:tcPr>
            <w:tcW w:w="1204" w:type="dxa"/>
          </w:tcPr>
          <w:p>
            <w:pPr>
              <w:pStyle w:val="0"/>
              <w:jc w:val="center"/>
            </w:pPr>
            <w:r>
              <w:rPr>
                <w:sz w:val="20"/>
              </w:rPr>
              <w:t xml:space="preserve">2023 год</w:t>
            </w:r>
          </w:p>
        </w:tc>
        <w:tc>
          <w:tcPr>
            <w:tcW w:w="1204" w:type="dxa"/>
          </w:tcPr>
          <w:p>
            <w:pPr>
              <w:pStyle w:val="0"/>
              <w:jc w:val="center"/>
            </w:pPr>
            <w:r>
              <w:rPr>
                <w:sz w:val="20"/>
              </w:rPr>
              <w:t xml:space="preserve">2024 год</w:t>
            </w:r>
          </w:p>
        </w:tc>
      </w:tr>
      <w:tr>
        <w:tc>
          <w:tcPr>
            <w:tcW w:w="844" w:type="dxa"/>
          </w:tcPr>
          <w:p>
            <w:pPr>
              <w:pStyle w:val="0"/>
            </w:pPr>
            <w:r>
              <w:rPr>
                <w:sz w:val="20"/>
              </w:rPr>
              <w:t xml:space="preserve">3.1.</w:t>
            </w:r>
          </w:p>
        </w:tc>
        <w:tc>
          <w:tcPr>
            <w:tcW w:w="4535" w:type="dxa"/>
          </w:tcPr>
          <w:p>
            <w:pPr>
              <w:pStyle w:val="0"/>
              <w:jc w:val="both"/>
            </w:pPr>
            <w:r>
              <w:rPr>
                <w:sz w:val="20"/>
              </w:rPr>
              <w:t xml:space="preserve">Количество общеобразовательных организаций, в которых будет обновлена материально-техническая база для занятия физической культурой и спортом</w:t>
            </w:r>
          </w:p>
        </w:tc>
        <w:tc>
          <w:tcPr>
            <w:tcW w:w="1204" w:type="dxa"/>
          </w:tcPr>
          <w:p>
            <w:pPr>
              <w:pStyle w:val="0"/>
            </w:pPr>
            <w:r>
              <w:rPr>
                <w:sz w:val="20"/>
              </w:rPr>
              <w:t xml:space="preserve">1</w:t>
            </w:r>
          </w:p>
        </w:tc>
        <w:tc>
          <w:tcPr>
            <w:tcW w:w="1204" w:type="dxa"/>
          </w:tcPr>
          <w:p>
            <w:pPr>
              <w:pStyle w:val="0"/>
            </w:pPr>
            <w:r>
              <w:rPr>
                <w:sz w:val="20"/>
              </w:rPr>
              <w:t xml:space="preserve">1</w:t>
            </w:r>
          </w:p>
        </w:tc>
        <w:tc>
          <w:tcPr>
            <w:tcW w:w="1204" w:type="dxa"/>
          </w:tcPr>
          <w:p>
            <w:pPr>
              <w:pStyle w:val="0"/>
            </w:pPr>
            <w:r>
              <w:rPr>
                <w:sz w:val="20"/>
              </w:rPr>
              <w:t xml:space="preserve">1</w:t>
            </w:r>
          </w:p>
        </w:tc>
      </w:tr>
      <w:tr>
        <w:tc>
          <w:tcPr>
            <w:tcW w:w="844" w:type="dxa"/>
          </w:tcPr>
          <w:p>
            <w:pPr>
              <w:pStyle w:val="0"/>
            </w:pPr>
            <w:r>
              <w:rPr>
                <w:sz w:val="20"/>
              </w:rPr>
              <w:t xml:space="preserve">3.1.1.</w:t>
            </w:r>
          </w:p>
        </w:tc>
        <w:tc>
          <w:tcPr>
            <w:tcW w:w="4535" w:type="dxa"/>
          </w:tcPr>
          <w:p>
            <w:pPr>
              <w:pStyle w:val="0"/>
              <w:jc w:val="both"/>
            </w:pPr>
            <w:r>
              <w:rPr>
                <w:sz w:val="20"/>
              </w:rPr>
              <w:t xml:space="preserve">из них количество общеобразовательных организаций, расположенных в сельской местности</w:t>
            </w:r>
          </w:p>
        </w:tc>
        <w:tc>
          <w:tcPr>
            <w:tcW w:w="1204" w:type="dxa"/>
          </w:tcPr>
          <w:p>
            <w:pPr>
              <w:pStyle w:val="0"/>
            </w:pPr>
            <w:r>
              <w:rPr>
                <w:sz w:val="20"/>
              </w:rPr>
              <w:t xml:space="preserve">1</w:t>
            </w:r>
          </w:p>
        </w:tc>
        <w:tc>
          <w:tcPr>
            <w:tcW w:w="1204" w:type="dxa"/>
          </w:tcPr>
          <w:p>
            <w:pPr>
              <w:pStyle w:val="0"/>
            </w:pPr>
            <w:r>
              <w:rPr>
                <w:sz w:val="20"/>
              </w:rPr>
              <w:t xml:space="preserve">1</w:t>
            </w:r>
          </w:p>
        </w:tc>
        <w:tc>
          <w:tcPr>
            <w:tcW w:w="1204" w:type="dxa"/>
          </w:tcPr>
          <w:p>
            <w:pPr>
              <w:pStyle w:val="0"/>
            </w:pPr>
            <w:r>
              <w:rPr>
                <w:sz w:val="20"/>
              </w:rPr>
              <w:t xml:space="preserve">1</w:t>
            </w:r>
          </w:p>
        </w:tc>
      </w:tr>
      <w:tr>
        <w:tc>
          <w:tcPr>
            <w:tcW w:w="844" w:type="dxa"/>
          </w:tcPr>
          <w:p>
            <w:pPr>
              <w:pStyle w:val="0"/>
            </w:pPr>
            <w:r>
              <w:rPr>
                <w:sz w:val="20"/>
              </w:rPr>
              <w:t xml:space="preserve">3.1.2.</w:t>
            </w:r>
          </w:p>
        </w:tc>
        <w:tc>
          <w:tcPr>
            <w:tcW w:w="4535" w:type="dxa"/>
          </w:tcPr>
          <w:p>
            <w:pPr>
              <w:pStyle w:val="0"/>
              <w:jc w:val="both"/>
            </w:pPr>
            <w:r>
              <w:rPr>
                <w:sz w:val="20"/>
              </w:rPr>
              <w:t xml:space="preserve">из них количество общеобразовательных организаций, расположенных в малых городах</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3.2.</w:t>
            </w:r>
          </w:p>
        </w:tc>
        <w:tc>
          <w:tcPr>
            <w:tcW w:w="4535" w:type="dxa"/>
          </w:tcPr>
          <w:p>
            <w:pPr>
              <w:pStyle w:val="0"/>
              <w:jc w:val="both"/>
            </w:pPr>
            <w:r>
              <w:rPr>
                <w:sz w:val="20"/>
              </w:rPr>
              <w:t xml:space="preserve">Количество обучающихся в общеобразовательных организациях, для которых будет обновлена материально-техническая база для занятия физической культурой и спортом (человек)</w:t>
            </w:r>
          </w:p>
        </w:tc>
        <w:tc>
          <w:tcPr>
            <w:tcW w:w="1204" w:type="dxa"/>
          </w:tcPr>
          <w:p>
            <w:pPr>
              <w:pStyle w:val="0"/>
            </w:pPr>
            <w:r>
              <w:rPr>
                <w:sz w:val="20"/>
              </w:rPr>
              <w:t xml:space="preserve">100</w:t>
            </w:r>
          </w:p>
        </w:tc>
        <w:tc>
          <w:tcPr>
            <w:tcW w:w="1204" w:type="dxa"/>
          </w:tcPr>
          <w:p>
            <w:pPr>
              <w:pStyle w:val="0"/>
            </w:pPr>
            <w:r>
              <w:rPr>
                <w:sz w:val="20"/>
              </w:rPr>
              <w:t xml:space="preserve">100</w:t>
            </w:r>
          </w:p>
        </w:tc>
        <w:tc>
          <w:tcPr>
            <w:tcW w:w="1204" w:type="dxa"/>
          </w:tcPr>
          <w:p>
            <w:pPr>
              <w:pStyle w:val="0"/>
            </w:pPr>
            <w:r>
              <w:rPr>
                <w:sz w:val="20"/>
              </w:rPr>
              <w:t xml:space="preserve">100</w:t>
            </w:r>
          </w:p>
        </w:tc>
      </w:tr>
      <w:tr>
        <w:tc>
          <w:tcPr>
            <w:tcW w:w="844" w:type="dxa"/>
          </w:tcPr>
          <w:p>
            <w:pPr>
              <w:pStyle w:val="0"/>
            </w:pPr>
            <w:r>
              <w:rPr>
                <w:sz w:val="20"/>
              </w:rPr>
              <w:t xml:space="preserve">3.2.1.</w:t>
            </w:r>
          </w:p>
        </w:tc>
        <w:tc>
          <w:tcPr>
            <w:tcW w:w="4535" w:type="dxa"/>
          </w:tcPr>
          <w:p>
            <w:pPr>
              <w:pStyle w:val="0"/>
              <w:jc w:val="both"/>
            </w:pPr>
            <w:r>
              <w:rPr>
                <w:sz w:val="20"/>
              </w:rPr>
              <w:t xml:space="preserve">из них количество обучающихся в общеобразовательных организациях, расположенных в сельской местности</w:t>
            </w:r>
          </w:p>
        </w:tc>
        <w:tc>
          <w:tcPr>
            <w:tcW w:w="1204" w:type="dxa"/>
          </w:tcPr>
          <w:p>
            <w:pPr>
              <w:pStyle w:val="0"/>
            </w:pPr>
            <w:r>
              <w:rPr>
                <w:sz w:val="20"/>
              </w:rPr>
              <w:t xml:space="preserve">100</w:t>
            </w:r>
          </w:p>
        </w:tc>
        <w:tc>
          <w:tcPr>
            <w:tcW w:w="1204" w:type="dxa"/>
          </w:tcPr>
          <w:p>
            <w:pPr>
              <w:pStyle w:val="0"/>
            </w:pPr>
            <w:r>
              <w:rPr>
                <w:sz w:val="20"/>
              </w:rPr>
              <w:t xml:space="preserve">100</w:t>
            </w:r>
          </w:p>
        </w:tc>
        <w:tc>
          <w:tcPr>
            <w:tcW w:w="1204" w:type="dxa"/>
          </w:tcPr>
          <w:p>
            <w:pPr>
              <w:pStyle w:val="0"/>
            </w:pPr>
            <w:r>
              <w:rPr>
                <w:sz w:val="20"/>
              </w:rPr>
              <w:t xml:space="preserve">100</w:t>
            </w:r>
          </w:p>
        </w:tc>
      </w:tr>
      <w:tr>
        <w:tc>
          <w:tcPr>
            <w:tcW w:w="844" w:type="dxa"/>
          </w:tcPr>
          <w:p>
            <w:pPr>
              <w:pStyle w:val="0"/>
            </w:pPr>
            <w:r>
              <w:rPr>
                <w:sz w:val="20"/>
              </w:rPr>
              <w:t xml:space="preserve">3.2.2.</w:t>
            </w:r>
          </w:p>
        </w:tc>
        <w:tc>
          <w:tcPr>
            <w:tcW w:w="4535" w:type="dxa"/>
          </w:tcPr>
          <w:p>
            <w:pPr>
              <w:pStyle w:val="0"/>
              <w:jc w:val="both"/>
            </w:pPr>
            <w:r>
              <w:rPr>
                <w:sz w:val="20"/>
              </w:rPr>
              <w:t xml:space="preserve">из них количество обучающихся в общеобразовательных организациях, расположенных в малых городах</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3.3.</w:t>
            </w:r>
          </w:p>
        </w:tc>
        <w:tc>
          <w:tcPr>
            <w:tcW w:w="4535" w:type="dxa"/>
          </w:tcPr>
          <w:p>
            <w:pPr>
              <w:pStyle w:val="0"/>
              <w:jc w:val="both"/>
            </w:pPr>
            <w:r>
              <w:rPr>
                <w:sz w:val="20"/>
              </w:rPr>
              <w:t xml:space="preserve">Количество отремонтированных спортивных залов в общеобразовательных организациях за счет средств субсидии</w:t>
            </w:r>
          </w:p>
        </w:tc>
        <w:tc>
          <w:tcPr>
            <w:tcW w:w="1204" w:type="dxa"/>
          </w:tcPr>
          <w:p>
            <w:pPr>
              <w:pStyle w:val="0"/>
            </w:pPr>
            <w:r>
              <w:rPr>
                <w:sz w:val="20"/>
              </w:rPr>
              <w:t xml:space="preserve">0</w:t>
            </w:r>
          </w:p>
        </w:tc>
        <w:tc>
          <w:tcPr>
            <w:tcW w:w="1204" w:type="dxa"/>
          </w:tcPr>
          <w:p>
            <w:pPr>
              <w:pStyle w:val="0"/>
            </w:pPr>
            <w:r>
              <w:rPr>
                <w:sz w:val="20"/>
              </w:rPr>
              <w:t xml:space="preserve">1</w:t>
            </w:r>
          </w:p>
        </w:tc>
        <w:tc>
          <w:tcPr>
            <w:tcW w:w="1204" w:type="dxa"/>
          </w:tcPr>
          <w:p>
            <w:pPr>
              <w:pStyle w:val="0"/>
            </w:pPr>
            <w:r>
              <w:rPr>
                <w:sz w:val="20"/>
              </w:rPr>
              <w:t xml:space="preserve">1</w:t>
            </w:r>
          </w:p>
        </w:tc>
      </w:tr>
      <w:tr>
        <w:tc>
          <w:tcPr>
            <w:tcW w:w="844" w:type="dxa"/>
          </w:tcPr>
          <w:p>
            <w:pPr>
              <w:pStyle w:val="0"/>
            </w:pPr>
            <w:r>
              <w:rPr>
                <w:sz w:val="20"/>
              </w:rPr>
              <w:t xml:space="preserve">3.3.1.</w:t>
            </w:r>
          </w:p>
        </w:tc>
        <w:tc>
          <w:tcPr>
            <w:tcW w:w="4535" w:type="dxa"/>
          </w:tcPr>
          <w:p>
            <w:pPr>
              <w:pStyle w:val="0"/>
              <w:jc w:val="both"/>
            </w:pPr>
            <w:r>
              <w:rPr>
                <w:sz w:val="20"/>
              </w:rPr>
              <w:t xml:space="preserve">из них количество отремонтированных спортивных залов в общеобразовательных организациях, расположенных в сельской местности</w:t>
            </w:r>
          </w:p>
        </w:tc>
        <w:tc>
          <w:tcPr>
            <w:tcW w:w="1204" w:type="dxa"/>
          </w:tcPr>
          <w:p>
            <w:pPr>
              <w:pStyle w:val="0"/>
            </w:pPr>
            <w:r>
              <w:rPr>
                <w:sz w:val="20"/>
              </w:rPr>
              <w:t xml:space="preserve">0</w:t>
            </w:r>
          </w:p>
        </w:tc>
        <w:tc>
          <w:tcPr>
            <w:tcW w:w="1204" w:type="dxa"/>
          </w:tcPr>
          <w:p>
            <w:pPr>
              <w:pStyle w:val="0"/>
            </w:pPr>
            <w:r>
              <w:rPr>
                <w:sz w:val="20"/>
              </w:rPr>
              <w:t xml:space="preserve">1</w:t>
            </w:r>
          </w:p>
        </w:tc>
        <w:tc>
          <w:tcPr>
            <w:tcW w:w="1204" w:type="dxa"/>
          </w:tcPr>
          <w:p>
            <w:pPr>
              <w:pStyle w:val="0"/>
            </w:pPr>
            <w:r>
              <w:rPr>
                <w:sz w:val="20"/>
              </w:rPr>
              <w:t xml:space="preserve">1</w:t>
            </w:r>
          </w:p>
        </w:tc>
      </w:tr>
      <w:tr>
        <w:tc>
          <w:tcPr>
            <w:tcW w:w="844" w:type="dxa"/>
          </w:tcPr>
          <w:p>
            <w:pPr>
              <w:pStyle w:val="0"/>
            </w:pPr>
            <w:r>
              <w:rPr>
                <w:sz w:val="20"/>
              </w:rPr>
              <w:t xml:space="preserve">3.3.2.</w:t>
            </w:r>
          </w:p>
        </w:tc>
        <w:tc>
          <w:tcPr>
            <w:tcW w:w="4535" w:type="dxa"/>
          </w:tcPr>
          <w:p>
            <w:pPr>
              <w:pStyle w:val="0"/>
              <w:jc w:val="both"/>
            </w:pPr>
            <w:r>
              <w:rPr>
                <w:sz w:val="20"/>
              </w:rPr>
              <w:t xml:space="preserve">из них количество отремонтированных спортивных залов в общеобразовательных организациях, расположенных в малых городах</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3.4.</w:t>
            </w:r>
          </w:p>
        </w:tc>
        <w:tc>
          <w:tcPr>
            <w:tcW w:w="4535" w:type="dxa"/>
          </w:tcPr>
          <w:p>
            <w:pPr>
              <w:pStyle w:val="0"/>
              <w:jc w:val="both"/>
            </w:pPr>
            <w:r>
              <w:rPr>
                <w:sz w:val="20"/>
              </w:rPr>
              <w:t xml:space="preserve">Количество перепрофилированных аудиторий под спортивные залы для занятий физической культурой и спортом в общеобразовательных организациях за счет средств субсидии из бюджета автономного округа городским округам и муниципальным районам автономного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том числе за счет бюджетных ассигнований, предусмотренных бюджету автономного округа из федерального бюджета</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3.4.1.</w:t>
            </w:r>
          </w:p>
        </w:tc>
        <w:tc>
          <w:tcPr>
            <w:tcW w:w="4535" w:type="dxa"/>
          </w:tcPr>
          <w:p>
            <w:pPr>
              <w:pStyle w:val="0"/>
              <w:jc w:val="both"/>
            </w:pPr>
            <w:r>
              <w:rPr>
                <w:sz w:val="20"/>
              </w:rPr>
              <w:t xml:space="preserve">из них количество перепрофилированных аудиторий под спортивные залы для занятий физической культурой и спортом в общеобразовательных организациях, расположенных в сельской местности</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3.4.2.</w:t>
            </w:r>
          </w:p>
        </w:tc>
        <w:tc>
          <w:tcPr>
            <w:tcW w:w="4535" w:type="dxa"/>
          </w:tcPr>
          <w:p>
            <w:pPr>
              <w:pStyle w:val="0"/>
              <w:jc w:val="both"/>
            </w:pPr>
            <w:r>
              <w:rPr>
                <w:sz w:val="20"/>
              </w:rPr>
              <w:t xml:space="preserve">из них количество перепрофилированных аудиторий под спортивные залы для занятий физической культурой и спортом в общеобразовательных организациях, расположенных в малых городах</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3.5.</w:t>
            </w:r>
          </w:p>
        </w:tc>
        <w:tc>
          <w:tcPr>
            <w:tcW w:w="4535" w:type="dxa"/>
          </w:tcPr>
          <w:p>
            <w:pPr>
              <w:pStyle w:val="0"/>
              <w:jc w:val="both"/>
            </w:pPr>
            <w:r>
              <w:rPr>
                <w:sz w:val="20"/>
              </w:rPr>
              <w:t xml:space="preserve">Количество созданных школьных спортивных клубов в общеобразовательных организациях за счет средств субсидии</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3.5.1.</w:t>
            </w:r>
          </w:p>
        </w:tc>
        <w:tc>
          <w:tcPr>
            <w:tcW w:w="4535" w:type="dxa"/>
          </w:tcPr>
          <w:p>
            <w:pPr>
              <w:pStyle w:val="0"/>
              <w:jc w:val="both"/>
            </w:pPr>
            <w:r>
              <w:rPr>
                <w:sz w:val="20"/>
              </w:rPr>
              <w:t xml:space="preserve">из них количество созданных школьных спортивных клубов в общеобразовательных организациях, расположенных в сельской местности</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3.5.2.</w:t>
            </w:r>
          </w:p>
        </w:tc>
        <w:tc>
          <w:tcPr>
            <w:tcW w:w="4535" w:type="dxa"/>
          </w:tcPr>
          <w:p>
            <w:pPr>
              <w:pStyle w:val="0"/>
              <w:jc w:val="both"/>
            </w:pPr>
            <w:r>
              <w:rPr>
                <w:sz w:val="20"/>
              </w:rPr>
              <w:t xml:space="preserve">из них количество созданных школьных спортивных клубов в общеобразовательных организациях, расположенных в малых городах</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3.6.</w:t>
            </w:r>
          </w:p>
        </w:tc>
        <w:tc>
          <w:tcPr>
            <w:tcW w:w="4535" w:type="dxa"/>
          </w:tcPr>
          <w:p>
            <w:pPr>
              <w:pStyle w:val="0"/>
              <w:jc w:val="both"/>
            </w:pPr>
            <w:r>
              <w:rPr>
                <w:sz w:val="20"/>
              </w:rPr>
              <w:t xml:space="preserve">Количество оснащенных спортивным инвентарем и оборудованием открытых плоскостных спортивных сооружений в общеобразовательных организациях за счет средств субсидии</w:t>
            </w:r>
          </w:p>
        </w:tc>
        <w:tc>
          <w:tcPr>
            <w:tcW w:w="1204" w:type="dxa"/>
          </w:tcPr>
          <w:p>
            <w:pPr>
              <w:pStyle w:val="0"/>
            </w:pPr>
            <w:r>
              <w:rPr>
                <w:sz w:val="20"/>
              </w:rPr>
              <w:t xml:space="preserve">1</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3.6.1.</w:t>
            </w:r>
          </w:p>
        </w:tc>
        <w:tc>
          <w:tcPr>
            <w:tcW w:w="4535" w:type="dxa"/>
          </w:tcPr>
          <w:p>
            <w:pPr>
              <w:pStyle w:val="0"/>
              <w:jc w:val="both"/>
            </w:pPr>
            <w:r>
              <w:rPr>
                <w:sz w:val="20"/>
              </w:rPr>
              <w:t xml:space="preserve">из них количество оснащенных спортивным инвентарем и оборудованием открытых плоскостных спортивных сооружений в общеобразовательных организациях, расположенных в сельской местности</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r>
        <w:tc>
          <w:tcPr>
            <w:tcW w:w="844" w:type="dxa"/>
          </w:tcPr>
          <w:p>
            <w:pPr>
              <w:pStyle w:val="0"/>
            </w:pPr>
            <w:r>
              <w:rPr>
                <w:sz w:val="20"/>
              </w:rPr>
              <w:t xml:space="preserve">3.6.2.</w:t>
            </w:r>
          </w:p>
        </w:tc>
        <w:tc>
          <w:tcPr>
            <w:tcW w:w="4535" w:type="dxa"/>
          </w:tcPr>
          <w:p>
            <w:pPr>
              <w:pStyle w:val="0"/>
              <w:jc w:val="both"/>
            </w:pPr>
            <w:r>
              <w:rPr>
                <w:sz w:val="20"/>
              </w:rPr>
              <w:t xml:space="preserve">из них количество оснащенных спортивным инвентарем и оборудованием открытых плоскостных спортивных сооружений в общеобразовательных организациях, расположенных в малых городах</w:t>
            </w:r>
          </w:p>
        </w:tc>
        <w:tc>
          <w:tcPr>
            <w:tcW w:w="1204" w:type="dxa"/>
          </w:tcPr>
          <w:p>
            <w:pPr>
              <w:pStyle w:val="0"/>
            </w:pPr>
            <w:r>
              <w:rPr>
                <w:sz w:val="20"/>
              </w:rPr>
              <w:t xml:space="preserve">0</w:t>
            </w:r>
          </w:p>
        </w:tc>
        <w:tc>
          <w:tcPr>
            <w:tcW w:w="1204" w:type="dxa"/>
          </w:tcPr>
          <w:p>
            <w:pPr>
              <w:pStyle w:val="0"/>
            </w:pPr>
            <w:r>
              <w:rPr>
                <w:sz w:val="20"/>
              </w:rPr>
              <w:t xml:space="preserve">0</w:t>
            </w:r>
          </w:p>
        </w:tc>
        <w:tc>
          <w:tcPr>
            <w:tcW w:w="1204" w:type="dxa"/>
          </w:tcPr>
          <w:p>
            <w:pPr>
              <w:pStyle w:val="0"/>
            </w:pPr>
            <w:r>
              <w:rPr>
                <w:sz w:val="20"/>
              </w:rPr>
              <w:t xml:space="preserve">0</w:t>
            </w:r>
          </w:p>
        </w:tc>
      </w:tr>
    </w:tbl>
    <w:p>
      <w:pPr>
        <w:pStyle w:val="0"/>
        <w:jc w:val="both"/>
      </w:pPr>
      <w:r>
        <w:rPr>
          <w:sz w:val="20"/>
        </w:rPr>
      </w:r>
    </w:p>
    <w:p>
      <w:pPr>
        <w:pStyle w:val="0"/>
        <w:ind w:firstLine="540"/>
        <w:jc w:val="both"/>
      </w:pPr>
      <w:r>
        <w:rPr>
          <w:sz w:val="20"/>
        </w:rPr>
        <w:t xml:space="preserve">1.1. Сведения о реализованных мероприятиях, направленных на увеличение доли обучающихся, занимающихся физической культурой и спортом во внеурочное время.</w:t>
      </w:r>
    </w:p>
    <w:p>
      <w:pPr>
        <w:pStyle w:val="0"/>
        <w:spacing w:before="200" w:line-rule="auto"/>
        <w:ind w:firstLine="540"/>
        <w:jc w:val="both"/>
      </w:pPr>
      <w:r>
        <w:rPr>
          <w:sz w:val="20"/>
        </w:rPr>
        <w:t xml:space="preserve">В автономном округе ежегодно организуются и проводятся мероприятия, направленные на формирование у обучающихся ценности здорового образа жизни, потребности в физическом самосовершенствовании, занятиях спортивно-оздоровительной деятельностью, в том числе:</w:t>
      </w:r>
    </w:p>
    <w:p>
      <w:pPr>
        <w:pStyle w:val="0"/>
        <w:spacing w:before="200" w:line-rule="auto"/>
        <w:ind w:firstLine="540"/>
        <w:jc w:val="both"/>
      </w:pPr>
      <w:r>
        <w:rPr>
          <w:sz w:val="20"/>
        </w:rPr>
        <w:t xml:space="preserve">муниципальный и региональный этапы Всероссийских спортивных игр школьников "Президентские спортивные игры", Всероссийских спортивных соревнований школьников "Президентские состязания";</w:t>
      </w:r>
    </w:p>
    <w:p>
      <w:pPr>
        <w:pStyle w:val="0"/>
        <w:spacing w:before="200" w:line-rule="auto"/>
        <w:ind w:firstLine="540"/>
        <w:jc w:val="both"/>
      </w:pPr>
      <w:r>
        <w:rPr>
          <w:sz w:val="20"/>
        </w:rPr>
        <w:t xml:space="preserve">ежегодное окружное соревнование "Школа безопасности";</w:t>
      </w:r>
    </w:p>
    <w:p>
      <w:pPr>
        <w:pStyle w:val="0"/>
        <w:spacing w:before="200" w:line-rule="auto"/>
        <w:ind w:firstLine="540"/>
        <w:jc w:val="both"/>
      </w:pPr>
      <w:r>
        <w:rPr>
          <w:sz w:val="20"/>
        </w:rPr>
        <w:t xml:space="preserve">региональный этап открытых Всероссийских соревнований по шахматам "Белая ладья";</w:t>
      </w:r>
    </w:p>
    <w:p>
      <w:pPr>
        <w:pStyle w:val="0"/>
        <w:spacing w:before="200" w:line-rule="auto"/>
        <w:ind w:firstLine="540"/>
        <w:jc w:val="both"/>
      </w:pPr>
      <w:r>
        <w:rPr>
          <w:sz w:val="20"/>
        </w:rPr>
        <w:t xml:space="preserve">Всероссийский день бега "Кросс наций";</w:t>
      </w:r>
    </w:p>
    <w:p>
      <w:pPr>
        <w:pStyle w:val="0"/>
        <w:spacing w:before="200" w:line-rule="auto"/>
        <w:ind w:firstLine="540"/>
        <w:jc w:val="both"/>
      </w:pPr>
      <w:r>
        <w:rPr>
          <w:sz w:val="20"/>
        </w:rPr>
        <w:t xml:space="preserve">открытая Всероссийская массовая лыжная гонка "Лыжня России";</w:t>
      </w:r>
    </w:p>
    <w:p>
      <w:pPr>
        <w:pStyle w:val="0"/>
        <w:spacing w:before="200" w:line-rule="auto"/>
        <w:ind w:firstLine="540"/>
        <w:jc w:val="both"/>
      </w:pPr>
      <w:r>
        <w:rPr>
          <w:sz w:val="20"/>
        </w:rPr>
        <w:t xml:space="preserve">зимний и летний фестивали комплекса ГТО.</w:t>
      </w:r>
    </w:p>
    <w:p>
      <w:pPr>
        <w:pStyle w:val="0"/>
        <w:spacing w:before="200" w:line-rule="auto"/>
        <w:ind w:firstLine="540"/>
        <w:jc w:val="both"/>
      </w:pPr>
      <w:r>
        <w:rPr>
          <w:sz w:val="20"/>
        </w:rPr>
        <w:t xml:space="preserve">Ежегодно в вышеуказанных мероприятиях принимают участие не менее 65 тысяч человек.</w:t>
      </w:r>
    </w:p>
    <w:p>
      <w:pPr>
        <w:pStyle w:val="0"/>
        <w:spacing w:before="200" w:line-rule="auto"/>
        <w:ind w:firstLine="540"/>
        <w:jc w:val="both"/>
      </w:pPr>
      <w:r>
        <w:rPr>
          <w:sz w:val="20"/>
        </w:rPr>
        <w:t xml:space="preserve">1.1.1. Мероприятия, направленные на развитие инфраструктуры.</w:t>
      </w:r>
    </w:p>
    <w:p>
      <w:pPr>
        <w:pStyle w:val="0"/>
        <w:spacing w:before="200" w:line-rule="auto"/>
        <w:ind w:firstLine="540"/>
        <w:jc w:val="both"/>
      </w:pPr>
      <w:r>
        <w:rPr>
          <w:sz w:val="20"/>
        </w:rPr>
        <w:t xml:space="preserve">В результате комплекса мероприятий, направленных на развитие инфраструктуры (ремонт спортзалов, оборудование спортивных площадок), в том числе с участием средств федерального бюджета, по состоянию на 1 сентября 2021 года 95% (313) муниципальных общеобразовательных организаций имеют спортивные залы, оснащенные в соответствии с современными требованиями, а также места, оборудованные для проведения спортивных занятий, 100% (321) общеобразовательных организаций - спортивные площадки, 14,3% (46) общеобразовательных организаций - бассейны.</w:t>
      </w:r>
    </w:p>
    <w:p>
      <w:pPr>
        <w:pStyle w:val="0"/>
        <w:spacing w:before="200" w:line-rule="auto"/>
        <w:ind w:firstLine="540"/>
        <w:jc w:val="both"/>
      </w:pPr>
      <w:r>
        <w:rPr>
          <w:sz w:val="20"/>
        </w:rPr>
        <w:t xml:space="preserve">1.1.2. Организационные мероприятия в системе общего и дополнительного образования.</w:t>
      </w:r>
    </w:p>
    <w:p>
      <w:pPr>
        <w:pStyle w:val="0"/>
        <w:spacing w:before="200" w:line-rule="auto"/>
        <w:ind w:firstLine="540"/>
        <w:jc w:val="both"/>
      </w:pPr>
      <w:r>
        <w:rPr>
          <w:sz w:val="20"/>
        </w:rPr>
        <w:t xml:space="preserve">В системе образования, с целью обеспечения условий для рационального сочетания образовательного и учебно-тренировочного процессов, осуществления спортивной подготовки одаренных, перспективных обучающихся, созданы и функционируют спортивные классы. По состоянию на 1 сентября 2021 года в автономном округе на базе общеобразовательных организаций действовали 56 спортивных классов (хоккей, футбол, баскетбол, волейбол).</w:t>
      </w:r>
    </w:p>
    <w:p>
      <w:pPr>
        <w:pStyle w:val="0"/>
        <w:spacing w:before="200" w:line-rule="auto"/>
        <w:ind w:firstLine="540"/>
        <w:jc w:val="both"/>
      </w:pPr>
      <w:r>
        <w:rPr>
          <w:sz w:val="20"/>
        </w:rPr>
        <w:t xml:space="preserve">1.1.3. Мероприятия, направленные на развитие сети школьных спортивных клубов.</w:t>
      </w:r>
    </w:p>
    <w:p>
      <w:pPr>
        <w:pStyle w:val="0"/>
        <w:spacing w:before="200" w:line-rule="auto"/>
        <w:ind w:firstLine="540"/>
        <w:jc w:val="both"/>
      </w:pPr>
      <w:r>
        <w:rPr>
          <w:sz w:val="20"/>
        </w:rPr>
        <w:t xml:space="preserve">В соответствии с приказом Департамента физической культуры и спорта автономного округа от 16 июня 2014 года N 129 "Об утверждении методических рекомендаций по созданию школьных спортивных клубов на базе общеобразовательных школ Ханты-Мансийского автономного округа - Югры" в 22 муниципальных образованиях автономного округа осуществляют деятельность 200 школьных спортивных клубов.</w:t>
      </w:r>
    </w:p>
    <w:p>
      <w:pPr>
        <w:pStyle w:val="0"/>
        <w:spacing w:before="200" w:line-rule="auto"/>
        <w:ind w:firstLine="540"/>
        <w:jc w:val="both"/>
      </w:pPr>
      <w:r>
        <w:rPr>
          <w:sz w:val="20"/>
        </w:rPr>
        <w:t xml:space="preserve">С 2013 года количество спортивных клубов увеличилось в 2,3 раза (2013/2014 учебный год - 87; 2020/2021 учебный год - 200). Одним из направлений деятельности школьных спортивных клубов является обновление содержания и форм внеурочной спортивно-оздоровительной деятельности учащихся, вовлечение семей, обучающихся в процесс физического воспитания, проведение культурно-массовых мероприятий спортивной направленности с участием родительской общественности и педагогов, таких как конкурс "Самый спортивный класс", праздники, посвященные Всероссийскому Дню здоровья, товарищеские встречи по различным видам спорта.</w:t>
      </w:r>
    </w:p>
    <w:p>
      <w:pPr>
        <w:pStyle w:val="0"/>
        <w:spacing w:before="200" w:line-rule="auto"/>
        <w:ind w:firstLine="540"/>
        <w:jc w:val="both"/>
      </w:pPr>
      <w:r>
        <w:rPr>
          <w:sz w:val="20"/>
        </w:rPr>
        <w:t xml:space="preserve">1.1.4. Общероссийские физкультурно-спортивные мероприятия.</w:t>
      </w:r>
    </w:p>
    <w:p>
      <w:pPr>
        <w:pStyle w:val="0"/>
        <w:spacing w:before="200" w:line-rule="auto"/>
        <w:ind w:firstLine="540"/>
        <w:jc w:val="both"/>
      </w:pPr>
      <w:r>
        <w:rPr>
          <w:sz w:val="20"/>
        </w:rPr>
        <w:t xml:space="preserve">Обучающиеся автономного округа активно принимают участие во Всероссийских спортивных играх школьников "Президентские спортивные игры", Всероссийских спортивных соревнованиях школьников "Президентские состязания", Всероссийских соревнованиях по шахматам "Белая ладья", Всероссийских соревнованиях "Школа безопасности".</w:t>
      </w:r>
    </w:p>
    <w:p>
      <w:pPr>
        <w:pStyle w:val="0"/>
        <w:spacing w:before="200" w:line-rule="auto"/>
        <w:ind w:firstLine="540"/>
        <w:jc w:val="both"/>
      </w:pPr>
      <w:r>
        <w:rPr>
          <w:sz w:val="20"/>
        </w:rPr>
        <w:t xml:space="preserve">2. Реализация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году.</w:t>
      </w:r>
    </w:p>
    <w:p>
      <w:pPr>
        <w:pStyle w:val="0"/>
        <w:spacing w:before="200" w:line-rule="auto"/>
        <w:ind w:firstLine="540"/>
        <w:jc w:val="both"/>
      </w:pPr>
      <w:r>
        <w:rPr>
          <w:sz w:val="20"/>
        </w:rPr>
        <w:t xml:space="preserve">2.1. Описание подходов к реализации перечня мероприятий.</w:t>
      </w:r>
    </w:p>
    <w:p>
      <w:pPr>
        <w:pStyle w:val="0"/>
        <w:spacing w:before="200" w:line-rule="auto"/>
        <w:ind w:firstLine="540"/>
        <w:jc w:val="both"/>
      </w:pPr>
      <w:r>
        <w:rPr>
          <w:sz w:val="20"/>
        </w:rPr>
        <w:t xml:space="preserve">2.1.1. Описание подходов к развитию физкультурно-спортивной инфраструктуры общеобразовательных организаций, расположенных в сельской местности и малых городах в 2022 году.</w:t>
      </w:r>
    </w:p>
    <w:p>
      <w:pPr>
        <w:pStyle w:val="0"/>
        <w:spacing w:before="200" w:line-rule="auto"/>
        <w:ind w:firstLine="540"/>
        <w:jc w:val="both"/>
      </w:pPr>
      <w:r>
        <w:rPr>
          <w:sz w:val="20"/>
        </w:rPr>
        <w:t xml:space="preserve">Осуществляется мониторинг состояния общеобразовательных организаций, нуждающихся в ремонте спортивных залов, с учетом которого формируются мероприятия государственной </w:t>
      </w:r>
      <w:hyperlink w:history="0" r:id="rId18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программы</w:t>
        </w:r>
      </w:hyperlink>
      <w:r>
        <w:rPr>
          <w:sz w:val="20"/>
        </w:rPr>
        <w:t xml:space="preserve"> автономного округа "Развитие образования", утвержденной постановлением Правительства автономного округа от 31 октября 2021 года N 468-п (далее - государственная программа).</w:t>
      </w:r>
    </w:p>
    <w:p>
      <w:pPr>
        <w:pStyle w:val="0"/>
        <w:spacing w:before="200" w:line-rule="auto"/>
        <w:ind w:firstLine="540"/>
        <w:jc w:val="both"/>
      </w:pPr>
      <w:r>
        <w:rPr>
          <w:sz w:val="20"/>
        </w:rPr>
        <w:t xml:space="preserve">В целях создания условий для занятий физической культурой и спортом обучающихся в общеобразовательных организациях, расположенных в сельской местности и малых городах, в условиях реализации перечня мероприятий предусмотрена модернизация физкультурно-спортивной инфраструктуры в 3 общеобразовательных организациях (выполнение работ по текущему ремонту спортивных залов).</w:t>
      </w:r>
    </w:p>
    <w:p>
      <w:pPr>
        <w:pStyle w:val="0"/>
        <w:spacing w:before="200" w:line-rule="auto"/>
        <w:ind w:firstLine="540"/>
        <w:jc w:val="both"/>
      </w:pPr>
      <w:r>
        <w:rPr>
          <w:sz w:val="20"/>
        </w:rPr>
        <w:t xml:space="preserve">2.1.2. Сведения об общеобразовательных организациях (порядке отбора общеобразовательных организаций), расположенных в сельской местности и малых городах, в которых реализуются мероприятия в 2022 году.</w:t>
      </w:r>
    </w:p>
    <w:p>
      <w:pPr>
        <w:pStyle w:val="0"/>
        <w:spacing w:before="200" w:line-rule="auto"/>
        <w:ind w:firstLine="540"/>
        <w:jc w:val="both"/>
      </w:pPr>
      <w:r>
        <w:rPr>
          <w:sz w:val="20"/>
        </w:rPr>
        <w:t xml:space="preserve">Общеобразовательные организации, расположенные в сельской местности и малых городах, в которых планируется проведение капитального и (или) текущего ремонта спортивного зала определяются в соответствии с порядком предоставления и распределения субсидии из бюджета автономного округа городским округам и муниципальным районам автономного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том числе за счет бюджетных ассигнований, предусмотренных бюджету автономного округа из федерального бюджета, утвержденным государственной программой.</w:t>
      </w:r>
    </w:p>
    <w:p>
      <w:pPr>
        <w:pStyle w:val="0"/>
        <w:spacing w:before="200" w:line-rule="auto"/>
        <w:ind w:firstLine="540"/>
        <w:jc w:val="both"/>
      </w:pPr>
      <w:r>
        <w:rPr>
          <w:sz w:val="20"/>
        </w:rPr>
        <w:t xml:space="preserve">2.1.3. Описание мероприятий, направленных на приобщение обучающихся к систематическим занятиям физической культурой и спортом.</w:t>
      </w:r>
    </w:p>
    <w:p>
      <w:pPr>
        <w:pStyle w:val="0"/>
        <w:spacing w:before="200" w:line-rule="auto"/>
        <w:ind w:firstLine="540"/>
        <w:jc w:val="both"/>
      </w:pPr>
      <w:r>
        <w:rPr>
          <w:sz w:val="20"/>
        </w:rPr>
        <w:t xml:space="preserve">Организация и проведение на базе общеобразовательных организаций занятий по предмету "физическая культура" в соответствии с требованиями федеральных государственных образовательных стандартов, утвержденных приказами Министерства образования и науки Российской Федерации от 6 октября 2009 года </w:t>
      </w:r>
      <w:hyperlink w:history="0" r:id="rId18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N 373</w:t>
        </w:r>
      </w:hyperlink>
      <w:r>
        <w:rPr>
          <w:sz w:val="20"/>
        </w:rPr>
        <w:t xml:space="preserve"> "Об утверждении и введении в действие федерального государственного образовательного стандарта начального общего образования", от 17 декабря 2010 года </w:t>
      </w:r>
      <w:hyperlink w:history="0" r:id="rId182"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N 1897</w:t>
        </w:r>
      </w:hyperlink>
      <w:r>
        <w:rPr>
          <w:sz w:val="20"/>
        </w:rPr>
        <w:t xml:space="preserve"> "Об утверждении федерального государственного образовательного стандарта основного общего образования", от 17 мая 2012 года </w:t>
      </w:r>
      <w:hyperlink w:history="0" r:id="rId18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N 413</w:t>
        </w:r>
      </w:hyperlink>
      <w:r>
        <w:rPr>
          <w:sz w:val="20"/>
        </w:rPr>
        <w:t xml:space="preserve"> "Об утверждении федерального государственного образовательного стандарта среднего общего образования", создание условий для занятий по программам внеурочной деятельности по направлению "спортивно-оздоровительное", развитие дополнительного образования физкультурно-спортивной направленности по приоритетным для автономного округа видам спорта (волейбол, баскетбол, легкая атлетика, лыжные гонки, тхэквондо, дзюдо, самбо, спортивная борьба, шахматы, биатлон), а также обеспечение участия обучающихся в спортивных соревнованиях регионального и федерального уровней.</w:t>
      </w:r>
    </w:p>
    <w:p>
      <w:pPr>
        <w:pStyle w:val="0"/>
        <w:spacing w:before="200" w:line-rule="auto"/>
        <w:ind w:firstLine="540"/>
        <w:jc w:val="both"/>
      </w:pPr>
      <w:r>
        <w:rPr>
          <w:sz w:val="20"/>
        </w:rPr>
        <w:t xml:space="preserve">2.2. Показатели результативности использования субсидии:</w:t>
      </w:r>
    </w:p>
    <w:p>
      <w:pPr>
        <w:pStyle w:val="0"/>
        <w:jc w:val="both"/>
      </w:pPr>
      <w:r>
        <w:rPr>
          <w:sz w:val="20"/>
        </w:rPr>
      </w:r>
    </w:p>
    <w:p>
      <w:pPr>
        <w:pStyle w:val="0"/>
        <w:outlineLvl w:val="1"/>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608"/>
        <w:gridCol w:w="1134"/>
        <w:gridCol w:w="1219"/>
        <w:gridCol w:w="1474"/>
        <w:gridCol w:w="1984"/>
      </w:tblGrid>
      <w:tr>
        <w:tc>
          <w:tcPr>
            <w:tcW w:w="562" w:type="dxa"/>
          </w:tcPr>
          <w:p>
            <w:pPr>
              <w:pStyle w:val="0"/>
              <w:jc w:val="center"/>
            </w:pPr>
            <w:r>
              <w:rPr>
                <w:sz w:val="20"/>
              </w:rPr>
              <w:t xml:space="preserve">N</w:t>
            </w:r>
          </w:p>
        </w:tc>
        <w:tc>
          <w:tcPr>
            <w:gridSpan w:val="2"/>
            <w:tcW w:w="3742" w:type="dxa"/>
          </w:tcPr>
          <w:p>
            <w:pPr>
              <w:pStyle w:val="0"/>
              <w:jc w:val="center"/>
            </w:pPr>
            <w:r>
              <w:rPr>
                <w:sz w:val="20"/>
              </w:rPr>
              <w:t xml:space="preserve">Наименование показателей результативности</w:t>
            </w:r>
          </w:p>
        </w:tc>
        <w:tc>
          <w:tcPr>
            <w:tcW w:w="1219" w:type="dxa"/>
          </w:tcPr>
          <w:p>
            <w:pPr>
              <w:pStyle w:val="0"/>
              <w:jc w:val="center"/>
            </w:pPr>
            <w:r>
              <w:rPr>
                <w:sz w:val="20"/>
              </w:rPr>
              <w:t xml:space="preserve">Плановое значение показателя</w:t>
            </w:r>
          </w:p>
        </w:tc>
        <w:tc>
          <w:tcPr>
            <w:tcW w:w="1474" w:type="dxa"/>
          </w:tcPr>
          <w:p>
            <w:pPr>
              <w:pStyle w:val="0"/>
              <w:jc w:val="center"/>
            </w:pPr>
            <w:r>
              <w:rPr>
                <w:sz w:val="20"/>
              </w:rPr>
              <w:t xml:space="preserve">Сроки достижения планового значения показателя</w:t>
            </w:r>
          </w:p>
        </w:tc>
        <w:tc>
          <w:tcPr>
            <w:tcW w:w="1984" w:type="dxa"/>
          </w:tcPr>
          <w:p>
            <w:pPr>
              <w:pStyle w:val="0"/>
              <w:jc w:val="center"/>
            </w:pPr>
            <w:r>
              <w:rPr>
                <w:sz w:val="20"/>
              </w:rPr>
              <w:t xml:space="preserve">Объем бюджетных ассигнований, предусмотренный законом о бюджете автономного округа, тыс. рублей</w:t>
            </w:r>
          </w:p>
        </w:tc>
      </w:tr>
      <w:tr>
        <w:tc>
          <w:tcPr>
            <w:tcW w:w="562" w:type="dxa"/>
          </w:tcPr>
          <w:p>
            <w:pPr>
              <w:pStyle w:val="0"/>
            </w:pPr>
            <w:r>
              <w:rPr>
                <w:sz w:val="20"/>
              </w:rPr>
              <w:t xml:space="preserve">1</w:t>
            </w:r>
          </w:p>
        </w:tc>
        <w:tc>
          <w:tcPr>
            <w:gridSpan w:val="2"/>
            <w:tcW w:w="3742" w:type="dxa"/>
          </w:tcPr>
          <w:p>
            <w:pPr>
              <w:pStyle w:val="0"/>
              <w:jc w:val="both"/>
            </w:pPr>
            <w:r>
              <w:rPr>
                <w:sz w:val="20"/>
              </w:rPr>
              <w:t xml:space="preserve">Количество общеобразовательных организаций, расположенных в сельской местности и малых городах, в которых отремонтированы спортивные залы, ед.</w:t>
            </w:r>
          </w:p>
        </w:tc>
        <w:tc>
          <w:tcPr>
            <w:tcW w:w="1219" w:type="dxa"/>
          </w:tcPr>
          <w:p>
            <w:pPr>
              <w:pStyle w:val="0"/>
            </w:pPr>
            <w:r>
              <w:rPr>
                <w:sz w:val="20"/>
              </w:rPr>
              <w:t xml:space="preserve">3</w:t>
            </w:r>
          </w:p>
        </w:tc>
        <w:tc>
          <w:tcPr>
            <w:tcW w:w="1474" w:type="dxa"/>
          </w:tcPr>
          <w:p>
            <w:pPr>
              <w:pStyle w:val="0"/>
            </w:pPr>
            <w:r>
              <w:rPr>
                <w:sz w:val="20"/>
              </w:rPr>
              <w:t xml:space="preserve">1 ноября 2022 года</w:t>
            </w:r>
          </w:p>
        </w:tc>
        <w:tc>
          <w:tcPr>
            <w:tcW w:w="1984" w:type="dxa"/>
          </w:tcPr>
          <w:p>
            <w:pPr>
              <w:pStyle w:val="0"/>
            </w:pPr>
            <w:r>
              <w:rPr>
                <w:sz w:val="20"/>
              </w:rPr>
              <w:t xml:space="preserve">864,79</w:t>
            </w:r>
          </w:p>
        </w:tc>
      </w:tr>
      <w:tr>
        <w:tc>
          <w:tcPr>
            <w:tcW w:w="562" w:type="dxa"/>
          </w:tcPr>
          <w:p>
            <w:pPr>
              <w:pStyle w:val="0"/>
            </w:pPr>
            <w:r>
              <w:rPr>
                <w:sz w:val="20"/>
              </w:rPr>
              <w:t xml:space="preserve">2</w:t>
            </w:r>
          </w:p>
        </w:tc>
        <w:tc>
          <w:tcPr>
            <w:gridSpan w:val="2"/>
            <w:tcW w:w="3742" w:type="dxa"/>
          </w:tcPr>
          <w:p>
            <w:pPr>
              <w:pStyle w:val="0"/>
              <w:jc w:val="both"/>
            </w:pPr>
            <w:r>
              <w:rPr>
                <w:sz w:val="20"/>
              </w:rPr>
              <w:t xml:space="preserve">Количество общеобразовательных организаций, расположенных в сельской местности и малых городах, в которых имеющиеся аудитории перепрофилированы под спортивные залы для занятия физической культурой и спортом, ед.</w:t>
            </w:r>
          </w:p>
        </w:tc>
        <w:tc>
          <w:tcPr>
            <w:tcW w:w="1219" w:type="dxa"/>
          </w:tcPr>
          <w:p>
            <w:pPr>
              <w:pStyle w:val="0"/>
            </w:pPr>
            <w:r>
              <w:rPr>
                <w:sz w:val="20"/>
              </w:rPr>
              <w:t xml:space="preserve">0</w:t>
            </w:r>
          </w:p>
        </w:tc>
        <w:tc>
          <w:tcPr>
            <w:tcW w:w="1474" w:type="dxa"/>
          </w:tcPr>
          <w:p>
            <w:pPr>
              <w:pStyle w:val="0"/>
            </w:pPr>
            <w:r>
              <w:rPr>
                <w:sz w:val="20"/>
              </w:rPr>
              <w:t xml:space="preserve">-</w:t>
            </w:r>
          </w:p>
        </w:tc>
        <w:tc>
          <w:tcPr>
            <w:tcW w:w="1984" w:type="dxa"/>
          </w:tcPr>
          <w:p>
            <w:pPr>
              <w:pStyle w:val="0"/>
            </w:pPr>
            <w:r>
              <w:rPr>
                <w:sz w:val="20"/>
              </w:rPr>
              <w:t xml:space="preserve">0</w:t>
            </w:r>
          </w:p>
        </w:tc>
      </w:tr>
      <w:tr>
        <w:tc>
          <w:tcPr>
            <w:tcW w:w="562" w:type="dxa"/>
            <w:vMerge w:val="restart"/>
          </w:tcPr>
          <w:p>
            <w:pPr>
              <w:pStyle w:val="0"/>
            </w:pPr>
            <w:r>
              <w:rPr>
                <w:sz w:val="20"/>
              </w:rPr>
              <w:t xml:space="preserve">3</w:t>
            </w:r>
          </w:p>
        </w:tc>
        <w:tc>
          <w:tcPr>
            <w:tcW w:w="2608" w:type="dxa"/>
            <w:vMerge w:val="restart"/>
          </w:tcPr>
          <w:p>
            <w:pPr>
              <w:pStyle w:val="0"/>
              <w:jc w:val="both"/>
            </w:pPr>
            <w:r>
              <w:rPr>
                <w:sz w:val="20"/>
              </w:rPr>
              <w:t xml:space="preserve">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 %</w:t>
            </w:r>
          </w:p>
        </w:tc>
        <w:tc>
          <w:tcPr>
            <w:tcW w:w="1134" w:type="dxa"/>
          </w:tcPr>
          <w:p>
            <w:pPr>
              <w:pStyle w:val="0"/>
              <w:jc w:val="both"/>
            </w:pPr>
            <w:r>
              <w:rPr>
                <w:sz w:val="20"/>
              </w:rPr>
              <w:t xml:space="preserve">начальное общее образование</w:t>
            </w:r>
          </w:p>
        </w:tc>
        <w:tc>
          <w:tcPr>
            <w:tcW w:w="1219" w:type="dxa"/>
          </w:tcPr>
          <w:p>
            <w:pPr>
              <w:pStyle w:val="0"/>
            </w:pPr>
            <w:r>
              <w:rPr>
                <w:sz w:val="20"/>
              </w:rPr>
              <w:t xml:space="preserve">0,075%</w:t>
            </w:r>
          </w:p>
        </w:tc>
        <w:tc>
          <w:tcPr>
            <w:tcW w:w="1474" w:type="dxa"/>
          </w:tcPr>
          <w:p>
            <w:pPr>
              <w:pStyle w:val="0"/>
            </w:pPr>
            <w:r>
              <w:rPr>
                <w:sz w:val="20"/>
              </w:rPr>
              <w:t xml:space="preserve">1 ноября 2022 года</w:t>
            </w:r>
          </w:p>
        </w:tc>
        <w:tc>
          <w:tcPr>
            <w:tcW w:w="1984" w:type="dxa"/>
          </w:tcPr>
          <w:p>
            <w:pPr>
              <w:pStyle w:val="0"/>
            </w:pPr>
            <w:r>
              <w:rPr>
                <w:sz w:val="20"/>
              </w:rPr>
              <w:t xml:space="preserve">0</w:t>
            </w:r>
          </w:p>
        </w:tc>
      </w:tr>
      <w:tr>
        <w:tc>
          <w:tcPr>
            <w:vMerge w:val="continue"/>
          </w:tcPr>
          <w:p/>
        </w:tc>
        <w:tc>
          <w:tcPr>
            <w:vMerge w:val="continue"/>
          </w:tcPr>
          <w:p/>
        </w:tc>
        <w:tc>
          <w:tcPr>
            <w:tcW w:w="1134" w:type="dxa"/>
          </w:tcPr>
          <w:p>
            <w:pPr>
              <w:pStyle w:val="0"/>
              <w:jc w:val="both"/>
            </w:pPr>
            <w:r>
              <w:rPr>
                <w:sz w:val="20"/>
              </w:rPr>
              <w:t xml:space="preserve">основное общее образование</w:t>
            </w:r>
          </w:p>
        </w:tc>
        <w:tc>
          <w:tcPr>
            <w:tcW w:w="1219" w:type="dxa"/>
          </w:tcPr>
          <w:p>
            <w:pPr>
              <w:pStyle w:val="0"/>
            </w:pPr>
            <w:r>
              <w:rPr>
                <w:sz w:val="20"/>
              </w:rPr>
              <w:t xml:space="preserve">0,027%</w:t>
            </w:r>
          </w:p>
        </w:tc>
        <w:tc>
          <w:tcPr>
            <w:tcW w:w="1474" w:type="dxa"/>
          </w:tcPr>
          <w:p>
            <w:pPr>
              <w:pStyle w:val="0"/>
            </w:pPr>
            <w:r>
              <w:rPr>
                <w:sz w:val="20"/>
              </w:rPr>
              <w:t xml:space="preserve">1 ноября 2022 года</w:t>
            </w:r>
          </w:p>
        </w:tc>
        <w:tc>
          <w:tcPr>
            <w:tcW w:w="1984" w:type="dxa"/>
          </w:tcPr>
          <w:p>
            <w:pPr>
              <w:pStyle w:val="0"/>
            </w:pPr>
            <w:r>
              <w:rPr>
                <w:sz w:val="20"/>
              </w:rPr>
              <w:t xml:space="preserve">0</w:t>
            </w:r>
          </w:p>
        </w:tc>
      </w:tr>
      <w:tr>
        <w:tc>
          <w:tcPr>
            <w:vMerge w:val="continue"/>
          </w:tcPr>
          <w:p/>
        </w:tc>
        <w:tc>
          <w:tcPr>
            <w:vMerge w:val="continue"/>
          </w:tcPr>
          <w:p/>
        </w:tc>
        <w:tc>
          <w:tcPr>
            <w:tcW w:w="1134" w:type="dxa"/>
          </w:tcPr>
          <w:p>
            <w:pPr>
              <w:pStyle w:val="0"/>
              <w:jc w:val="both"/>
            </w:pPr>
            <w:r>
              <w:rPr>
                <w:sz w:val="20"/>
              </w:rPr>
              <w:t xml:space="preserve">среднее общее образование</w:t>
            </w:r>
          </w:p>
        </w:tc>
        <w:tc>
          <w:tcPr>
            <w:tcW w:w="1219" w:type="dxa"/>
          </w:tcPr>
          <w:p>
            <w:pPr>
              <w:pStyle w:val="0"/>
            </w:pPr>
            <w:r>
              <w:rPr>
                <w:sz w:val="20"/>
              </w:rPr>
              <w:t xml:space="preserve">0,53%</w:t>
            </w:r>
          </w:p>
        </w:tc>
        <w:tc>
          <w:tcPr>
            <w:tcW w:w="1474" w:type="dxa"/>
          </w:tcPr>
          <w:p>
            <w:pPr>
              <w:pStyle w:val="0"/>
            </w:pPr>
            <w:r>
              <w:rPr>
                <w:sz w:val="20"/>
              </w:rPr>
              <w:t xml:space="preserve">1 ноября 2022 года</w:t>
            </w:r>
          </w:p>
        </w:tc>
        <w:tc>
          <w:tcPr>
            <w:tcW w:w="1984" w:type="dxa"/>
          </w:tcPr>
          <w:p>
            <w:pPr>
              <w:pStyle w:val="0"/>
            </w:pPr>
            <w:r>
              <w:rPr>
                <w:sz w:val="20"/>
              </w:rPr>
              <w:t xml:space="preserve">0</w:t>
            </w:r>
          </w:p>
        </w:tc>
      </w:tr>
      <w:tr>
        <w:tc>
          <w:tcPr>
            <w:tcW w:w="562" w:type="dxa"/>
          </w:tcPr>
          <w:p>
            <w:pPr>
              <w:pStyle w:val="0"/>
            </w:pPr>
            <w:r>
              <w:rPr>
                <w:sz w:val="20"/>
              </w:rPr>
              <w:t xml:space="preserve">4</w:t>
            </w:r>
          </w:p>
        </w:tc>
        <w:tc>
          <w:tcPr>
            <w:gridSpan w:val="2"/>
            <w:tcW w:w="3742" w:type="dxa"/>
          </w:tcPr>
          <w:p>
            <w:pPr>
              <w:pStyle w:val="0"/>
              <w:jc w:val="both"/>
            </w:pPr>
            <w:r>
              <w:rPr>
                <w:sz w:val="20"/>
              </w:rPr>
              <w:t xml:space="preserve">Увеличение количества школьных спортивных клубов, созданных в общеобразовательных организациях, расположенных в сельской местности и малых городах для занятий физической культурой и спортом</w:t>
            </w:r>
          </w:p>
        </w:tc>
        <w:tc>
          <w:tcPr>
            <w:tcW w:w="1219" w:type="dxa"/>
          </w:tcPr>
          <w:p>
            <w:pPr>
              <w:pStyle w:val="0"/>
            </w:pPr>
            <w:r>
              <w:rPr>
                <w:sz w:val="20"/>
              </w:rPr>
              <w:t xml:space="preserve">-</w:t>
            </w:r>
          </w:p>
        </w:tc>
        <w:tc>
          <w:tcPr>
            <w:tcW w:w="1474" w:type="dxa"/>
          </w:tcPr>
          <w:p>
            <w:pPr>
              <w:pStyle w:val="0"/>
            </w:pPr>
            <w:r>
              <w:rPr>
                <w:sz w:val="20"/>
              </w:rPr>
              <w:t xml:space="preserve">-</w:t>
            </w:r>
          </w:p>
        </w:tc>
        <w:tc>
          <w:tcPr>
            <w:tcW w:w="1984" w:type="dxa"/>
          </w:tcPr>
          <w:p>
            <w:pPr>
              <w:pStyle w:val="0"/>
            </w:pPr>
            <w:r>
              <w:rPr>
                <w:sz w:val="20"/>
              </w:rPr>
              <w:t xml:space="preserve">0</w:t>
            </w:r>
          </w:p>
        </w:tc>
      </w:tr>
      <w:tr>
        <w:tc>
          <w:tcPr>
            <w:tcW w:w="562" w:type="dxa"/>
          </w:tcPr>
          <w:p>
            <w:pPr>
              <w:pStyle w:val="0"/>
            </w:pPr>
            <w:r>
              <w:rPr>
                <w:sz w:val="20"/>
              </w:rPr>
              <w:t xml:space="preserve">5</w:t>
            </w:r>
          </w:p>
        </w:tc>
        <w:tc>
          <w:tcPr>
            <w:gridSpan w:val="2"/>
            <w:tcW w:w="3742" w:type="dxa"/>
          </w:tcPr>
          <w:p>
            <w:pPr>
              <w:pStyle w:val="0"/>
              <w:jc w:val="both"/>
            </w:pPr>
            <w:r>
              <w:rPr>
                <w:sz w:val="20"/>
              </w:rPr>
              <w:t xml:space="preserve">Количество общеобразовательных организаций, расположенных в сельской местности и малых городах, в которых открыты плоскостные спортивные сооружения, оснащенные спортивным инвентарем и оборудованием, ед.</w:t>
            </w:r>
          </w:p>
        </w:tc>
        <w:tc>
          <w:tcPr>
            <w:tcW w:w="1219" w:type="dxa"/>
          </w:tcPr>
          <w:p>
            <w:pPr>
              <w:pStyle w:val="0"/>
            </w:pPr>
            <w:r>
              <w:rPr>
                <w:sz w:val="20"/>
              </w:rPr>
              <w:t xml:space="preserve">-</w:t>
            </w:r>
          </w:p>
        </w:tc>
        <w:tc>
          <w:tcPr>
            <w:tcW w:w="1474" w:type="dxa"/>
          </w:tcPr>
          <w:p>
            <w:pPr>
              <w:pStyle w:val="0"/>
            </w:pPr>
            <w:r>
              <w:rPr>
                <w:sz w:val="20"/>
              </w:rPr>
              <w:t xml:space="preserve">-</w:t>
            </w:r>
          </w:p>
        </w:tc>
        <w:tc>
          <w:tcPr>
            <w:tcW w:w="1984" w:type="dxa"/>
          </w:tcPr>
          <w:p>
            <w:pPr>
              <w:pStyle w:val="0"/>
            </w:pPr>
            <w:r>
              <w:rPr>
                <w:sz w:val="20"/>
              </w:rPr>
              <w:t xml:space="preserve">0</w:t>
            </w:r>
          </w:p>
        </w:tc>
      </w:tr>
    </w:tbl>
    <w:p>
      <w:pPr>
        <w:pStyle w:val="0"/>
        <w:jc w:val="both"/>
      </w:pPr>
      <w:r>
        <w:rPr>
          <w:sz w:val="20"/>
        </w:rPr>
      </w:r>
    </w:p>
    <w:p>
      <w:pPr>
        <w:pStyle w:val="0"/>
        <w:ind w:firstLine="540"/>
        <w:jc w:val="both"/>
      </w:pPr>
      <w:r>
        <w:rPr>
          <w:sz w:val="20"/>
        </w:rPr>
        <w:t xml:space="preserve">3. Сведения о мероприятии, направленном на сопровождение и мониторинг процесса создания условий для занятий физической культурой и спортом в организациях:</w:t>
      </w:r>
    </w:p>
    <w:p>
      <w:pPr>
        <w:pStyle w:val="0"/>
        <w:jc w:val="both"/>
      </w:pPr>
      <w:r>
        <w:rPr>
          <w:sz w:val="20"/>
        </w:rPr>
      </w:r>
    </w:p>
    <w:p>
      <w:pPr>
        <w:pStyle w:val="0"/>
        <w:outlineLvl w:val="1"/>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0"/>
        <w:gridCol w:w="3685"/>
        <w:gridCol w:w="1954"/>
        <w:gridCol w:w="1459"/>
        <w:gridCol w:w="1459"/>
      </w:tblGrid>
      <w:tr>
        <w:tc>
          <w:tcPr>
            <w:tcW w:w="350" w:type="dxa"/>
          </w:tcPr>
          <w:p>
            <w:pPr>
              <w:pStyle w:val="0"/>
              <w:jc w:val="center"/>
            </w:pPr>
            <w:r>
              <w:rPr>
                <w:sz w:val="20"/>
              </w:rPr>
              <w:t xml:space="preserve">N</w:t>
            </w:r>
          </w:p>
        </w:tc>
        <w:tc>
          <w:tcPr>
            <w:tcW w:w="3685" w:type="dxa"/>
          </w:tcPr>
          <w:p>
            <w:pPr>
              <w:pStyle w:val="0"/>
              <w:jc w:val="center"/>
            </w:pPr>
            <w:r>
              <w:rPr>
                <w:sz w:val="20"/>
              </w:rPr>
              <w:t xml:space="preserve">Наименование мероприятия</w:t>
            </w:r>
          </w:p>
        </w:tc>
        <w:tc>
          <w:tcPr>
            <w:tcW w:w="1954" w:type="dxa"/>
          </w:tcPr>
          <w:p>
            <w:pPr>
              <w:pStyle w:val="0"/>
              <w:jc w:val="center"/>
            </w:pPr>
            <w:r>
              <w:rPr>
                <w:sz w:val="20"/>
              </w:rPr>
              <w:t xml:space="preserve">Объем бюджетных ассигнований, предусмотренных на указанные цели, тыс. рублей</w:t>
            </w:r>
          </w:p>
        </w:tc>
        <w:tc>
          <w:tcPr>
            <w:tcW w:w="1459" w:type="dxa"/>
          </w:tcPr>
          <w:p>
            <w:pPr>
              <w:pStyle w:val="0"/>
              <w:jc w:val="center"/>
            </w:pPr>
            <w:r>
              <w:rPr>
                <w:sz w:val="20"/>
              </w:rPr>
              <w:t xml:space="preserve">Дата начала мероприятия</w:t>
            </w:r>
          </w:p>
        </w:tc>
        <w:tc>
          <w:tcPr>
            <w:tcW w:w="1459" w:type="dxa"/>
          </w:tcPr>
          <w:p>
            <w:pPr>
              <w:pStyle w:val="0"/>
              <w:jc w:val="center"/>
            </w:pPr>
            <w:r>
              <w:rPr>
                <w:sz w:val="20"/>
              </w:rPr>
              <w:t xml:space="preserve">Дата подведения итогов мероприятия</w:t>
            </w:r>
          </w:p>
        </w:tc>
      </w:tr>
      <w:tr>
        <w:tc>
          <w:tcPr>
            <w:tcW w:w="350" w:type="dxa"/>
          </w:tcPr>
          <w:p>
            <w:pPr>
              <w:pStyle w:val="0"/>
            </w:pPr>
            <w:r>
              <w:rPr>
                <w:sz w:val="20"/>
              </w:rPr>
              <w:t xml:space="preserve">1</w:t>
            </w:r>
          </w:p>
        </w:tc>
        <w:tc>
          <w:tcPr>
            <w:tcW w:w="3685" w:type="dxa"/>
          </w:tcPr>
          <w:p>
            <w:pPr>
              <w:pStyle w:val="0"/>
            </w:pPr>
            <w:r>
              <w:rPr>
                <w:sz w:val="20"/>
              </w:rPr>
              <w:t xml:space="preserve">Мониторинг мероприятий общеобразовательных организаций, расположенных в сельской местности и малых городах, в которых отремонтированы спортивные залы</w:t>
            </w:r>
          </w:p>
        </w:tc>
        <w:tc>
          <w:tcPr>
            <w:tcW w:w="1954" w:type="dxa"/>
          </w:tcPr>
          <w:p>
            <w:pPr>
              <w:pStyle w:val="0"/>
            </w:pPr>
            <w:r>
              <w:rPr>
                <w:sz w:val="20"/>
              </w:rPr>
              <w:t xml:space="preserve">0</w:t>
            </w:r>
          </w:p>
        </w:tc>
        <w:tc>
          <w:tcPr>
            <w:tcW w:w="1459" w:type="dxa"/>
          </w:tcPr>
          <w:p>
            <w:pPr>
              <w:pStyle w:val="0"/>
            </w:pPr>
            <w:r>
              <w:rPr>
                <w:sz w:val="20"/>
              </w:rPr>
              <w:t xml:space="preserve">1 сентября 2021 года</w:t>
            </w:r>
          </w:p>
        </w:tc>
        <w:tc>
          <w:tcPr>
            <w:tcW w:w="1459" w:type="dxa"/>
          </w:tcPr>
          <w:p>
            <w:pPr>
              <w:pStyle w:val="0"/>
            </w:pPr>
            <w:r>
              <w:rPr>
                <w:sz w:val="20"/>
              </w:rPr>
              <w:t xml:space="preserve">21 ноября 2022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СУБСИДИЙ ПОБЕДИТЕЛЯМ КОНКУРСА</w:t>
      </w:r>
    </w:p>
    <w:p>
      <w:pPr>
        <w:pStyle w:val="2"/>
        <w:jc w:val="center"/>
      </w:pPr>
      <w:r>
        <w:rPr>
          <w:sz w:val="20"/>
        </w:rPr>
        <w:t xml:space="preserve">ПРОГРАММ ПЕДАГОГИЧЕСКИХ ОТРЯДОВ ХАНТЫ-МАНСИЙСКОГО</w:t>
      </w:r>
    </w:p>
    <w:p>
      <w:pPr>
        <w:pStyle w:val="2"/>
        <w:jc w:val="center"/>
      </w:pPr>
      <w:r>
        <w:rPr>
          <w:sz w:val="20"/>
        </w:rPr>
        <w:t xml:space="preserve">АВТОНОМНОГО ОКРУГА - ЮГРЫ НА ЛУЧШУЮ ОРГАНИЗАЦИЮ ДОСУГА</w:t>
      </w:r>
    </w:p>
    <w:p>
      <w:pPr>
        <w:pStyle w:val="2"/>
        <w:jc w:val="center"/>
      </w:pPr>
      <w:r>
        <w:rPr>
          <w:sz w:val="20"/>
        </w:rPr>
        <w:t xml:space="preserve">ДЕТЕЙ, ПОДРОСТКОВ И МОЛОДЕЖИ В КАНИКУЛЯРНЫЙ ПЕРИОД (ДАЛЕЕ -</w:t>
      </w:r>
    </w:p>
    <w:p>
      <w:pPr>
        <w:pStyle w:val="2"/>
        <w:jc w:val="center"/>
      </w:pPr>
      <w:r>
        <w:rPr>
          <w:sz w:val="20"/>
        </w:rPr>
        <w:t xml:space="preserve">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184"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873" w:name="P873"/>
    <w:bookmarkEnd w:id="873"/>
    <w:p>
      <w:pPr>
        <w:pStyle w:val="2"/>
        <w:jc w:val="center"/>
      </w:pPr>
      <w:r>
        <w:rPr>
          <w:sz w:val="20"/>
        </w:rPr>
        <w:t xml:space="preserve">ПОРЯДОК</w:t>
      </w:r>
    </w:p>
    <w:p>
      <w:pPr>
        <w:pStyle w:val="2"/>
        <w:jc w:val="center"/>
      </w:pPr>
      <w:r>
        <w:rPr>
          <w:sz w:val="20"/>
        </w:rPr>
        <w:t xml:space="preserve">ПРЕДОСТАВЛЕНИЯ ПРЕМИЙ ПОБЕДИТЕЛЯМ И ПРИЗЕРАМ КОНКУРСОВ</w:t>
      </w:r>
    </w:p>
    <w:p>
      <w:pPr>
        <w:pStyle w:val="2"/>
        <w:jc w:val="center"/>
      </w:pPr>
      <w:r>
        <w:rPr>
          <w:sz w:val="20"/>
        </w:rPr>
        <w:t xml:space="preserve">ПРОФЕССИОНАЛЬНОГО МАСТЕРСТВА ПЕДАГОГОВ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28.01.2022 </w:t>
            </w:r>
            <w:hyperlink w:history="0" r:id="rId185"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20.05.2022 </w:t>
            </w:r>
            <w:hyperlink w:history="0" r:id="rId18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05.12.2022 </w:t>
            </w:r>
            <w:hyperlink w:history="0" r:id="rId187"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03.03.2023 </w:t>
            </w:r>
            <w:hyperlink w:history="0" r:id="rId18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p>
            <w:pPr>
              <w:pStyle w:val="0"/>
              <w:jc w:val="center"/>
            </w:pPr>
            <w:r>
              <w:rPr>
                <w:sz w:val="20"/>
                <w:color w:val="392c69"/>
              </w:rPr>
              <w:t xml:space="preserve">от 24.03.2023 </w:t>
            </w:r>
            <w:hyperlink w:history="0" r:id="rId189"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105-п</w:t>
              </w:r>
            </w:hyperlink>
            <w:r>
              <w:rPr>
                <w:sz w:val="20"/>
                <w:color w:val="392c69"/>
              </w:rPr>
              <w:t xml:space="preserve">, от 16.06.2023 </w:t>
            </w:r>
            <w:hyperlink w:history="0" r:id="rId190"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механизм и условия предоставления премии победителям и призерам конкурсов профессионального мастерства педагогов (далее - конкурсы).</w:t>
      </w:r>
    </w:p>
    <w:p>
      <w:pPr>
        <w:pStyle w:val="0"/>
        <w:spacing w:before="200" w:line-rule="auto"/>
        <w:ind w:firstLine="540"/>
        <w:jc w:val="both"/>
      </w:pPr>
      <w:r>
        <w:rPr>
          <w:sz w:val="20"/>
        </w:rPr>
        <w:t xml:space="preserve">2. Премия предоставляется победителям и призерам конкурсов профессионального мастерства педагогов, проводимого по основному </w:t>
      </w:r>
      <w:hyperlink w:history="0" r:id="rId191"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2.8</w:t>
        </w:r>
      </w:hyperlink>
      <w:r>
        <w:rPr>
          <w:sz w:val="20"/>
        </w:rPr>
        <w:t xml:space="preserve"> "Обеспечение реализации основных и дополнительных общеобразовательных программ, совершенствования сферы воспитания" подпрограммы 2 "Общее образование. Дополнительное образование и воспитание детей"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 октября 2021 года N 468-п.</w:t>
      </w:r>
    </w:p>
    <w:p>
      <w:pPr>
        <w:pStyle w:val="0"/>
        <w:jc w:val="both"/>
      </w:pPr>
      <w:r>
        <w:rPr>
          <w:sz w:val="20"/>
        </w:rPr>
        <w:t xml:space="preserve">(в ред. постановлений Правительства ХМАО - Югры от 05.12.2022 </w:t>
      </w:r>
      <w:hyperlink w:history="0" r:id="rId192"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rPr>
        <w:t xml:space="preserve">, от 03.03.2023 </w:t>
      </w:r>
      <w:hyperlink w:history="0" r:id="rId19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3. Организатором конкурсов является Департамент образования и науки Ханты-Мансийского автономного округа - Югры (далее - Департамент).</w:t>
      </w:r>
    </w:p>
    <w:p>
      <w:pPr>
        <w:pStyle w:val="0"/>
        <w:jc w:val="both"/>
      </w:pPr>
      <w:r>
        <w:rPr>
          <w:sz w:val="20"/>
        </w:rPr>
        <w:t xml:space="preserve">(в ред. </w:t>
      </w:r>
      <w:hyperlink w:history="0" r:id="rId19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4. Положение о конкурсах, номинациях, место и сроки проведения определяются приказом Департамента.</w:t>
      </w:r>
    </w:p>
    <w:p>
      <w:pPr>
        <w:pStyle w:val="0"/>
        <w:spacing w:before="200" w:line-rule="auto"/>
        <w:ind w:firstLine="540"/>
        <w:jc w:val="both"/>
      </w:pPr>
      <w:r>
        <w:rPr>
          <w:sz w:val="20"/>
        </w:rPr>
        <w:t xml:space="preserve">5. Предоставление победителям и призерам конкурса премии осуществляется за счет бюджетных ассигнований бюджета автономного округа.</w:t>
      </w:r>
    </w:p>
    <w:p>
      <w:pPr>
        <w:pStyle w:val="0"/>
        <w:spacing w:before="200" w:line-rule="auto"/>
        <w:ind w:firstLine="540"/>
        <w:jc w:val="both"/>
      </w:pPr>
      <w:r>
        <w:rPr>
          <w:sz w:val="20"/>
        </w:rPr>
        <w:t xml:space="preserve">6. Наименования Конкурсов и размер премии:</w:t>
      </w:r>
    </w:p>
    <w:bookmarkStart w:id="889" w:name="P889"/>
    <w:bookmarkEnd w:id="889"/>
    <w:p>
      <w:pPr>
        <w:pStyle w:val="0"/>
        <w:spacing w:before="200" w:line-rule="auto"/>
        <w:ind w:firstLine="540"/>
        <w:jc w:val="both"/>
      </w:pPr>
      <w:r>
        <w:rPr>
          <w:sz w:val="20"/>
        </w:rPr>
        <w:t xml:space="preserve">а) "Учитель года Ханты-Мансийского автономного округа - Югры";</w:t>
      </w:r>
    </w:p>
    <w:p>
      <w:pPr>
        <w:pStyle w:val="0"/>
        <w:spacing w:before="200" w:line-rule="auto"/>
        <w:ind w:firstLine="540"/>
        <w:jc w:val="both"/>
      </w:pPr>
      <w:r>
        <w:rPr>
          <w:sz w:val="20"/>
        </w:rPr>
        <w:t xml:space="preserve">б) "Воспитатель дошкольного образовательного учреждения Ханты-Мансийского автономного округа - Югры";</w:t>
      </w:r>
    </w:p>
    <w:p>
      <w:pPr>
        <w:pStyle w:val="0"/>
        <w:spacing w:before="200" w:line-rule="auto"/>
        <w:ind w:firstLine="540"/>
        <w:jc w:val="both"/>
      </w:pPr>
      <w:r>
        <w:rPr>
          <w:sz w:val="20"/>
        </w:rPr>
        <w:t xml:space="preserve">в) "Сердце отдаю детям";</w:t>
      </w:r>
    </w:p>
    <w:p>
      <w:pPr>
        <w:pStyle w:val="0"/>
        <w:spacing w:before="200" w:line-rule="auto"/>
        <w:ind w:firstLine="540"/>
        <w:jc w:val="both"/>
      </w:pPr>
      <w:r>
        <w:rPr>
          <w:sz w:val="20"/>
        </w:rPr>
        <w:t xml:space="preserve">г) "Учитель родного языка и литературы Ханты-Мансийского автономного округа - Югры";</w:t>
      </w:r>
    </w:p>
    <w:p>
      <w:pPr>
        <w:pStyle w:val="0"/>
        <w:spacing w:before="200" w:line-rule="auto"/>
        <w:ind w:firstLine="540"/>
        <w:jc w:val="both"/>
      </w:pPr>
      <w:r>
        <w:rPr>
          <w:sz w:val="20"/>
        </w:rPr>
        <w:t xml:space="preserve">д) "Педагог-психолог года Ханты-Мансийского автономного округа - Югры";</w:t>
      </w:r>
    </w:p>
    <w:bookmarkStart w:id="894" w:name="P894"/>
    <w:bookmarkEnd w:id="894"/>
    <w:p>
      <w:pPr>
        <w:pStyle w:val="0"/>
        <w:spacing w:before="200" w:line-rule="auto"/>
        <w:ind w:firstLine="540"/>
        <w:jc w:val="both"/>
      </w:pPr>
      <w:r>
        <w:rPr>
          <w:sz w:val="20"/>
        </w:rPr>
        <w:t xml:space="preserve">е) "Руководитель года образовательной организации";</w:t>
      </w:r>
    </w:p>
    <w:p>
      <w:pPr>
        <w:pStyle w:val="0"/>
        <w:spacing w:before="200" w:line-rule="auto"/>
        <w:ind w:firstLine="540"/>
        <w:jc w:val="both"/>
      </w:pPr>
      <w:r>
        <w:rPr>
          <w:sz w:val="20"/>
        </w:rPr>
        <w:t xml:space="preserve">ж) "Лучший преподаватель-организатор ОБЖ (БЖД) Ханты-Мансийского автономного округа - Югры";</w:t>
      </w:r>
    </w:p>
    <w:p>
      <w:pPr>
        <w:pStyle w:val="0"/>
        <w:jc w:val="both"/>
      </w:pPr>
      <w:r>
        <w:rPr>
          <w:sz w:val="20"/>
        </w:rPr>
        <w:t xml:space="preserve">(в ред. постановлений Правительства ХМАО - Югры от 28.01.2022 </w:t>
      </w:r>
      <w:hyperlink w:history="0" r:id="rId195"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rPr>
        <w:t xml:space="preserve">, от 24.03.2023 </w:t>
      </w:r>
      <w:hyperlink w:history="0" r:id="rId196"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105-п</w:t>
        </w:r>
      </w:hyperlink>
      <w:r>
        <w:rPr>
          <w:sz w:val="20"/>
        </w:rPr>
        <w:t xml:space="preserve">)</w:t>
      </w:r>
    </w:p>
    <w:bookmarkStart w:id="897" w:name="P897"/>
    <w:bookmarkEnd w:id="897"/>
    <w:p>
      <w:pPr>
        <w:pStyle w:val="0"/>
        <w:spacing w:before="200" w:line-rule="auto"/>
        <w:ind w:firstLine="540"/>
        <w:jc w:val="both"/>
      </w:pPr>
      <w:r>
        <w:rPr>
          <w:sz w:val="20"/>
        </w:rPr>
        <w:t xml:space="preserve">з) "Педагогический дебют Ханты-Мансийского автономного округа - Югры".</w:t>
      </w:r>
    </w:p>
    <w:p>
      <w:pPr>
        <w:pStyle w:val="0"/>
        <w:spacing w:before="200" w:line-rule="auto"/>
        <w:ind w:firstLine="540"/>
        <w:jc w:val="both"/>
      </w:pPr>
      <w:r>
        <w:rPr>
          <w:sz w:val="20"/>
        </w:rPr>
        <w:t xml:space="preserve">Абзацы второй - четвертый утратили силу. - </w:t>
      </w:r>
      <w:hyperlink w:history="0" r:id="rId197"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16.06.2023 N 267-п;</w:t>
      </w:r>
    </w:p>
    <w:p>
      <w:pPr>
        <w:pStyle w:val="0"/>
        <w:spacing w:before="200" w:line-rule="auto"/>
        <w:ind w:firstLine="540"/>
        <w:jc w:val="both"/>
      </w:pPr>
      <w:r>
        <w:rPr>
          <w:sz w:val="20"/>
        </w:rPr>
        <w:t xml:space="preserve">и) победитель номинации "Приз ученических симпатий" (для конкурсов "Учитель года Ханты-Мансийского автономного округа - Югры", "Сердце отдаю детям") - 25000 рублей.</w:t>
      </w:r>
    </w:p>
    <w:p>
      <w:pPr>
        <w:pStyle w:val="0"/>
        <w:spacing w:before="200" w:line-rule="auto"/>
        <w:ind w:firstLine="540"/>
        <w:jc w:val="both"/>
      </w:pPr>
      <w:r>
        <w:rPr>
          <w:sz w:val="20"/>
        </w:rPr>
        <w:t xml:space="preserve">к) "Победитель конкурса на присвоение статуса "Педагог Югры" - 130000 рублей.</w:t>
      </w:r>
    </w:p>
    <w:bookmarkStart w:id="901" w:name="P901"/>
    <w:bookmarkEnd w:id="901"/>
    <w:p>
      <w:pPr>
        <w:pStyle w:val="0"/>
        <w:spacing w:before="200" w:line-rule="auto"/>
        <w:ind w:firstLine="540"/>
        <w:jc w:val="both"/>
      </w:pPr>
      <w:r>
        <w:rPr>
          <w:sz w:val="20"/>
        </w:rPr>
        <w:t xml:space="preserve">л) "От сердца к сердцу".</w:t>
      </w:r>
    </w:p>
    <w:p>
      <w:pPr>
        <w:pStyle w:val="0"/>
        <w:spacing w:before="200" w:line-rule="auto"/>
        <w:ind w:firstLine="540"/>
        <w:jc w:val="both"/>
      </w:pPr>
      <w:r>
        <w:rPr>
          <w:sz w:val="20"/>
        </w:rPr>
        <w:t xml:space="preserve">Размер премии победителям и призерам регионального этапа конкурса в номинациях, предусмотренных </w:t>
      </w:r>
      <w:hyperlink w:history="0" w:anchor="P889" w:tooltip="а) &quot;Учитель года Ханты-Мансийского автономного округа - Югры&quot;;">
        <w:r>
          <w:rPr>
            <w:sz w:val="20"/>
            <w:color w:val="0000ff"/>
          </w:rPr>
          <w:t xml:space="preserve">подпунктами "а"</w:t>
        </w:r>
      </w:hyperlink>
      <w:r>
        <w:rPr>
          <w:sz w:val="20"/>
        </w:rPr>
        <w:t xml:space="preserve"> - </w:t>
      </w:r>
      <w:hyperlink w:history="0" w:anchor="P897" w:tooltip="з) &quot;Педагогический дебют Ханты-Мансийского автономного округа - Югры&quot;.">
        <w:r>
          <w:rPr>
            <w:sz w:val="20"/>
            <w:color w:val="0000ff"/>
          </w:rPr>
          <w:t xml:space="preserve">"з"</w:t>
        </w:r>
      </w:hyperlink>
      <w:r>
        <w:rPr>
          <w:sz w:val="20"/>
        </w:rPr>
        <w:t xml:space="preserve">, </w:t>
      </w:r>
      <w:hyperlink w:history="0" w:anchor="P901" w:tooltip="л) &quot;От сердца к сердцу&quot;.">
        <w:r>
          <w:rPr>
            <w:sz w:val="20"/>
            <w:color w:val="0000ff"/>
          </w:rPr>
          <w:t xml:space="preserve">"л"</w:t>
        </w:r>
      </w:hyperlink>
      <w:r>
        <w:rPr>
          <w:sz w:val="20"/>
        </w:rPr>
        <w:t xml:space="preserve"> настоящего пункта:</w:t>
      </w:r>
    </w:p>
    <w:p>
      <w:pPr>
        <w:pStyle w:val="0"/>
        <w:spacing w:before="200" w:line-rule="auto"/>
        <w:ind w:firstLine="540"/>
        <w:jc w:val="both"/>
      </w:pPr>
      <w:r>
        <w:rPr>
          <w:sz w:val="20"/>
        </w:rPr>
        <w:t xml:space="preserve">1 место - 110000 рублей;</w:t>
      </w:r>
    </w:p>
    <w:p>
      <w:pPr>
        <w:pStyle w:val="0"/>
        <w:spacing w:before="200" w:line-rule="auto"/>
        <w:ind w:firstLine="540"/>
        <w:jc w:val="both"/>
      </w:pPr>
      <w:r>
        <w:rPr>
          <w:sz w:val="20"/>
        </w:rPr>
        <w:t xml:space="preserve">2 место - 80000 рублей;</w:t>
      </w:r>
    </w:p>
    <w:p>
      <w:pPr>
        <w:pStyle w:val="0"/>
        <w:spacing w:before="200" w:line-rule="auto"/>
        <w:ind w:firstLine="540"/>
        <w:jc w:val="both"/>
      </w:pPr>
      <w:r>
        <w:rPr>
          <w:sz w:val="20"/>
        </w:rPr>
        <w:t xml:space="preserve">3 место - 60000 рублей.</w:t>
      </w:r>
    </w:p>
    <w:p>
      <w:pPr>
        <w:pStyle w:val="0"/>
        <w:spacing w:before="200" w:line-rule="auto"/>
        <w:ind w:firstLine="540"/>
        <w:jc w:val="both"/>
      </w:pPr>
      <w:r>
        <w:rPr>
          <w:sz w:val="20"/>
        </w:rPr>
        <w:t xml:space="preserve">Размер премии победителям и призерам всероссийского этапа конкурса в номинациях, предусмотренных </w:t>
      </w:r>
      <w:hyperlink w:history="0" w:anchor="P889" w:tooltip="а) &quot;Учитель года Ханты-Мансийского автономного округа - Югры&quot;;">
        <w:r>
          <w:rPr>
            <w:sz w:val="20"/>
            <w:color w:val="0000ff"/>
          </w:rPr>
          <w:t xml:space="preserve">подпунктами "а"</w:t>
        </w:r>
      </w:hyperlink>
      <w:r>
        <w:rPr>
          <w:sz w:val="20"/>
        </w:rPr>
        <w:t xml:space="preserve"> - </w:t>
      </w:r>
      <w:hyperlink w:history="0" w:anchor="P894" w:tooltip="е) &quot;Руководитель года образовательной организации&quot;;">
        <w:r>
          <w:rPr>
            <w:sz w:val="20"/>
            <w:color w:val="0000ff"/>
          </w:rPr>
          <w:t xml:space="preserve">"е"</w:t>
        </w:r>
      </w:hyperlink>
      <w:r>
        <w:rPr>
          <w:sz w:val="20"/>
        </w:rPr>
        <w:t xml:space="preserve">, </w:t>
      </w:r>
      <w:hyperlink w:history="0" w:anchor="P897" w:tooltip="з) &quot;Педагогический дебют Ханты-Мансийского автономного округа - Югры&quot;.">
        <w:r>
          <w:rPr>
            <w:sz w:val="20"/>
            <w:color w:val="0000ff"/>
          </w:rPr>
          <w:t xml:space="preserve">"з"</w:t>
        </w:r>
      </w:hyperlink>
      <w:r>
        <w:rPr>
          <w:sz w:val="20"/>
        </w:rPr>
        <w:t xml:space="preserve">, </w:t>
      </w:r>
      <w:hyperlink w:history="0" w:anchor="P901" w:tooltip="л) &quot;От сердца к сердцу&quot;.">
        <w:r>
          <w:rPr>
            <w:sz w:val="20"/>
            <w:color w:val="0000ff"/>
          </w:rPr>
          <w:t xml:space="preserve">"л"</w:t>
        </w:r>
      </w:hyperlink>
      <w:r>
        <w:rPr>
          <w:sz w:val="20"/>
        </w:rPr>
        <w:t xml:space="preserve"> настоящего пункта:</w:t>
      </w:r>
    </w:p>
    <w:p>
      <w:pPr>
        <w:pStyle w:val="0"/>
        <w:spacing w:before="200" w:line-rule="auto"/>
        <w:ind w:firstLine="540"/>
        <w:jc w:val="both"/>
      </w:pPr>
      <w:r>
        <w:rPr>
          <w:sz w:val="20"/>
        </w:rPr>
        <w:t xml:space="preserve">победители - 1000000 рублей;</w:t>
      </w:r>
    </w:p>
    <w:p>
      <w:pPr>
        <w:pStyle w:val="0"/>
        <w:spacing w:before="200" w:line-rule="auto"/>
        <w:ind w:firstLine="540"/>
        <w:jc w:val="both"/>
      </w:pPr>
      <w:r>
        <w:rPr>
          <w:sz w:val="20"/>
        </w:rPr>
        <w:t xml:space="preserve">призеры - 500000 рублей.</w:t>
      </w:r>
    </w:p>
    <w:p>
      <w:pPr>
        <w:pStyle w:val="0"/>
        <w:jc w:val="both"/>
      </w:pPr>
      <w:r>
        <w:rPr>
          <w:sz w:val="20"/>
        </w:rPr>
        <w:t xml:space="preserve">(пп. "л" в ред. </w:t>
      </w:r>
      <w:hyperlink w:history="0" r:id="rId198"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16.06.2023 N 267-п)</w:t>
      </w:r>
    </w:p>
    <w:p>
      <w:pPr>
        <w:pStyle w:val="0"/>
        <w:spacing w:before="200" w:line-rule="auto"/>
        <w:ind w:firstLine="540"/>
        <w:jc w:val="both"/>
      </w:pPr>
      <w:r>
        <w:rPr>
          <w:sz w:val="20"/>
        </w:rPr>
        <w:t xml:space="preserve">7. Предоставление премий победителям и призерам конкурса осуществляется Департаментом путем перечисления денежных средств на счета, открытые в кредитных организациях. Основанием для перечисления денежных средств является приказ Департамента.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921" w:name="P921"/>
    <w:bookmarkEnd w:id="921"/>
    <w:p>
      <w:pPr>
        <w:pStyle w:val="2"/>
        <w:jc w:val="center"/>
      </w:pPr>
      <w:r>
        <w:rPr>
          <w:sz w:val="20"/>
        </w:rPr>
        <w:t xml:space="preserve">ПОРЯДОК</w:t>
      </w:r>
    </w:p>
    <w:p>
      <w:pPr>
        <w:pStyle w:val="2"/>
        <w:jc w:val="center"/>
      </w:pPr>
      <w:r>
        <w:rPr>
          <w:sz w:val="20"/>
        </w:rPr>
        <w:t xml:space="preserve">ОПЛАТЫ ОБУЧЕНИЯ И ВОЗМЕЩЕНИЯ ЗАТРАТ НА ОПЛАТУ ОБУЧЕНИЯ</w:t>
      </w:r>
    </w:p>
    <w:p>
      <w:pPr>
        <w:pStyle w:val="2"/>
        <w:jc w:val="center"/>
      </w:pPr>
      <w:r>
        <w:rPr>
          <w:sz w:val="20"/>
        </w:rPr>
        <w:t xml:space="preserve">ИНВАЛИДОВ В ОБРАЗОВАТЕЛЬНЫХ ОРГАНИЗАЦИЯХ ВЫСШЕГО ОБРАЗОВАНИЯ</w:t>
      </w:r>
    </w:p>
    <w:p>
      <w:pPr>
        <w:pStyle w:val="2"/>
        <w:jc w:val="center"/>
      </w:pPr>
      <w:r>
        <w:rPr>
          <w:sz w:val="20"/>
        </w:rPr>
        <w:t xml:space="preserve">И ПРОФЕССИОНАЛЬНЫХ ОБРАЗОВАТЕЛЬНЫХ ОРГАНИЗАЦИЯХ (ДАЛЕЕ -</w:t>
      </w:r>
    </w:p>
    <w:p>
      <w:pPr>
        <w:pStyle w:val="2"/>
        <w:jc w:val="center"/>
      </w:pPr>
      <w:r>
        <w:rPr>
          <w:sz w:val="20"/>
        </w:rPr>
        <w:t xml:space="preserve">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20.05.2022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механизм и условия оплаты обучения и возмещения затрат на оплату обучения студентов из числа инвалидов, обучающихся в образовательных организациях высшего образования и профессиональных образовательных организациях по программам высшего образования и среднего профессионального образования и проживающих в Ханты-Мансийском автономном округе - Югре (далее - автономный округ).</w:t>
      </w:r>
    </w:p>
    <w:p>
      <w:pPr>
        <w:pStyle w:val="0"/>
        <w:spacing w:before="200" w:line-rule="auto"/>
        <w:ind w:firstLine="540"/>
        <w:jc w:val="both"/>
      </w:pPr>
      <w:r>
        <w:rPr>
          <w:sz w:val="20"/>
        </w:rPr>
        <w:t xml:space="preserve">2. Оплата обучения и возмещение затрат на оплату обучения осуществляются Департаментом образования и науки автономного округа (далее - Департамент) в соответствии с основным </w:t>
      </w:r>
      <w:hyperlink w:history="0" r:id="rId20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мероприятием 1.2</w:t>
        </w:r>
      </w:hyperlink>
      <w:r>
        <w:rPr>
          <w:sz w:val="20"/>
        </w:rPr>
        <w:t xml:space="preserve"> "Развитие системы профессионального образования, науки и технологий" подпрограммы 1 "Профессиональное образование, наука и технологии"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за счет бюджета автономного округа.</w:t>
      </w:r>
    </w:p>
    <w:p>
      <w:pPr>
        <w:pStyle w:val="0"/>
        <w:jc w:val="both"/>
      </w:pPr>
      <w:r>
        <w:rPr>
          <w:sz w:val="20"/>
        </w:rPr>
        <w:t xml:space="preserve">(в ред. </w:t>
      </w:r>
      <w:hyperlink w:history="0" r:id="rId20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bookmarkStart w:id="932" w:name="P932"/>
    <w:bookmarkEnd w:id="932"/>
    <w:p>
      <w:pPr>
        <w:pStyle w:val="0"/>
        <w:spacing w:before="200" w:line-rule="auto"/>
        <w:ind w:firstLine="540"/>
        <w:jc w:val="both"/>
      </w:pPr>
      <w:r>
        <w:rPr>
          <w:sz w:val="20"/>
        </w:rPr>
        <w:t xml:space="preserve">3. Право на оплату обучения и возмещение затрат на оплату обучения имеют студенты из числа инвалидов, проживающие на территории автономного округа и обучающиеся по программам высшего образования и среднего профессионального образования в образовательных организациях высшего образования и профессиональных образовательных организациях, расположенных на территории Российской Федерации и имеющие лицензию на ведение образовательной деятельности и государственную аккредитацию.</w:t>
      </w:r>
    </w:p>
    <w:bookmarkStart w:id="933" w:name="P933"/>
    <w:bookmarkEnd w:id="933"/>
    <w:p>
      <w:pPr>
        <w:pStyle w:val="0"/>
        <w:spacing w:before="200" w:line-rule="auto"/>
        <w:ind w:firstLine="540"/>
        <w:jc w:val="both"/>
      </w:pPr>
      <w:r>
        <w:rPr>
          <w:sz w:val="20"/>
        </w:rPr>
        <w:t xml:space="preserve">4. Для оплаты обучения или возмещения затрат на оплату обучения студент или его законный представитель направляет в Департамент следующие документы:</w:t>
      </w:r>
    </w:p>
    <w:p>
      <w:pPr>
        <w:pStyle w:val="0"/>
        <w:spacing w:before="200" w:line-rule="auto"/>
        <w:ind w:firstLine="540"/>
        <w:jc w:val="both"/>
      </w:pPr>
      <w:r>
        <w:rPr>
          <w:sz w:val="20"/>
        </w:rPr>
        <w:t xml:space="preserve">4.1. Заявление по форме, утвержденной Департаментом.</w:t>
      </w:r>
    </w:p>
    <w:p>
      <w:pPr>
        <w:pStyle w:val="0"/>
        <w:spacing w:before="200" w:line-rule="auto"/>
        <w:ind w:firstLine="540"/>
        <w:jc w:val="both"/>
      </w:pPr>
      <w:r>
        <w:rPr>
          <w:sz w:val="20"/>
        </w:rPr>
        <w:t xml:space="preserve">4.2. Копию паспорта.</w:t>
      </w:r>
    </w:p>
    <w:p>
      <w:pPr>
        <w:pStyle w:val="0"/>
        <w:spacing w:before="200" w:line-rule="auto"/>
        <w:ind w:firstLine="540"/>
        <w:jc w:val="both"/>
      </w:pPr>
      <w:r>
        <w:rPr>
          <w:sz w:val="20"/>
        </w:rPr>
        <w:t xml:space="preserve">4.3. Справку, подтверждающую обучение.</w:t>
      </w:r>
    </w:p>
    <w:p>
      <w:pPr>
        <w:pStyle w:val="0"/>
        <w:spacing w:before="200" w:line-rule="auto"/>
        <w:ind w:firstLine="540"/>
        <w:jc w:val="both"/>
      </w:pPr>
      <w:r>
        <w:rPr>
          <w:sz w:val="20"/>
        </w:rPr>
        <w:t xml:space="preserve">4.4. Копию договора между студентом и образовательной организацией.</w:t>
      </w:r>
    </w:p>
    <w:p>
      <w:pPr>
        <w:pStyle w:val="0"/>
        <w:spacing w:before="200" w:line-rule="auto"/>
        <w:ind w:firstLine="540"/>
        <w:jc w:val="both"/>
      </w:pPr>
      <w:r>
        <w:rPr>
          <w:sz w:val="20"/>
        </w:rPr>
        <w:t xml:space="preserve">4.5. Справку об инвалидности.</w:t>
      </w:r>
    </w:p>
    <w:p>
      <w:pPr>
        <w:pStyle w:val="0"/>
        <w:spacing w:before="200" w:line-rule="auto"/>
        <w:ind w:firstLine="540"/>
        <w:jc w:val="both"/>
      </w:pPr>
      <w:r>
        <w:rPr>
          <w:sz w:val="20"/>
        </w:rPr>
        <w:t xml:space="preserve">4.6. Квитанцию об оплате в случае возмещения затрат на обучение.</w:t>
      </w:r>
    </w:p>
    <w:p>
      <w:pPr>
        <w:pStyle w:val="0"/>
        <w:spacing w:before="200" w:line-rule="auto"/>
        <w:ind w:firstLine="540"/>
        <w:jc w:val="both"/>
      </w:pPr>
      <w:r>
        <w:rPr>
          <w:sz w:val="20"/>
        </w:rPr>
        <w:t xml:space="preserve">4.7. Реквизиты банка и лицевой счет в случае возмещения затрат на обучение.</w:t>
      </w:r>
    </w:p>
    <w:p>
      <w:pPr>
        <w:pStyle w:val="0"/>
        <w:spacing w:before="200" w:line-rule="auto"/>
        <w:ind w:firstLine="540"/>
        <w:jc w:val="both"/>
      </w:pPr>
      <w:r>
        <w:rPr>
          <w:sz w:val="20"/>
        </w:rPr>
        <w:t xml:space="preserve">5. Документы, указанные в </w:t>
      </w:r>
      <w:hyperlink w:history="0" w:anchor="P933" w:tooltip="4. Для оплаты обучения или возмещения затрат на оплату обучения студент или его законный представитель направляет в Департамент следующие документы:">
        <w:r>
          <w:rPr>
            <w:sz w:val="20"/>
            <w:color w:val="0000ff"/>
          </w:rPr>
          <w:t xml:space="preserve">пункте 4</w:t>
        </w:r>
      </w:hyperlink>
      <w:r>
        <w:rPr>
          <w:sz w:val="20"/>
        </w:rPr>
        <w:t xml:space="preserve"> Порядка, представляются в Департамент студентом или его законным представителем лично либо направляются почтой.</w:t>
      </w:r>
    </w:p>
    <w:p>
      <w:pPr>
        <w:pStyle w:val="0"/>
        <w:spacing w:before="200" w:line-rule="auto"/>
        <w:ind w:firstLine="540"/>
        <w:jc w:val="both"/>
      </w:pPr>
      <w:r>
        <w:rPr>
          <w:sz w:val="20"/>
        </w:rPr>
        <w:t xml:space="preserve">6. Поданные документы рассматриваются Департаментом в течение 20 рабочих дней после их получения. Результатом рассмотрения является решение об оплате обучения или возмещении затрат на оплату обучения студенту или его законному представителю (об отказе в оплате обучения или возмещении затрат на оплату обучения).</w:t>
      </w:r>
    </w:p>
    <w:p>
      <w:pPr>
        <w:pStyle w:val="0"/>
        <w:spacing w:before="200" w:line-rule="auto"/>
        <w:ind w:firstLine="540"/>
        <w:jc w:val="both"/>
      </w:pPr>
      <w:r>
        <w:rPr>
          <w:sz w:val="20"/>
        </w:rPr>
        <w:t xml:space="preserve">7. Основанием для отказа является:</w:t>
      </w:r>
    </w:p>
    <w:p>
      <w:pPr>
        <w:pStyle w:val="0"/>
        <w:spacing w:before="200" w:line-rule="auto"/>
        <w:ind w:firstLine="540"/>
        <w:jc w:val="both"/>
      </w:pPr>
      <w:r>
        <w:rPr>
          <w:sz w:val="20"/>
        </w:rPr>
        <w:t xml:space="preserve">несоответствие заявителя требованиям, указанным в </w:t>
      </w:r>
      <w:hyperlink w:history="0" w:anchor="P932" w:tooltip="3. Право на оплату обучения и возмещение затрат на оплату обучения имеют студенты из числа инвалидов, проживающие на территории автономного округа и обучающиеся по программам высшего образования и среднего профессионального образования в образовательных организациях высшего образования и профессиональных образовательных организациях, расположенных на территории Российской Федерации и имеющие лицензию на ведение образовательной деятельности и государственную аккредитацию.">
        <w:r>
          <w:rPr>
            <w:sz w:val="20"/>
            <w:color w:val="0000ff"/>
          </w:rPr>
          <w:t xml:space="preserve">пункте 3</w:t>
        </w:r>
      </w:hyperlink>
      <w:r>
        <w:rPr>
          <w:sz w:val="20"/>
        </w:rPr>
        <w:t xml:space="preserve"> Порядка;</w:t>
      </w:r>
    </w:p>
    <w:p>
      <w:pPr>
        <w:pStyle w:val="0"/>
        <w:spacing w:before="200" w:line-rule="auto"/>
        <w:ind w:firstLine="540"/>
        <w:jc w:val="both"/>
      </w:pPr>
      <w:r>
        <w:rPr>
          <w:sz w:val="20"/>
        </w:rPr>
        <w:t xml:space="preserve">выявление недостоверных сведений в документах, указанных в </w:t>
      </w:r>
      <w:hyperlink w:history="0" w:anchor="P933" w:tooltip="4. Для оплаты обучения или возмещения затрат на оплату обучения студент или его законный представитель направляет в Департамент следующие документы:">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представление не всех документов, указанных в </w:t>
      </w:r>
      <w:hyperlink w:history="0" w:anchor="P933" w:tooltip="4. Для оплаты обучения или возмещения затрат на оплату обучения студент или его законный представитель направляет в Департамент следующие документы:">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8. В случае оплаты обучения между Департаментом, образовательной организацией и студентом заключается трехсторонний договор о подготовке специалиста, где плательщиком выступает Департамент. Оплата обучения осуществляется Департаментом путем перечисления денежных средств на лицевой счет образовательной организации. Основанием для перечисления денежных средств является приказ Департамента и счет на оплату обучения.</w:t>
      </w:r>
    </w:p>
    <w:p>
      <w:pPr>
        <w:pStyle w:val="0"/>
        <w:spacing w:before="200" w:line-rule="auto"/>
        <w:ind w:firstLine="540"/>
        <w:jc w:val="both"/>
      </w:pPr>
      <w:r>
        <w:rPr>
          <w:sz w:val="20"/>
        </w:rPr>
        <w:t xml:space="preserve">9. В случае возмещения затрат на оплату обучения Департамент перечисляет на лицевой счет студента или его законного представителя денежные средства согласно договору между образовательной организацией и студентом или его законным представителем и квитанции об оплате обучения. Основанием для перечисления денежных средств является приказ Департамента.</w:t>
      </w:r>
    </w:p>
    <w:p>
      <w:pPr>
        <w:pStyle w:val="0"/>
        <w:spacing w:before="200" w:line-rule="auto"/>
        <w:ind w:firstLine="540"/>
        <w:jc w:val="both"/>
      </w:pPr>
      <w:r>
        <w:rPr>
          <w:sz w:val="20"/>
        </w:rPr>
        <w:t xml:space="preserve">10. Оплата обучения или возмещение затрат на оплату обучения производится Департаментом за текущий учебный год. Оплата обучения и возмещение затрат на оплату обучения за период, предшествующий году обращению студента или его законного представителя, не производится.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0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03.03.2023 N 71-п в п. 1 приложения 9 слова "в образовательных организациях, расположенных на территории Ханты-Мансийского автономного округа - Югры" подпрограммы 2 "Общее образование. Дополнительное образование детей" заменены словами ", совершенствования сферы воспитания" подпрограммы 2 "Общее образование. Дополнительное образование и воспитание детей".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9</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ГОРОДСКИМ</w:t>
      </w:r>
    </w:p>
    <w:p>
      <w:pPr>
        <w:pStyle w:val="2"/>
        <w:jc w:val="center"/>
      </w:pPr>
      <w:r>
        <w:rPr>
          <w:sz w:val="20"/>
        </w:rPr>
        <w:t xml:space="preserve">ОКРУГАМ И МУНИЦИПАЛЬНЫМ РАЙОНАМ ХАНТЫ-МАНСИЙСКОГО</w:t>
      </w:r>
    </w:p>
    <w:p>
      <w:pPr>
        <w:pStyle w:val="2"/>
        <w:jc w:val="center"/>
      </w:pPr>
      <w:r>
        <w:rPr>
          <w:sz w:val="20"/>
        </w:rPr>
        <w:t xml:space="preserve">АВТОНОМНОГО ОКРУГА - ЮГРЫ НА СОЗДАНИЕ В ОБЩЕОБРАЗОВАТЕЛЬНЫХ</w:t>
      </w:r>
    </w:p>
    <w:p>
      <w:pPr>
        <w:pStyle w:val="2"/>
        <w:jc w:val="center"/>
      </w:pPr>
      <w:r>
        <w:rPr>
          <w:sz w:val="20"/>
        </w:rPr>
        <w:t xml:space="preserve">ОРГАНИЗАЦИЯХ, РАСПОЛОЖЕННЫХ В СЕЛЬСКОЙ МЕСТНОСТИ И МАЛЫХ</w:t>
      </w:r>
    </w:p>
    <w:p>
      <w:pPr>
        <w:pStyle w:val="2"/>
        <w:jc w:val="center"/>
      </w:pPr>
      <w:r>
        <w:rPr>
          <w:sz w:val="20"/>
        </w:rPr>
        <w:t xml:space="preserve">ГОРОДАХ, УСЛОВИЙ ДЛЯ ЗАНЯТИЯ ФИЗИЧЕСКОЙ КУЛЬТУРОЙ И СПОРТОМ,</w:t>
      </w:r>
    </w:p>
    <w:p>
      <w:pPr>
        <w:pStyle w:val="2"/>
        <w:jc w:val="center"/>
      </w:pPr>
      <w:r>
        <w:rPr>
          <w:sz w:val="20"/>
        </w:rPr>
        <w:t xml:space="preserve">В ТОМ ЧИСЛЕ ЗА СЧЕТ БЮДЖЕТНЫХ АССИГНОВАНИЙ, ПРЕДУСМОТРЕННЫХ</w:t>
      </w:r>
    </w:p>
    <w:p>
      <w:pPr>
        <w:pStyle w:val="2"/>
        <w:jc w:val="center"/>
      </w:pPr>
      <w:r>
        <w:rPr>
          <w:sz w:val="20"/>
        </w:rPr>
        <w:t xml:space="preserve">БЮДЖЕТУ ХАНТЫ-МАНСИЙСКОГО АВТОНОМНОГО ОКРУГА - ЮГРЫ</w:t>
      </w:r>
    </w:p>
    <w:p>
      <w:pPr>
        <w:pStyle w:val="2"/>
        <w:jc w:val="center"/>
      </w:pPr>
      <w:r>
        <w:rPr>
          <w:sz w:val="20"/>
        </w:rPr>
        <w:t xml:space="preserve">ИЗ ФЕДЕРАЛЬНОГО БЮДЖЕТА (ДАЛЕЕ - ПОРЯДОК)</w:t>
      </w:r>
    </w:p>
    <w:p>
      <w:pPr>
        <w:pStyle w:val="0"/>
        <w:jc w:val="both"/>
      </w:pPr>
      <w:r>
        <w:rPr>
          <w:sz w:val="20"/>
        </w:rPr>
      </w:r>
    </w:p>
    <w:p>
      <w:pPr>
        <w:pStyle w:val="0"/>
        <w:ind w:firstLine="540"/>
        <w:jc w:val="both"/>
      </w:pPr>
      <w:r>
        <w:rPr>
          <w:sz w:val="20"/>
        </w:rPr>
        <w:t xml:space="preserve">Утратил силу. - </w:t>
      </w:r>
      <w:hyperlink w:history="0" r:id="rId203"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17.02.2023 N 61-п.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983" w:name="P983"/>
    <w:bookmarkEnd w:id="983"/>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МУНИЦИПАЛЬНЫХ РАЙОНОВ И ГОРОДСКИХ ОКРУГОВ ХАНТЫ-МАНСИЙСКОГО</w:t>
      </w:r>
    </w:p>
    <w:p>
      <w:pPr>
        <w:pStyle w:val="2"/>
        <w:jc w:val="center"/>
      </w:pPr>
      <w:r>
        <w:rPr>
          <w:sz w:val="20"/>
        </w:rPr>
        <w:t xml:space="preserve">АВТОНОМНОГО ОКРУГА - ЮГРЫ НА СОЗДАНИЕ УСЛОВИЙ</w:t>
      </w:r>
    </w:p>
    <w:p>
      <w:pPr>
        <w:pStyle w:val="2"/>
        <w:jc w:val="center"/>
      </w:pPr>
      <w:r>
        <w:rPr>
          <w:sz w:val="20"/>
        </w:rPr>
        <w:t xml:space="preserve">ДЛЯ ОСУЩЕСТВЛЕНИЯ ПРИСМОТРА И УХОДА ЗА ДЕТЬМИ, СОДЕРЖАНИЕ</w:t>
      </w:r>
    </w:p>
    <w:p>
      <w:pPr>
        <w:pStyle w:val="2"/>
        <w:jc w:val="center"/>
      </w:pPr>
      <w:r>
        <w:rPr>
          <w:sz w:val="20"/>
        </w:rPr>
        <w:t xml:space="preserve">ДЕТЕЙ В ЧАСТНЫХ ОРГАНИЗАЦИЯХ, ОСУЩЕСТВЛЯЮЩИХ ОБРАЗОВАТЕЛЬНУЮ</w:t>
      </w:r>
    </w:p>
    <w:p>
      <w:pPr>
        <w:pStyle w:val="2"/>
        <w:jc w:val="center"/>
      </w:pPr>
      <w:r>
        <w:rPr>
          <w:sz w:val="20"/>
        </w:rPr>
        <w:t xml:space="preserve">ДЕЯТЕЛЬНОСТЬ ПО РЕАЛИЗАЦИИ ОБРАЗОВАТЕЛЬНЫХ ПРОГРАММ</w:t>
      </w:r>
    </w:p>
    <w:p>
      <w:pPr>
        <w:pStyle w:val="2"/>
        <w:jc w:val="center"/>
      </w:pPr>
      <w:r>
        <w:rPr>
          <w:sz w:val="20"/>
        </w:rPr>
        <w:t xml:space="preserve">ДОШКОЛЬНОГО ОБРАЗОВАНИЯ, РАСПОЛОЖЕННЫХ НА ТЕРРИТОРИЯХ</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01.04.2022 </w:t>
            </w:r>
            <w:hyperlink w:history="0" r:id="rId204"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w:t>
            </w:r>
          </w:p>
          <w:p>
            <w:pPr>
              <w:pStyle w:val="0"/>
              <w:jc w:val="center"/>
            </w:pPr>
            <w:r>
              <w:rPr>
                <w:sz w:val="20"/>
                <w:color w:val="392c69"/>
              </w:rPr>
              <w:t xml:space="preserve">от 20.05.2022 </w:t>
            </w:r>
            <w:hyperlink w:history="0" r:id="rId20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05.12.2022 </w:t>
            </w:r>
            <w:hyperlink w:history="0" r:id="rId206"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03.03.2023 </w:t>
            </w:r>
            <w:hyperlink w:history="0" r:id="rId20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цели и условия предоставления субсидии из бюджета Ханты-Мансийского автономного округа - Югры (далее - автономный округ) на условиях софинансирования бюджетам муниципальных районов и городских округов автономного округа (далее - муниципальные образования, местный бюджет)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(далее - субсидия).</w:t>
      </w:r>
    </w:p>
    <w:p>
      <w:pPr>
        <w:pStyle w:val="0"/>
        <w:spacing w:before="200" w:line-rule="auto"/>
        <w:ind w:firstLine="540"/>
        <w:jc w:val="both"/>
      </w:pPr>
      <w:r>
        <w:rPr>
          <w:sz w:val="20"/>
        </w:rPr>
        <w:t xml:space="preserve">2. Субсидия предоставляется в целях обеспечения равного доступа к бюджетному финансированию поставщиков услуг независимо от их организационно-правовой формы, формы собственности, повышения доступности услуги присмотра и ухода в частных организациях, осуществляющих образовательную деятельность по реализации общеобразовательных программ дошкольного образования.</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208"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2.8</w:t>
        </w:r>
      </w:hyperlink>
      <w:r>
        <w:rPr>
          <w:sz w:val="20"/>
        </w:rPr>
        <w:t xml:space="preserve"> "Обеспечение реализации основных и дополнительных общеобразовательных программ, совершенствования сферы воспитания"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p>
      <w:pPr>
        <w:pStyle w:val="0"/>
        <w:jc w:val="both"/>
      </w:pPr>
      <w:r>
        <w:rPr>
          <w:sz w:val="20"/>
        </w:rPr>
        <w:t xml:space="preserve">(в ред. постановлений Правительства ХМАО - Югры от 05.12.2022 </w:t>
      </w:r>
      <w:hyperlink w:history="0" r:id="rId209"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rPr>
        <w:t xml:space="preserve">, от 03.03.2023 </w:t>
      </w:r>
      <w:hyperlink w:history="0" r:id="rId21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4. Распределение субсидии между бюджетами муниципальных образований устанавливается законом автономного округа о бюджете на соответствующий финансовый год и плановый период.</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субсидии является среднегодовое количество сертификатов на право финансового обеспечения места в организациях, осуществляющих образовательную деятельность по реализации образовательных программ дошкольного образования (далее - Сертификат дошкольника), предоставленных в частные организации, осуществляющие образовательную деятельность по реализации образовательных программ дошкольного образования.</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об утверждении перечня мероприятий, в целях софинансирования которых предоставляется субсидия;</w:t>
      </w:r>
    </w:p>
    <w:p>
      <w:pPr>
        <w:pStyle w:val="0"/>
        <w:jc w:val="both"/>
      </w:pPr>
      <w:r>
        <w:rPr>
          <w:sz w:val="20"/>
        </w:rPr>
        <w:t xml:space="preserve">(пп. "а" в ред. </w:t>
      </w:r>
      <w:hyperlink w:history="0" r:id="rId211"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jc w:val="both"/>
      </w:pPr>
      <w:r>
        <w:rPr>
          <w:sz w:val="20"/>
        </w:rPr>
        <w:t xml:space="preserve">(пп. "б" в ред. </w:t>
      </w:r>
      <w:hyperlink w:history="0" r:id="rId212"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в) наличие муниципальных планов по поддержке субъектов малого и среднего предпринимательства, оказывающих услуги в социальной сфере;</w:t>
      </w:r>
    </w:p>
    <w:p>
      <w:pPr>
        <w:pStyle w:val="0"/>
        <w:spacing w:before="200" w:line-rule="auto"/>
        <w:ind w:firstLine="540"/>
        <w:jc w:val="both"/>
      </w:pPr>
      <w:r>
        <w:rPr>
          <w:sz w:val="20"/>
        </w:rPr>
        <w:t xml:space="preserve">г) наличие на территории муниципального образования частных организаций, осуществляющих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индивидуальных предпринимателей, осуществляющих образовательную деятельность непосредственно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w:t>
      </w:r>
    </w:p>
    <w:p>
      <w:pPr>
        <w:pStyle w:val="0"/>
        <w:spacing w:before="200" w:line-rule="auto"/>
        <w:ind w:firstLine="540"/>
        <w:jc w:val="both"/>
      </w:pPr>
      <w:r>
        <w:rPr>
          <w:sz w:val="20"/>
        </w:rPr>
        <w:t xml:space="preserve">д) 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их неисполнение;</w:t>
      </w:r>
    </w:p>
    <w:p>
      <w:pPr>
        <w:pStyle w:val="0"/>
        <w:spacing w:before="200" w:line-rule="auto"/>
        <w:ind w:firstLine="540"/>
        <w:jc w:val="both"/>
      </w:pPr>
      <w:r>
        <w:rPr>
          <w:sz w:val="20"/>
        </w:rPr>
        <w:t xml:space="preserve">е) обязательство муниципального образования обеспечить финансирование частных организаций в соответствии с </w:t>
      </w:r>
      <w:hyperlink w:history="0" r:id="rId213" w:tooltip="Постановление Правительства ХМАО - Югры от 04.12.2015 N 448-п (ред. от 02.06.2023) &quot;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quot; {КонсультантПлюс}">
        <w:r>
          <w:rPr>
            <w:sz w:val="20"/>
            <w:color w:val="0000ff"/>
          </w:rPr>
          <w:t xml:space="preserve">постановлением</w:t>
        </w:r>
      </w:hyperlink>
      <w:r>
        <w:rPr>
          <w:sz w:val="20"/>
        </w:rPr>
        <w:t xml:space="preserve"> Правительства автономного округа от 4 декабря 2015 года N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(далее - Постановление).</w:t>
      </w:r>
    </w:p>
    <w:p>
      <w:pPr>
        <w:pStyle w:val="0"/>
        <w:spacing w:before="200" w:line-rule="auto"/>
        <w:ind w:firstLine="540"/>
        <w:jc w:val="both"/>
      </w:pPr>
      <w:r>
        <w:rPr>
          <w:sz w:val="20"/>
        </w:rPr>
        <w:t xml:space="preserve">7. Субсидия предоставляется муниципальному образованию на основании соглашения о предоставлении субсидии, заключаемого между Департаментом образования и науки автономного округа (далее - Департамент) и главой муниципального образования (далее - соглашение), в форме электронного документа с использованием государственной информационной системы автономного округа "Региональный электронный бюджет Югры" в соответствии с типовой формой, утвержденной Департаментом финансов автономного округа.</w:t>
      </w:r>
    </w:p>
    <w:p>
      <w:pPr>
        <w:pStyle w:val="0"/>
        <w:jc w:val="both"/>
      </w:pPr>
      <w:r>
        <w:rPr>
          <w:sz w:val="20"/>
        </w:rPr>
        <w:t xml:space="preserve">(в ред. </w:t>
      </w:r>
      <w:hyperlink w:history="0" r:id="rId21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8. Соглашение содержит:</w:t>
      </w:r>
    </w:p>
    <w:p>
      <w:pPr>
        <w:pStyle w:val="0"/>
        <w:spacing w:before="200" w:line-rule="auto"/>
        <w:ind w:firstLine="540"/>
        <w:jc w:val="both"/>
      </w:pPr>
      <w:r>
        <w:rPr>
          <w:sz w:val="20"/>
        </w:rPr>
        <w:t xml:space="preserve">а) сведения о размере предоставляемой субсидии, а также объеме бюджетных ассигнований местного бюджета на исполнение соответствующих расходных обязательств и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pPr>
        <w:pStyle w:val="0"/>
        <w:spacing w:before="200" w:line-rule="auto"/>
        <w:ind w:firstLine="540"/>
        <w:jc w:val="both"/>
      </w:pPr>
      <w:r>
        <w:rPr>
          <w:sz w:val="20"/>
        </w:rPr>
        <w:t xml:space="preserve">б) сроки, цели, условия и порядок предоставления субсидии;</w:t>
      </w:r>
    </w:p>
    <w:p>
      <w:pPr>
        <w:pStyle w:val="0"/>
        <w:spacing w:before="200" w:line-rule="auto"/>
        <w:ind w:firstLine="540"/>
        <w:jc w:val="both"/>
      </w:pPr>
      <w:r>
        <w:rPr>
          <w:sz w:val="20"/>
        </w:rPr>
        <w:t xml:space="preserve">в) сведения о нормативном правовом акте муниципального образования, в том числе его реквизиты,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pPr>
        <w:pStyle w:val="0"/>
        <w:spacing w:before="200" w:line-rule="auto"/>
        <w:ind w:firstLine="540"/>
        <w:jc w:val="both"/>
      </w:pPr>
      <w:r>
        <w:rPr>
          <w:sz w:val="20"/>
        </w:rPr>
        <w:t xml:space="preserve">г) результат использования субсидии (таблица 1):</w:t>
      </w:r>
    </w:p>
    <w:p>
      <w:pPr>
        <w:pStyle w:val="0"/>
        <w:jc w:val="both"/>
      </w:pPr>
      <w:r>
        <w:rPr>
          <w:sz w:val="20"/>
        </w:rPr>
      </w:r>
    </w:p>
    <w:p>
      <w:pPr>
        <w:pStyle w:val="0"/>
        <w:jc w:val="right"/>
      </w:pPr>
      <w:r>
        <w:rPr>
          <w:sz w:val="20"/>
        </w:rPr>
        <w:t xml:space="preserve">Таблица 1</w:t>
      </w:r>
    </w:p>
    <w:p>
      <w:pPr>
        <w:pStyle w:val="0"/>
        <w:jc w:val="center"/>
      </w:pPr>
      <w:r>
        <w:rPr>
          <w:sz w:val="20"/>
        </w:rPr>
        <w:t xml:space="preserve">(в ред. </w:t>
      </w:r>
      <w:hyperlink w:history="0" r:id="rId215"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01.04.2022 N 122-п)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76"/>
        <w:gridCol w:w="1531"/>
        <w:gridCol w:w="964"/>
      </w:tblGrid>
      <w:tr>
        <w:tc>
          <w:tcPr>
            <w:tcW w:w="6576" w:type="dxa"/>
            <w:vMerge w:val="restart"/>
          </w:tcPr>
          <w:p>
            <w:pPr>
              <w:pStyle w:val="0"/>
              <w:jc w:val="center"/>
            </w:pPr>
            <w:r>
              <w:rPr>
                <w:sz w:val="20"/>
              </w:rPr>
              <w:t xml:space="preserve">Наименование результата предоставления субсидии</w:t>
            </w:r>
          </w:p>
        </w:tc>
        <w:tc>
          <w:tcPr>
            <w:gridSpan w:val="2"/>
            <w:tcW w:w="2495" w:type="dxa"/>
          </w:tcPr>
          <w:p>
            <w:pPr>
              <w:pStyle w:val="0"/>
              <w:jc w:val="center"/>
            </w:pPr>
            <w:r>
              <w:rPr>
                <w:sz w:val="20"/>
              </w:rPr>
              <w:t xml:space="preserve">Единица измерения по </w:t>
            </w:r>
            <w:hyperlink w:history="0" r:id="rId2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vMerge w:val="continue"/>
          </w:tcPr>
          <w:p/>
        </w:tc>
        <w:tc>
          <w:tcPr>
            <w:tcW w:w="1531" w:type="dxa"/>
          </w:tcPr>
          <w:p>
            <w:pPr>
              <w:pStyle w:val="0"/>
              <w:jc w:val="center"/>
            </w:pPr>
            <w:r>
              <w:rPr>
                <w:sz w:val="20"/>
              </w:rPr>
              <w:t xml:space="preserve">Наименование</w:t>
            </w:r>
          </w:p>
        </w:tc>
        <w:tc>
          <w:tcPr>
            <w:tcW w:w="964" w:type="dxa"/>
          </w:tcPr>
          <w:p>
            <w:pPr>
              <w:pStyle w:val="0"/>
              <w:jc w:val="center"/>
            </w:pPr>
            <w:r>
              <w:rPr>
                <w:sz w:val="20"/>
              </w:rPr>
              <w:t xml:space="preserve">Код</w:t>
            </w:r>
          </w:p>
        </w:tc>
      </w:tr>
      <w:tr>
        <w:tc>
          <w:tcPr>
            <w:tcW w:w="6576" w:type="dxa"/>
          </w:tcPr>
          <w:p>
            <w:pPr>
              <w:pStyle w:val="0"/>
              <w:jc w:val="center"/>
            </w:pPr>
            <w:r>
              <w:rPr>
                <w:sz w:val="20"/>
              </w:rPr>
              <w:t xml:space="preserve">1</w:t>
            </w:r>
          </w:p>
        </w:tc>
        <w:tc>
          <w:tcPr>
            <w:tcW w:w="1531" w:type="dxa"/>
          </w:tcPr>
          <w:p>
            <w:pPr>
              <w:pStyle w:val="0"/>
              <w:jc w:val="center"/>
            </w:pPr>
            <w:r>
              <w:rPr>
                <w:sz w:val="20"/>
              </w:rPr>
              <w:t xml:space="preserve">2</w:t>
            </w:r>
          </w:p>
        </w:tc>
        <w:tc>
          <w:tcPr>
            <w:tcW w:w="964" w:type="dxa"/>
          </w:tcPr>
          <w:p>
            <w:pPr>
              <w:pStyle w:val="0"/>
              <w:jc w:val="center"/>
            </w:pPr>
            <w:r>
              <w:rPr>
                <w:sz w:val="20"/>
              </w:rPr>
              <w:t xml:space="preserve">3</w:t>
            </w:r>
          </w:p>
        </w:tc>
      </w:tr>
      <w:tr>
        <w:tc>
          <w:tcPr>
            <w:tcW w:w="6576" w:type="dxa"/>
          </w:tcPr>
          <w:p>
            <w:pPr>
              <w:pStyle w:val="0"/>
              <w:jc w:val="center"/>
            </w:pPr>
            <w:r>
              <w:rPr>
                <w:sz w:val="20"/>
              </w:rPr>
              <w:t xml:space="preserve">Доля воспитанников, получивших доступную услугу по присмотру и уходу в частных организациях, к численности воспитанников, имеющих сертификаты дошкольника</w:t>
            </w:r>
          </w:p>
        </w:tc>
        <w:tc>
          <w:tcPr>
            <w:tcW w:w="1531" w:type="dxa"/>
          </w:tcPr>
          <w:p>
            <w:pPr>
              <w:pStyle w:val="0"/>
              <w:jc w:val="center"/>
            </w:pPr>
            <w:r>
              <w:rPr>
                <w:sz w:val="20"/>
              </w:rPr>
              <w:t xml:space="preserve">процент</w:t>
            </w:r>
          </w:p>
        </w:tc>
        <w:tc>
          <w:tcPr>
            <w:tcW w:w="964" w:type="dxa"/>
          </w:tcPr>
          <w:p>
            <w:pPr>
              <w:pStyle w:val="0"/>
              <w:jc w:val="center"/>
            </w:pPr>
            <w:r>
              <w:rPr>
                <w:sz w:val="20"/>
              </w:rPr>
              <w:t xml:space="preserve">744</w:t>
            </w:r>
          </w:p>
        </w:tc>
      </w:tr>
    </w:tbl>
    <w:p>
      <w:pPr>
        <w:pStyle w:val="0"/>
        <w:jc w:val="both"/>
      </w:pPr>
      <w:r>
        <w:rPr>
          <w:sz w:val="20"/>
        </w:rPr>
      </w:r>
    </w:p>
    <w:p>
      <w:pPr>
        <w:pStyle w:val="0"/>
        <w:ind w:firstLine="540"/>
        <w:jc w:val="both"/>
      </w:pPr>
      <w:r>
        <w:rPr>
          <w:sz w:val="20"/>
        </w:rPr>
        <w:t xml:space="preserve">д) обязательства муниципального образования по согласованию с соответствующими субъектами бюджетного планирования муниципальных программ, софинансируемых за счет средств бюджета автономного округа, и внесение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осуществление которых предоставляется субсидия;</w:t>
      </w:r>
    </w:p>
    <w:p>
      <w:pPr>
        <w:pStyle w:val="0"/>
        <w:spacing w:before="200" w:line-rule="auto"/>
        <w:ind w:firstLine="540"/>
        <w:jc w:val="both"/>
      </w:pPr>
      <w:r>
        <w:rPr>
          <w:sz w:val="20"/>
        </w:rPr>
        <w:t xml:space="preserve">е)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 а также о достижении результатов использования субсидии;</w:t>
      </w:r>
    </w:p>
    <w:p>
      <w:pPr>
        <w:pStyle w:val="0"/>
        <w:spacing w:before="200" w:line-rule="auto"/>
        <w:ind w:firstLine="540"/>
        <w:jc w:val="both"/>
      </w:pPr>
      <w:r>
        <w:rPr>
          <w:sz w:val="20"/>
        </w:rPr>
        <w:t xml:space="preserve">ж) 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з) ответственность сторон за несоблюдение условий соглашения, в том числе в виде возврата средств муниципальным образованием в бюджет автономного округа;</w:t>
      </w:r>
    </w:p>
    <w:p>
      <w:pPr>
        <w:pStyle w:val="0"/>
        <w:spacing w:before="200" w:line-rule="auto"/>
        <w:ind w:firstLine="540"/>
        <w:jc w:val="both"/>
      </w:pPr>
      <w:r>
        <w:rPr>
          <w:sz w:val="20"/>
        </w:rPr>
        <w:t xml:space="preserve">и) указание органа местного самоуправления, на который возлагаются функции по исполнению (координации исполнения) соглашения со стороны муниципального образования и предоставлению отчетности;</w:t>
      </w:r>
    </w:p>
    <w:p>
      <w:pPr>
        <w:pStyle w:val="0"/>
        <w:spacing w:before="200" w:line-rule="auto"/>
        <w:ind w:firstLine="540"/>
        <w:jc w:val="both"/>
      </w:pPr>
      <w:r>
        <w:rPr>
          <w:sz w:val="20"/>
        </w:rPr>
        <w:t xml:space="preserve">к) условие о вступлении в силу соглашения;</w:t>
      </w:r>
    </w:p>
    <w:p>
      <w:pPr>
        <w:pStyle w:val="0"/>
        <w:spacing w:before="200" w:line-rule="auto"/>
        <w:ind w:firstLine="540"/>
        <w:jc w:val="both"/>
      </w:pPr>
      <w:r>
        <w:rPr>
          <w:sz w:val="20"/>
        </w:rPr>
        <w:t xml:space="preserve">л) иные условия, определяемые по соглашению сторон.</w:t>
      </w:r>
    </w:p>
    <w:p>
      <w:pPr>
        <w:pStyle w:val="0"/>
        <w:spacing w:before="200" w:line-rule="auto"/>
        <w:ind w:firstLine="540"/>
        <w:jc w:val="both"/>
      </w:pPr>
      <w:r>
        <w:rPr>
          <w:sz w:val="20"/>
        </w:rPr>
        <w:t xml:space="preserve">9. Соглашение заключается на срок не менее того, на который утверждено распределение субсидии между муниципальными образованиями.</w:t>
      </w:r>
    </w:p>
    <w:p>
      <w:pPr>
        <w:pStyle w:val="0"/>
        <w:spacing w:before="200" w:line-rule="auto"/>
        <w:ind w:firstLine="540"/>
        <w:jc w:val="both"/>
      </w:pPr>
      <w:r>
        <w:rPr>
          <w:sz w:val="20"/>
        </w:rPr>
        <w:t xml:space="preserve">Соглашения (дополнительные соглашения к соглашению, предусматривающие внесение в него изменений или его расторжение), если иное не предусмотрено нормативными правовыми актами Российской Федерации, подлежат заключению:</w:t>
      </w:r>
    </w:p>
    <w:p>
      <w:pPr>
        <w:pStyle w:val="0"/>
        <w:jc w:val="both"/>
      </w:pPr>
      <w:r>
        <w:rPr>
          <w:sz w:val="20"/>
        </w:rPr>
        <w:t xml:space="preserve">(абзац введен </w:t>
      </w:r>
      <w:hyperlink w:history="0" r:id="rId217"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год и плановый период;</w:t>
      </w:r>
    </w:p>
    <w:p>
      <w:pPr>
        <w:pStyle w:val="0"/>
        <w:jc w:val="both"/>
      </w:pPr>
      <w:r>
        <w:rPr>
          <w:sz w:val="20"/>
        </w:rPr>
        <w:t xml:space="preserve">(абзац введен </w:t>
      </w:r>
      <w:hyperlink w:history="0" r:id="rId218"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автономного округа о бюджете автономного округа на текущий финансовый год и плановый период.</w:t>
      </w:r>
    </w:p>
    <w:p>
      <w:pPr>
        <w:pStyle w:val="0"/>
        <w:jc w:val="both"/>
      </w:pPr>
      <w:r>
        <w:rPr>
          <w:sz w:val="20"/>
        </w:rPr>
        <w:t xml:space="preserve">(абзац введен </w:t>
      </w:r>
      <w:hyperlink w:history="0" r:id="rId219"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В случае внесения в закон автономного округа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программу автономного округа,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jc w:val="both"/>
      </w:pPr>
      <w:r>
        <w:rPr>
          <w:sz w:val="20"/>
        </w:rPr>
        <w:t xml:space="preserve">(абзац введен </w:t>
      </w:r>
      <w:hyperlink w:history="0" r:id="rId220"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автономного округа или результатов региональных проектов, а также в случае сокращения размера субсидии.</w:t>
      </w:r>
    </w:p>
    <w:p>
      <w:pPr>
        <w:pStyle w:val="0"/>
        <w:jc w:val="both"/>
      </w:pPr>
      <w:r>
        <w:rPr>
          <w:sz w:val="20"/>
        </w:rPr>
        <w:t xml:space="preserve">(абзац введен </w:t>
      </w:r>
      <w:hyperlink w:history="0" r:id="rId221"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10. Органы местного самоуправления муниципального образования представляют в Департамент отчет о расходах субсидии по форме и в сроки, установленные Департаментом.</w:t>
      </w:r>
    </w:p>
    <w:p>
      <w:pPr>
        <w:pStyle w:val="0"/>
        <w:spacing w:before="200" w:line-rule="auto"/>
        <w:ind w:firstLine="540"/>
        <w:jc w:val="both"/>
      </w:pPr>
      <w:r>
        <w:rPr>
          <w:sz w:val="20"/>
        </w:rPr>
        <w:t xml:space="preserve">11. Размер предоставляемой i-му муниципальному бюджету субсидии (Сi) определяется по следующей формуле:</w:t>
      </w:r>
    </w:p>
    <w:p>
      <w:pPr>
        <w:pStyle w:val="0"/>
        <w:jc w:val="both"/>
      </w:pPr>
      <w:r>
        <w:rPr>
          <w:sz w:val="20"/>
        </w:rPr>
      </w:r>
    </w:p>
    <w:p>
      <w:pPr>
        <w:pStyle w:val="0"/>
        <w:jc w:val="center"/>
      </w:pPr>
      <w:r>
        <w:rPr>
          <w:sz w:val="20"/>
        </w:rPr>
        <w:t xml:space="preserve">Сi = (N x Ki x 12) x Yi, где:</w:t>
      </w:r>
    </w:p>
    <w:p>
      <w:pPr>
        <w:pStyle w:val="0"/>
        <w:jc w:val="both"/>
      </w:pPr>
      <w:r>
        <w:rPr>
          <w:sz w:val="20"/>
        </w:rPr>
      </w:r>
    </w:p>
    <w:p>
      <w:pPr>
        <w:pStyle w:val="0"/>
        <w:ind w:firstLine="540"/>
        <w:jc w:val="both"/>
      </w:pPr>
      <w:r>
        <w:rPr>
          <w:sz w:val="20"/>
        </w:rPr>
        <w:t xml:space="preserve">N - размер финансового обеспечения доступной услуги присмотра и ухода в частных организациях, установленный </w:t>
      </w:r>
      <w:hyperlink w:history="0" r:id="rId222" w:tooltip="Постановление Правительства ХМАО - Югры от 04.12.2015 N 448-п (ред. от 02.06.2023) &quot;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quot; {КонсультантПлюс}">
        <w:r>
          <w:rPr>
            <w:sz w:val="20"/>
            <w:color w:val="0000ff"/>
          </w:rPr>
          <w:t xml:space="preserve">Постановлением</w:t>
        </w:r>
      </w:hyperlink>
      <w:r>
        <w:rPr>
          <w:sz w:val="20"/>
        </w:rPr>
        <w:t xml:space="preserve">, тыс. рублей;</w:t>
      </w:r>
    </w:p>
    <w:p>
      <w:pPr>
        <w:pStyle w:val="0"/>
        <w:spacing w:before="200" w:line-rule="auto"/>
        <w:ind w:firstLine="540"/>
        <w:jc w:val="both"/>
      </w:pPr>
      <w:r>
        <w:rPr>
          <w:sz w:val="20"/>
        </w:rPr>
        <w:t xml:space="preserve">Ki - среднегодовое количество сертификатов дошкольника, ед.;</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Yi - уровень софинансирования расходного обязательства бюджета отдельного муниципального образования из средств бюджета автономного округа в зависимости от коэффициента бюджетной обеспеченности (таблица 2).</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4"/>
        <w:gridCol w:w="2041"/>
        <w:gridCol w:w="3597"/>
      </w:tblGrid>
      <w:tr>
        <w:tc>
          <w:tcPr>
            <w:tcW w:w="3394" w:type="dxa"/>
          </w:tcPr>
          <w:p>
            <w:pPr>
              <w:pStyle w:val="0"/>
              <w:jc w:val="center"/>
            </w:pPr>
            <w:r>
              <w:rPr>
                <w:sz w:val="20"/>
              </w:rPr>
              <w:t xml:space="preserve">Уровень расчетной бюджетной обеспеченности муниципального образования</w:t>
            </w:r>
          </w:p>
        </w:tc>
        <w:tc>
          <w:tcPr>
            <w:tcW w:w="2041" w:type="dxa"/>
          </w:tcPr>
          <w:p>
            <w:pPr>
              <w:pStyle w:val="0"/>
              <w:jc w:val="center"/>
            </w:pPr>
            <w:r>
              <w:rPr>
                <w:sz w:val="20"/>
              </w:rPr>
              <w:t xml:space="preserve">Группа муниципального образования</w:t>
            </w:r>
          </w:p>
        </w:tc>
        <w:tc>
          <w:tcPr>
            <w:tcW w:w="3597"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 (Yi), в процентах</w:t>
            </w:r>
          </w:p>
        </w:tc>
      </w:tr>
      <w:tr>
        <w:tc>
          <w:tcPr>
            <w:tcW w:w="3394" w:type="dxa"/>
          </w:tcPr>
          <w:p>
            <w:pPr>
              <w:pStyle w:val="0"/>
              <w:jc w:val="center"/>
            </w:pPr>
            <w:r>
              <w:rPr>
                <w:sz w:val="20"/>
              </w:rPr>
              <w:t xml:space="preserve">от 0 до 1,877</w:t>
            </w:r>
          </w:p>
        </w:tc>
        <w:tc>
          <w:tcPr>
            <w:tcW w:w="2041" w:type="dxa"/>
          </w:tcPr>
          <w:p>
            <w:pPr>
              <w:pStyle w:val="0"/>
              <w:jc w:val="center"/>
            </w:pPr>
            <w:r>
              <w:rPr>
                <w:sz w:val="20"/>
              </w:rPr>
              <w:t xml:space="preserve">1</w:t>
            </w:r>
          </w:p>
        </w:tc>
        <w:tc>
          <w:tcPr>
            <w:tcW w:w="3597" w:type="dxa"/>
          </w:tcPr>
          <w:p>
            <w:pPr>
              <w:pStyle w:val="0"/>
              <w:jc w:val="center"/>
            </w:pPr>
            <w:r>
              <w:rPr>
                <w:sz w:val="20"/>
              </w:rPr>
              <w:t xml:space="preserve">100</w:t>
            </w:r>
          </w:p>
        </w:tc>
      </w:tr>
      <w:tr>
        <w:tc>
          <w:tcPr>
            <w:tcW w:w="3394" w:type="dxa"/>
          </w:tcPr>
          <w:p>
            <w:pPr>
              <w:pStyle w:val="0"/>
              <w:jc w:val="center"/>
            </w:pPr>
            <w:r>
              <w:rPr>
                <w:sz w:val="20"/>
              </w:rPr>
              <w:t xml:space="preserve">свыше 1,878</w:t>
            </w:r>
          </w:p>
        </w:tc>
        <w:tc>
          <w:tcPr>
            <w:tcW w:w="2041" w:type="dxa"/>
          </w:tcPr>
          <w:p>
            <w:pPr>
              <w:pStyle w:val="0"/>
              <w:jc w:val="center"/>
            </w:pPr>
            <w:r>
              <w:rPr>
                <w:sz w:val="20"/>
              </w:rPr>
              <w:t xml:space="preserve">2</w:t>
            </w:r>
          </w:p>
        </w:tc>
        <w:tc>
          <w:tcPr>
            <w:tcW w:w="3597" w:type="dxa"/>
          </w:tcPr>
          <w:p>
            <w:pPr>
              <w:pStyle w:val="0"/>
              <w:jc w:val="center"/>
            </w:pPr>
            <w:r>
              <w:rPr>
                <w:sz w:val="20"/>
              </w:rPr>
              <w:t xml:space="preserve">95</w:t>
            </w:r>
          </w:p>
        </w:tc>
      </w:tr>
    </w:tbl>
    <w:p>
      <w:pPr>
        <w:pStyle w:val="0"/>
        <w:jc w:val="both"/>
      </w:pPr>
      <w:r>
        <w:rPr>
          <w:sz w:val="20"/>
        </w:rPr>
      </w:r>
    </w:p>
    <w:p>
      <w:pPr>
        <w:pStyle w:val="0"/>
        <w:ind w:firstLine="540"/>
        <w:jc w:val="both"/>
      </w:pPr>
      <w:r>
        <w:rPr>
          <w:sz w:val="20"/>
        </w:rPr>
        <w:t xml:space="preserve">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13.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pPr>
        <w:pStyle w:val="0"/>
        <w:spacing w:before="200" w:line-rule="auto"/>
        <w:ind w:firstLine="540"/>
        <w:jc w:val="both"/>
      </w:pPr>
      <w:r>
        <w:rPr>
          <w:sz w:val="20"/>
        </w:rPr>
        <w:t xml:space="preserve">14.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15. Оценку эффективности использования субсидии осуществляет Департамент на основе выполнения муниципальным образованием взятых на себя обязательств, достижения значения показателя, установленного соглашением.</w:t>
      </w:r>
    </w:p>
    <w:p>
      <w:pPr>
        <w:pStyle w:val="0"/>
        <w:spacing w:before="200" w:line-rule="auto"/>
        <w:ind w:firstLine="540"/>
        <w:jc w:val="both"/>
      </w:pPr>
      <w:r>
        <w:rPr>
          <w:sz w:val="20"/>
        </w:rPr>
        <w:t xml:space="preserve">16. Результатом использования субсидии является создание условий для получения доступной услуги по присмотру и уходу за детьми в частных организациях.</w:t>
      </w:r>
    </w:p>
    <w:p>
      <w:pPr>
        <w:pStyle w:val="0"/>
        <w:jc w:val="both"/>
      </w:pPr>
      <w:r>
        <w:rPr>
          <w:sz w:val="20"/>
        </w:rPr>
        <w:t xml:space="preserve">(в ред. </w:t>
      </w:r>
      <w:hyperlink w:history="0" r:id="rId223"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результатов исполнения мероприятий, в целях софинансирования которых предоставляется субсидия, и указанные нарушения не устранены в срок до 10 февраля, следующего за годом предоставления субсидии, она подлежит возврату в бюджет автономного округа в срок до 1 марта года, следующего за годом ее предоставления, в объеме, рассчитанном Департаментом, в соответствии с </w:t>
      </w:r>
      <w:hyperlink w:history="0" r:id="rId22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допущено нарушение обязательств, предусмотренных соглашением, в части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22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19. В случае нецелевого использования субсидии и (или) нарушения муниципальным образованием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20. Ответственность за достоверность представляемых в Департамент информации и документов, предусмотренных Порядком, возлагается на муниципальное образование.</w:t>
      </w:r>
    </w:p>
    <w:p>
      <w:pPr>
        <w:pStyle w:val="0"/>
        <w:spacing w:before="200" w:line-rule="auto"/>
        <w:ind w:firstLine="540"/>
        <w:jc w:val="both"/>
      </w:pPr>
      <w:r>
        <w:rPr>
          <w:sz w:val="20"/>
        </w:rPr>
        <w:t xml:space="preserve">21. Контроль за соблюдением муниципальным образованием целей и порядка предоставления субсидии осуществляет Департамент и органы государственного финансового контроля.</w:t>
      </w:r>
    </w:p>
    <w:p>
      <w:pPr>
        <w:pStyle w:val="0"/>
        <w:spacing w:before="200" w:line-rule="auto"/>
        <w:ind w:firstLine="540"/>
        <w:jc w:val="both"/>
      </w:pPr>
      <w:r>
        <w:rPr>
          <w:sz w:val="20"/>
        </w:rPr>
        <w:t xml:space="preserve">22. Основаниями для освобождения муниципального образования, допустившего нарушения обязательств, предусмотренных соглашением, от применения мер ответственности, предусмотренных </w:t>
      </w:r>
      <w:hyperlink w:history="0" r:id="rId22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22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jc w:val="both"/>
      </w:pPr>
      <w:r>
        <w:rPr>
          <w:sz w:val="20"/>
        </w:rPr>
        <w:t xml:space="preserve">(абзац введен </w:t>
      </w:r>
      <w:hyperlink w:history="0" r:id="rId228"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Главный распорядитель не позднее 1 марта года, следующего за годом предоставления субсидии, при наличии основания, предусмотренного </w:t>
      </w:r>
      <w:hyperlink w:history="0" r:id="rId22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27</w:t>
        </w:r>
      </w:hyperlink>
      <w:r>
        <w:rPr>
          <w:sz w:val="20"/>
        </w:rPr>
        <w:t xml:space="preserve"> Правил предоставления субсидий, подготавливает заключение об освобождении муниципального образования от применения мер ответственности и передает его копию в Департамент финансов автономного округа.</w:t>
      </w:r>
    </w:p>
    <w:p>
      <w:pPr>
        <w:pStyle w:val="0"/>
        <w:jc w:val="both"/>
      </w:pPr>
      <w:r>
        <w:rPr>
          <w:sz w:val="20"/>
        </w:rPr>
        <w:t xml:space="preserve">(абзац введен </w:t>
      </w:r>
      <w:hyperlink w:history="0" r:id="rId230"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23.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23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23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подлежащего возврату, и сроков его возврата в соответствии с </w:t>
      </w:r>
      <w:hyperlink w:history="0" r:id="rId23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 предоставления субсидий (далее - требование по возврату).</w:t>
      </w:r>
    </w:p>
    <w:p>
      <w:pPr>
        <w:pStyle w:val="0"/>
        <w:spacing w:before="200" w:line-rule="auto"/>
        <w:ind w:firstLine="540"/>
        <w:jc w:val="both"/>
      </w:pPr>
      <w:r>
        <w:rPr>
          <w:sz w:val="20"/>
        </w:rPr>
        <w:t xml:space="preserve">24. В случае полного или частичного неперечисления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предоставляет в Департамент финансов автономного округа информацию об этом с приложением копии требования по возврату.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104" w:name="P1104"/>
    <w:bookmarkEnd w:id="1104"/>
    <w:p>
      <w:pPr>
        <w:pStyle w:val="2"/>
        <w:jc w:val="center"/>
      </w:pPr>
      <w:r>
        <w:rPr>
          <w:sz w:val="20"/>
        </w:rPr>
        <w:t xml:space="preserve">ПАСПОРТ</w:t>
      </w:r>
    </w:p>
    <w:p>
      <w:pPr>
        <w:pStyle w:val="2"/>
        <w:jc w:val="center"/>
      </w:pPr>
      <w:r>
        <w:rPr>
          <w:sz w:val="20"/>
        </w:rPr>
        <w:t xml:space="preserve">СИСТЕМЫ ОБЩЕГО ОБРАЗОВАНИЯ ХАНТЫ-МАНСИЙСКОГО АВТОНОМНОГО</w:t>
      </w:r>
    </w:p>
    <w:p>
      <w:pPr>
        <w:pStyle w:val="2"/>
        <w:jc w:val="center"/>
      </w:pPr>
      <w:r>
        <w:rPr>
          <w:sz w:val="20"/>
        </w:rPr>
        <w:t xml:space="preserve">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28.01.2022 </w:t>
            </w:r>
            <w:hyperlink w:history="0" r:id="rId234"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01.07.2022 </w:t>
            </w:r>
            <w:hyperlink w:history="0" r:id="rId235"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300-п</w:t>
              </w:r>
            </w:hyperlink>
            <w:r>
              <w:rPr>
                <w:sz w:val="20"/>
                <w:color w:val="392c69"/>
              </w:rPr>
              <w:t xml:space="preserve">, от 03.03.2023 </w:t>
            </w:r>
            <w:hyperlink w:history="0" r:id="rId236"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СВЕДЕНИЯ ОБ ИНФРАСТРУКТУРЕ МУНИЦИПАЛЬНОЙ СИСТЕМЫ</w:t>
      </w:r>
    </w:p>
    <w:p>
      <w:pPr>
        <w:pStyle w:val="2"/>
        <w:jc w:val="center"/>
      </w:pPr>
      <w:r>
        <w:rPr>
          <w:sz w:val="20"/>
        </w:rPr>
        <w:t xml:space="preserve">ОБРАЗОВАНИЯ</w:t>
      </w:r>
    </w:p>
    <w:p>
      <w:pPr>
        <w:pStyle w:val="0"/>
        <w:jc w:val="center"/>
      </w:pPr>
      <w:r>
        <w:rPr>
          <w:sz w:val="20"/>
        </w:rPr>
        <w:t xml:space="preserve">(в ред. </w:t>
      </w:r>
      <w:hyperlink w:history="0" r:id="rId237"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28.01.2022 N 26-п)</w:t>
      </w:r>
    </w:p>
    <w:p>
      <w:pPr>
        <w:pStyle w:val="0"/>
        <w:jc w:val="both"/>
      </w:pPr>
      <w:r>
        <w:rPr>
          <w:sz w:val="20"/>
        </w:rPr>
      </w:r>
    </w:p>
    <w:p>
      <w:pPr>
        <w:pStyle w:val="2"/>
        <w:outlineLvl w:val="2"/>
        <w:jc w:val="center"/>
      </w:pPr>
      <w:r>
        <w:rPr>
          <w:sz w:val="20"/>
        </w:rPr>
        <w:t xml:space="preserve">1.1. Сведения о муниципальных органах управления,</w:t>
      </w:r>
    </w:p>
    <w:p>
      <w:pPr>
        <w:pStyle w:val="2"/>
        <w:jc w:val="center"/>
      </w:pPr>
      <w:r>
        <w:rPr>
          <w:sz w:val="20"/>
        </w:rPr>
        <w:t xml:space="preserve">осуществляющих полномочия в сфере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2665"/>
        <w:gridCol w:w="1084"/>
        <w:gridCol w:w="1084"/>
        <w:gridCol w:w="2608"/>
        <w:gridCol w:w="2835"/>
      </w:tblGrid>
      <w:tr>
        <w:tc>
          <w:tcPr>
            <w:tcW w:w="364" w:type="dxa"/>
          </w:tcPr>
          <w:p>
            <w:pPr>
              <w:pStyle w:val="0"/>
              <w:jc w:val="center"/>
            </w:pPr>
            <w:r>
              <w:rPr>
                <w:sz w:val="20"/>
              </w:rPr>
              <w:t xml:space="preserve">N</w:t>
            </w:r>
          </w:p>
        </w:tc>
        <w:tc>
          <w:tcPr>
            <w:tcW w:w="2665" w:type="dxa"/>
          </w:tcPr>
          <w:p>
            <w:pPr>
              <w:pStyle w:val="0"/>
              <w:jc w:val="center"/>
            </w:pPr>
            <w:r>
              <w:rPr>
                <w:sz w:val="20"/>
              </w:rPr>
              <w:t xml:space="preserve">Наименование органа управления образования</w:t>
            </w:r>
          </w:p>
        </w:tc>
        <w:tc>
          <w:tcPr>
            <w:tcW w:w="1084" w:type="dxa"/>
          </w:tcPr>
          <w:p>
            <w:pPr>
              <w:pStyle w:val="0"/>
              <w:jc w:val="center"/>
            </w:pPr>
            <w:r>
              <w:rPr>
                <w:sz w:val="20"/>
              </w:rPr>
              <w:t xml:space="preserve">ОКПО</w:t>
            </w:r>
          </w:p>
        </w:tc>
        <w:tc>
          <w:tcPr>
            <w:tcW w:w="1084" w:type="dxa"/>
          </w:tcPr>
          <w:p>
            <w:pPr>
              <w:pStyle w:val="0"/>
              <w:jc w:val="center"/>
            </w:pPr>
            <w:hyperlink w:history="0" r:id="rId240"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p>
        </w:tc>
        <w:tc>
          <w:tcPr>
            <w:tcW w:w="2608" w:type="dxa"/>
          </w:tcPr>
          <w:p>
            <w:pPr>
              <w:pStyle w:val="0"/>
              <w:jc w:val="center"/>
            </w:pPr>
            <w:r>
              <w:rPr>
                <w:sz w:val="20"/>
              </w:rPr>
              <w:t xml:space="preserve">Юридический адрес</w:t>
            </w:r>
          </w:p>
        </w:tc>
        <w:tc>
          <w:tcPr>
            <w:tcW w:w="2835" w:type="dxa"/>
          </w:tcPr>
          <w:p>
            <w:pPr>
              <w:pStyle w:val="0"/>
              <w:jc w:val="center"/>
            </w:pPr>
            <w:hyperlink w:history="0" r:id="rId241"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муниципальные образования, относящиеся к ведению органов управления образованием</w:t>
            </w:r>
          </w:p>
        </w:tc>
      </w:tr>
      <w:tr>
        <w:tc>
          <w:tcPr>
            <w:tcW w:w="364" w:type="dxa"/>
          </w:tcPr>
          <w:p>
            <w:pPr>
              <w:pStyle w:val="0"/>
            </w:pPr>
            <w:r>
              <w:rPr>
                <w:sz w:val="20"/>
              </w:rPr>
              <w:t xml:space="preserve">1</w:t>
            </w:r>
          </w:p>
        </w:tc>
        <w:tc>
          <w:tcPr>
            <w:tcW w:w="2665" w:type="dxa"/>
          </w:tcPr>
          <w:p>
            <w:pPr>
              <w:pStyle w:val="0"/>
            </w:pPr>
            <w:r>
              <w:rPr>
                <w:sz w:val="20"/>
              </w:rPr>
              <w:t xml:space="preserve">Администрация города Пыть-Яха</w:t>
            </w:r>
          </w:p>
        </w:tc>
        <w:tc>
          <w:tcPr>
            <w:tcW w:w="1084" w:type="dxa"/>
          </w:tcPr>
          <w:p>
            <w:pPr>
              <w:pStyle w:val="0"/>
            </w:pPr>
            <w:r>
              <w:rPr>
                <w:sz w:val="20"/>
              </w:rPr>
              <w:t xml:space="preserve">5223704</w:t>
            </w:r>
          </w:p>
        </w:tc>
        <w:tc>
          <w:tcPr>
            <w:tcW w:w="1084" w:type="dxa"/>
          </w:tcPr>
          <w:p>
            <w:pPr>
              <w:pStyle w:val="0"/>
            </w:pPr>
            <w:r>
              <w:rPr>
                <w:sz w:val="20"/>
              </w:rPr>
              <w:t xml:space="preserve">71885000</w:t>
            </w:r>
          </w:p>
        </w:tc>
        <w:tc>
          <w:tcPr>
            <w:tcW w:w="2608" w:type="dxa"/>
          </w:tcPr>
          <w:p>
            <w:pPr>
              <w:pStyle w:val="0"/>
            </w:pPr>
            <w:r>
              <w:rPr>
                <w:sz w:val="20"/>
              </w:rPr>
              <w:t xml:space="preserve">1-й микрорайон, д. 18А, г. Пыть-Ях, Ханты-Мансийский автономный округ - Югра (Тюменская область), 628380</w:t>
            </w:r>
          </w:p>
        </w:tc>
        <w:tc>
          <w:tcPr>
            <w:tcW w:w="2835" w:type="dxa"/>
          </w:tcPr>
          <w:p>
            <w:pPr>
              <w:pStyle w:val="0"/>
            </w:pPr>
            <w:r>
              <w:rPr>
                <w:sz w:val="20"/>
              </w:rPr>
              <w:t xml:space="preserve">71885000 Пыть-Ях</w:t>
            </w:r>
          </w:p>
        </w:tc>
      </w:tr>
      <w:tr>
        <w:tc>
          <w:tcPr>
            <w:tcW w:w="364" w:type="dxa"/>
          </w:tcPr>
          <w:p>
            <w:pPr>
              <w:pStyle w:val="0"/>
            </w:pPr>
            <w:r>
              <w:rPr>
                <w:sz w:val="20"/>
              </w:rPr>
              <w:t xml:space="preserve">2</w:t>
            </w:r>
          </w:p>
        </w:tc>
        <w:tc>
          <w:tcPr>
            <w:tcW w:w="2665" w:type="dxa"/>
          </w:tcPr>
          <w:p>
            <w:pPr>
              <w:pStyle w:val="0"/>
            </w:pPr>
            <w:r>
              <w:rPr>
                <w:sz w:val="20"/>
              </w:rPr>
              <w:t xml:space="preserve">Департамент образования администрации города Лангепаса</w:t>
            </w:r>
          </w:p>
        </w:tc>
        <w:tc>
          <w:tcPr>
            <w:tcW w:w="1084" w:type="dxa"/>
          </w:tcPr>
          <w:p>
            <w:pPr>
              <w:pStyle w:val="0"/>
            </w:pPr>
            <w:r>
              <w:rPr>
                <w:sz w:val="20"/>
              </w:rPr>
              <w:t xml:space="preserve">93890357</w:t>
            </w:r>
          </w:p>
        </w:tc>
        <w:tc>
          <w:tcPr>
            <w:tcW w:w="1084" w:type="dxa"/>
          </w:tcPr>
          <w:p>
            <w:pPr>
              <w:pStyle w:val="0"/>
            </w:pPr>
            <w:r>
              <w:rPr>
                <w:sz w:val="20"/>
              </w:rPr>
              <w:t xml:space="preserve">71872000</w:t>
            </w:r>
          </w:p>
        </w:tc>
        <w:tc>
          <w:tcPr>
            <w:tcW w:w="2608" w:type="dxa"/>
          </w:tcPr>
          <w:p>
            <w:pPr>
              <w:pStyle w:val="0"/>
            </w:pPr>
            <w:r>
              <w:rPr>
                <w:sz w:val="20"/>
              </w:rPr>
              <w:t xml:space="preserve">ул. Ленина, д. 35, г. Лангепас, Ханты-Мансийский автономный округ - Югра (Тюменская область), 628672</w:t>
            </w:r>
          </w:p>
        </w:tc>
        <w:tc>
          <w:tcPr>
            <w:tcW w:w="2835" w:type="dxa"/>
          </w:tcPr>
          <w:p>
            <w:pPr>
              <w:pStyle w:val="0"/>
            </w:pPr>
            <w:r>
              <w:rPr>
                <w:sz w:val="20"/>
              </w:rPr>
              <w:t xml:space="preserve">71872000 Лангепас</w:t>
            </w:r>
          </w:p>
        </w:tc>
      </w:tr>
      <w:tr>
        <w:tc>
          <w:tcPr>
            <w:tcW w:w="364" w:type="dxa"/>
          </w:tcPr>
          <w:p>
            <w:pPr>
              <w:pStyle w:val="0"/>
            </w:pPr>
            <w:r>
              <w:rPr>
                <w:sz w:val="20"/>
              </w:rPr>
              <w:t xml:space="preserve">3</w:t>
            </w:r>
          </w:p>
        </w:tc>
        <w:tc>
          <w:tcPr>
            <w:tcW w:w="2665" w:type="dxa"/>
          </w:tcPr>
          <w:p>
            <w:pPr>
              <w:pStyle w:val="0"/>
            </w:pPr>
            <w:r>
              <w:rPr>
                <w:sz w:val="20"/>
              </w:rPr>
              <w:t xml:space="preserve">Департамент образования администрации города Сургута</w:t>
            </w:r>
          </w:p>
        </w:tc>
        <w:tc>
          <w:tcPr>
            <w:tcW w:w="1084" w:type="dxa"/>
          </w:tcPr>
          <w:p>
            <w:pPr>
              <w:pStyle w:val="0"/>
            </w:pPr>
            <w:r>
              <w:rPr>
                <w:sz w:val="20"/>
              </w:rPr>
              <w:t xml:space="preserve">2117947</w:t>
            </w:r>
          </w:p>
        </w:tc>
        <w:tc>
          <w:tcPr>
            <w:tcW w:w="1084" w:type="dxa"/>
          </w:tcPr>
          <w:p>
            <w:pPr>
              <w:pStyle w:val="0"/>
            </w:pPr>
            <w:r>
              <w:rPr>
                <w:sz w:val="20"/>
              </w:rPr>
              <w:t xml:space="preserve">71876000</w:t>
            </w:r>
          </w:p>
        </w:tc>
        <w:tc>
          <w:tcPr>
            <w:tcW w:w="2608" w:type="dxa"/>
          </w:tcPr>
          <w:p>
            <w:pPr>
              <w:pStyle w:val="0"/>
            </w:pPr>
            <w:r>
              <w:rPr>
                <w:sz w:val="20"/>
              </w:rPr>
              <w:t xml:space="preserve">ул. Гагарина, д. 11, г. Сургут, Ханты-Мансийский автономный округ - Югра (Тюменская область), 628408</w:t>
            </w:r>
          </w:p>
        </w:tc>
        <w:tc>
          <w:tcPr>
            <w:tcW w:w="2835" w:type="dxa"/>
          </w:tcPr>
          <w:p>
            <w:pPr>
              <w:pStyle w:val="0"/>
            </w:pPr>
            <w:r>
              <w:rPr>
                <w:sz w:val="20"/>
              </w:rPr>
              <w:t xml:space="preserve">71876000 Сургут</w:t>
            </w:r>
          </w:p>
        </w:tc>
      </w:tr>
      <w:tr>
        <w:tc>
          <w:tcPr>
            <w:tcW w:w="364" w:type="dxa"/>
          </w:tcPr>
          <w:p>
            <w:pPr>
              <w:pStyle w:val="0"/>
            </w:pPr>
            <w:r>
              <w:rPr>
                <w:sz w:val="20"/>
              </w:rPr>
              <w:t xml:space="preserve">4</w:t>
            </w:r>
          </w:p>
        </w:tc>
        <w:tc>
          <w:tcPr>
            <w:tcW w:w="2665" w:type="dxa"/>
          </w:tcPr>
          <w:p>
            <w:pPr>
              <w:pStyle w:val="0"/>
            </w:pPr>
            <w:r>
              <w:rPr>
                <w:sz w:val="20"/>
              </w:rPr>
              <w:t xml:space="preserve">Департамент образования Администрации города Ханты-Мансийска</w:t>
            </w:r>
          </w:p>
        </w:tc>
        <w:tc>
          <w:tcPr>
            <w:tcW w:w="1084" w:type="dxa"/>
          </w:tcPr>
          <w:p>
            <w:pPr>
              <w:pStyle w:val="0"/>
            </w:pPr>
            <w:r>
              <w:rPr>
                <w:sz w:val="20"/>
              </w:rPr>
              <w:t xml:space="preserve">2117924</w:t>
            </w:r>
          </w:p>
        </w:tc>
        <w:tc>
          <w:tcPr>
            <w:tcW w:w="1084" w:type="dxa"/>
          </w:tcPr>
          <w:p>
            <w:pPr>
              <w:pStyle w:val="0"/>
            </w:pPr>
            <w:r>
              <w:rPr>
                <w:sz w:val="20"/>
              </w:rPr>
              <w:t xml:space="preserve">71871000</w:t>
            </w:r>
          </w:p>
        </w:tc>
        <w:tc>
          <w:tcPr>
            <w:tcW w:w="2608" w:type="dxa"/>
          </w:tcPr>
          <w:p>
            <w:pPr>
              <w:pStyle w:val="0"/>
            </w:pPr>
            <w:r>
              <w:rPr>
                <w:sz w:val="20"/>
              </w:rPr>
              <w:t xml:space="preserve">ул. Мира, д. 13, г. Ханты-Мансийск, Ханты-Мансийский автономный округ - Югра (Тюменская область), 628011</w:t>
            </w:r>
          </w:p>
        </w:tc>
        <w:tc>
          <w:tcPr>
            <w:tcW w:w="2835" w:type="dxa"/>
          </w:tcPr>
          <w:p>
            <w:pPr>
              <w:pStyle w:val="0"/>
            </w:pPr>
            <w:r>
              <w:rPr>
                <w:sz w:val="20"/>
              </w:rPr>
              <w:t xml:space="preserve">71871000 Ханты-Мансийск</w:t>
            </w:r>
          </w:p>
        </w:tc>
      </w:tr>
      <w:tr>
        <w:tc>
          <w:tcPr>
            <w:tcW w:w="364" w:type="dxa"/>
          </w:tcPr>
          <w:p>
            <w:pPr>
              <w:pStyle w:val="0"/>
            </w:pPr>
            <w:r>
              <w:rPr>
                <w:sz w:val="20"/>
              </w:rPr>
              <w:t xml:space="preserve">5</w:t>
            </w:r>
          </w:p>
        </w:tc>
        <w:tc>
          <w:tcPr>
            <w:tcW w:w="2665" w:type="dxa"/>
          </w:tcPr>
          <w:p>
            <w:pPr>
              <w:pStyle w:val="0"/>
            </w:pPr>
            <w:r>
              <w:rPr>
                <w:sz w:val="20"/>
              </w:rPr>
              <w:t xml:space="preserve">Департамент образования и молодежной политики Нефтеюганского района</w:t>
            </w:r>
          </w:p>
        </w:tc>
        <w:tc>
          <w:tcPr>
            <w:tcW w:w="1084" w:type="dxa"/>
          </w:tcPr>
          <w:p>
            <w:pPr>
              <w:pStyle w:val="0"/>
            </w:pPr>
            <w:r>
              <w:rPr>
                <w:sz w:val="20"/>
              </w:rPr>
              <w:t xml:space="preserve">39366929</w:t>
            </w:r>
          </w:p>
        </w:tc>
        <w:tc>
          <w:tcPr>
            <w:tcW w:w="1084" w:type="dxa"/>
          </w:tcPr>
          <w:p>
            <w:pPr>
              <w:pStyle w:val="0"/>
            </w:pPr>
            <w:r>
              <w:rPr>
                <w:sz w:val="20"/>
              </w:rPr>
              <w:t xml:space="preserve">71818000</w:t>
            </w:r>
          </w:p>
        </w:tc>
        <w:tc>
          <w:tcPr>
            <w:tcW w:w="2608" w:type="dxa"/>
          </w:tcPr>
          <w:p>
            <w:pPr>
              <w:pStyle w:val="0"/>
            </w:pPr>
            <w:r>
              <w:rPr>
                <w:sz w:val="20"/>
              </w:rPr>
              <w:t xml:space="preserve">микрорайон 3-й, д. 21, г. Нефтеюганск, Ханты-Мансийский автономный округ - Югра (Тюменская область), 628309</w:t>
            </w:r>
          </w:p>
        </w:tc>
        <w:tc>
          <w:tcPr>
            <w:tcW w:w="2835" w:type="dxa"/>
          </w:tcPr>
          <w:p>
            <w:pPr>
              <w:pStyle w:val="0"/>
            </w:pPr>
            <w:r>
              <w:rPr>
                <w:sz w:val="20"/>
              </w:rPr>
              <w:t xml:space="preserve">71818157 Пойковский, 71818401 Каркатеевы, 71818402 Куть-Ях, 71818403 Лемпино, 71818407 Усть-Юган, 71818405 Салым, 71818406 Сентябрьский, 71818410 Сингапай</w:t>
            </w:r>
          </w:p>
        </w:tc>
      </w:tr>
      <w:tr>
        <w:tc>
          <w:tcPr>
            <w:tcW w:w="364" w:type="dxa"/>
          </w:tcPr>
          <w:p>
            <w:pPr>
              <w:pStyle w:val="0"/>
            </w:pPr>
            <w:r>
              <w:rPr>
                <w:sz w:val="20"/>
              </w:rPr>
              <w:t xml:space="preserve">6</w:t>
            </w:r>
          </w:p>
        </w:tc>
        <w:tc>
          <w:tcPr>
            <w:tcW w:w="2665" w:type="dxa"/>
          </w:tcPr>
          <w:p>
            <w:pPr>
              <w:pStyle w:val="0"/>
            </w:pPr>
            <w:r>
              <w:rPr>
                <w:sz w:val="20"/>
              </w:rPr>
              <w:t xml:space="preserve">Департамент образования и молодежной политики Сургутского района</w:t>
            </w:r>
          </w:p>
        </w:tc>
        <w:tc>
          <w:tcPr>
            <w:tcW w:w="1084" w:type="dxa"/>
          </w:tcPr>
          <w:p>
            <w:pPr>
              <w:pStyle w:val="0"/>
            </w:pPr>
            <w:r>
              <w:rPr>
                <w:sz w:val="20"/>
              </w:rPr>
              <w:t xml:space="preserve">2118013</w:t>
            </w:r>
          </w:p>
        </w:tc>
        <w:tc>
          <w:tcPr>
            <w:tcW w:w="1084" w:type="dxa"/>
          </w:tcPr>
          <w:p>
            <w:pPr>
              <w:pStyle w:val="0"/>
            </w:pPr>
            <w:r>
              <w:rPr>
                <w:sz w:val="20"/>
              </w:rPr>
              <w:t xml:space="preserve">71826000</w:t>
            </w:r>
          </w:p>
        </w:tc>
        <w:tc>
          <w:tcPr>
            <w:tcW w:w="2608" w:type="dxa"/>
          </w:tcPr>
          <w:p>
            <w:pPr>
              <w:pStyle w:val="0"/>
            </w:pPr>
            <w:r>
              <w:rPr>
                <w:sz w:val="20"/>
              </w:rPr>
              <w:t xml:space="preserve">ул. Маяковского, д. 1А., пгт. Белый яр, Сургутский район, Ханты-Мансийский автономный округ - Югра (Тюменская область), 628433</w:t>
            </w:r>
          </w:p>
        </w:tc>
        <w:tc>
          <w:tcPr>
            <w:tcW w:w="2835" w:type="dxa"/>
          </w:tcPr>
          <w:p>
            <w:pPr>
              <w:pStyle w:val="0"/>
            </w:pPr>
            <w:r>
              <w:rPr>
                <w:sz w:val="20"/>
              </w:rPr>
              <w:t xml:space="preserve">71826165 Федоровский, 71826155 Белый Яр, 71826105 Лянтор, 71826416 Локосово, 71826153 Барсово, 71826444 Тундрино, 71826420 Лямина, 71826423 Нижнесортымский, 71826448 Угут, 71826450 Ульт-Ягун, 71826430 Русскинская, 71826407 Солнечный, 71826436 Сытомино</w:t>
            </w:r>
          </w:p>
        </w:tc>
      </w:tr>
      <w:tr>
        <w:tc>
          <w:tcPr>
            <w:tcW w:w="364" w:type="dxa"/>
          </w:tcPr>
          <w:p>
            <w:pPr>
              <w:pStyle w:val="0"/>
            </w:pPr>
            <w:r>
              <w:rPr>
                <w:sz w:val="20"/>
              </w:rPr>
              <w:t xml:space="preserve">7</w:t>
            </w:r>
          </w:p>
        </w:tc>
        <w:tc>
          <w:tcPr>
            <w:tcW w:w="2665" w:type="dxa"/>
          </w:tcPr>
          <w:p>
            <w:pPr>
              <w:pStyle w:val="0"/>
            </w:pPr>
            <w:r>
              <w:rPr>
                <w:sz w:val="20"/>
              </w:rPr>
              <w:t xml:space="preserve">Департамент образования Нижневартовска</w:t>
            </w:r>
          </w:p>
        </w:tc>
        <w:tc>
          <w:tcPr>
            <w:tcW w:w="1084" w:type="dxa"/>
          </w:tcPr>
          <w:p>
            <w:pPr>
              <w:pStyle w:val="0"/>
            </w:pPr>
            <w:r>
              <w:rPr>
                <w:sz w:val="20"/>
              </w:rPr>
              <w:t xml:space="preserve">35337457</w:t>
            </w:r>
          </w:p>
        </w:tc>
        <w:tc>
          <w:tcPr>
            <w:tcW w:w="1084" w:type="dxa"/>
          </w:tcPr>
          <w:p>
            <w:pPr>
              <w:pStyle w:val="0"/>
            </w:pPr>
            <w:r>
              <w:rPr>
                <w:sz w:val="20"/>
              </w:rPr>
              <w:t xml:space="preserve">71875000</w:t>
            </w:r>
          </w:p>
        </w:tc>
        <w:tc>
          <w:tcPr>
            <w:tcW w:w="2608" w:type="dxa"/>
          </w:tcPr>
          <w:p>
            <w:pPr>
              <w:pStyle w:val="0"/>
            </w:pPr>
            <w:r>
              <w:rPr>
                <w:sz w:val="20"/>
              </w:rPr>
              <w:t xml:space="preserve">ул. Дзержинского, д. 15, г. Нижневартовск, Ханты-Мансийский автономный округ - Югра (Тюменская область), 628615.</w:t>
            </w:r>
          </w:p>
        </w:tc>
        <w:tc>
          <w:tcPr>
            <w:tcW w:w="2835" w:type="dxa"/>
          </w:tcPr>
          <w:p>
            <w:pPr>
              <w:pStyle w:val="0"/>
            </w:pPr>
            <w:r>
              <w:rPr>
                <w:sz w:val="20"/>
              </w:rPr>
              <w:t xml:space="preserve">71875000 Нижневартовск</w:t>
            </w:r>
          </w:p>
        </w:tc>
      </w:tr>
      <w:tr>
        <w:tc>
          <w:tcPr>
            <w:tcW w:w="364" w:type="dxa"/>
          </w:tcPr>
          <w:p>
            <w:pPr>
              <w:pStyle w:val="0"/>
            </w:pPr>
            <w:r>
              <w:rPr>
                <w:sz w:val="20"/>
              </w:rPr>
              <w:t xml:space="preserve">8</w:t>
            </w:r>
          </w:p>
        </w:tc>
        <w:tc>
          <w:tcPr>
            <w:tcW w:w="2665" w:type="dxa"/>
          </w:tcPr>
          <w:p>
            <w:pPr>
              <w:pStyle w:val="0"/>
            </w:pPr>
            <w:r>
              <w:rPr>
                <w:sz w:val="20"/>
              </w:rPr>
              <w:t xml:space="preserve">ДОиМП г. Нефтеюганска</w:t>
            </w:r>
          </w:p>
        </w:tc>
        <w:tc>
          <w:tcPr>
            <w:tcW w:w="1084" w:type="dxa"/>
          </w:tcPr>
          <w:p>
            <w:pPr>
              <w:pStyle w:val="0"/>
            </w:pPr>
            <w:r>
              <w:rPr>
                <w:sz w:val="20"/>
              </w:rPr>
              <w:t xml:space="preserve">2117930</w:t>
            </w:r>
          </w:p>
        </w:tc>
        <w:tc>
          <w:tcPr>
            <w:tcW w:w="1084" w:type="dxa"/>
          </w:tcPr>
          <w:p>
            <w:pPr>
              <w:pStyle w:val="0"/>
            </w:pPr>
            <w:r>
              <w:rPr>
                <w:sz w:val="20"/>
              </w:rPr>
              <w:t xml:space="preserve">71874000</w:t>
            </w:r>
          </w:p>
        </w:tc>
        <w:tc>
          <w:tcPr>
            <w:tcW w:w="2608" w:type="dxa"/>
          </w:tcPr>
          <w:p>
            <w:pPr>
              <w:pStyle w:val="0"/>
            </w:pPr>
            <w:r>
              <w:rPr>
                <w:sz w:val="20"/>
              </w:rPr>
              <w:t xml:space="preserve">ул. Микрорайон 1-й, зд. 30 (вторая часть), г. Нефтеюганск, Ханты-Мансийский автономный округ - Югра (Тюменская область), 628309</w:t>
            </w:r>
          </w:p>
        </w:tc>
        <w:tc>
          <w:tcPr>
            <w:tcW w:w="2835" w:type="dxa"/>
          </w:tcPr>
          <w:p>
            <w:pPr>
              <w:pStyle w:val="0"/>
            </w:pPr>
            <w:r>
              <w:rPr>
                <w:sz w:val="20"/>
              </w:rPr>
              <w:t xml:space="preserve">71874000 Нефтеюганск</w:t>
            </w:r>
          </w:p>
        </w:tc>
      </w:tr>
      <w:tr>
        <w:tc>
          <w:tcPr>
            <w:tcW w:w="364" w:type="dxa"/>
          </w:tcPr>
          <w:p>
            <w:pPr>
              <w:pStyle w:val="0"/>
            </w:pPr>
            <w:r>
              <w:rPr>
                <w:sz w:val="20"/>
              </w:rPr>
              <w:t xml:space="preserve">9</w:t>
            </w:r>
          </w:p>
        </w:tc>
        <w:tc>
          <w:tcPr>
            <w:tcW w:w="2665" w:type="dxa"/>
          </w:tcPr>
          <w:p>
            <w:pPr>
              <w:pStyle w:val="0"/>
            </w:pPr>
            <w:r>
              <w:rPr>
                <w:sz w:val="20"/>
              </w:rPr>
              <w:t xml:space="preserve">Департамент образования и молодежной политики администрации г. Мегиона</w:t>
            </w:r>
          </w:p>
        </w:tc>
        <w:tc>
          <w:tcPr>
            <w:tcW w:w="1084" w:type="dxa"/>
          </w:tcPr>
          <w:p>
            <w:pPr>
              <w:pStyle w:val="0"/>
            </w:pPr>
            <w:r>
              <w:rPr>
                <w:sz w:val="20"/>
              </w:rPr>
              <w:t xml:space="preserve">12541534</w:t>
            </w:r>
          </w:p>
        </w:tc>
        <w:tc>
          <w:tcPr>
            <w:tcW w:w="1084" w:type="dxa"/>
          </w:tcPr>
          <w:p>
            <w:pPr>
              <w:pStyle w:val="0"/>
            </w:pPr>
            <w:r>
              <w:rPr>
                <w:sz w:val="20"/>
              </w:rPr>
              <w:t xml:space="preserve">71873000</w:t>
            </w:r>
          </w:p>
        </w:tc>
        <w:tc>
          <w:tcPr>
            <w:tcW w:w="2608" w:type="dxa"/>
          </w:tcPr>
          <w:p>
            <w:pPr>
              <w:pStyle w:val="0"/>
            </w:pPr>
            <w:r>
              <w:rPr>
                <w:sz w:val="20"/>
              </w:rPr>
              <w:t xml:space="preserve">ул. Садовая, 7, г. Мегион, Ханты-Мансийский автономный округ - Югра (Тюменская область), 628684</w:t>
            </w:r>
          </w:p>
        </w:tc>
        <w:tc>
          <w:tcPr>
            <w:tcW w:w="2835" w:type="dxa"/>
          </w:tcPr>
          <w:p>
            <w:pPr>
              <w:pStyle w:val="0"/>
            </w:pPr>
            <w:r>
              <w:rPr>
                <w:sz w:val="20"/>
              </w:rPr>
              <w:t xml:space="preserve">71873000 Мегион</w:t>
            </w:r>
          </w:p>
        </w:tc>
      </w:tr>
      <w:tr>
        <w:tc>
          <w:tcPr>
            <w:tcW w:w="364" w:type="dxa"/>
          </w:tcPr>
          <w:p>
            <w:pPr>
              <w:pStyle w:val="0"/>
            </w:pPr>
            <w:r>
              <w:rPr>
                <w:sz w:val="20"/>
              </w:rPr>
              <w:t xml:space="preserve">10</w:t>
            </w:r>
          </w:p>
        </w:tc>
        <w:tc>
          <w:tcPr>
            <w:tcW w:w="2665" w:type="dxa"/>
          </w:tcPr>
          <w:p>
            <w:pPr>
              <w:pStyle w:val="0"/>
            </w:pPr>
            <w:r>
              <w:rPr>
                <w:sz w:val="20"/>
              </w:rPr>
              <w:t xml:space="preserve">Комитет образования Березовского района</w:t>
            </w:r>
          </w:p>
        </w:tc>
        <w:tc>
          <w:tcPr>
            <w:tcW w:w="1084" w:type="dxa"/>
          </w:tcPr>
          <w:p>
            <w:pPr>
              <w:pStyle w:val="0"/>
            </w:pPr>
            <w:r>
              <w:rPr>
                <w:sz w:val="20"/>
              </w:rPr>
              <w:t xml:space="preserve">2117967</w:t>
            </w:r>
          </w:p>
        </w:tc>
        <w:tc>
          <w:tcPr>
            <w:tcW w:w="1084" w:type="dxa"/>
          </w:tcPr>
          <w:p>
            <w:pPr>
              <w:pStyle w:val="0"/>
            </w:pPr>
            <w:r>
              <w:rPr>
                <w:sz w:val="20"/>
              </w:rPr>
              <w:t xml:space="preserve">71812000</w:t>
            </w:r>
          </w:p>
        </w:tc>
        <w:tc>
          <w:tcPr>
            <w:tcW w:w="2608" w:type="dxa"/>
          </w:tcPr>
          <w:p>
            <w:pPr>
              <w:pStyle w:val="0"/>
            </w:pPr>
            <w:r>
              <w:rPr>
                <w:sz w:val="20"/>
              </w:rPr>
              <w:t xml:space="preserve">ул. Астраханцева, д. 32, пгт. Березово, Ханты-Мансийск, Ханты-Мансийский автономный округ - Югра (Тюменская область), 628140</w:t>
            </w:r>
          </w:p>
        </w:tc>
        <w:tc>
          <w:tcPr>
            <w:tcW w:w="2835" w:type="dxa"/>
          </w:tcPr>
          <w:p>
            <w:pPr>
              <w:pStyle w:val="0"/>
            </w:pPr>
            <w:r>
              <w:rPr>
                <w:sz w:val="20"/>
              </w:rPr>
              <w:t xml:space="preserve">71812151 Березово, 71812420 Саранпауль, 71812154 Игрим, 71812437 Хулимсунт, 71812418 Приполярный, 71812424 Светлый</w:t>
            </w:r>
          </w:p>
        </w:tc>
      </w:tr>
      <w:tr>
        <w:tc>
          <w:tcPr>
            <w:tcW w:w="364" w:type="dxa"/>
          </w:tcPr>
          <w:p>
            <w:pPr>
              <w:pStyle w:val="0"/>
            </w:pPr>
            <w:r>
              <w:rPr>
                <w:sz w:val="20"/>
              </w:rPr>
              <w:t xml:space="preserve">11</w:t>
            </w:r>
          </w:p>
        </w:tc>
        <w:tc>
          <w:tcPr>
            <w:tcW w:w="2665" w:type="dxa"/>
          </w:tcPr>
          <w:p>
            <w:pPr>
              <w:pStyle w:val="0"/>
            </w:pPr>
            <w:r>
              <w:rPr>
                <w:sz w:val="20"/>
              </w:rPr>
              <w:t xml:space="preserve">Комитет образования и науки г. Нягани</w:t>
            </w:r>
          </w:p>
        </w:tc>
        <w:tc>
          <w:tcPr>
            <w:tcW w:w="1084" w:type="dxa"/>
          </w:tcPr>
          <w:p>
            <w:pPr>
              <w:pStyle w:val="0"/>
            </w:pPr>
            <w:r>
              <w:rPr>
                <w:sz w:val="20"/>
              </w:rPr>
              <w:t xml:space="preserve">4696530</w:t>
            </w:r>
          </w:p>
        </w:tc>
        <w:tc>
          <w:tcPr>
            <w:tcW w:w="1084" w:type="dxa"/>
          </w:tcPr>
          <w:p>
            <w:pPr>
              <w:pStyle w:val="0"/>
            </w:pPr>
            <w:r>
              <w:rPr>
                <w:sz w:val="20"/>
              </w:rPr>
              <w:t xml:space="preserve">71879000</w:t>
            </w:r>
          </w:p>
        </w:tc>
        <w:tc>
          <w:tcPr>
            <w:tcW w:w="2608" w:type="dxa"/>
          </w:tcPr>
          <w:p>
            <w:pPr>
              <w:pStyle w:val="0"/>
            </w:pPr>
            <w:r>
              <w:rPr>
                <w:sz w:val="20"/>
              </w:rPr>
              <w:t xml:space="preserve">ул. Загородных, д. 7А, г. Нягань, Ханты-Мансийский автономный округ - Югра (Тюменская область), 628181</w:t>
            </w:r>
          </w:p>
        </w:tc>
        <w:tc>
          <w:tcPr>
            <w:tcW w:w="2835" w:type="dxa"/>
          </w:tcPr>
          <w:p>
            <w:pPr>
              <w:pStyle w:val="0"/>
            </w:pPr>
            <w:r>
              <w:rPr>
                <w:sz w:val="20"/>
              </w:rPr>
              <w:t xml:space="preserve">71879000 Нягань</w:t>
            </w:r>
          </w:p>
        </w:tc>
      </w:tr>
      <w:tr>
        <w:tc>
          <w:tcPr>
            <w:tcW w:w="364" w:type="dxa"/>
          </w:tcPr>
          <w:p>
            <w:pPr>
              <w:pStyle w:val="0"/>
            </w:pPr>
            <w:r>
              <w:rPr>
                <w:sz w:val="20"/>
              </w:rPr>
              <w:t xml:space="preserve">12</w:t>
            </w:r>
          </w:p>
        </w:tc>
        <w:tc>
          <w:tcPr>
            <w:tcW w:w="2665" w:type="dxa"/>
          </w:tcPr>
          <w:p>
            <w:pPr>
              <w:pStyle w:val="0"/>
            </w:pPr>
            <w:r>
              <w:rPr>
                <w:sz w:val="20"/>
              </w:rPr>
              <w:t xml:space="preserve">Комитет по образованию Белоярского района</w:t>
            </w:r>
          </w:p>
        </w:tc>
        <w:tc>
          <w:tcPr>
            <w:tcW w:w="1084" w:type="dxa"/>
          </w:tcPr>
          <w:p>
            <w:pPr>
              <w:pStyle w:val="0"/>
            </w:pPr>
            <w:r>
              <w:rPr>
                <w:sz w:val="20"/>
              </w:rPr>
              <w:t xml:space="preserve">34450306</w:t>
            </w:r>
          </w:p>
        </w:tc>
        <w:tc>
          <w:tcPr>
            <w:tcW w:w="1084" w:type="dxa"/>
          </w:tcPr>
          <w:p>
            <w:pPr>
              <w:pStyle w:val="0"/>
            </w:pPr>
            <w:r>
              <w:rPr>
                <w:sz w:val="20"/>
              </w:rPr>
              <w:t xml:space="preserve">71811000</w:t>
            </w:r>
          </w:p>
        </w:tc>
        <w:tc>
          <w:tcPr>
            <w:tcW w:w="2608" w:type="dxa"/>
          </w:tcPr>
          <w:p>
            <w:pPr>
              <w:pStyle w:val="0"/>
            </w:pPr>
            <w:r>
              <w:rPr>
                <w:sz w:val="20"/>
              </w:rPr>
              <w:t xml:space="preserve">микрорайон 3, дом 14А, г. Белоярский, Ханты-Мансийский автономный округ - Югра (Тюменская область), 628162</w:t>
            </w:r>
          </w:p>
        </w:tc>
        <w:tc>
          <w:tcPr>
            <w:tcW w:w="2835" w:type="dxa"/>
          </w:tcPr>
          <w:p>
            <w:pPr>
              <w:pStyle w:val="0"/>
            </w:pPr>
            <w:r>
              <w:rPr>
                <w:sz w:val="20"/>
              </w:rPr>
              <w:t xml:space="preserve">71811406 Верхнеказымский, 71811412 Лыхма, 71811420 Сорум, 71811415 Полноват, 71811410 Казым, 71811151 Белоярский, 71811419 Сосновка</w:t>
            </w:r>
          </w:p>
        </w:tc>
      </w:tr>
      <w:tr>
        <w:tc>
          <w:tcPr>
            <w:tcW w:w="364" w:type="dxa"/>
          </w:tcPr>
          <w:p>
            <w:pPr>
              <w:pStyle w:val="0"/>
            </w:pPr>
            <w:r>
              <w:rPr>
                <w:sz w:val="20"/>
              </w:rPr>
              <w:t xml:space="preserve">13</w:t>
            </w:r>
          </w:p>
        </w:tc>
        <w:tc>
          <w:tcPr>
            <w:tcW w:w="2665" w:type="dxa"/>
          </w:tcPr>
          <w:p>
            <w:pPr>
              <w:pStyle w:val="0"/>
            </w:pPr>
            <w:r>
              <w:rPr>
                <w:sz w:val="20"/>
              </w:rPr>
              <w:t xml:space="preserve">Комитет по образованию Ханты-Мансийского района</w:t>
            </w:r>
          </w:p>
        </w:tc>
        <w:tc>
          <w:tcPr>
            <w:tcW w:w="1084" w:type="dxa"/>
          </w:tcPr>
          <w:p>
            <w:pPr>
              <w:pStyle w:val="0"/>
            </w:pPr>
            <w:r>
              <w:rPr>
                <w:sz w:val="20"/>
              </w:rPr>
              <w:t xml:space="preserve">2118025</w:t>
            </w:r>
          </w:p>
        </w:tc>
        <w:tc>
          <w:tcPr>
            <w:tcW w:w="1084" w:type="dxa"/>
          </w:tcPr>
          <w:p>
            <w:pPr>
              <w:pStyle w:val="0"/>
            </w:pPr>
            <w:r>
              <w:rPr>
                <w:sz w:val="20"/>
              </w:rPr>
              <w:t xml:space="preserve">71829000</w:t>
            </w:r>
          </w:p>
        </w:tc>
        <w:tc>
          <w:tcPr>
            <w:tcW w:w="2608" w:type="dxa"/>
          </w:tcPr>
          <w:p>
            <w:pPr>
              <w:pStyle w:val="0"/>
            </w:pPr>
            <w:r>
              <w:rPr>
                <w:sz w:val="20"/>
              </w:rPr>
              <w:t xml:space="preserve">ул. Чехова, д. 68, г. Ханты-Мансийск, Ханты-Мансийский автономный округ - Югра (Тюменская область), 628007</w:t>
            </w:r>
          </w:p>
        </w:tc>
        <w:tc>
          <w:tcPr>
            <w:tcW w:w="2835" w:type="dxa"/>
          </w:tcPr>
          <w:p>
            <w:pPr>
              <w:pStyle w:val="0"/>
            </w:pPr>
            <w:r>
              <w:rPr>
                <w:sz w:val="20"/>
              </w:rPr>
              <w:t xml:space="preserve">71829412 Шапша, 71829406 Горноправдинск, 71829416 Луговской, 71829432 Сибирский, 71829424 Нялинское, 71829435 Выкатной, 71829434 Согом, 71829407 Кедровый, 71829443 Красноленинский, 71829417 Кышик, 71829428 Селиярово, 71829448 Цингалы</w:t>
            </w:r>
          </w:p>
        </w:tc>
      </w:tr>
      <w:tr>
        <w:tc>
          <w:tcPr>
            <w:tcW w:w="364" w:type="dxa"/>
          </w:tcPr>
          <w:p>
            <w:pPr>
              <w:pStyle w:val="0"/>
            </w:pPr>
            <w:r>
              <w:rPr>
                <w:sz w:val="20"/>
              </w:rPr>
              <w:t xml:space="preserve">14</w:t>
            </w:r>
          </w:p>
        </w:tc>
        <w:tc>
          <w:tcPr>
            <w:tcW w:w="2665" w:type="dxa"/>
          </w:tcPr>
          <w:p>
            <w:pPr>
              <w:pStyle w:val="0"/>
            </w:pPr>
            <w:r>
              <w:rPr>
                <w:sz w:val="20"/>
              </w:rPr>
              <w:t xml:space="preserve">Управление образования администрации города Радужный</w:t>
            </w:r>
          </w:p>
        </w:tc>
        <w:tc>
          <w:tcPr>
            <w:tcW w:w="1084" w:type="dxa"/>
          </w:tcPr>
          <w:p>
            <w:pPr>
              <w:pStyle w:val="0"/>
            </w:pPr>
            <w:r>
              <w:rPr>
                <w:sz w:val="20"/>
              </w:rPr>
              <w:t xml:space="preserve">55449112</w:t>
            </w:r>
          </w:p>
        </w:tc>
        <w:tc>
          <w:tcPr>
            <w:tcW w:w="1084" w:type="dxa"/>
          </w:tcPr>
          <w:p>
            <w:pPr>
              <w:pStyle w:val="0"/>
            </w:pPr>
            <w:r>
              <w:rPr>
                <w:sz w:val="20"/>
              </w:rPr>
              <w:t xml:space="preserve">71877000</w:t>
            </w:r>
          </w:p>
        </w:tc>
        <w:tc>
          <w:tcPr>
            <w:tcW w:w="2608" w:type="dxa"/>
          </w:tcPr>
          <w:p>
            <w:pPr>
              <w:pStyle w:val="0"/>
            </w:pPr>
            <w:r>
              <w:rPr>
                <w:sz w:val="20"/>
              </w:rPr>
              <w:t xml:space="preserve">микрорайон 1-й, д. 6А, г. Радужный, Ханты-Мансийский автономный округ - Югра (Тюменская область) 628461</w:t>
            </w:r>
          </w:p>
        </w:tc>
        <w:tc>
          <w:tcPr>
            <w:tcW w:w="2835" w:type="dxa"/>
          </w:tcPr>
          <w:p>
            <w:pPr>
              <w:pStyle w:val="0"/>
            </w:pPr>
            <w:r>
              <w:rPr>
                <w:sz w:val="20"/>
              </w:rPr>
              <w:t xml:space="preserve">71877000 Радужный</w:t>
            </w:r>
          </w:p>
        </w:tc>
      </w:tr>
      <w:tr>
        <w:tc>
          <w:tcPr>
            <w:tcW w:w="364" w:type="dxa"/>
          </w:tcPr>
          <w:p>
            <w:pPr>
              <w:pStyle w:val="0"/>
            </w:pPr>
            <w:r>
              <w:rPr>
                <w:sz w:val="20"/>
              </w:rPr>
              <w:t xml:space="preserve">15</w:t>
            </w:r>
          </w:p>
        </w:tc>
        <w:tc>
          <w:tcPr>
            <w:tcW w:w="2665" w:type="dxa"/>
          </w:tcPr>
          <w:p>
            <w:pPr>
              <w:pStyle w:val="0"/>
            </w:pPr>
            <w:r>
              <w:rPr>
                <w:sz w:val="20"/>
              </w:rPr>
              <w:t xml:space="preserve">Управление образования г. Когалыма</w:t>
            </w:r>
          </w:p>
        </w:tc>
        <w:tc>
          <w:tcPr>
            <w:tcW w:w="1084" w:type="dxa"/>
          </w:tcPr>
          <w:p>
            <w:pPr>
              <w:pStyle w:val="0"/>
            </w:pPr>
            <w:r>
              <w:rPr>
                <w:sz w:val="20"/>
              </w:rPr>
              <w:t xml:space="preserve">39355667</w:t>
            </w:r>
          </w:p>
        </w:tc>
        <w:tc>
          <w:tcPr>
            <w:tcW w:w="1084" w:type="dxa"/>
          </w:tcPr>
          <w:p>
            <w:pPr>
              <w:pStyle w:val="0"/>
            </w:pPr>
            <w:r>
              <w:rPr>
                <w:sz w:val="20"/>
              </w:rPr>
              <w:t xml:space="preserve">71883000</w:t>
            </w:r>
          </w:p>
        </w:tc>
        <w:tc>
          <w:tcPr>
            <w:tcW w:w="2608" w:type="dxa"/>
          </w:tcPr>
          <w:p>
            <w:pPr>
              <w:pStyle w:val="0"/>
            </w:pPr>
            <w:r>
              <w:rPr>
                <w:sz w:val="20"/>
              </w:rPr>
              <w:t xml:space="preserve">ул. Дружбы Народов, д. 7, г. Когалым, Ханты-Мансийский автономный округ - Югра (Тюменская область), 628481</w:t>
            </w:r>
          </w:p>
        </w:tc>
        <w:tc>
          <w:tcPr>
            <w:tcW w:w="2835" w:type="dxa"/>
          </w:tcPr>
          <w:p>
            <w:pPr>
              <w:pStyle w:val="0"/>
            </w:pPr>
            <w:r>
              <w:rPr>
                <w:sz w:val="20"/>
              </w:rPr>
              <w:t xml:space="preserve">71883000 Когалым</w:t>
            </w:r>
          </w:p>
        </w:tc>
      </w:tr>
      <w:tr>
        <w:tc>
          <w:tcPr>
            <w:tcW w:w="364" w:type="dxa"/>
          </w:tcPr>
          <w:p>
            <w:pPr>
              <w:pStyle w:val="0"/>
            </w:pPr>
            <w:r>
              <w:rPr>
                <w:sz w:val="20"/>
              </w:rPr>
              <w:t xml:space="preserve">16</w:t>
            </w:r>
          </w:p>
        </w:tc>
        <w:tc>
          <w:tcPr>
            <w:tcW w:w="2665" w:type="dxa"/>
          </w:tcPr>
          <w:p>
            <w:pPr>
              <w:pStyle w:val="0"/>
            </w:pPr>
            <w:r>
              <w:rPr>
                <w:sz w:val="20"/>
              </w:rPr>
              <w:t xml:space="preserve">Управление образования г. Югорска</w:t>
            </w:r>
          </w:p>
        </w:tc>
        <w:tc>
          <w:tcPr>
            <w:tcW w:w="1084" w:type="dxa"/>
          </w:tcPr>
          <w:p>
            <w:pPr>
              <w:pStyle w:val="0"/>
            </w:pPr>
            <w:r>
              <w:rPr>
                <w:sz w:val="20"/>
              </w:rPr>
              <w:t xml:space="preserve">45795924</w:t>
            </w:r>
          </w:p>
        </w:tc>
        <w:tc>
          <w:tcPr>
            <w:tcW w:w="1084" w:type="dxa"/>
          </w:tcPr>
          <w:p>
            <w:pPr>
              <w:pStyle w:val="0"/>
            </w:pPr>
            <w:r>
              <w:rPr>
                <w:sz w:val="20"/>
              </w:rPr>
              <w:t xml:space="preserve">71887000</w:t>
            </w:r>
          </w:p>
        </w:tc>
        <w:tc>
          <w:tcPr>
            <w:tcW w:w="2608" w:type="dxa"/>
          </w:tcPr>
          <w:p>
            <w:pPr>
              <w:pStyle w:val="0"/>
            </w:pPr>
            <w:r>
              <w:rPr>
                <w:sz w:val="20"/>
              </w:rPr>
              <w:t xml:space="preserve">ул. Геологов, д. 13, г. Югорск, Ханты-Мансийский автономный округ - Югра (Тюменская область), 628260</w:t>
            </w:r>
          </w:p>
        </w:tc>
        <w:tc>
          <w:tcPr>
            <w:tcW w:w="2835" w:type="dxa"/>
          </w:tcPr>
          <w:p>
            <w:pPr>
              <w:pStyle w:val="0"/>
            </w:pPr>
            <w:r>
              <w:rPr>
                <w:sz w:val="20"/>
              </w:rPr>
              <w:t xml:space="preserve">71887000 Югорск</w:t>
            </w:r>
          </w:p>
        </w:tc>
      </w:tr>
      <w:tr>
        <w:tc>
          <w:tcPr>
            <w:tcW w:w="364" w:type="dxa"/>
          </w:tcPr>
          <w:p>
            <w:pPr>
              <w:pStyle w:val="0"/>
            </w:pPr>
            <w:r>
              <w:rPr>
                <w:sz w:val="20"/>
              </w:rPr>
              <w:t xml:space="preserve">17</w:t>
            </w:r>
          </w:p>
        </w:tc>
        <w:tc>
          <w:tcPr>
            <w:tcW w:w="2665" w:type="dxa"/>
          </w:tcPr>
          <w:p>
            <w:pPr>
              <w:pStyle w:val="0"/>
            </w:pPr>
            <w:r>
              <w:rPr>
                <w:sz w:val="20"/>
              </w:rPr>
              <w:t xml:space="preserve">Управление образования города Покачи</w:t>
            </w:r>
          </w:p>
        </w:tc>
        <w:tc>
          <w:tcPr>
            <w:tcW w:w="1084" w:type="dxa"/>
          </w:tcPr>
          <w:p>
            <w:pPr>
              <w:pStyle w:val="0"/>
            </w:pPr>
            <w:r>
              <w:rPr>
                <w:sz w:val="20"/>
              </w:rPr>
              <w:t xml:space="preserve">34942481</w:t>
            </w:r>
          </w:p>
        </w:tc>
        <w:tc>
          <w:tcPr>
            <w:tcW w:w="1084" w:type="dxa"/>
          </w:tcPr>
          <w:p>
            <w:pPr>
              <w:pStyle w:val="0"/>
            </w:pPr>
            <w:r>
              <w:rPr>
                <w:sz w:val="20"/>
              </w:rPr>
              <w:t xml:space="preserve">71884000</w:t>
            </w:r>
          </w:p>
        </w:tc>
        <w:tc>
          <w:tcPr>
            <w:tcW w:w="2608" w:type="dxa"/>
          </w:tcPr>
          <w:p>
            <w:pPr>
              <w:pStyle w:val="0"/>
            </w:pPr>
            <w:r>
              <w:rPr>
                <w:sz w:val="20"/>
              </w:rPr>
              <w:t xml:space="preserve">ул. Мира, д. 8/1, г. Покачи, Ханты-Мансийский автономный округ - Югра (Тюменская область), 628661</w:t>
            </w:r>
          </w:p>
        </w:tc>
        <w:tc>
          <w:tcPr>
            <w:tcW w:w="2835" w:type="dxa"/>
          </w:tcPr>
          <w:p>
            <w:pPr>
              <w:pStyle w:val="0"/>
            </w:pPr>
            <w:r>
              <w:rPr>
                <w:sz w:val="20"/>
              </w:rPr>
              <w:t xml:space="preserve">71884000 Покачи</w:t>
            </w:r>
          </w:p>
        </w:tc>
      </w:tr>
      <w:tr>
        <w:tc>
          <w:tcPr>
            <w:tcW w:w="364" w:type="dxa"/>
          </w:tcPr>
          <w:p>
            <w:pPr>
              <w:pStyle w:val="0"/>
            </w:pPr>
            <w:r>
              <w:rPr>
                <w:sz w:val="20"/>
              </w:rPr>
              <w:t xml:space="preserve">18</w:t>
            </w:r>
          </w:p>
        </w:tc>
        <w:tc>
          <w:tcPr>
            <w:tcW w:w="2665" w:type="dxa"/>
          </w:tcPr>
          <w:p>
            <w:pPr>
              <w:pStyle w:val="0"/>
            </w:pPr>
            <w:r>
              <w:rPr>
                <w:sz w:val="20"/>
              </w:rPr>
              <w:t xml:space="preserve">Управление образования города Урай</w:t>
            </w:r>
          </w:p>
        </w:tc>
        <w:tc>
          <w:tcPr>
            <w:tcW w:w="1084" w:type="dxa"/>
          </w:tcPr>
          <w:p>
            <w:pPr>
              <w:pStyle w:val="0"/>
            </w:pPr>
            <w:r>
              <w:rPr>
                <w:sz w:val="20"/>
              </w:rPr>
              <w:t xml:space="preserve">50531056</w:t>
            </w:r>
          </w:p>
        </w:tc>
        <w:tc>
          <w:tcPr>
            <w:tcW w:w="1084" w:type="dxa"/>
          </w:tcPr>
          <w:p>
            <w:pPr>
              <w:pStyle w:val="0"/>
            </w:pPr>
            <w:r>
              <w:rPr>
                <w:sz w:val="20"/>
              </w:rPr>
              <w:t xml:space="preserve">71878000</w:t>
            </w:r>
          </w:p>
        </w:tc>
        <w:tc>
          <w:tcPr>
            <w:tcW w:w="2608" w:type="dxa"/>
          </w:tcPr>
          <w:p>
            <w:pPr>
              <w:pStyle w:val="0"/>
            </w:pPr>
            <w:r>
              <w:rPr>
                <w:sz w:val="20"/>
              </w:rPr>
              <w:t xml:space="preserve">микрорайон 2-й, д. 59, г. Урай, Ханты-Мансийский автономный округ - Югра (Тюменская область), 628285</w:t>
            </w:r>
          </w:p>
        </w:tc>
        <w:tc>
          <w:tcPr>
            <w:tcW w:w="2835" w:type="dxa"/>
          </w:tcPr>
          <w:p>
            <w:pPr>
              <w:pStyle w:val="0"/>
            </w:pPr>
            <w:r>
              <w:rPr>
                <w:sz w:val="20"/>
              </w:rPr>
              <w:t xml:space="preserve">71878000 Урай</w:t>
            </w:r>
          </w:p>
        </w:tc>
      </w:tr>
      <w:tr>
        <w:tc>
          <w:tcPr>
            <w:tcW w:w="364" w:type="dxa"/>
          </w:tcPr>
          <w:p>
            <w:pPr>
              <w:pStyle w:val="0"/>
            </w:pPr>
            <w:r>
              <w:rPr>
                <w:sz w:val="20"/>
              </w:rPr>
              <w:t xml:space="preserve">19</w:t>
            </w:r>
          </w:p>
        </w:tc>
        <w:tc>
          <w:tcPr>
            <w:tcW w:w="2665" w:type="dxa"/>
          </w:tcPr>
          <w:p>
            <w:pPr>
              <w:pStyle w:val="0"/>
            </w:pPr>
            <w:r>
              <w:rPr>
                <w:sz w:val="20"/>
              </w:rPr>
              <w:t xml:space="preserve">Управление образования и молодежной политики администрации Нижневартовского района</w:t>
            </w:r>
          </w:p>
        </w:tc>
        <w:tc>
          <w:tcPr>
            <w:tcW w:w="1084" w:type="dxa"/>
          </w:tcPr>
          <w:p>
            <w:pPr>
              <w:pStyle w:val="0"/>
            </w:pPr>
            <w:r>
              <w:rPr>
                <w:sz w:val="20"/>
              </w:rPr>
              <w:t xml:space="preserve">21770995</w:t>
            </w:r>
          </w:p>
        </w:tc>
        <w:tc>
          <w:tcPr>
            <w:tcW w:w="1084" w:type="dxa"/>
          </w:tcPr>
          <w:p>
            <w:pPr>
              <w:pStyle w:val="0"/>
            </w:pPr>
            <w:r>
              <w:rPr>
                <w:sz w:val="20"/>
              </w:rPr>
              <w:t xml:space="preserve">71819000</w:t>
            </w:r>
          </w:p>
        </w:tc>
        <w:tc>
          <w:tcPr>
            <w:tcW w:w="2608" w:type="dxa"/>
          </w:tcPr>
          <w:p>
            <w:pPr>
              <w:pStyle w:val="0"/>
            </w:pPr>
            <w:r>
              <w:rPr>
                <w:sz w:val="20"/>
              </w:rPr>
              <w:t xml:space="preserve">ул. Таежная, д. 19, г. Нижневартовск, Ханты-Мансийский автономный округ - Югра (Тюменская область), 628611</w:t>
            </w:r>
          </w:p>
        </w:tc>
        <w:tc>
          <w:tcPr>
            <w:tcW w:w="2835" w:type="dxa"/>
          </w:tcPr>
          <w:p>
            <w:pPr>
              <w:pStyle w:val="0"/>
            </w:pPr>
            <w:r>
              <w:rPr>
                <w:sz w:val="20"/>
              </w:rPr>
              <w:t xml:space="preserve">71819156 Новоаганск, 71819405 Ваховск,</w:t>
            </w:r>
          </w:p>
          <w:p>
            <w:pPr>
              <w:pStyle w:val="0"/>
            </w:pPr>
            <w:r>
              <w:rPr>
                <w:sz w:val="20"/>
              </w:rPr>
              <w:t xml:space="preserve">71819427 Покур, 71819420 Ларьяк, 71819402 Аган, 71819000 Нижневартовский муниципальный район, 71819412 Зайцева Речка, 71819153 Излучинск</w:t>
            </w:r>
          </w:p>
        </w:tc>
      </w:tr>
      <w:tr>
        <w:tc>
          <w:tcPr>
            <w:tcW w:w="364" w:type="dxa"/>
          </w:tcPr>
          <w:p>
            <w:pPr>
              <w:pStyle w:val="0"/>
            </w:pPr>
            <w:r>
              <w:rPr>
                <w:sz w:val="20"/>
              </w:rPr>
              <w:t xml:space="preserve">20</w:t>
            </w:r>
          </w:p>
        </w:tc>
        <w:tc>
          <w:tcPr>
            <w:tcW w:w="2665" w:type="dxa"/>
          </w:tcPr>
          <w:p>
            <w:pPr>
              <w:pStyle w:val="0"/>
            </w:pPr>
            <w:r>
              <w:rPr>
                <w:sz w:val="20"/>
              </w:rPr>
              <w:t xml:space="preserve">Управление образования и молодежной политики Октябрьского района</w:t>
            </w:r>
          </w:p>
        </w:tc>
        <w:tc>
          <w:tcPr>
            <w:tcW w:w="1084" w:type="dxa"/>
          </w:tcPr>
          <w:p>
            <w:pPr>
              <w:pStyle w:val="0"/>
            </w:pPr>
            <w:r>
              <w:rPr>
                <w:sz w:val="20"/>
              </w:rPr>
              <w:t xml:space="preserve">76830282</w:t>
            </w:r>
          </w:p>
        </w:tc>
        <w:tc>
          <w:tcPr>
            <w:tcW w:w="1084" w:type="dxa"/>
          </w:tcPr>
          <w:p>
            <w:pPr>
              <w:pStyle w:val="0"/>
            </w:pPr>
            <w:r>
              <w:rPr>
                <w:sz w:val="20"/>
              </w:rPr>
              <w:t xml:space="preserve">71821000</w:t>
            </w:r>
          </w:p>
        </w:tc>
        <w:tc>
          <w:tcPr>
            <w:tcW w:w="2608" w:type="dxa"/>
          </w:tcPr>
          <w:p>
            <w:pPr>
              <w:pStyle w:val="0"/>
            </w:pPr>
            <w:r>
              <w:rPr>
                <w:sz w:val="20"/>
              </w:rPr>
              <w:t xml:space="preserve">ул. Калинина, д. 39, пгт. Октябрьское, Ханты-Мансийский автономный округ - Югра (Тюменская область), 628100</w:t>
            </w:r>
          </w:p>
        </w:tc>
        <w:tc>
          <w:tcPr>
            <w:tcW w:w="2835" w:type="dxa"/>
          </w:tcPr>
          <w:p>
            <w:pPr>
              <w:pStyle w:val="0"/>
            </w:pPr>
            <w:r>
              <w:rPr>
                <w:sz w:val="20"/>
              </w:rPr>
              <w:t xml:space="preserve">71821153 Андра, 71821416 Малый Атлым, 71821424 Каменное, 71821408 Карымкары, 71821428 Перегребное, 71821151 Октябрьское, 71821156 Приобье, 71821432 Сергино, 71821157 Талинка, 71821404 Унъюган, 71821436 Шеркалы</w:t>
            </w:r>
          </w:p>
        </w:tc>
      </w:tr>
      <w:tr>
        <w:tc>
          <w:tcPr>
            <w:tcW w:w="364" w:type="dxa"/>
          </w:tcPr>
          <w:p>
            <w:pPr>
              <w:pStyle w:val="0"/>
            </w:pPr>
            <w:r>
              <w:rPr>
                <w:sz w:val="20"/>
              </w:rPr>
              <w:t xml:space="preserve">21</w:t>
            </w:r>
          </w:p>
        </w:tc>
        <w:tc>
          <w:tcPr>
            <w:tcW w:w="2665" w:type="dxa"/>
          </w:tcPr>
          <w:p>
            <w:pPr>
              <w:pStyle w:val="0"/>
            </w:pPr>
            <w:r>
              <w:rPr>
                <w:sz w:val="20"/>
              </w:rPr>
              <w:t xml:space="preserve">Управление образования</w:t>
            </w:r>
          </w:p>
          <w:p>
            <w:pPr>
              <w:pStyle w:val="0"/>
            </w:pPr>
            <w:r>
              <w:rPr>
                <w:sz w:val="20"/>
              </w:rPr>
              <w:t xml:space="preserve">администрации Кондинского района</w:t>
            </w:r>
          </w:p>
        </w:tc>
        <w:tc>
          <w:tcPr>
            <w:tcW w:w="1084" w:type="dxa"/>
          </w:tcPr>
          <w:p>
            <w:pPr>
              <w:pStyle w:val="0"/>
            </w:pPr>
            <w:r>
              <w:rPr>
                <w:sz w:val="20"/>
              </w:rPr>
              <w:t xml:space="preserve">2117976</w:t>
            </w:r>
          </w:p>
        </w:tc>
        <w:tc>
          <w:tcPr>
            <w:tcW w:w="1084" w:type="dxa"/>
          </w:tcPr>
          <w:p>
            <w:pPr>
              <w:pStyle w:val="0"/>
            </w:pPr>
            <w:r>
              <w:rPr>
                <w:sz w:val="20"/>
              </w:rPr>
              <w:t xml:space="preserve">71816000</w:t>
            </w:r>
          </w:p>
        </w:tc>
        <w:tc>
          <w:tcPr>
            <w:tcW w:w="2608" w:type="dxa"/>
          </w:tcPr>
          <w:p>
            <w:pPr>
              <w:pStyle w:val="0"/>
            </w:pPr>
            <w:r>
              <w:rPr>
                <w:sz w:val="20"/>
              </w:rPr>
              <w:t xml:space="preserve">ул. Волгоградская, 11, пгт. Междуреченский, Ханты-Мансийский автономный округ - Югра (Тюменская область), 628200</w:t>
            </w:r>
          </w:p>
        </w:tc>
        <w:tc>
          <w:tcPr>
            <w:tcW w:w="2835" w:type="dxa"/>
          </w:tcPr>
          <w:p>
            <w:pPr>
              <w:pStyle w:val="0"/>
            </w:pPr>
            <w:r>
              <w:rPr>
                <w:sz w:val="20"/>
              </w:rPr>
              <w:t xml:space="preserve">71816160 Междуреченский, 71816416 Леуши, 71816423 Мулымья, 71816408 Болчары, 71816151 Кондинское, 71816154 Куминский, 71816157 Луговой, 71816163 Мортка, 71816420 Половинка, 71816411 Шугур</w:t>
            </w:r>
          </w:p>
        </w:tc>
      </w:tr>
      <w:tr>
        <w:tc>
          <w:tcPr>
            <w:tcW w:w="364" w:type="dxa"/>
          </w:tcPr>
          <w:p>
            <w:pPr>
              <w:pStyle w:val="0"/>
            </w:pPr>
            <w:r>
              <w:rPr>
                <w:sz w:val="20"/>
              </w:rPr>
              <w:t xml:space="preserve">22</w:t>
            </w:r>
          </w:p>
        </w:tc>
        <w:tc>
          <w:tcPr>
            <w:tcW w:w="2665" w:type="dxa"/>
          </w:tcPr>
          <w:p>
            <w:pPr>
              <w:pStyle w:val="0"/>
            </w:pPr>
            <w:r>
              <w:rPr>
                <w:sz w:val="20"/>
              </w:rPr>
              <w:t xml:space="preserve">Управление образования Советского района</w:t>
            </w:r>
          </w:p>
        </w:tc>
        <w:tc>
          <w:tcPr>
            <w:tcW w:w="1084" w:type="dxa"/>
          </w:tcPr>
          <w:p>
            <w:pPr>
              <w:pStyle w:val="0"/>
            </w:pPr>
            <w:r>
              <w:rPr>
                <w:sz w:val="20"/>
              </w:rPr>
              <w:t xml:space="preserve">74742639</w:t>
            </w:r>
          </w:p>
        </w:tc>
        <w:tc>
          <w:tcPr>
            <w:tcW w:w="1084" w:type="dxa"/>
          </w:tcPr>
          <w:p>
            <w:pPr>
              <w:pStyle w:val="0"/>
            </w:pPr>
            <w:r>
              <w:rPr>
                <w:sz w:val="20"/>
              </w:rPr>
              <w:t xml:space="preserve">71824000</w:t>
            </w:r>
          </w:p>
        </w:tc>
        <w:tc>
          <w:tcPr>
            <w:tcW w:w="2608" w:type="dxa"/>
          </w:tcPr>
          <w:p>
            <w:pPr>
              <w:pStyle w:val="0"/>
            </w:pPr>
            <w:r>
              <w:rPr>
                <w:sz w:val="20"/>
              </w:rPr>
              <w:t xml:space="preserve">ул. 50 лет Пионерии, г. Советский, Ханты-Мансийский автономный округ - Югра (Тюменская область), 628240</w:t>
            </w:r>
          </w:p>
        </w:tc>
        <w:tc>
          <w:tcPr>
            <w:tcW w:w="2835" w:type="dxa"/>
          </w:tcPr>
          <w:p>
            <w:pPr>
              <w:pStyle w:val="0"/>
            </w:pPr>
            <w:r>
              <w:rPr>
                <w:sz w:val="20"/>
              </w:rPr>
              <w:t xml:space="preserve">71824402 Алябьевский, 71824104 Советский, 71824158 Малиновский, 71824152 Агириш, 71824153 Зеленоборск, 71824155 Коммунистический, 71824157 Пионерский, 71824159 Таежный</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1.2. Сведения о вводимых в эксплуатацию объектах (зданиях)</w:t>
      </w:r>
    </w:p>
    <w:p>
      <w:pPr>
        <w:pStyle w:val="0"/>
        <w:jc w:val="center"/>
      </w:pPr>
      <w:r>
        <w:rPr>
          <w:sz w:val="20"/>
        </w:rPr>
        <w:t xml:space="preserve">(в ред. </w:t>
      </w:r>
      <w:hyperlink w:history="0" r:id="rId24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03.03.2023 N 71-п)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3288"/>
        <w:gridCol w:w="1789"/>
        <w:gridCol w:w="1849"/>
        <w:gridCol w:w="1244"/>
        <w:gridCol w:w="614"/>
        <w:gridCol w:w="827"/>
        <w:gridCol w:w="857"/>
      </w:tblGrid>
      <w:tr>
        <w:tc>
          <w:tcPr>
            <w:tcW w:w="364" w:type="dxa"/>
          </w:tcPr>
          <w:p>
            <w:pPr>
              <w:pStyle w:val="0"/>
              <w:jc w:val="center"/>
            </w:pPr>
            <w:r>
              <w:rPr>
                <w:sz w:val="20"/>
              </w:rPr>
              <w:t xml:space="preserve">N</w:t>
            </w:r>
          </w:p>
        </w:tc>
        <w:tc>
          <w:tcPr>
            <w:gridSpan w:val="7"/>
            <w:tcW w:w="10468" w:type="dxa"/>
          </w:tcPr>
          <w:p>
            <w:pPr>
              <w:pStyle w:val="0"/>
              <w:jc w:val="center"/>
            </w:pPr>
            <w:r>
              <w:rPr>
                <w:sz w:val="20"/>
              </w:rPr>
              <w:t xml:space="preserve">Данные о вводимом объекте (здании)</w:t>
            </w:r>
          </w:p>
        </w:tc>
      </w:tr>
      <w:tr>
        <w:tc>
          <w:tcPr>
            <w:tcW w:w="364" w:type="dxa"/>
            <w:vMerge w:val="restart"/>
          </w:tcPr>
          <w:p>
            <w:pPr>
              <w:pStyle w:val="0"/>
            </w:pPr>
            <w:r>
              <w:rPr>
                <w:sz w:val="20"/>
              </w:rPr>
              <w:t xml:space="preserve">1</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"Специальное (коррекционное) образовательное учреждение для обучающихся, воспитанников с отклонениями в развитии "Нефтеюганская специальная (коррекционная) общеобразовательная школа-интернат VIII вида"</w:t>
            </w:r>
          </w:p>
        </w:tc>
      </w:tr>
      <w:tr>
        <w:tc>
          <w:tcPr>
            <w:vMerge w:val="continue"/>
          </w:tcPr>
          <w:p/>
        </w:tc>
        <w:tc>
          <w:tcPr>
            <w:tcW w:w="3288" w:type="dxa"/>
          </w:tcPr>
          <w:p>
            <w:pPr>
              <w:pStyle w:val="0"/>
            </w:pPr>
            <w:hyperlink w:history="0" r:id="rId243"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71874000 Нефтеюганск</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31.12.2024</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230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1899531,2</w:t>
            </w:r>
          </w:p>
        </w:tc>
        <w:tc>
          <w:tcPr>
            <w:tcW w:w="1789" w:type="dxa"/>
          </w:tcPr>
          <w:p>
            <w:pPr>
              <w:pStyle w:val="0"/>
            </w:pPr>
            <w:r>
              <w:rPr>
                <w:sz w:val="20"/>
              </w:rPr>
              <w:t xml:space="preserve">0</w:t>
            </w:r>
          </w:p>
        </w:tc>
        <w:tc>
          <w:tcPr>
            <w:tcW w:w="1849" w:type="dxa"/>
          </w:tcPr>
          <w:p>
            <w:pPr>
              <w:pStyle w:val="0"/>
            </w:pPr>
            <w:r>
              <w:rPr>
                <w:sz w:val="20"/>
              </w:rPr>
              <w:t xml:space="preserve">0</w:t>
            </w:r>
          </w:p>
        </w:tc>
        <w:tc>
          <w:tcPr>
            <w:gridSpan w:val="2"/>
            <w:tcW w:w="1858" w:type="dxa"/>
          </w:tcPr>
          <w:p>
            <w:pPr>
              <w:pStyle w:val="0"/>
            </w:pPr>
            <w:r>
              <w:rPr>
                <w:sz w:val="20"/>
              </w:rPr>
              <w:t xml:space="preserve">1899531,2</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2</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общеобразовательная школа "Гимназия N 1" в г. Ханты-Мансийске. Блок 2</w:t>
            </w:r>
          </w:p>
        </w:tc>
      </w:tr>
      <w:tr>
        <w:tc>
          <w:tcPr>
            <w:vMerge w:val="continue"/>
          </w:tcPr>
          <w:p/>
        </w:tc>
        <w:tc>
          <w:tcPr>
            <w:tcW w:w="3288" w:type="dxa"/>
          </w:tcPr>
          <w:p>
            <w:pPr>
              <w:pStyle w:val="0"/>
            </w:pPr>
            <w:hyperlink w:history="0" r:id="rId244"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71871000 Ханты-Мансийск</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31.12.2023</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1150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1291768,2</w:t>
            </w:r>
          </w:p>
        </w:tc>
        <w:tc>
          <w:tcPr>
            <w:tcW w:w="1789" w:type="dxa"/>
          </w:tcPr>
          <w:p>
            <w:pPr>
              <w:pStyle w:val="0"/>
            </w:pPr>
            <w:r>
              <w:rPr>
                <w:sz w:val="20"/>
              </w:rPr>
              <w:t xml:space="preserve">0</w:t>
            </w:r>
          </w:p>
        </w:tc>
        <w:tc>
          <w:tcPr>
            <w:tcW w:w="1849" w:type="dxa"/>
          </w:tcPr>
          <w:p>
            <w:pPr>
              <w:pStyle w:val="0"/>
            </w:pPr>
            <w:r>
              <w:rPr>
                <w:sz w:val="20"/>
              </w:rPr>
              <w:t xml:space="preserve">129176,8</w:t>
            </w:r>
          </w:p>
        </w:tc>
        <w:tc>
          <w:tcPr>
            <w:gridSpan w:val="2"/>
            <w:tcW w:w="1858" w:type="dxa"/>
          </w:tcPr>
          <w:p>
            <w:pPr>
              <w:pStyle w:val="0"/>
            </w:pPr>
            <w:r>
              <w:rPr>
                <w:sz w:val="20"/>
              </w:rPr>
              <w:t xml:space="preserve">1162591,4</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3</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Образовательно-культурный комплекс в д. Хулимсунт</w:t>
            </w:r>
          </w:p>
        </w:tc>
      </w:tr>
      <w:tr>
        <w:tc>
          <w:tcPr>
            <w:vMerge w:val="continue"/>
          </w:tcPr>
          <w:p/>
        </w:tc>
        <w:tc>
          <w:tcPr>
            <w:tcW w:w="3288" w:type="dxa"/>
          </w:tcPr>
          <w:p>
            <w:pPr>
              <w:pStyle w:val="0"/>
            </w:pPr>
            <w:hyperlink w:history="0" r:id="rId245"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71812437 Хулимсунт</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02.02.2024</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140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652210,3</w:t>
            </w:r>
          </w:p>
        </w:tc>
        <w:tc>
          <w:tcPr>
            <w:tcW w:w="1789" w:type="dxa"/>
          </w:tcPr>
          <w:p>
            <w:pPr>
              <w:pStyle w:val="0"/>
            </w:pPr>
            <w:r>
              <w:rPr>
                <w:sz w:val="20"/>
              </w:rPr>
              <w:t xml:space="preserve">0</w:t>
            </w:r>
          </w:p>
        </w:tc>
        <w:tc>
          <w:tcPr>
            <w:tcW w:w="1849" w:type="dxa"/>
          </w:tcPr>
          <w:p>
            <w:pPr>
              <w:pStyle w:val="0"/>
            </w:pPr>
            <w:r>
              <w:rPr>
                <w:sz w:val="20"/>
              </w:rPr>
              <w:t xml:space="preserve">65221</w:t>
            </w:r>
          </w:p>
        </w:tc>
        <w:tc>
          <w:tcPr>
            <w:gridSpan w:val="2"/>
            <w:tcW w:w="1858" w:type="dxa"/>
          </w:tcPr>
          <w:p>
            <w:pPr>
              <w:pStyle w:val="0"/>
            </w:pPr>
            <w:r>
              <w:rPr>
                <w:sz w:val="20"/>
              </w:rPr>
              <w:t xml:space="preserve">586989,3</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4</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школа, пгт. Березово</w:t>
            </w:r>
          </w:p>
        </w:tc>
      </w:tr>
      <w:tr>
        <w:tc>
          <w:tcPr>
            <w:vMerge w:val="continue"/>
          </w:tcPr>
          <w:p/>
        </w:tc>
        <w:tc>
          <w:tcPr>
            <w:tcW w:w="3288" w:type="dxa"/>
          </w:tcPr>
          <w:p>
            <w:pPr>
              <w:pStyle w:val="0"/>
            </w:pPr>
            <w:hyperlink w:history="0" r:id="rId246"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71812151 Березово</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31.12.2024</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700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895327,6</w:t>
            </w:r>
          </w:p>
        </w:tc>
        <w:tc>
          <w:tcPr>
            <w:tcW w:w="1789" w:type="dxa"/>
          </w:tcPr>
          <w:p>
            <w:pPr>
              <w:pStyle w:val="0"/>
            </w:pPr>
            <w:r>
              <w:rPr>
                <w:sz w:val="20"/>
              </w:rPr>
              <w:t xml:space="preserve">0</w:t>
            </w:r>
          </w:p>
        </w:tc>
        <w:tc>
          <w:tcPr>
            <w:tcW w:w="1849" w:type="dxa"/>
          </w:tcPr>
          <w:p>
            <w:pPr>
              <w:pStyle w:val="0"/>
            </w:pPr>
            <w:r>
              <w:rPr>
                <w:sz w:val="20"/>
              </w:rPr>
              <w:t xml:space="preserve">89532,8</w:t>
            </w:r>
          </w:p>
        </w:tc>
        <w:tc>
          <w:tcPr>
            <w:gridSpan w:val="2"/>
            <w:tcW w:w="1858" w:type="dxa"/>
          </w:tcPr>
          <w:p>
            <w:pPr>
              <w:pStyle w:val="0"/>
            </w:pPr>
            <w:r>
              <w:rPr>
                <w:sz w:val="20"/>
              </w:rPr>
              <w:t xml:space="preserve">805794,8</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5</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Школа-детский сад в д. Ушья</w:t>
            </w:r>
          </w:p>
        </w:tc>
      </w:tr>
      <w:tr>
        <w:tc>
          <w:tcPr>
            <w:vMerge w:val="continue"/>
          </w:tcPr>
          <w:p/>
        </w:tc>
        <w:tc>
          <w:tcPr>
            <w:tcW w:w="3288" w:type="dxa"/>
          </w:tcPr>
          <w:p>
            <w:pPr>
              <w:pStyle w:val="0"/>
            </w:pPr>
            <w:hyperlink w:history="0" r:id="rId247"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71816423 Мулымья</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31.12.2023</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80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485755,7</w:t>
            </w:r>
          </w:p>
        </w:tc>
        <w:tc>
          <w:tcPr>
            <w:tcW w:w="1789" w:type="dxa"/>
          </w:tcPr>
          <w:p>
            <w:pPr>
              <w:pStyle w:val="0"/>
            </w:pPr>
            <w:r>
              <w:rPr>
                <w:sz w:val="20"/>
              </w:rPr>
              <w:t xml:space="preserve">0</w:t>
            </w:r>
          </w:p>
        </w:tc>
        <w:tc>
          <w:tcPr>
            <w:tcW w:w="1849" w:type="dxa"/>
          </w:tcPr>
          <w:p>
            <w:pPr>
              <w:pStyle w:val="0"/>
            </w:pPr>
            <w:r>
              <w:rPr>
                <w:sz w:val="20"/>
              </w:rPr>
              <w:t xml:space="preserve">48575,6</w:t>
            </w:r>
          </w:p>
        </w:tc>
        <w:tc>
          <w:tcPr>
            <w:gridSpan w:val="2"/>
            <w:tcW w:w="1858" w:type="dxa"/>
          </w:tcPr>
          <w:p>
            <w:pPr>
              <w:pStyle w:val="0"/>
            </w:pPr>
            <w:r>
              <w:rPr>
                <w:sz w:val="20"/>
              </w:rPr>
              <w:t xml:space="preserve">437180,1</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6</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Реконструкция здания МКОУ "Малоатлымская средняя общеобразовательная школа" под "Школа - детский сад (132 учащихся, 30 воспитанников)" с. Малый Атлым</w:t>
            </w:r>
          </w:p>
        </w:tc>
      </w:tr>
      <w:tr>
        <w:tc>
          <w:tcPr>
            <w:vMerge w:val="continue"/>
          </w:tcPr>
          <w:p/>
        </w:tc>
        <w:tc>
          <w:tcPr>
            <w:tcW w:w="3288" w:type="dxa"/>
          </w:tcPr>
          <w:p>
            <w:pPr>
              <w:pStyle w:val="0"/>
            </w:pPr>
            <w:hyperlink w:history="0" r:id="rId248"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71821416 Малый Атлым</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Заключение концессионного соглашения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31.12.2024</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132</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423682,7</w:t>
            </w:r>
          </w:p>
        </w:tc>
        <w:tc>
          <w:tcPr>
            <w:tcW w:w="1789" w:type="dxa"/>
          </w:tcPr>
          <w:p>
            <w:pPr>
              <w:pStyle w:val="0"/>
            </w:pPr>
            <w:r>
              <w:rPr>
                <w:sz w:val="20"/>
              </w:rPr>
              <w:t xml:space="preserve">0</w:t>
            </w:r>
          </w:p>
        </w:tc>
        <w:tc>
          <w:tcPr>
            <w:tcW w:w="1849" w:type="dxa"/>
          </w:tcPr>
          <w:p>
            <w:pPr>
              <w:pStyle w:val="0"/>
            </w:pPr>
            <w:r>
              <w:rPr>
                <w:sz w:val="20"/>
              </w:rPr>
              <w:t xml:space="preserve">42368,3</w:t>
            </w:r>
          </w:p>
        </w:tc>
        <w:tc>
          <w:tcPr>
            <w:gridSpan w:val="2"/>
            <w:tcW w:w="1858" w:type="dxa"/>
          </w:tcPr>
          <w:p>
            <w:pPr>
              <w:pStyle w:val="0"/>
            </w:pPr>
            <w:r>
              <w:rPr>
                <w:sz w:val="20"/>
              </w:rPr>
              <w:t xml:space="preserve">381314,4</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7</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школа" в пгт. Приобье, Октябрьского района</w:t>
            </w:r>
          </w:p>
        </w:tc>
      </w:tr>
      <w:tr>
        <w:tc>
          <w:tcPr>
            <w:vMerge w:val="continue"/>
          </w:tcPr>
          <w:p/>
        </w:tc>
        <w:tc>
          <w:tcPr>
            <w:tcW w:w="3288" w:type="dxa"/>
          </w:tcPr>
          <w:p>
            <w:pPr>
              <w:pStyle w:val="0"/>
            </w:pPr>
            <w:hyperlink w:history="0" r:id="rId249"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71821156 Приобье</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Реконструкция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31.12.2024</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300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859876,3</w:t>
            </w:r>
          </w:p>
        </w:tc>
        <w:tc>
          <w:tcPr>
            <w:tcW w:w="1789" w:type="dxa"/>
          </w:tcPr>
          <w:p>
            <w:pPr>
              <w:pStyle w:val="0"/>
            </w:pPr>
            <w:r>
              <w:rPr>
                <w:sz w:val="20"/>
              </w:rPr>
              <w:t xml:space="preserve">0</w:t>
            </w:r>
          </w:p>
        </w:tc>
        <w:tc>
          <w:tcPr>
            <w:tcW w:w="1849" w:type="dxa"/>
          </w:tcPr>
          <w:p>
            <w:pPr>
              <w:pStyle w:val="0"/>
            </w:pPr>
            <w:r>
              <w:rPr>
                <w:sz w:val="20"/>
              </w:rPr>
              <w:t xml:space="preserve">85987,6</w:t>
            </w:r>
          </w:p>
        </w:tc>
        <w:tc>
          <w:tcPr>
            <w:gridSpan w:val="2"/>
            <w:tcW w:w="1858" w:type="dxa"/>
          </w:tcPr>
          <w:p>
            <w:pPr>
              <w:pStyle w:val="0"/>
            </w:pPr>
            <w:r>
              <w:rPr>
                <w:sz w:val="20"/>
              </w:rPr>
              <w:t xml:space="preserve">773888,7</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8</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общеобразовательная школа в г. Когалыме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 шифр 1541-ПИ.00.32)</w:t>
            </w:r>
          </w:p>
        </w:tc>
      </w:tr>
      <w:tr>
        <w:tc>
          <w:tcPr>
            <w:vMerge w:val="continue"/>
          </w:tcPr>
          <w:p/>
        </w:tc>
        <w:tc>
          <w:tcPr>
            <w:tcW w:w="3288" w:type="dxa"/>
          </w:tcPr>
          <w:p>
            <w:pPr>
              <w:pStyle w:val="0"/>
            </w:pPr>
            <w:hyperlink w:history="0" r:id="rId250"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71883000 Когалым</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31.12.2024</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900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1524387,6</w:t>
            </w:r>
          </w:p>
        </w:tc>
        <w:tc>
          <w:tcPr>
            <w:tcW w:w="1789" w:type="dxa"/>
          </w:tcPr>
          <w:p>
            <w:pPr>
              <w:pStyle w:val="0"/>
            </w:pPr>
            <w:r>
              <w:rPr>
                <w:sz w:val="20"/>
              </w:rPr>
              <w:t xml:space="preserve">0</w:t>
            </w:r>
          </w:p>
        </w:tc>
        <w:tc>
          <w:tcPr>
            <w:tcW w:w="1849" w:type="dxa"/>
          </w:tcPr>
          <w:p>
            <w:pPr>
              <w:pStyle w:val="0"/>
            </w:pPr>
            <w:r>
              <w:rPr>
                <w:sz w:val="20"/>
              </w:rPr>
              <w:t xml:space="preserve">152438,8</w:t>
            </w:r>
          </w:p>
        </w:tc>
        <w:tc>
          <w:tcPr>
            <w:gridSpan w:val="2"/>
            <w:tcW w:w="1858" w:type="dxa"/>
          </w:tcPr>
          <w:p>
            <w:pPr>
              <w:pStyle w:val="0"/>
            </w:pPr>
            <w:r>
              <w:rPr>
                <w:sz w:val="20"/>
              </w:rPr>
              <w:t xml:space="preserve">1371948,8</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9</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Реконструкция школы с пристроем для размещения групп детского сада, п. Половинка</w:t>
            </w:r>
          </w:p>
        </w:tc>
      </w:tr>
      <w:tr>
        <w:tc>
          <w:tcPr>
            <w:vMerge w:val="continue"/>
          </w:tcPr>
          <w:p/>
        </w:tc>
        <w:tc>
          <w:tcPr>
            <w:tcW w:w="3288" w:type="dxa"/>
          </w:tcPr>
          <w:p>
            <w:pPr>
              <w:pStyle w:val="0"/>
            </w:pPr>
            <w:hyperlink w:history="0" r:id="rId251"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71816420 Половинка</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Реконструкция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31.12.2023</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170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118865,5</w:t>
            </w:r>
          </w:p>
        </w:tc>
        <w:tc>
          <w:tcPr>
            <w:tcW w:w="1789" w:type="dxa"/>
          </w:tcPr>
          <w:p>
            <w:pPr>
              <w:pStyle w:val="0"/>
            </w:pPr>
            <w:r>
              <w:rPr>
                <w:sz w:val="20"/>
              </w:rPr>
              <w:t xml:space="preserve">0</w:t>
            </w:r>
          </w:p>
        </w:tc>
        <w:tc>
          <w:tcPr>
            <w:tcW w:w="1849" w:type="dxa"/>
          </w:tcPr>
          <w:p>
            <w:pPr>
              <w:pStyle w:val="0"/>
            </w:pPr>
            <w:r>
              <w:rPr>
                <w:sz w:val="20"/>
              </w:rPr>
              <w:t xml:space="preserve">11886,6</w:t>
            </w:r>
          </w:p>
        </w:tc>
        <w:tc>
          <w:tcPr>
            <w:gridSpan w:val="2"/>
            <w:tcW w:w="1858" w:type="dxa"/>
          </w:tcPr>
          <w:p>
            <w:pPr>
              <w:pStyle w:val="0"/>
            </w:pPr>
            <w:r>
              <w:rPr>
                <w:sz w:val="20"/>
              </w:rPr>
              <w:t xml:space="preserve">106979</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10</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Реконструкция школы с пристроем для размещения групп детского сада, с. Чантырья</w:t>
            </w:r>
          </w:p>
        </w:tc>
      </w:tr>
      <w:tr>
        <w:tc>
          <w:tcPr>
            <w:vMerge w:val="continue"/>
          </w:tcPr>
          <w:p/>
        </w:tc>
        <w:tc>
          <w:tcPr>
            <w:tcW w:w="3288" w:type="dxa"/>
          </w:tcPr>
          <w:p>
            <w:pPr>
              <w:pStyle w:val="0"/>
            </w:pPr>
            <w:hyperlink w:history="0" r:id="rId252"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71816423 Мулымья</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Реконструкция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31.12.2023</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120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150544,4</w:t>
            </w:r>
          </w:p>
        </w:tc>
        <w:tc>
          <w:tcPr>
            <w:tcW w:w="1789" w:type="dxa"/>
          </w:tcPr>
          <w:p>
            <w:pPr>
              <w:pStyle w:val="0"/>
            </w:pPr>
            <w:r>
              <w:rPr>
                <w:sz w:val="20"/>
              </w:rPr>
              <w:t xml:space="preserve">0</w:t>
            </w:r>
          </w:p>
        </w:tc>
        <w:tc>
          <w:tcPr>
            <w:tcW w:w="1849" w:type="dxa"/>
          </w:tcPr>
          <w:p>
            <w:pPr>
              <w:pStyle w:val="0"/>
            </w:pPr>
            <w:r>
              <w:rPr>
                <w:sz w:val="20"/>
              </w:rPr>
              <w:t xml:space="preserve">15054,4</w:t>
            </w:r>
          </w:p>
        </w:tc>
        <w:tc>
          <w:tcPr>
            <w:gridSpan w:val="2"/>
            <w:tcW w:w="1858" w:type="dxa"/>
          </w:tcPr>
          <w:p>
            <w:pPr>
              <w:pStyle w:val="0"/>
            </w:pPr>
            <w:r>
              <w:rPr>
                <w:sz w:val="20"/>
              </w:rPr>
              <w:t xml:space="preserve">135490</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11</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общеобразовательная школа N 9 в микрорайоне 39 г. Сургута. Блок 2</w:t>
            </w:r>
          </w:p>
        </w:tc>
      </w:tr>
      <w:tr>
        <w:tc>
          <w:tcPr>
            <w:vMerge w:val="continue"/>
          </w:tcPr>
          <w:p/>
        </w:tc>
        <w:tc>
          <w:tcPr>
            <w:tcW w:w="3288" w:type="dxa"/>
          </w:tcPr>
          <w:p>
            <w:pPr>
              <w:pStyle w:val="0"/>
            </w:pPr>
            <w:hyperlink w:history="0" r:id="rId253"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71876000 Сургут</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Заключение концессионного соглашения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31.12.2022</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550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1182655,2</w:t>
            </w:r>
          </w:p>
        </w:tc>
        <w:tc>
          <w:tcPr>
            <w:tcW w:w="1789" w:type="dxa"/>
          </w:tcPr>
          <w:p>
            <w:pPr>
              <w:pStyle w:val="0"/>
            </w:pPr>
            <w:r>
              <w:rPr>
                <w:sz w:val="20"/>
              </w:rPr>
              <w:t xml:space="preserve">0</w:t>
            </w:r>
          </w:p>
        </w:tc>
        <w:tc>
          <w:tcPr>
            <w:tcW w:w="1849" w:type="dxa"/>
          </w:tcPr>
          <w:p>
            <w:pPr>
              <w:pStyle w:val="0"/>
            </w:pPr>
            <w:r>
              <w:rPr>
                <w:sz w:val="20"/>
              </w:rPr>
              <w:t xml:space="preserve">118265,5</w:t>
            </w:r>
          </w:p>
        </w:tc>
        <w:tc>
          <w:tcPr>
            <w:gridSpan w:val="2"/>
            <w:tcW w:w="1858" w:type="dxa"/>
          </w:tcPr>
          <w:p>
            <w:pPr>
              <w:pStyle w:val="0"/>
            </w:pPr>
            <w:r>
              <w:rPr>
                <w:sz w:val="20"/>
              </w:rPr>
              <w:t xml:space="preserve">1064389,7</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12</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школа на 1056 учащихся в микрорайоне Учхоз города Ханты-Мансийска</w:t>
            </w:r>
          </w:p>
        </w:tc>
      </w:tr>
      <w:tr>
        <w:tc>
          <w:tcPr>
            <w:vMerge w:val="continue"/>
          </w:tcPr>
          <w:p/>
        </w:tc>
        <w:tc>
          <w:tcPr>
            <w:tcW w:w="3288" w:type="dxa"/>
          </w:tcPr>
          <w:p>
            <w:pPr>
              <w:pStyle w:val="0"/>
            </w:pPr>
            <w:hyperlink w:history="0" r:id="rId254"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71871000 Ханты-Мансийск</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Заключение концессионного соглашения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31.12.2022</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1056</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2100137,9</w:t>
            </w:r>
          </w:p>
        </w:tc>
        <w:tc>
          <w:tcPr>
            <w:tcW w:w="1789" w:type="dxa"/>
          </w:tcPr>
          <w:p>
            <w:pPr>
              <w:pStyle w:val="0"/>
            </w:pPr>
            <w:r>
              <w:rPr>
                <w:sz w:val="20"/>
              </w:rPr>
              <w:t xml:space="preserve">0</w:t>
            </w:r>
          </w:p>
        </w:tc>
        <w:tc>
          <w:tcPr>
            <w:tcW w:w="1849" w:type="dxa"/>
          </w:tcPr>
          <w:p>
            <w:pPr>
              <w:pStyle w:val="0"/>
            </w:pPr>
            <w:r>
              <w:rPr>
                <w:sz w:val="20"/>
              </w:rPr>
              <w:t xml:space="preserve">210013,8</w:t>
            </w:r>
          </w:p>
        </w:tc>
        <w:tc>
          <w:tcPr>
            <w:gridSpan w:val="2"/>
            <w:tcW w:w="1858" w:type="dxa"/>
          </w:tcPr>
          <w:p>
            <w:pPr>
              <w:pStyle w:val="0"/>
            </w:pPr>
            <w:r>
              <w:rPr>
                <w:sz w:val="20"/>
              </w:rPr>
              <w:t xml:space="preserve">1890124,1</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13</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школа на 1725 учащихся в микрорайоне Иртыш-2 города Ханты-Мансийска</w:t>
            </w:r>
          </w:p>
        </w:tc>
      </w:tr>
      <w:tr>
        <w:tc>
          <w:tcPr>
            <w:vMerge w:val="continue"/>
          </w:tcPr>
          <w:p/>
        </w:tc>
        <w:tc>
          <w:tcPr>
            <w:tcW w:w="3288" w:type="dxa"/>
          </w:tcPr>
          <w:p>
            <w:pPr>
              <w:pStyle w:val="0"/>
            </w:pPr>
            <w:hyperlink w:history="0" r:id="rId255"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71871000 Ханты-Мансийск</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31.12.2024</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1725</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2311516,7</w:t>
            </w:r>
          </w:p>
        </w:tc>
        <w:tc>
          <w:tcPr>
            <w:tcW w:w="1789" w:type="dxa"/>
          </w:tcPr>
          <w:p>
            <w:pPr>
              <w:pStyle w:val="0"/>
            </w:pPr>
            <w:r>
              <w:rPr>
                <w:sz w:val="20"/>
              </w:rPr>
              <w:t xml:space="preserve">0</w:t>
            </w:r>
          </w:p>
        </w:tc>
        <w:tc>
          <w:tcPr>
            <w:tcW w:w="1849" w:type="dxa"/>
          </w:tcPr>
          <w:p>
            <w:pPr>
              <w:pStyle w:val="0"/>
            </w:pPr>
            <w:r>
              <w:rPr>
                <w:sz w:val="20"/>
              </w:rPr>
              <w:t xml:space="preserve">231151,7</w:t>
            </w:r>
          </w:p>
        </w:tc>
        <w:tc>
          <w:tcPr>
            <w:gridSpan w:val="2"/>
            <w:tcW w:w="1858" w:type="dxa"/>
          </w:tcPr>
          <w:p>
            <w:pPr>
              <w:pStyle w:val="0"/>
            </w:pPr>
            <w:r>
              <w:rPr>
                <w:sz w:val="20"/>
              </w:rPr>
              <w:t xml:space="preserve">2080365</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14</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Общеобразовательная школа на 1125 учащихся в квартале N 25 г. Нижневартовска (Общеобразовательная организация с универсальной безбарьерной средой)</w:t>
            </w:r>
          </w:p>
        </w:tc>
      </w:tr>
      <w:tr>
        <w:tc>
          <w:tcPr>
            <w:vMerge w:val="continue"/>
          </w:tcPr>
          <w:p/>
        </w:tc>
        <w:tc>
          <w:tcPr>
            <w:tcW w:w="3288" w:type="dxa"/>
          </w:tcPr>
          <w:p>
            <w:pPr>
              <w:pStyle w:val="0"/>
            </w:pPr>
            <w:hyperlink w:history="0" r:id="rId256"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71875000 Нижневартовск</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Заключение концессионного соглашения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31.12.2023</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1125</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2130821,6</w:t>
            </w:r>
          </w:p>
        </w:tc>
        <w:tc>
          <w:tcPr>
            <w:tcW w:w="1789" w:type="dxa"/>
          </w:tcPr>
          <w:p>
            <w:pPr>
              <w:pStyle w:val="0"/>
            </w:pPr>
            <w:r>
              <w:rPr>
                <w:sz w:val="20"/>
              </w:rPr>
              <w:t xml:space="preserve">0</w:t>
            </w:r>
          </w:p>
        </w:tc>
        <w:tc>
          <w:tcPr>
            <w:tcW w:w="1849" w:type="dxa"/>
          </w:tcPr>
          <w:p>
            <w:pPr>
              <w:pStyle w:val="0"/>
            </w:pPr>
            <w:r>
              <w:rPr>
                <w:sz w:val="20"/>
              </w:rPr>
              <w:t xml:space="preserve">213082,2</w:t>
            </w:r>
          </w:p>
        </w:tc>
        <w:tc>
          <w:tcPr>
            <w:gridSpan w:val="2"/>
            <w:tcW w:w="1858" w:type="dxa"/>
          </w:tcPr>
          <w:p>
            <w:pPr>
              <w:pStyle w:val="0"/>
            </w:pPr>
            <w:r>
              <w:rPr>
                <w:sz w:val="20"/>
              </w:rPr>
              <w:t xml:space="preserve">1917739,4</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15</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общеобразовательная школа в п. Солнечный (Общеобразовательная организация с универсальной безбарьерной средой)</w:t>
            </w:r>
          </w:p>
        </w:tc>
      </w:tr>
      <w:tr>
        <w:tc>
          <w:tcPr>
            <w:vMerge w:val="continue"/>
          </w:tcPr>
          <w:p/>
        </w:tc>
        <w:tc>
          <w:tcPr>
            <w:tcW w:w="3288" w:type="dxa"/>
          </w:tcPr>
          <w:p>
            <w:pPr>
              <w:pStyle w:val="0"/>
            </w:pPr>
            <w:hyperlink w:history="0" r:id="rId257"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71826407 Солнечный</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Заключение концессионного соглашения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31.12.2022</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1100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1887944,3</w:t>
            </w:r>
          </w:p>
        </w:tc>
        <w:tc>
          <w:tcPr>
            <w:tcW w:w="1789" w:type="dxa"/>
          </w:tcPr>
          <w:p>
            <w:pPr>
              <w:pStyle w:val="0"/>
            </w:pPr>
            <w:r>
              <w:rPr>
                <w:sz w:val="20"/>
              </w:rPr>
              <w:t xml:space="preserve">0</w:t>
            </w:r>
          </w:p>
        </w:tc>
        <w:tc>
          <w:tcPr>
            <w:tcW w:w="1849" w:type="dxa"/>
          </w:tcPr>
          <w:p>
            <w:pPr>
              <w:pStyle w:val="0"/>
            </w:pPr>
            <w:r>
              <w:rPr>
                <w:sz w:val="20"/>
              </w:rPr>
              <w:t xml:space="preserve">245432,8</w:t>
            </w:r>
          </w:p>
        </w:tc>
        <w:tc>
          <w:tcPr>
            <w:gridSpan w:val="2"/>
            <w:tcW w:w="1858" w:type="dxa"/>
          </w:tcPr>
          <w:p>
            <w:pPr>
              <w:pStyle w:val="0"/>
            </w:pPr>
            <w:r>
              <w:rPr>
                <w:sz w:val="20"/>
              </w:rPr>
              <w:t xml:space="preserve">1642511,5</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16</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общеобразовательная школа, пгт. Нижнесортымский (Общеобразовательная организация с универсальной безбарьерной средой)</w:t>
            </w:r>
          </w:p>
        </w:tc>
      </w:tr>
      <w:tr>
        <w:tc>
          <w:tcPr>
            <w:vMerge w:val="continue"/>
          </w:tcPr>
          <w:p/>
        </w:tc>
        <w:tc>
          <w:tcPr>
            <w:tcW w:w="3288" w:type="dxa"/>
          </w:tcPr>
          <w:p>
            <w:pPr>
              <w:pStyle w:val="0"/>
            </w:pPr>
            <w:hyperlink w:history="0" r:id="rId258"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71826423 Нижнесортымский</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Заключение концессионного соглашения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31.12.2022</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1100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1782055,7</w:t>
            </w:r>
          </w:p>
        </w:tc>
        <w:tc>
          <w:tcPr>
            <w:tcW w:w="1789" w:type="dxa"/>
          </w:tcPr>
          <w:p>
            <w:pPr>
              <w:pStyle w:val="0"/>
            </w:pPr>
            <w:r>
              <w:rPr>
                <w:sz w:val="20"/>
              </w:rPr>
              <w:t xml:space="preserve">0</w:t>
            </w:r>
          </w:p>
        </w:tc>
        <w:tc>
          <w:tcPr>
            <w:tcW w:w="1849" w:type="dxa"/>
          </w:tcPr>
          <w:p>
            <w:pPr>
              <w:pStyle w:val="0"/>
            </w:pPr>
            <w:r>
              <w:rPr>
                <w:sz w:val="20"/>
              </w:rPr>
              <w:t xml:space="preserve">231667,2</w:t>
            </w:r>
          </w:p>
        </w:tc>
        <w:tc>
          <w:tcPr>
            <w:gridSpan w:val="2"/>
            <w:tcW w:w="1858" w:type="dxa"/>
          </w:tcPr>
          <w:p>
            <w:pPr>
              <w:pStyle w:val="0"/>
            </w:pPr>
            <w:r>
              <w:rPr>
                <w:sz w:val="20"/>
              </w:rPr>
              <w:t xml:space="preserve">1550388,5</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17</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Реконструкция здания муниципального общеобразовательного учреждения "Средняя общеобразовательная школа N 4" и муниципального общеобразовательного учреждения "Гимназия N 6", г. Лангепас, ул. Мира, д. 28 (II этап)</w:t>
            </w:r>
          </w:p>
        </w:tc>
      </w:tr>
      <w:tr>
        <w:tc>
          <w:tcPr>
            <w:vMerge w:val="continue"/>
          </w:tcPr>
          <w:p/>
        </w:tc>
        <w:tc>
          <w:tcPr>
            <w:tcW w:w="3288" w:type="dxa"/>
          </w:tcPr>
          <w:p>
            <w:pPr>
              <w:pStyle w:val="0"/>
            </w:pPr>
            <w:hyperlink w:history="0" r:id="rId259"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71872000 Лангепас</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Реконструкция</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31.12.2022</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516</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230664,9</w:t>
            </w:r>
          </w:p>
        </w:tc>
        <w:tc>
          <w:tcPr>
            <w:tcW w:w="1789" w:type="dxa"/>
          </w:tcPr>
          <w:p>
            <w:pPr>
              <w:pStyle w:val="0"/>
            </w:pPr>
            <w:r>
              <w:rPr>
                <w:sz w:val="20"/>
              </w:rPr>
              <w:t xml:space="preserve">0</w:t>
            </w:r>
          </w:p>
        </w:tc>
        <w:tc>
          <w:tcPr>
            <w:tcW w:w="1849" w:type="dxa"/>
          </w:tcPr>
          <w:p>
            <w:pPr>
              <w:pStyle w:val="0"/>
            </w:pPr>
            <w:r>
              <w:rPr>
                <w:sz w:val="20"/>
              </w:rPr>
              <w:t xml:space="preserve">23066,5</w:t>
            </w:r>
          </w:p>
        </w:tc>
        <w:tc>
          <w:tcPr>
            <w:gridSpan w:val="2"/>
            <w:tcW w:w="1858" w:type="dxa"/>
          </w:tcPr>
          <w:p>
            <w:pPr>
              <w:pStyle w:val="0"/>
            </w:pPr>
            <w:r>
              <w:rPr>
                <w:sz w:val="20"/>
              </w:rPr>
              <w:t xml:space="preserve">207598,4</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18</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II-я очередь МБОУ СОШ N 8 в городе Ханты-Мансийске</w:t>
            </w:r>
          </w:p>
        </w:tc>
      </w:tr>
      <w:tr>
        <w:tc>
          <w:tcPr>
            <w:vMerge w:val="continue"/>
          </w:tcPr>
          <w:p/>
        </w:tc>
        <w:tc>
          <w:tcPr>
            <w:tcW w:w="3288" w:type="dxa"/>
          </w:tcPr>
          <w:p>
            <w:pPr>
              <w:pStyle w:val="0"/>
            </w:pPr>
            <w:hyperlink w:history="0" r:id="rId260"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71871000 Ханты-Мансийск</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31.12.2021</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600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1039644,6</w:t>
            </w:r>
          </w:p>
        </w:tc>
        <w:tc>
          <w:tcPr>
            <w:tcW w:w="1789" w:type="dxa"/>
          </w:tcPr>
          <w:p>
            <w:pPr>
              <w:pStyle w:val="0"/>
            </w:pPr>
            <w:r>
              <w:rPr>
                <w:sz w:val="20"/>
              </w:rPr>
              <w:t xml:space="preserve">0</w:t>
            </w:r>
          </w:p>
        </w:tc>
        <w:tc>
          <w:tcPr>
            <w:tcW w:w="1849" w:type="dxa"/>
          </w:tcPr>
          <w:p>
            <w:pPr>
              <w:pStyle w:val="0"/>
            </w:pPr>
            <w:r>
              <w:rPr>
                <w:sz w:val="20"/>
              </w:rPr>
              <w:t xml:space="preserve">103964,5</w:t>
            </w:r>
          </w:p>
        </w:tc>
        <w:tc>
          <w:tcPr>
            <w:gridSpan w:val="2"/>
            <w:tcW w:w="1858" w:type="dxa"/>
          </w:tcPr>
          <w:p>
            <w:pPr>
              <w:pStyle w:val="0"/>
            </w:pPr>
            <w:r>
              <w:rPr>
                <w:sz w:val="20"/>
              </w:rPr>
              <w:t xml:space="preserve">935680,1</w:t>
            </w:r>
          </w:p>
        </w:tc>
        <w:tc>
          <w:tcPr>
            <w:gridSpan w:val="2"/>
            <w:tcW w:w="1684" w:type="dxa"/>
          </w:tcPr>
          <w:p>
            <w:pPr>
              <w:pStyle w:val="0"/>
            </w:pPr>
            <w:r>
              <w:rPr>
                <w:sz w:val="20"/>
              </w:rPr>
              <w:t xml:space="preserve">0</w:t>
            </w:r>
          </w:p>
        </w:tc>
      </w:tr>
      <w:tr>
        <w:tc>
          <w:tcPr>
            <w:tcW w:w="364" w:type="dxa"/>
            <w:vMerge w:val="restart"/>
          </w:tcPr>
          <w:p>
            <w:pPr>
              <w:pStyle w:val="0"/>
            </w:pPr>
            <w:r>
              <w:rPr>
                <w:sz w:val="20"/>
              </w:rPr>
              <w:t xml:space="preserve">19</w:t>
            </w:r>
          </w:p>
        </w:tc>
        <w:tc>
          <w:tcPr>
            <w:tcW w:w="3288" w:type="dxa"/>
          </w:tcPr>
          <w:p>
            <w:pPr>
              <w:pStyle w:val="0"/>
            </w:pPr>
            <w:r>
              <w:rPr>
                <w:sz w:val="20"/>
              </w:rPr>
              <w:t xml:space="preserve">Наименование и месторасположение (адрес) объекта (здания)</w:t>
            </w:r>
          </w:p>
        </w:tc>
        <w:tc>
          <w:tcPr>
            <w:gridSpan w:val="6"/>
            <w:tcW w:w="7180" w:type="dxa"/>
          </w:tcPr>
          <w:p>
            <w:pPr>
              <w:pStyle w:val="0"/>
            </w:pPr>
            <w:r>
              <w:rPr>
                <w:sz w:val="20"/>
              </w:rPr>
              <w:t xml:space="preserve">Средняя общеобразовательная школа в микрорайоне 33 г. Сургута</w:t>
            </w:r>
          </w:p>
        </w:tc>
      </w:tr>
      <w:tr>
        <w:tc>
          <w:tcPr>
            <w:vMerge w:val="continue"/>
          </w:tcPr>
          <w:p/>
        </w:tc>
        <w:tc>
          <w:tcPr>
            <w:tcW w:w="3288" w:type="dxa"/>
          </w:tcPr>
          <w:p>
            <w:pPr>
              <w:pStyle w:val="0"/>
            </w:pPr>
            <w:hyperlink w:history="0" r:id="rId261"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наименование муниципального образования</w:t>
            </w:r>
          </w:p>
        </w:tc>
        <w:tc>
          <w:tcPr>
            <w:gridSpan w:val="6"/>
            <w:tcW w:w="7180" w:type="dxa"/>
          </w:tcPr>
          <w:p>
            <w:pPr>
              <w:pStyle w:val="0"/>
            </w:pPr>
            <w:r>
              <w:rPr>
                <w:sz w:val="20"/>
              </w:rPr>
              <w:t xml:space="preserve">71876000 Сургут</w:t>
            </w:r>
          </w:p>
        </w:tc>
      </w:tr>
      <w:tr>
        <w:tc>
          <w:tcPr>
            <w:vMerge w:val="continue"/>
          </w:tcPr>
          <w:p/>
        </w:tc>
        <w:tc>
          <w:tcPr>
            <w:tcW w:w="3288" w:type="dxa"/>
          </w:tcPr>
          <w:p>
            <w:pPr>
              <w:pStyle w:val="0"/>
            </w:pPr>
            <w:r>
              <w:rPr>
                <w:sz w:val="20"/>
              </w:rPr>
              <w:t xml:space="preserve">Механизм создания объекта</w:t>
            </w:r>
          </w:p>
        </w:tc>
        <w:tc>
          <w:tcPr>
            <w:tcW w:w="1789" w:type="dxa"/>
          </w:tcPr>
          <w:p>
            <w:pPr>
              <w:pStyle w:val="0"/>
            </w:pPr>
            <w:r>
              <w:rPr>
                <w:sz w:val="20"/>
              </w:rPr>
              <w:t xml:space="preserve">Строительство</w:t>
            </w:r>
          </w:p>
        </w:tc>
        <w:tc>
          <w:tcPr>
            <w:tcW w:w="1849" w:type="dxa"/>
          </w:tcPr>
          <w:p>
            <w:pPr>
              <w:pStyle w:val="0"/>
            </w:pPr>
            <w:r>
              <w:rPr>
                <w:sz w:val="20"/>
              </w:rPr>
              <w:t xml:space="preserve">Год ввода в эксплуатацию</w:t>
            </w:r>
          </w:p>
        </w:tc>
        <w:tc>
          <w:tcPr>
            <w:tcW w:w="1244" w:type="dxa"/>
          </w:tcPr>
          <w:p>
            <w:pPr>
              <w:pStyle w:val="0"/>
            </w:pPr>
            <w:r>
              <w:rPr>
                <w:sz w:val="20"/>
              </w:rPr>
              <w:t xml:space="preserve">31.12.2021</w:t>
            </w:r>
          </w:p>
        </w:tc>
        <w:tc>
          <w:tcPr>
            <w:gridSpan w:val="2"/>
            <w:tcW w:w="1441" w:type="dxa"/>
          </w:tcPr>
          <w:p>
            <w:pPr>
              <w:pStyle w:val="0"/>
            </w:pPr>
            <w:r>
              <w:rPr>
                <w:sz w:val="20"/>
              </w:rPr>
              <w:t xml:space="preserve">Проектная мощность</w:t>
            </w:r>
          </w:p>
        </w:tc>
        <w:tc>
          <w:tcPr>
            <w:tcW w:w="857" w:type="dxa"/>
          </w:tcPr>
          <w:p>
            <w:pPr>
              <w:pStyle w:val="0"/>
            </w:pPr>
            <w:r>
              <w:rPr>
                <w:sz w:val="20"/>
              </w:rPr>
              <w:t xml:space="preserve">900</w:t>
            </w:r>
          </w:p>
        </w:tc>
      </w:tr>
      <w:tr>
        <w:tc>
          <w:tcPr>
            <w:vMerge w:val="continue"/>
          </w:tcPr>
          <w:p/>
        </w:tc>
        <w:tc>
          <w:tcPr>
            <w:tcW w:w="3288" w:type="dxa"/>
          </w:tcPr>
          <w:p>
            <w:pPr>
              <w:pStyle w:val="0"/>
            </w:pPr>
            <w:r>
              <w:rPr>
                <w:sz w:val="20"/>
              </w:rPr>
              <w:t xml:space="preserve">Планируемые к реализации программы обучения</w:t>
            </w:r>
          </w:p>
        </w:tc>
        <w:tc>
          <w:tcPr>
            <w:gridSpan w:val="6"/>
            <w:tcW w:w="7180" w:type="dxa"/>
          </w:tcPr>
          <w:p>
            <w:pPr>
              <w:pStyle w:val="0"/>
            </w:pPr>
            <w:r>
              <w:rPr>
                <w:sz w:val="20"/>
              </w:rPr>
              <w:t xml:space="preserve">начальное общее образование, основное общее образование, среднее общее образование</w:t>
            </w:r>
          </w:p>
        </w:tc>
      </w:tr>
      <w:tr>
        <w:tc>
          <w:tcPr>
            <w:vMerge w:val="continue"/>
          </w:tcPr>
          <w:p/>
        </w:tc>
        <w:tc>
          <w:tcPr>
            <w:tcW w:w="3288" w:type="dxa"/>
          </w:tcPr>
          <w:p>
            <w:pPr>
              <w:pStyle w:val="0"/>
            </w:pPr>
            <w:r>
              <w:rPr>
                <w:sz w:val="20"/>
              </w:rPr>
              <w:t xml:space="preserve">Общая стоимость объекта (здания) (тыс. руб.)</w:t>
            </w:r>
          </w:p>
        </w:tc>
        <w:tc>
          <w:tcPr>
            <w:tcW w:w="1789" w:type="dxa"/>
          </w:tcPr>
          <w:p>
            <w:pPr>
              <w:pStyle w:val="0"/>
            </w:pPr>
            <w:r>
              <w:rPr>
                <w:sz w:val="20"/>
              </w:rPr>
              <w:t xml:space="preserve">В том числе за счет средств федерального бюджета (тыс. руб.)</w:t>
            </w:r>
          </w:p>
        </w:tc>
        <w:tc>
          <w:tcPr>
            <w:tcW w:w="1849" w:type="dxa"/>
          </w:tcPr>
          <w:p>
            <w:pPr>
              <w:pStyle w:val="0"/>
            </w:pPr>
            <w:r>
              <w:rPr>
                <w:sz w:val="20"/>
              </w:rPr>
              <w:t xml:space="preserve">В том числе за счет средств муниципального бюджета (тыс. руб.)</w:t>
            </w:r>
          </w:p>
        </w:tc>
        <w:tc>
          <w:tcPr>
            <w:gridSpan w:val="2"/>
            <w:tcW w:w="1858" w:type="dxa"/>
          </w:tcPr>
          <w:p>
            <w:pPr>
              <w:pStyle w:val="0"/>
            </w:pPr>
            <w:r>
              <w:rPr>
                <w:sz w:val="20"/>
              </w:rPr>
              <w:t xml:space="preserve">В том числе за счет средств регионального бюджета (тыс. руб.)</w:t>
            </w:r>
          </w:p>
        </w:tc>
        <w:tc>
          <w:tcPr>
            <w:gridSpan w:val="2"/>
            <w:tcW w:w="1684" w:type="dxa"/>
          </w:tcPr>
          <w:p>
            <w:pPr>
              <w:pStyle w:val="0"/>
            </w:pPr>
            <w:r>
              <w:rPr>
                <w:sz w:val="20"/>
              </w:rPr>
              <w:t xml:space="preserve">В том числе за счет внебюджетных источников (тыс. руб.)</w:t>
            </w:r>
          </w:p>
        </w:tc>
      </w:tr>
      <w:tr>
        <w:tc>
          <w:tcPr>
            <w:vMerge w:val="continue"/>
          </w:tcPr>
          <w:p/>
        </w:tc>
        <w:tc>
          <w:tcPr>
            <w:tcW w:w="3288" w:type="dxa"/>
          </w:tcPr>
          <w:p>
            <w:pPr>
              <w:pStyle w:val="0"/>
            </w:pPr>
            <w:r>
              <w:rPr>
                <w:sz w:val="20"/>
              </w:rPr>
              <w:t xml:space="preserve">993567,6</w:t>
            </w:r>
          </w:p>
        </w:tc>
        <w:tc>
          <w:tcPr>
            <w:tcW w:w="1789" w:type="dxa"/>
          </w:tcPr>
          <w:p>
            <w:pPr>
              <w:pStyle w:val="0"/>
            </w:pPr>
            <w:r>
              <w:rPr>
                <w:sz w:val="20"/>
              </w:rPr>
              <w:t xml:space="preserve">0</w:t>
            </w:r>
          </w:p>
        </w:tc>
        <w:tc>
          <w:tcPr>
            <w:tcW w:w="1849" w:type="dxa"/>
          </w:tcPr>
          <w:p>
            <w:pPr>
              <w:pStyle w:val="0"/>
            </w:pPr>
            <w:r>
              <w:rPr>
                <w:sz w:val="20"/>
              </w:rPr>
              <w:t xml:space="preserve">99356,8</w:t>
            </w:r>
          </w:p>
        </w:tc>
        <w:tc>
          <w:tcPr>
            <w:gridSpan w:val="2"/>
            <w:tcW w:w="1858" w:type="dxa"/>
          </w:tcPr>
          <w:p>
            <w:pPr>
              <w:pStyle w:val="0"/>
            </w:pPr>
            <w:r>
              <w:rPr>
                <w:sz w:val="20"/>
              </w:rPr>
              <w:t xml:space="preserve">894210,8</w:t>
            </w:r>
          </w:p>
        </w:tc>
        <w:tc>
          <w:tcPr>
            <w:gridSpan w:val="2"/>
            <w:tcW w:w="1684" w:type="dxa"/>
          </w:tcPr>
          <w:p>
            <w:pPr>
              <w:pStyle w:val="0"/>
            </w:pPr>
            <w:r>
              <w:rPr>
                <w:sz w:val="20"/>
              </w:rPr>
              <w:t xml:space="preserve">0</w:t>
            </w:r>
          </w:p>
        </w:tc>
      </w:tr>
    </w:tbl>
    <w:p>
      <w:pPr>
        <w:pStyle w:val="0"/>
        <w:jc w:val="both"/>
      </w:pPr>
      <w:r>
        <w:rPr>
          <w:sz w:val="20"/>
        </w:rPr>
      </w:r>
    </w:p>
    <w:p>
      <w:pPr>
        <w:pStyle w:val="2"/>
        <w:outlineLvl w:val="1"/>
        <w:jc w:val="center"/>
      </w:pPr>
      <w:r>
        <w:rPr>
          <w:sz w:val="20"/>
        </w:rPr>
        <w:t xml:space="preserve">Раздел 2. СВЕДЕНИЯ ОБ ИНФРАСТРУКТУРЕ ОБРАЗОВАТЕЛЬНОЙ</w:t>
      </w:r>
    </w:p>
    <w:p>
      <w:pPr>
        <w:pStyle w:val="2"/>
        <w:jc w:val="center"/>
      </w:pPr>
      <w:r>
        <w:rPr>
          <w:sz w:val="20"/>
        </w:rPr>
        <w:t xml:space="preserve">ОРГАНИЗАЦИИ</w:t>
      </w:r>
    </w:p>
    <w:p>
      <w:pPr>
        <w:pStyle w:val="0"/>
        <w:jc w:val="center"/>
      </w:pPr>
      <w:r>
        <w:rPr>
          <w:sz w:val="20"/>
        </w:rPr>
        <w:t xml:space="preserve">(в ред. </w:t>
      </w:r>
      <w:hyperlink w:history="0" r:id="rId262"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28.01.2022 N 26-п)</w:t>
      </w:r>
    </w:p>
    <w:p>
      <w:pPr>
        <w:pStyle w:val="0"/>
        <w:jc w:val="both"/>
      </w:pPr>
      <w:r>
        <w:rPr>
          <w:sz w:val="20"/>
        </w:rPr>
      </w:r>
    </w:p>
    <w:p>
      <w:pPr>
        <w:pStyle w:val="2"/>
        <w:outlineLvl w:val="2"/>
        <w:jc w:val="center"/>
      </w:pPr>
      <w:r>
        <w:rPr>
          <w:sz w:val="20"/>
        </w:rPr>
        <w:t xml:space="preserve">2.1. Сведения о зданиях образовательных организаций,</w:t>
      </w:r>
    </w:p>
    <w:p>
      <w:pPr>
        <w:pStyle w:val="2"/>
        <w:jc w:val="center"/>
      </w:pPr>
      <w:r>
        <w:rPr>
          <w:sz w:val="20"/>
        </w:rPr>
        <w:t xml:space="preserve">используемых в учебном процессе, суммарно по муниципалитетам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2665"/>
        <w:gridCol w:w="907"/>
        <w:gridCol w:w="1189"/>
        <w:gridCol w:w="964"/>
        <w:gridCol w:w="1020"/>
        <w:gridCol w:w="1020"/>
        <w:gridCol w:w="1020"/>
        <w:gridCol w:w="1191"/>
        <w:gridCol w:w="1474"/>
      </w:tblGrid>
      <w:tr>
        <w:tc>
          <w:tcPr>
            <w:tcW w:w="364" w:type="dxa"/>
            <w:vMerge w:val="restart"/>
          </w:tcPr>
          <w:p>
            <w:pPr>
              <w:pStyle w:val="0"/>
              <w:jc w:val="center"/>
            </w:pPr>
            <w:r>
              <w:rPr>
                <w:sz w:val="20"/>
              </w:rPr>
              <w:t xml:space="preserve">N</w:t>
            </w:r>
          </w:p>
        </w:tc>
        <w:tc>
          <w:tcPr>
            <w:tcW w:w="2665" w:type="dxa"/>
            <w:vMerge w:val="restart"/>
          </w:tcPr>
          <w:p>
            <w:pPr>
              <w:pStyle w:val="0"/>
              <w:jc w:val="center"/>
            </w:pPr>
            <w:hyperlink w:history="0" r:id="rId263"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муниципальное образование</w:t>
            </w:r>
          </w:p>
        </w:tc>
        <w:tc>
          <w:tcPr>
            <w:tcW w:w="907" w:type="dxa"/>
            <w:vMerge w:val="restart"/>
          </w:tcPr>
          <w:p>
            <w:pPr>
              <w:pStyle w:val="0"/>
              <w:jc w:val="center"/>
            </w:pPr>
            <w:r>
              <w:rPr>
                <w:sz w:val="20"/>
              </w:rPr>
              <w:t xml:space="preserve">Количество зданий, используемых в учебном процессе</w:t>
            </w:r>
          </w:p>
        </w:tc>
        <w:tc>
          <w:tcPr>
            <w:tcW w:w="1189" w:type="dxa"/>
            <w:vMerge w:val="restart"/>
          </w:tcPr>
          <w:p>
            <w:pPr>
              <w:pStyle w:val="0"/>
              <w:jc w:val="center"/>
            </w:pPr>
            <w:r>
              <w:rPr>
                <w:sz w:val="20"/>
              </w:rPr>
              <w:t xml:space="preserve">Проектная мощность, мест</w:t>
            </w:r>
          </w:p>
        </w:tc>
        <w:tc>
          <w:tcPr>
            <w:gridSpan w:val="6"/>
            <w:tcW w:w="6689" w:type="dxa"/>
          </w:tcPr>
          <w:p>
            <w:pPr>
              <w:pStyle w:val="0"/>
              <w:jc w:val="center"/>
            </w:pPr>
            <w:r>
              <w:rPr>
                <w:sz w:val="20"/>
              </w:rPr>
              <w:t xml:space="preserve">Из них количество мест по реализуемым программам</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Дошкольное образование</w:t>
            </w:r>
          </w:p>
        </w:tc>
        <w:tc>
          <w:tcPr>
            <w:tcW w:w="1020" w:type="dxa"/>
          </w:tcPr>
          <w:p>
            <w:pPr>
              <w:pStyle w:val="0"/>
              <w:jc w:val="center"/>
            </w:pPr>
            <w:r>
              <w:rPr>
                <w:sz w:val="20"/>
              </w:rPr>
              <w:t xml:space="preserve">Начальное общее образование</w:t>
            </w:r>
          </w:p>
        </w:tc>
        <w:tc>
          <w:tcPr>
            <w:tcW w:w="1020" w:type="dxa"/>
          </w:tcPr>
          <w:p>
            <w:pPr>
              <w:pStyle w:val="0"/>
              <w:jc w:val="center"/>
            </w:pPr>
            <w:r>
              <w:rPr>
                <w:sz w:val="20"/>
              </w:rPr>
              <w:t xml:space="preserve">Основное общее образование</w:t>
            </w:r>
          </w:p>
        </w:tc>
        <w:tc>
          <w:tcPr>
            <w:tcW w:w="1020" w:type="dxa"/>
          </w:tcPr>
          <w:p>
            <w:pPr>
              <w:pStyle w:val="0"/>
              <w:jc w:val="center"/>
            </w:pPr>
            <w:r>
              <w:rPr>
                <w:sz w:val="20"/>
              </w:rPr>
              <w:t xml:space="preserve">Среднее общее образование</w:t>
            </w:r>
          </w:p>
        </w:tc>
        <w:tc>
          <w:tcPr>
            <w:tcW w:w="1191" w:type="dxa"/>
          </w:tcPr>
          <w:p>
            <w:pPr>
              <w:pStyle w:val="0"/>
              <w:jc w:val="center"/>
            </w:pPr>
            <w:r>
              <w:rPr>
                <w:sz w:val="20"/>
              </w:rPr>
              <w:t xml:space="preserve">Дополнительное образование детей</w:t>
            </w:r>
          </w:p>
        </w:tc>
        <w:tc>
          <w:tcPr>
            <w:tcW w:w="1474" w:type="dxa"/>
          </w:tcPr>
          <w:p>
            <w:pPr>
              <w:pStyle w:val="0"/>
              <w:jc w:val="center"/>
            </w:pPr>
            <w:r>
              <w:rPr>
                <w:sz w:val="20"/>
              </w:rPr>
              <w:t xml:space="preserve">Среднее профессиональное образование</w:t>
            </w:r>
          </w:p>
        </w:tc>
      </w:tr>
      <w:tr>
        <w:tc>
          <w:tcPr>
            <w:gridSpan w:val="2"/>
            <w:tcW w:w="3029" w:type="dxa"/>
          </w:tcPr>
          <w:p>
            <w:pPr>
              <w:pStyle w:val="0"/>
            </w:pPr>
            <w:r>
              <w:rPr>
                <w:sz w:val="20"/>
              </w:rPr>
              <w:t xml:space="preserve">Всего по субъекту</w:t>
            </w:r>
          </w:p>
        </w:tc>
        <w:tc>
          <w:tcPr>
            <w:tcW w:w="907" w:type="dxa"/>
          </w:tcPr>
          <w:p>
            <w:pPr>
              <w:pStyle w:val="0"/>
            </w:pPr>
            <w:r>
              <w:rPr>
                <w:sz w:val="20"/>
              </w:rPr>
              <w:t xml:space="preserve">484</w:t>
            </w:r>
          </w:p>
        </w:tc>
        <w:tc>
          <w:tcPr>
            <w:tcW w:w="1189" w:type="dxa"/>
          </w:tcPr>
          <w:p>
            <w:pPr>
              <w:pStyle w:val="0"/>
            </w:pPr>
            <w:r>
              <w:rPr>
                <w:sz w:val="20"/>
              </w:rPr>
              <w:t xml:space="preserve">186322</w:t>
            </w:r>
          </w:p>
        </w:tc>
        <w:tc>
          <w:tcPr>
            <w:tcW w:w="964" w:type="dxa"/>
          </w:tcPr>
          <w:p>
            <w:pPr>
              <w:pStyle w:val="0"/>
            </w:pPr>
            <w:r>
              <w:rPr>
                <w:sz w:val="20"/>
              </w:rPr>
              <w:t xml:space="preserve">10039</w:t>
            </w:r>
          </w:p>
        </w:tc>
        <w:tc>
          <w:tcPr>
            <w:tcW w:w="1020" w:type="dxa"/>
          </w:tcPr>
          <w:p>
            <w:pPr>
              <w:pStyle w:val="0"/>
            </w:pPr>
            <w:r>
              <w:rPr>
                <w:sz w:val="20"/>
              </w:rPr>
              <w:t xml:space="preserve">71887</w:t>
            </w:r>
          </w:p>
        </w:tc>
        <w:tc>
          <w:tcPr>
            <w:tcW w:w="1020" w:type="dxa"/>
          </w:tcPr>
          <w:p>
            <w:pPr>
              <w:pStyle w:val="0"/>
            </w:pPr>
            <w:r>
              <w:rPr>
                <w:sz w:val="20"/>
              </w:rPr>
              <w:t xml:space="preserve">80238</w:t>
            </w:r>
          </w:p>
        </w:tc>
        <w:tc>
          <w:tcPr>
            <w:tcW w:w="1020" w:type="dxa"/>
          </w:tcPr>
          <w:p>
            <w:pPr>
              <w:pStyle w:val="0"/>
            </w:pPr>
            <w:r>
              <w:rPr>
                <w:sz w:val="20"/>
              </w:rPr>
              <w:t xml:space="preserve">23835</w:t>
            </w:r>
          </w:p>
        </w:tc>
        <w:tc>
          <w:tcPr>
            <w:tcW w:w="1191" w:type="dxa"/>
          </w:tcPr>
          <w:p>
            <w:pPr>
              <w:pStyle w:val="0"/>
            </w:pPr>
            <w:r>
              <w:rPr>
                <w:sz w:val="20"/>
              </w:rPr>
              <w:t xml:space="preserve">323</w:t>
            </w:r>
          </w:p>
        </w:tc>
        <w:tc>
          <w:tcPr>
            <w:tcW w:w="1474" w:type="dxa"/>
          </w:tcPr>
          <w:p>
            <w:pPr>
              <w:pStyle w:val="0"/>
            </w:pPr>
            <w:r>
              <w:rPr>
                <w:sz w:val="20"/>
              </w:rPr>
              <w:t xml:space="preserve">0</w:t>
            </w:r>
          </w:p>
        </w:tc>
      </w:tr>
      <w:tr>
        <w:tc>
          <w:tcPr>
            <w:gridSpan w:val="10"/>
            <w:tcW w:w="11814" w:type="dxa"/>
          </w:tcPr>
          <w:p>
            <w:pPr>
              <w:pStyle w:val="0"/>
            </w:pPr>
            <w:r>
              <w:rPr>
                <w:sz w:val="20"/>
              </w:rPr>
              <w:t xml:space="preserve">В том числе по муниципальным образованиям</w:t>
            </w:r>
          </w:p>
        </w:tc>
      </w:tr>
      <w:tr>
        <w:tc>
          <w:tcPr>
            <w:tcW w:w="364" w:type="dxa"/>
          </w:tcPr>
          <w:p>
            <w:pPr>
              <w:pStyle w:val="0"/>
            </w:pPr>
            <w:r>
              <w:rPr>
                <w:sz w:val="20"/>
              </w:rPr>
              <w:t xml:space="preserve">1</w:t>
            </w:r>
          </w:p>
        </w:tc>
        <w:tc>
          <w:tcPr>
            <w:tcW w:w="2665" w:type="dxa"/>
          </w:tcPr>
          <w:p>
            <w:pPr>
              <w:pStyle w:val="0"/>
            </w:pPr>
            <w:r>
              <w:rPr>
                <w:sz w:val="20"/>
              </w:rPr>
              <w:t xml:space="preserve">71811151 Белоярский</w:t>
            </w:r>
          </w:p>
        </w:tc>
        <w:tc>
          <w:tcPr>
            <w:tcW w:w="907" w:type="dxa"/>
          </w:tcPr>
          <w:p>
            <w:pPr>
              <w:pStyle w:val="0"/>
            </w:pPr>
            <w:r>
              <w:rPr>
                <w:sz w:val="20"/>
              </w:rPr>
              <w:t xml:space="preserve">7</w:t>
            </w:r>
          </w:p>
        </w:tc>
        <w:tc>
          <w:tcPr>
            <w:tcW w:w="1189" w:type="dxa"/>
          </w:tcPr>
          <w:p>
            <w:pPr>
              <w:pStyle w:val="0"/>
            </w:pPr>
            <w:r>
              <w:rPr>
                <w:sz w:val="20"/>
              </w:rPr>
              <w:t xml:space="preserve">2586</w:t>
            </w:r>
          </w:p>
        </w:tc>
        <w:tc>
          <w:tcPr>
            <w:tcW w:w="964" w:type="dxa"/>
          </w:tcPr>
          <w:p>
            <w:pPr>
              <w:pStyle w:val="0"/>
            </w:pPr>
            <w:r>
              <w:rPr>
                <w:sz w:val="20"/>
              </w:rPr>
              <w:t xml:space="preserve">0</w:t>
            </w:r>
          </w:p>
        </w:tc>
        <w:tc>
          <w:tcPr>
            <w:tcW w:w="1020" w:type="dxa"/>
          </w:tcPr>
          <w:p>
            <w:pPr>
              <w:pStyle w:val="0"/>
            </w:pPr>
            <w:r>
              <w:rPr>
                <w:sz w:val="20"/>
              </w:rPr>
              <w:t xml:space="preserve">1127</w:t>
            </w:r>
          </w:p>
        </w:tc>
        <w:tc>
          <w:tcPr>
            <w:tcW w:w="1020" w:type="dxa"/>
          </w:tcPr>
          <w:p>
            <w:pPr>
              <w:pStyle w:val="0"/>
            </w:pPr>
            <w:r>
              <w:rPr>
                <w:sz w:val="20"/>
              </w:rPr>
              <w:t xml:space="preserve">1182</w:t>
            </w:r>
          </w:p>
        </w:tc>
        <w:tc>
          <w:tcPr>
            <w:tcW w:w="1020" w:type="dxa"/>
          </w:tcPr>
          <w:p>
            <w:pPr>
              <w:pStyle w:val="0"/>
            </w:pPr>
            <w:r>
              <w:rPr>
                <w:sz w:val="20"/>
              </w:rPr>
              <w:t xml:space="preserve">277</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w:t>
            </w:r>
          </w:p>
        </w:tc>
        <w:tc>
          <w:tcPr>
            <w:tcW w:w="2665" w:type="dxa"/>
          </w:tcPr>
          <w:p>
            <w:pPr>
              <w:pStyle w:val="0"/>
            </w:pPr>
            <w:r>
              <w:rPr>
                <w:sz w:val="20"/>
              </w:rPr>
              <w:t xml:space="preserve">71811406 Верхнеказымский</w:t>
            </w:r>
          </w:p>
        </w:tc>
        <w:tc>
          <w:tcPr>
            <w:tcW w:w="907" w:type="dxa"/>
          </w:tcPr>
          <w:p>
            <w:pPr>
              <w:pStyle w:val="0"/>
            </w:pPr>
            <w:r>
              <w:rPr>
                <w:sz w:val="20"/>
              </w:rPr>
              <w:t xml:space="preserve">2</w:t>
            </w:r>
          </w:p>
        </w:tc>
        <w:tc>
          <w:tcPr>
            <w:tcW w:w="1189" w:type="dxa"/>
          </w:tcPr>
          <w:p>
            <w:pPr>
              <w:pStyle w:val="0"/>
            </w:pPr>
            <w:r>
              <w:rPr>
                <w:sz w:val="20"/>
              </w:rPr>
              <w:t xml:space="preserve">365</w:t>
            </w:r>
          </w:p>
        </w:tc>
        <w:tc>
          <w:tcPr>
            <w:tcW w:w="964" w:type="dxa"/>
          </w:tcPr>
          <w:p>
            <w:pPr>
              <w:pStyle w:val="0"/>
            </w:pPr>
            <w:r>
              <w:rPr>
                <w:sz w:val="20"/>
              </w:rPr>
              <w:t xml:space="preserve">115</w:t>
            </w:r>
          </w:p>
        </w:tc>
        <w:tc>
          <w:tcPr>
            <w:tcW w:w="1020" w:type="dxa"/>
          </w:tcPr>
          <w:p>
            <w:pPr>
              <w:pStyle w:val="0"/>
            </w:pPr>
            <w:r>
              <w:rPr>
                <w:sz w:val="20"/>
              </w:rPr>
              <w:t xml:space="preserve">100</w:t>
            </w:r>
          </w:p>
        </w:tc>
        <w:tc>
          <w:tcPr>
            <w:tcW w:w="1020" w:type="dxa"/>
          </w:tcPr>
          <w:p>
            <w:pPr>
              <w:pStyle w:val="0"/>
            </w:pPr>
            <w:r>
              <w:rPr>
                <w:sz w:val="20"/>
              </w:rPr>
              <w:t xml:space="preserve">120</w:t>
            </w:r>
          </w:p>
        </w:tc>
        <w:tc>
          <w:tcPr>
            <w:tcW w:w="1020" w:type="dxa"/>
          </w:tcPr>
          <w:p>
            <w:pPr>
              <w:pStyle w:val="0"/>
            </w:pPr>
            <w:r>
              <w:rPr>
                <w:sz w:val="20"/>
              </w:rPr>
              <w:t xml:space="preserve">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w:t>
            </w:r>
          </w:p>
        </w:tc>
        <w:tc>
          <w:tcPr>
            <w:tcW w:w="2665" w:type="dxa"/>
          </w:tcPr>
          <w:p>
            <w:pPr>
              <w:pStyle w:val="0"/>
            </w:pPr>
            <w:r>
              <w:rPr>
                <w:sz w:val="20"/>
              </w:rPr>
              <w:t xml:space="preserve">71811410 Казым</w:t>
            </w:r>
          </w:p>
        </w:tc>
        <w:tc>
          <w:tcPr>
            <w:tcW w:w="907" w:type="dxa"/>
          </w:tcPr>
          <w:p>
            <w:pPr>
              <w:pStyle w:val="0"/>
            </w:pPr>
            <w:r>
              <w:rPr>
                <w:sz w:val="20"/>
              </w:rPr>
              <w:t xml:space="preserve">2</w:t>
            </w:r>
          </w:p>
        </w:tc>
        <w:tc>
          <w:tcPr>
            <w:tcW w:w="1189" w:type="dxa"/>
          </w:tcPr>
          <w:p>
            <w:pPr>
              <w:pStyle w:val="0"/>
            </w:pPr>
            <w:r>
              <w:rPr>
                <w:sz w:val="20"/>
              </w:rPr>
              <w:t xml:space="preserve">220</w:t>
            </w:r>
          </w:p>
        </w:tc>
        <w:tc>
          <w:tcPr>
            <w:tcW w:w="964" w:type="dxa"/>
          </w:tcPr>
          <w:p>
            <w:pPr>
              <w:pStyle w:val="0"/>
            </w:pPr>
            <w:r>
              <w:rPr>
                <w:sz w:val="20"/>
              </w:rPr>
              <w:t xml:space="preserve">0</w:t>
            </w:r>
          </w:p>
        </w:tc>
        <w:tc>
          <w:tcPr>
            <w:tcW w:w="1020" w:type="dxa"/>
          </w:tcPr>
          <w:p>
            <w:pPr>
              <w:pStyle w:val="0"/>
            </w:pPr>
            <w:r>
              <w:rPr>
                <w:sz w:val="20"/>
              </w:rPr>
              <w:t xml:space="preserve">90</w:t>
            </w:r>
          </w:p>
        </w:tc>
        <w:tc>
          <w:tcPr>
            <w:tcW w:w="1020" w:type="dxa"/>
          </w:tcPr>
          <w:p>
            <w:pPr>
              <w:pStyle w:val="0"/>
            </w:pPr>
            <w:r>
              <w:rPr>
                <w:sz w:val="20"/>
              </w:rPr>
              <w:t xml:space="preserve">65</w:t>
            </w:r>
          </w:p>
        </w:tc>
        <w:tc>
          <w:tcPr>
            <w:tcW w:w="1020" w:type="dxa"/>
          </w:tcPr>
          <w:p>
            <w:pPr>
              <w:pStyle w:val="0"/>
            </w:pPr>
            <w:r>
              <w:rPr>
                <w:sz w:val="20"/>
              </w:rPr>
              <w:t xml:space="preserve">65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w:t>
            </w:r>
          </w:p>
        </w:tc>
        <w:tc>
          <w:tcPr>
            <w:tcW w:w="2665" w:type="dxa"/>
          </w:tcPr>
          <w:p>
            <w:pPr>
              <w:pStyle w:val="0"/>
            </w:pPr>
            <w:r>
              <w:rPr>
                <w:sz w:val="20"/>
              </w:rPr>
              <w:t xml:space="preserve">71811412 Лыхма</w:t>
            </w:r>
          </w:p>
        </w:tc>
        <w:tc>
          <w:tcPr>
            <w:tcW w:w="907" w:type="dxa"/>
          </w:tcPr>
          <w:p>
            <w:pPr>
              <w:pStyle w:val="0"/>
            </w:pPr>
            <w:r>
              <w:rPr>
                <w:sz w:val="20"/>
              </w:rPr>
              <w:t xml:space="preserve">1</w:t>
            </w:r>
          </w:p>
        </w:tc>
        <w:tc>
          <w:tcPr>
            <w:tcW w:w="1189" w:type="dxa"/>
          </w:tcPr>
          <w:p>
            <w:pPr>
              <w:pStyle w:val="0"/>
            </w:pPr>
            <w:r>
              <w:rPr>
                <w:sz w:val="20"/>
              </w:rPr>
              <w:t xml:space="preserve">300</w:t>
            </w:r>
          </w:p>
        </w:tc>
        <w:tc>
          <w:tcPr>
            <w:tcW w:w="964" w:type="dxa"/>
          </w:tcPr>
          <w:p>
            <w:pPr>
              <w:pStyle w:val="0"/>
            </w:pPr>
            <w:r>
              <w:rPr>
                <w:sz w:val="20"/>
              </w:rPr>
              <w:t xml:space="preserve">80</w:t>
            </w:r>
          </w:p>
        </w:tc>
        <w:tc>
          <w:tcPr>
            <w:tcW w:w="1020" w:type="dxa"/>
          </w:tcPr>
          <w:p>
            <w:pPr>
              <w:pStyle w:val="0"/>
            </w:pPr>
            <w:r>
              <w:rPr>
                <w:sz w:val="20"/>
              </w:rPr>
              <w:t xml:space="preserve">100</w:t>
            </w:r>
          </w:p>
        </w:tc>
        <w:tc>
          <w:tcPr>
            <w:tcW w:w="1020" w:type="dxa"/>
          </w:tcPr>
          <w:p>
            <w:pPr>
              <w:pStyle w:val="0"/>
            </w:pPr>
            <w:r>
              <w:rPr>
                <w:sz w:val="20"/>
              </w:rPr>
              <w:t xml:space="preserve">100</w:t>
            </w:r>
          </w:p>
        </w:tc>
        <w:tc>
          <w:tcPr>
            <w:tcW w:w="1020" w:type="dxa"/>
          </w:tcPr>
          <w:p>
            <w:pPr>
              <w:pStyle w:val="0"/>
            </w:pPr>
            <w:r>
              <w:rPr>
                <w:sz w:val="20"/>
              </w:rPr>
              <w:t xml:space="preserve">20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w:t>
            </w:r>
          </w:p>
        </w:tc>
        <w:tc>
          <w:tcPr>
            <w:tcW w:w="2665" w:type="dxa"/>
          </w:tcPr>
          <w:p>
            <w:pPr>
              <w:pStyle w:val="0"/>
            </w:pPr>
            <w:r>
              <w:rPr>
                <w:sz w:val="20"/>
              </w:rPr>
              <w:t xml:space="preserve">71811415 Полноват</w:t>
            </w:r>
          </w:p>
        </w:tc>
        <w:tc>
          <w:tcPr>
            <w:tcW w:w="907" w:type="dxa"/>
          </w:tcPr>
          <w:p>
            <w:pPr>
              <w:pStyle w:val="0"/>
            </w:pPr>
            <w:r>
              <w:rPr>
                <w:sz w:val="20"/>
              </w:rPr>
              <w:t xml:space="preserve">3</w:t>
            </w:r>
          </w:p>
        </w:tc>
        <w:tc>
          <w:tcPr>
            <w:tcW w:w="1189" w:type="dxa"/>
          </w:tcPr>
          <w:p>
            <w:pPr>
              <w:pStyle w:val="0"/>
            </w:pPr>
            <w:r>
              <w:rPr>
                <w:sz w:val="20"/>
              </w:rPr>
              <w:t xml:space="preserve">390</w:t>
            </w:r>
          </w:p>
        </w:tc>
        <w:tc>
          <w:tcPr>
            <w:tcW w:w="964" w:type="dxa"/>
          </w:tcPr>
          <w:p>
            <w:pPr>
              <w:pStyle w:val="0"/>
            </w:pPr>
            <w:r>
              <w:rPr>
                <w:sz w:val="20"/>
              </w:rPr>
              <w:t xml:space="preserve">110</w:t>
            </w:r>
          </w:p>
        </w:tc>
        <w:tc>
          <w:tcPr>
            <w:tcW w:w="1020" w:type="dxa"/>
          </w:tcPr>
          <w:p>
            <w:pPr>
              <w:pStyle w:val="0"/>
            </w:pPr>
            <w:r>
              <w:rPr>
                <w:sz w:val="20"/>
              </w:rPr>
              <w:t xml:space="preserve">100</w:t>
            </w:r>
          </w:p>
        </w:tc>
        <w:tc>
          <w:tcPr>
            <w:tcW w:w="1020" w:type="dxa"/>
          </w:tcPr>
          <w:p>
            <w:pPr>
              <w:pStyle w:val="0"/>
            </w:pPr>
            <w:r>
              <w:rPr>
                <w:sz w:val="20"/>
              </w:rPr>
              <w:t xml:space="preserve">150</w:t>
            </w:r>
          </w:p>
        </w:tc>
        <w:tc>
          <w:tcPr>
            <w:tcW w:w="1020" w:type="dxa"/>
          </w:tcPr>
          <w:p>
            <w:pPr>
              <w:pStyle w:val="0"/>
            </w:pPr>
            <w:r>
              <w:rPr>
                <w:sz w:val="20"/>
              </w:rPr>
              <w:t xml:space="preserve">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w:t>
            </w:r>
          </w:p>
        </w:tc>
        <w:tc>
          <w:tcPr>
            <w:tcW w:w="2665" w:type="dxa"/>
          </w:tcPr>
          <w:p>
            <w:pPr>
              <w:pStyle w:val="0"/>
            </w:pPr>
            <w:r>
              <w:rPr>
                <w:sz w:val="20"/>
              </w:rPr>
              <w:t xml:space="preserve">71811419 Сосновка</w:t>
            </w:r>
          </w:p>
        </w:tc>
        <w:tc>
          <w:tcPr>
            <w:tcW w:w="907" w:type="dxa"/>
          </w:tcPr>
          <w:p>
            <w:pPr>
              <w:pStyle w:val="0"/>
            </w:pPr>
            <w:r>
              <w:rPr>
                <w:sz w:val="20"/>
              </w:rPr>
              <w:t xml:space="preserve">1</w:t>
            </w:r>
          </w:p>
        </w:tc>
        <w:tc>
          <w:tcPr>
            <w:tcW w:w="1189" w:type="dxa"/>
          </w:tcPr>
          <w:p>
            <w:pPr>
              <w:pStyle w:val="0"/>
            </w:pPr>
            <w:r>
              <w:rPr>
                <w:sz w:val="20"/>
              </w:rPr>
              <w:t xml:space="preserve">220</w:t>
            </w:r>
          </w:p>
        </w:tc>
        <w:tc>
          <w:tcPr>
            <w:tcW w:w="964" w:type="dxa"/>
          </w:tcPr>
          <w:p>
            <w:pPr>
              <w:pStyle w:val="0"/>
            </w:pPr>
            <w:r>
              <w:rPr>
                <w:sz w:val="20"/>
              </w:rPr>
              <w:t xml:space="preserve">0</w:t>
            </w:r>
          </w:p>
        </w:tc>
        <w:tc>
          <w:tcPr>
            <w:tcW w:w="1020" w:type="dxa"/>
          </w:tcPr>
          <w:p>
            <w:pPr>
              <w:pStyle w:val="0"/>
            </w:pPr>
            <w:r>
              <w:rPr>
                <w:sz w:val="20"/>
              </w:rPr>
              <w:t xml:space="preserve">80</w:t>
            </w:r>
          </w:p>
        </w:tc>
        <w:tc>
          <w:tcPr>
            <w:tcW w:w="1020" w:type="dxa"/>
          </w:tcPr>
          <w:p>
            <w:pPr>
              <w:pStyle w:val="0"/>
            </w:pPr>
            <w:r>
              <w:rPr>
                <w:sz w:val="20"/>
              </w:rPr>
              <w:t xml:space="preserve">100</w:t>
            </w:r>
          </w:p>
        </w:tc>
        <w:tc>
          <w:tcPr>
            <w:tcW w:w="1020" w:type="dxa"/>
          </w:tcPr>
          <w:p>
            <w:pPr>
              <w:pStyle w:val="0"/>
            </w:pPr>
            <w:r>
              <w:rPr>
                <w:sz w:val="20"/>
              </w:rPr>
              <w:t xml:space="preserve">40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w:t>
            </w:r>
          </w:p>
        </w:tc>
        <w:tc>
          <w:tcPr>
            <w:tcW w:w="2665" w:type="dxa"/>
          </w:tcPr>
          <w:p>
            <w:pPr>
              <w:pStyle w:val="0"/>
            </w:pPr>
            <w:r>
              <w:rPr>
                <w:sz w:val="20"/>
              </w:rPr>
              <w:t xml:space="preserve">71811420 Сорум</w:t>
            </w:r>
          </w:p>
        </w:tc>
        <w:tc>
          <w:tcPr>
            <w:tcW w:w="907" w:type="dxa"/>
          </w:tcPr>
          <w:p>
            <w:pPr>
              <w:pStyle w:val="0"/>
            </w:pPr>
            <w:r>
              <w:rPr>
                <w:sz w:val="20"/>
              </w:rPr>
              <w:t xml:space="preserve">1</w:t>
            </w:r>
          </w:p>
        </w:tc>
        <w:tc>
          <w:tcPr>
            <w:tcW w:w="1189" w:type="dxa"/>
          </w:tcPr>
          <w:p>
            <w:pPr>
              <w:pStyle w:val="0"/>
            </w:pPr>
            <w:r>
              <w:rPr>
                <w:sz w:val="20"/>
              </w:rPr>
              <w:t xml:space="preserve">300</w:t>
            </w:r>
          </w:p>
        </w:tc>
        <w:tc>
          <w:tcPr>
            <w:tcW w:w="964" w:type="dxa"/>
          </w:tcPr>
          <w:p>
            <w:pPr>
              <w:pStyle w:val="0"/>
            </w:pPr>
            <w:r>
              <w:rPr>
                <w:sz w:val="20"/>
              </w:rPr>
              <w:t xml:space="preserve">80</w:t>
            </w:r>
          </w:p>
        </w:tc>
        <w:tc>
          <w:tcPr>
            <w:tcW w:w="1020" w:type="dxa"/>
          </w:tcPr>
          <w:p>
            <w:pPr>
              <w:pStyle w:val="0"/>
            </w:pPr>
            <w:r>
              <w:rPr>
                <w:sz w:val="20"/>
              </w:rPr>
              <w:t xml:space="preserve">80</w:t>
            </w:r>
          </w:p>
        </w:tc>
        <w:tc>
          <w:tcPr>
            <w:tcW w:w="1020" w:type="dxa"/>
          </w:tcPr>
          <w:p>
            <w:pPr>
              <w:pStyle w:val="0"/>
            </w:pPr>
            <w:r>
              <w:rPr>
                <w:sz w:val="20"/>
              </w:rPr>
              <w:t xml:space="preserve">120</w:t>
            </w:r>
          </w:p>
        </w:tc>
        <w:tc>
          <w:tcPr>
            <w:tcW w:w="1020" w:type="dxa"/>
          </w:tcPr>
          <w:p>
            <w:pPr>
              <w:pStyle w:val="0"/>
            </w:pPr>
            <w:r>
              <w:rPr>
                <w:sz w:val="20"/>
              </w:rPr>
              <w:t xml:space="preserve">20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w:t>
            </w:r>
          </w:p>
        </w:tc>
        <w:tc>
          <w:tcPr>
            <w:tcW w:w="2665" w:type="dxa"/>
          </w:tcPr>
          <w:p>
            <w:pPr>
              <w:pStyle w:val="0"/>
            </w:pPr>
            <w:r>
              <w:rPr>
                <w:sz w:val="20"/>
              </w:rPr>
              <w:t xml:space="preserve">71812151 Березово</w:t>
            </w:r>
          </w:p>
        </w:tc>
        <w:tc>
          <w:tcPr>
            <w:tcW w:w="907" w:type="dxa"/>
          </w:tcPr>
          <w:p>
            <w:pPr>
              <w:pStyle w:val="0"/>
            </w:pPr>
            <w:r>
              <w:rPr>
                <w:sz w:val="20"/>
              </w:rPr>
              <w:t xml:space="preserve">6</w:t>
            </w:r>
          </w:p>
        </w:tc>
        <w:tc>
          <w:tcPr>
            <w:tcW w:w="1189" w:type="dxa"/>
          </w:tcPr>
          <w:p>
            <w:pPr>
              <w:pStyle w:val="0"/>
            </w:pPr>
            <w:r>
              <w:rPr>
                <w:sz w:val="20"/>
              </w:rPr>
              <w:t xml:space="preserve">1036</w:t>
            </w:r>
          </w:p>
        </w:tc>
        <w:tc>
          <w:tcPr>
            <w:tcW w:w="964" w:type="dxa"/>
          </w:tcPr>
          <w:p>
            <w:pPr>
              <w:pStyle w:val="0"/>
            </w:pPr>
            <w:r>
              <w:rPr>
                <w:sz w:val="20"/>
              </w:rPr>
              <w:t xml:space="preserve">65</w:t>
            </w:r>
          </w:p>
        </w:tc>
        <w:tc>
          <w:tcPr>
            <w:tcW w:w="1020" w:type="dxa"/>
          </w:tcPr>
          <w:p>
            <w:pPr>
              <w:pStyle w:val="0"/>
            </w:pPr>
            <w:r>
              <w:rPr>
                <w:sz w:val="20"/>
              </w:rPr>
              <w:t xml:space="preserve">286</w:t>
            </w:r>
          </w:p>
        </w:tc>
        <w:tc>
          <w:tcPr>
            <w:tcW w:w="1020" w:type="dxa"/>
          </w:tcPr>
          <w:p>
            <w:pPr>
              <w:pStyle w:val="0"/>
            </w:pPr>
            <w:r>
              <w:rPr>
                <w:sz w:val="20"/>
              </w:rPr>
              <w:t xml:space="preserve">540</w:t>
            </w:r>
          </w:p>
        </w:tc>
        <w:tc>
          <w:tcPr>
            <w:tcW w:w="1020" w:type="dxa"/>
          </w:tcPr>
          <w:p>
            <w:pPr>
              <w:pStyle w:val="0"/>
            </w:pPr>
            <w:r>
              <w:rPr>
                <w:sz w:val="20"/>
              </w:rPr>
              <w:t xml:space="preserve">145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9</w:t>
            </w:r>
          </w:p>
        </w:tc>
        <w:tc>
          <w:tcPr>
            <w:tcW w:w="2665" w:type="dxa"/>
          </w:tcPr>
          <w:p>
            <w:pPr>
              <w:pStyle w:val="0"/>
            </w:pPr>
            <w:r>
              <w:rPr>
                <w:sz w:val="20"/>
              </w:rPr>
              <w:t xml:space="preserve">71812154 Игрим</w:t>
            </w:r>
          </w:p>
        </w:tc>
        <w:tc>
          <w:tcPr>
            <w:tcW w:w="907" w:type="dxa"/>
          </w:tcPr>
          <w:p>
            <w:pPr>
              <w:pStyle w:val="0"/>
            </w:pPr>
            <w:r>
              <w:rPr>
                <w:sz w:val="20"/>
              </w:rPr>
              <w:t xml:space="preserve">8</w:t>
            </w:r>
          </w:p>
        </w:tc>
        <w:tc>
          <w:tcPr>
            <w:tcW w:w="1189" w:type="dxa"/>
          </w:tcPr>
          <w:p>
            <w:pPr>
              <w:pStyle w:val="0"/>
            </w:pPr>
            <w:r>
              <w:rPr>
                <w:sz w:val="20"/>
              </w:rPr>
              <w:t xml:space="preserve">1781</w:t>
            </w:r>
          </w:p>
        </w:tc>
        <w:tc>
          <w:tcPr>
            <w:tcW w:w="964" w:type="dxa"/>
          </w:tcPr>
          <w:p>
            <w:pPr>
              <w:pStyle w:val="0"/>
            </w:pPr>
            <w:r>
              <w:rPr>
                <w:sz w:val="20"/>
              </w:rPr>
              <w:t xml:space="preserve">261</w:t>
            </w:r>
          </w:p>
        </w:tc>
        <w:tc>
          <w:tcPr>
            <w:tcW w:w="1020" w:type="dxa"/>
          </w:tcPr>
          <w:p>
            <w:pPr>
              <w:pStyle w:val="0"/>
            </w:pPr>
            <w:r>
              <w:rPr>
                <w:sz w:val="20"/>
              </w:rPr>
              <w:t xml:space="preserve">560</w:t>
            </w:r>
          </w:p>
        </w:tc>
        <w:tc>
          <w:tcPr>
            <w:tcW w:w="1020" w:type="dxa"/>
          </w:tcPr>
          <w:p>
            <w:pPr>
              <w:pStyle w:val="0"/>
            </w:pPr>
            <w:r>
              <w:rPr>
                <w:sz w:val="20"/>
              </w:rPr>
              <w:t xml:space="preserve">725</w:t>
            </w:r>
          </w:p>
        </w:tc>
        <w:tc>
          <w:tcPr>
            <w:tcW w:w="1020" w:type="dxa"/>
          </w:tcPr>
          <w:p>
            <w:pPr>
              <w:pStyle w:val="0"/>
            </w:pPr>
            <w:r>
              <w:rPr>
                <w:sz w:val="20"/>
              </w:rPr>
              <w:t xml:space="preserve">235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10</w:t>
            </w:r>
          </w:p>
        </w:tc>
        <w:tc>
          <w:tcPr>
            <w:tcW w:w="2665" w:type="dxa"/>
          </w:tcPr>
          <w:p>
            <w:pPr>
              <w:pStyle w:val="0"/>
            </w:pPr>
            <w:r>
              <w:rPr>
                <w:sz w:val="20"/>
              </w:rPr>
              <w:t xml:space="preserve">71812418 Приполярный</w:t>
            </w:r>
          </w:p>
        </w:tc>
        <w:tc>
          <w:tcPr>
            <w:tcW w:w="907" w:type="dxa"/>
          </w:tcPr>
          <w:p>
            <w:pPr>
              <w:pStyle w:val="0"/>
            </w:pPr>
            <w:r>
              <w:rPr>
                <w:sz w:val="20"/>
              </w:rPr>
              <w:t xml:space="preserve">1</w:t>
            </w:r>
          </w:p>
        </w:tc>
        <w:tc>
          <w:tcPr>
            <w:tcW w:w="1189" w:type="dxa"/>
          </w:tcPr>
          <w:p>
            <w:pPr>
              <w:pStyle w:val="0"/>
            </w:pPr>
            <w:r>
              <w:rPr>
                <w:sz w:val="20"/>
              </w:rPr>
              <w:t xml:space="preserve">250</w:t>
            </w:r>
          </w:p>
        </w:tc>
        <w:tc>
          <w:tcPr>
            <w:tcW w:w="964" w:type="dxa"/>
          </w:tcPr>
          <w:p>
            <w:pPr>
              <w:pStyle w:val="0"/>
            </w:pPr>
            <w:r>
              <w:rPr>
                <w:sz w:val="20"/>
              </w:rPr>
              <w:t xml:space="preserve">0</w:t>
            </w:r>
          </w:p>
        </w:tc>
        <w:tc>
          <w:tcPr>
            <w:tcW w:w="1020" w:type="dxa"/>
          </w:tcPr>
          <w:p>
            <w:pPr>
              <w:pStyle w:val="0"/>
            </w:pPr>
            <w:r>
              <w:rPr>
                <w:sz w:val="20"/>
              </w:rPr>
              <w:t xml:space="preserve">100</w:t>
            </w:r>
          </w:p>
        </w:tc>
        <w:tc>
          <w:tcPr>
            <w:tcW w:w="1020" w:type="dxa"/>
          </w:tcPr>
          <w:p>
            <w:pPr>
              <w:pStyle w:val="0"/>
            </w:pPr>
            <w:r>
              <w:rPr>
                <w:sz w:val="20"/>
              </w:rPr>
              <w:t xml:space="preserve">100</w:t>
            </w:r>
          </w:p>
        </w:tc>
        <w:tc>
          <w:tcPr>
            <w:tcW w:w="1020" w:type="dxa"/>
          </w:tcPr>
          <w:p>
            <w:pPr>
              <w:pStyle w:val="0"/>
            </w:pPr>
            <w:r>
              <w:rPr>
                <w:sz w:val="20"/>
              </w:rPr>
              <w:t xml:space="preserve">50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11</w:t>
            </w:r>
          </w:p>
        </w:tc>
        <w:tc>
          <w:tcPr>
            <w:tcW w:w="2665" w:type="dxa"/>
          </w:tcPr>
          <w:p>
            <w:pPr>
              <w:pStyle w:val="0"/>
            </w:pPr>
            <w:r>
              <w:rPr>
                <w:sz w:val="20"/>
              </w:rPr>
              <w:t xml:space="preserve">71812420 Саранпауль</w:t>
            </w:r>
          </w:p>
        </w:tc>
        <w:tc>
          <w:tcPr>
            <w:tcW w:w="907" w:type="dxa"/>
          </w:tcPr>
          <w:p>
            <w:pPr>
              <w:pStyle w:val="0"/>
            </w:pPr>
            <w:r>
              <w:rPr>
                <w:sz w:val="20"/>
              </w:rPr>
              <w:t xml:space="preserve">6</w:t>
            </w:r>
          </w:p>
        </w:tc>
        <w:tc>
          <w:tcPr>
            <w:tcW w:w="1189" w:type="dxa"/>
          </w:tcPr>
          <w:p>
            <w:pPr>
              <w:pStyle w:val="0"/>
            </w:pPr>
            <w:r>
              <w:rPr>
                <w:sz w:val="20"/>
              </w:rPr>
              <w:t xml:space="preserve">685</w:t>
            </w:r>
          </w:p>
        </w:tc>
        <w:tc>
          <w:tcPr>
            <w:tcW w:w="964" w:type="dxa"/>
          </w:tcPr>
          <w:p>
            <w:pPr>
              <w:pStyle w:val="0"/>
            </w:pPr>
            <w:r>
              <w:rPr>
                <w:sz w:val="20"/>
              </w:rPr>
              <w:t xml:space="preserve">55</w:t>
            </w:r>
          </w:p>
        </w:tc>
        <w:tc>
          <w:tcPr>
            <w:tcW w:w="1020" w:type="dxa"/>
          </w:tcPr>
          <w:p>
            <w:pPr>
              <w:pStyle w:val="0"/>
            </w:pPr>
            <w:r>
              <w:rPr>
                <w:sz w:val="20"/>
              </w:rPr>
              <w:t xml:space="preserve">280</w:t>
            </w:r>
          </w:p>
        </w:tc>
        <w:tc>
          <w:tcPr>
            <w:tcW w:w="1020" w:type="dxa"/>
          </w:tcPr>
          <w:p>
            <w:pPr>
              <w:pStyle w:val="0"/>
            </w:pPr>
            <w:r>
              <w:rPr>
                <w:sz w:val="20"/>
              </w:rPr>
              <w:t xml:space="preserve">270</w:t>
            </w:r>
          </w:p>
        </w:tc>
        <w:tc>
          <w:tcPr>
            <w:tcW w:w="1020" w:type="dxa"/>
          </w:tcPr>
          <w:p>
            <w:pPr>
              <w:pStyle w:val="0"/>
            </w:pPr>
            <w:r>
              <w:rPr>
                <w:sz w:val="20"/>
              </w:rPr>
              <w:t xml:space="preserve">80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12</w:t>
            </w:r>
          </w:p>
        </w:tc>
        <w:tc>
          <w:tcPr>
            <w:tcW w:w="2665" w:type="dxa"/>
          </w:tcPr>
          <w:p>
            <w:pPr>
              <w:pStyle w:val="0"/>
            </w:pPr>
            <w:r>
              <w:rPr>
                <w:sz w:val="20"/>
              </w:rPr>
              <w:t xml:space="preserve">71812424 Светлый</w:t>
            </w:r>
          </w:p>
        </w:tc>
        <w:tc>
          <w:tcPr>
            <w:tcW w:w="907" w:type="dxa"/>
          </w:tcPr>
          <w:p>
            <w:pPr>
              <w:pStyle w:val="0"/>
            </w:pPr>
            <w:r>
              <w:rPr>
                <w:sz w:val="20"/>
              </w:rPr>
              <w:t xml:space="preserve">1</w:t>
            </w:r>
          </w:p>
        </w:tc>
        <w:tc>
          <w:tcPr>
            <w:tcW w:w="1189" w:type="dxa"/>
          </w:tcPr>
          <w:p>
            <w:pPr>
              <w:pStyle w:val="0"/>
            </w:pPr>
            <w:r>
              <w:rPr>
                <w:sz w:val="20"/>
              </w:rPr>
              <w:t xml:space="preserve">220</w:t>
            </w:r>
          </w:p>
        </w:tc>
        <w:tc>
          <w:tcPr>
            <w:tcW w:w="964" w:type="dxa"/>
          </w:tcPr>
          <w:p>
            <w:pPr>
              <w:pStyle w:val="0"/>
            </w:pPr>
            <w:r>
              <w:rPr>
                <w:sz w:val="20"/>
              </w:rPr>
              <w:t xml:space="preserve">0</w:t>
            </w:r>
          </w:p>
        </w:tc>
        <w:tc>
          <w:tcPr>
            <w:tcW w:w="1020" w:type="dxa"/>
          </w:tcPr>
          <w:p>
            <w:pPr>
              <w:pStyle w:val="0"/>
            </w:pPr>
            <w:r>
              <w:rPr>
                <w:sz w:val="20"/>
              </w:rPr>
              <w:t xml:space="preserve">90</w:t>
            </w:r>
          </w:p>
        </w:tc>
        <w:tc>
          <w:tcPr>
            <w:tcW w:w="1020" w:type="dxa"/>
          </w:tcPr>
          <w:p>
            <w:pPr>
              <w:pStyle w:val="0"/>
            </w:pPr>
            <w:r>
              <w:rPr>
                <w:sz w:val="20"/>
              </w:rPr>
              <w:t xml:space="preserve">100</w:t>
            </w:r>
          </w:p>
        </w:tc>
        <w:tc>
          <w:tcPr>
            <w:tcW w:w="1020" w:type="dxa"/>
          </w:tcPr>
          <w:p>
            <w:pPr>
              <w:pStyle w:val="0"/>
            </w:pPr>
            <w:r>
              <w:rPr>
                <w:sz w:val="20"/>
              </w:rPr>
              <w:t xml:space="preserve">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13</w:t>
            </w:r>
          </w:p>
        </w:tc>
        <w:tc>
          <w:tcPr>
            <w:tcW w:w="2665" w:type="dxa"/>
          </w:tcPr>
          <w:p>
            <w:pPr>
              <w:pStyle w:val="0"/>
            </w:pPr>
            <w:r>
              <w:rPr>
                <w:sz w:val="20"/>
              </w:rPr>
              <w:t xml:space="preserve">71812437 Хулимсунт</w:t>
            </w:r>
          </w:p>
        </w:tc>
        <w:tc>
          <w:tcPr>
            <w:tcW w:w="907" w:type="dxa"/>
          </w:tcPr>
          <w:p>
            <w:pPr>
              <w:pStyle w:val="0"/>
            </w:pPr>
            <w:r>
              <w:rPr>
                <w:sz w:val="20"/>
              </w:rPr>
              <w:t xml:space="preserve">3</w:t>
            </w:r>
          </w:p>
        </w:tc>
        <w:tc>
          <w:tcPr>
            <w:tcW w:w="1189" w:type="dxa"/>
          </w:tcPr>
          <w:p>
            <w:pPr>
              <w:pStyle w:val="0"/>
            </w:pPr>
            <w:r>
              <w:rPr>
                <w:sz w:val="20"/>
              </w:rPr>
              <w:t xml:space="preserve">357</w:t>
            </w:r>
          </w:p>
        </w:tc>
        <w:tc>
          <w:tcPr>
            <w:tcW w:w="964" w:type="dxa"/>
          </w:tcPr>
          <w:p>
            <w:pPr>
              <w:pStyle w:val="0"/>
            </w:pPr>
            <w:r>
              <w:rPr>
                <w:sz w:val="20"/>
              </w:rPr>
              <w:t xml:space="preserve">45</w:t>
            </w:r>
          </w:p>
        </w:tc>
        <w:tc>
          <w:tcPr>
            <w:tcW w:w="1020" w:type="dxa"/>
          </w:tcPr>
          <w:p>
            <w:pPr>
              <w:pStyle w:val="0"/>
            </w:pPr>
            <w:r>
              <w:rPr>
                <w:sz w:val="20"/>
              </w:rPr>
              <w:t xml:space="preserve">110</w:t>
            </w:r>
          </w:p>
        </w:tc>
        <w:tc>
          <w:tcPr>
            <w:tcW w:w="1020" w:type="dxa"/>
          </w:tcPr>
          <w:p>
            <w:pPr>
              <w:pStyle w:val="0"/>
            </w:pPr>
            <w:r>
              <w:rPr>
                <w:sz w:val="20"/>
              </w:rPr>
              <w:t xml:space="preserve">142</w:t>
            </w:r>
          </w:p>
        </w:tc>
        <w:tc>
          <w:tcPr>
            <w:tcW w:w="1020" w:type="dxa"/>
          </w:tcPr>
          <w:p>
            <w:pPr>
              <w:pStyle w:val="0"/>
            </w:pPr>
            <w:r>
              <w:rPr>
                <w:sz w:val="20"/>
              </w:rPr>
              <w:t xml:space="preserve">60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14</w:t>
            </w:r>
          </w:p>
        </w:tc>
        <w:tc>
          <w:tcPr>
            <w:tcW w:w="2665" w:type="dxa"/>
          </w:tcPr>
          <w:p>
            <w:pPr>
              <w:pStyle w:val="0"/>
            </w:pPr>
            <w:r>
              <w:rPr>
                <w:sz w:val="20"/>
              </w:rPr>
              <w:t xml:space="preserve">71816151 Кондинское</w:t>
            </w:r>
          </w:p>
        </w:tc>
        <w:tc>
          <w:tcPr>
            <w:tcW w:w="907" w:type="dxa"/>
          </w:tcPr>
          <w:p>
            <w:pPr>
              <w:pStyle w:val="0"/>
            </w:pPr>
            <w:r>
              <w:rPr>
                <w:sz w:val="20"/>
              </w:rPr>
              <w:t xml:space="preserve">1</w:t>
            </w:r>
          </w:p>
        </w:tc>
        <w:tc>
          <w:tcPr>
            <w:tcW w:w="1189" w:type="dxa"/>
          </w:tcPr>
          <w:p>
            <w:pPr>
              <w:pStyle w:val="0"/>
            </w:pPr>
            <w:r>
              <w:rPr>
                <w:sz w:val="20"/>
              </w:rPr>
              <w:t xml:space="preserve">340</w:t>
            </w:r>
          </w:p>
        </w:tc>
        <w:tc>
          <w:tcPr>
            <w:tcW w:w="964" w:type="dxa"/>
          </w:tcPr>
          <w:p>
            <w:pPr>
              <w:pStyle w:val="0"/>
            </w:pPr>
            <w:r>
              <w:rPr>
                <w:sz w:val="20"/>
              </w:rPr>
              <w:t xml:space="preserve">0</w:t>
            </w:r>
          </w:p>
        </w:tc>
        <w:tc>
          <w:tcPr>
            <w:tcW w:w="1020" w:type="dxa"/>
          </w:tcPr>
          <w:p>
            <w:pPr>
              <w:pStyle w:val="0"/>
            </w:pPr>
            <w:r>
              <w:rPr>
                <w:sz w:val="20"/>
              </w:rPr>
              <w:t xml:space="preserve">125</w:t>
            </w:r>
          </w:p>
        </w:tc>
        <w:tc>
          <w:tcPr>
            <w:tcW w:w="1020" w:type="dxa"/>
          </w:tcPr>
          <w:p>
            <w:pPr>
              <w:pStyle w:val="0"/>
            </w:pPr>
            <w:r>
              <w:rPr>
                <w:sz w:val="20"/>
              </w:rPr>
              <w:t xml:space="preserve">165</w:t>
            </w:r>
          </w:p>
        </w:tc>
        <w:tc>
          <w:tcPr>
            <w:tcW w:w="1020" w:type="dxa"/>
          </w:tcPr>
          <w:p>
            <w:pPr>
              <w:pStyle w:val="0"/>
            </w:pPr>
            <w:r>
              <w:rPr>
                <w:sz w:val="20"/>
              </w:rPr>
              <w:t xml:space="preserve">50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15</w:t>
            </w:r>
          </w:p>
        </w:tc>
        <w:tc>
          <w:tcPr>
            <w:tcW w:w="2665" w:type="dxa"/>
          </w:tcPr>
          <w:p>
            <w:pPr>
              <w:pStyle w:val="0"/>
            </w:pPr>
            <w:r>
              <w:rPr>
                <w:sz w:val="20"/>
              </w:rPr>
              <w:t xml:space="preserve">71816154 Куминский</w:t>
            </w:r>
          </w:p>
        </w:tc>
        <w:tc>
          <w:tcPr>
            <w:tcW w:w="907" w:type="dxa"/>
          </w:tcPr>
          <w:p>
            <w:pPr>
              <w:pStyle w:val="0"/>
            </w:pPr>
            <w:r>
              <w:rPr>
                <w:sz w:val="20"/>
              </w:rPr>
              <w:t xml:space="preserve">1</w:t>
            </w:r>
          </w:p>
        </w:tc>
        <w:tc>
          <w:tcPr>
            <w:tcW w:w="1189" w:type="dxa"/>
          </w:tcPr>
          <w:p>
            <w:pPr>
              <w:pStyle w:val="0"/>
            </w:pPr>
            <w:r>
              <w:rPr>
                <w:sz w:val="20"/>
              </w:rPr>
              <w:t xml:space="preserve">375</w:t>
            </w:r>
          </w:p>
        </w:tc>
        <w:tc>
          <w:tcPr>
            <w:tcW w:w="964" w:type="dxa"/>
          </w:tcPr>
          <w:p>
            <w:pPr>
              <w:pStyle w:val="0"/>
            </w:pPr>
            <w:r>
              <w:rPr>
                <w:sz w:val="20"/>
              </w:rPr>
              <w:t xml:space="preserve">0</w:t>
            </w:r>
          </w:p>
        </w:tc>
        <w:tc>
          <w:tcPr>
            <w:tcW w:w="1020" w:type="dxa"/>
          </w:tcPr>
          <w:p>
            <w:pPr>
              <w:pStyle w:val="0"/>
            </w:pPr>
            <w:r>
              <w:rPr>
                <w:sz w:val="20"/>
              </w:rPr>
              <w:t xml:space="preserve">150</w:t>
            </w:r>
          </w:p>
        </w:tc>
        <w:tc>
          <w:tcPr>
            <w:tcW w:w="1020" w:type="dxa"/>
          </w:tcPr>
          <w:p>
            <w:pPr>
              <w:pStyle w:val="0"/>
            </w:pPr>
            <w:r>
              <w:rPr>
                <w:sz w:val="20"/>
              </w:rPr>
              <w:t xml:space="preserve">175</w:t>
            </w:r>
          </w:p>
        </w:tc>
        <w:tc>
          <w:tcPr>
            <w:tcW w:w="1020" w:type="dxa"/>
          </w:tcPr>
          <w:p>
            <w:pPr>
              <w:pStyle w:val="0"/>
            </w:pPr>
            <w:r>
              <w:rPr>
                <w:sz w:val="20"/>
              </w:rPr>
              <w:t xml:space="preserve">50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16</w:t>
            </w:r>
          </w:p>
        </w:tc>
        <w:tc>
          <w:tcPr>
            <w:tcW w:w="2665" w:type="dxa"/>
          </w:tcPr>
          <w:p>
            <w:pPr>
              <w:pStyle w:val="0"/>
            </w:pPr>
            <w:r>
              <w:rPr>
                <w:sz w:val="20"/>
              </w:rPr>
              <w:t xml:space="preserve">71816157 Луговой</w:t>
            </w:r>
          </w:p>
        </w:tc>
        <w:tc>
          <w:tcPr>
            <w:tcW w:w="907" w:type="dxa"/>
          </w:tcPr>
          <w:p>
            <w:pPr>
              <w:pStyle w:val="0"/>
            </w:pPr>
            <w:r>
              <w:rPr>
                <w:sz w:val="20"/>
              </w:rPr>
              <w:t xml:space="preserve">1</w:t>
            </w:r>
          </w:p>
        </w:tc>
        <w:tc>
          <w:tcPr>
            <w:tcW w:w="1189" w:type="dxa"/>
          </w:tcPr>
          <w:p>
            <w:pPr>
              <w:pStyle w:val="0"/>
            </w:pPr>
            <w:r>
              <w:rPr>
                <w:sz w:val="20"/>
              </w:rPr>
              <w:t xml:space="preserve">232</w:t>
            </w:r>
          </w:p>
        </w:tc>
        <w:tc>
          <w:tcPr>
            <w:tcW w:w="964" w:type="dxa"/>
          </w:tcPr>
          <w:p>
            <w:pPr>
              <w:pStyle w:val="0"/>
            </w:pPr>
            <w:r>
              <w:rPr>
                <w:sz w:val="20"/>
              </w:rPr>
              <w:t xml:space="preserve">72</w:t>
            </w:r>
          </w:p>
        </w:tc>
        <w:tc>
          <w:tcPr>
            <w:tcW w:w="1020" w:type="dxa"/>
          </w:tcPr>
          <w:p>
            <w:pPr>
              <w:pStyle w:val="0"/>
            </w:pPr>
            <w:r>
              <w:rPr>
                <w:sz w:val="20"/>
              </w:rPr>
              <w:t xml:space="preserve">60</w:t>
            </w:r>
          </w:p>
        </w:tc>
        <w:tc>
          <w:tcPr>
            <w:tcW w:w="1020" w:type="dxa"/>
          </w:tcPr>
          <w:p>
            <w:pPr>
              <w:pStyle w:val="0"/>
            </w:pPr>
            <w:r>
              <w:rPr>
                <w:sz w:val="20"/>
              </w:rPr>
              <w:t xml:space="preserve">75</w:t>
            </w:r>
          </w:p>
        </w:tc>
        <w:tc>
          <w:tcPr>
            <w:tcW w:w="1020" w:type="dxa"/>
          </w:tcPr>
          <w:p>
            <w:pPr>
              <w:pStyle w:val="0"/>
            </w:pPr>
            <w:r>
              <w:rPr>
                <w:sz w:val="20"/>
              </w:rPr>
              <w:t xml:space="preserve">25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17</w:t>
            </w:r>
          </w:p>
        </w:tc>
        <w:tc>
          <w:tcPr>
            <w:tcW w:w="2665" w:type="dxa"/>
          </w:tcPr>
          <w:p>
            <w:pPr>
              <w:pStyle w:val="0"/>
            </w:pPr>
            <w:r>
              <w:rPr>
                <w:sz w:val="20"/>
              </w:rPr>
              <w:t xml:space="preserve">71816160 Междуреченский</w:t>
            </w:r>
          </w:p>
        </w:tc>
        <w:tc>
          <w:tcPr>
            <w:tcW w:w="907" w:type="dxa"/>
          </w:tcPr>
          <w:p>
            <w:pPr>
              <w:pStyle w:val="0"/>
            </w:pPr>
            <w:r>
              <w:rPr>
                <w:sz w:val="20"/>
              </w:rPr>
              <w:t xml:space="preserve">2</w:t>
            </w:r>
          </w:p>
        </w:tc>
        <w:tc>
          <w:tcPr>
            <w:tcW w:w="1189" w:type="dxa"/>
          </w:tcPr>
          <w:p>
            <w:pPr>
              <w:pStyle w:val="0"/>
            </w:pPr>
            <w:r>
              <w:rPr>
                <w:sz w:val="20"/>
              </w:rPr>
              <w:t xml:space="preserve">1387</w:t>
            </w:r>
          </w:p>
        </w:tc>
        <w:tc>
          <w:tcPr>
            <w:tcW w:w="964" w:type="dxa"/>
          </w:tcPr>
          <w:p>
            <w:pPr>
              <w:pStyle w:val="0"/>
            </w:pPr>
            <w:r>
              <w:rPr>
                <w:sz w:val="20"/>
              </w:rPr>
              <w:t xml:space="preserve">0</w:t>
            </w:r>
          </w:p>
        </w:tc>
        <w:tc>
          <w:tcPr>
            <w:tcW w:w="1020" w:type="dxa"/>
          </w:tcPr>
          <w:p>
            <w:pPr>
              <w:pStyle w:val="0"/>
            </w:pPr>
            <w:r>
              <w:rPr>
                <w:sz w:val="20"/>
              </w:rPr>
              <w:t xml:space="preserve">700</w:t>
            </w:r>
          </w:p>
        </w:tc>
        <w:tc>
          <w:tcPr>
            <w:tcW w:w="1020" w:type="dxa"/>
          </w:tcPr>
          <w:p>
            <w:pPr>
              <w:pStyle w:val="0"/>
            </w:pPr>
            <w:r>
              <w:rPr>
                <w:sz w:val="20"/>
              </w:rPr>
              <w:t xml:space="preserve">537</w:t>
            </w:r>
          </w:p>
        </w:tc>
        <w:tc>
          <w:tcPr>
            <w:tcW w:w="1020" w:type="dxa"/>
          </w:tcPr>
          <w:p>
            <w:pPr>
              <w:pStyle w:val="0"/>
            </w:pPr>
            <w:r>
              <w:rPr>
                <w:sz w:val="20"/>
              </w:rPr>
              <w:t xml:space="preserve">150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18</w:t>
            </w:r>
          </w:p>
        </w:tc>
        <w:tc>
          <w:tcPr>
            <w:tcW w:w="2665" w:type="dxa"/>
          </w:tcPr>
          <w:p>
            <w:pPr>
              <w:pStyle w:val="0"/>
            </w:pPr>
            <w:r>
              <w:rPr>
                <w:sz w:val="20"/>
              </w:rPr>
              <w:t xml:space="preserve">71816163 Мортка</w:t>
            </w:r>
          </w:p>
        </w:tc>
        <w:tc>
          <w:tcPr>
            <w:tcW w:w="907" w:type="dxa"/>
          </w:tcPr>
          <w:p>
            <w:pPr>
              <w:pStyle w:val="0"/>
            </w:pPr>
            <w:r>
              <w:rPr>
                <w:sz w:val="20"/>
              </w:rPr>
              <w:t xml:space="preserve">3</w:t>
            </w:r>
          </w:p>
        </w:tc>
        <w:tc>
          <w:tcPr>
            <w:tcW w:w="1189" w:type="dxa"/>
          </w:tcPr>
          <w:p>
            <w:pPr>
              <w:pStyle w:val="0"/>
            </w:pPr>
            <w:r>
              <w:rPr>
                <w:sz w:val="20"/>
              </w:rPr>
              <w:t xml:space="preserve">717</w:t>
            </w:r>
          </w:p>
        </w:tc>
        <w:tc>
          <w:tcPr>
            <w:tcW w:w="964" w:type="dxa"/>
          </w:tcPr>
          <w:p>
            <w:pPr>
              <w:pStyle w:val="0"/>
            </w:pPr>
            <w:r>
              <w:rPr>
                <w:sz w:val="20"/>
              </w:rPr>
              <w:t xml:space="preserve">67</w:t>
            </w:r>
          </w:p>
        </w:tc>
        <w:tc>
          <w:tcPr>
            <w:tcW w:w="1020" w:type="dxa"/>
          </w:tcPr>
          <w:p>
            <w:pPr>
              <w:pStyle w:val="0"/>
            </w:pPr>
            <w:r>
              <w:rPr>
                <w:sz w:val="20"/>
              </w:rPr>
              <w:t xml:space="preserve">217</w:t>
            </w:r>
          </w:p>
        </w:tc>
        <w:tc>
          <w:tcPr>
            <w:tcW w:w="1020" w:type="dxa"/>
          </w:tcPr>
          <w:p>
            <w:pPr>
              <w:pStyle w:val="0"/>
            </w:pPr>
            <w:r>
              <w:rPr>
                <w:sz w:val="20"/>
              </w:rPr>
              <w:t xml:space="preserve">295</w:t>
            </w:r>
          </w:p>
        </w:tc>
        <w:tc>
          <w:tcPr>
            <w:tcW w:w="1020" w:type="dxa"/>
          </w:tcPr>
          <w:p>
            <w:pPr>
              <w:pStyle w:val="0"/>
            </w:pPr>
            <w:r>
              <w:rPr>
                <w:sz w:val="20"/>
              </w:rPr>
              <w:t xml:space="preserve">138</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19</w:t>
            </w:r>
          </w:p>
        </w:tc>
        <w:tc>
          <w:tcPr>
            <w:tcW w:w="2665" w:type="dxa"/>
          </w:tcPr>
          <w:p>
            <w:pPr>
              <w:pStyle w:val="0"/>
            </w:pPr>
            <w:r>
              <w:rPr>
                <w:sz w:val="20"/>
              </w:rPr>
              <w:t xml:space="preserve">71816408 Болчары</w:t>
            </w:r>
          </w:p>
        </w:tc>
        <w:tc>
          <w:tcPr>
            <w:tcW w:w="907" w:type="dxa"/>
          </w:tcPr>
          <w:p>
            <w:pPr>
              <w:pStyle w:val="0"/>
            </w:pPr>
            <w:r>
              <w:rPr>
                <w:sz w:val="20"/>
              </w:rPr>
              <w:t xml:space="preserve">3</w:t>
            </w:r>
          </w:p>
        </w:tc>
        <w:tc>
          <w:tcPr>
            <w:tcW w:w="1189" w:type="dxa"/>
          </w:tcPr>
          <w:p>
            <w:pPr>
              <w:pStyle w:val="0"/>
            </w:pPr>
            <w:r>
              <w:rPr>
                <w:sz w:val="20"/>
              </w:rPr>
              <w:t xml:space="preserve">516</w:t>
            </w:r>
          </w:p>
        </w:tc>
        <w:tc>
          <w:tcPr>
            <w:tcW w:w="964" w:type="dxa"/>
          </w:tcPr>
          <w:p>
            <w:pPr>
              <w:pStyle w:val="0"/>
            </w:pPr>
            <w:r>
              <w:rPr>
                <w:sz w:val="20"/>
              </w:rPr>
              <w:t xml:space="preserve">46</w:t>
            </w:r>
          </w:p>
        </w:tc>
        <w:tc>
          <w:tcPr>
            <w:tcW w:w="1020" w:type="dxa"/>
          </w:tcPr>
          <w:p>
            <w:pPr>
              <w:pStyle w:val="0"/>
            </w:pPr>
            <w:r>
              <w:rPr>
                <w:sz w:val="20"/>
              </w:rPr>
              <w:t xml:space="preserve">194</w:t>
            </w:r>
          </w:p>
        </w:tc>
        <w:tc>
          <w:tcPr>
            <w:tcW w:w="1020" w:type="dxa"/>
          </w:tcPr>
          <w:p>
            <w:pPr>
              <w:pStyle w:val="0"/>
            </w:pPr>
            <w:r>
              <w:rPr>
                <w:sz w:val="20"/>
              </w:rPr>
              <w:t xml:space="preserve">166</w:t>
            </w:r>
          </w:p>
        </w:tc>
        <w:tc>
          <w:tcPr>
            <w:tcW w:w="1020" w:type="dxa"/>
          </w:tcPr>
          <w:p>
            <w:pPr>
              <w:pStyle w:val="0"/>
            </w:pPr>
            <w:r>
              <w:rPr>
                <w:sz w:val="20"/>
              </w:rPr>
              <w:t xml:space="preserve">110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20</w:t>
            </w:r>
          </w:p>
        </w:tc>
        <w:tc>
          <w:tcPr>
            <w:tcW w:w="2665" w:type="dxa"/>
          </w:tcPr>
          <w:p>
            <w:pPr>
              <w:pStyle w:val="0"/>
            </w:pPr>
            <w:r>
              <w:rPr>
                <w:sz w:val="20"/>
              </w:rPr>
              <w:t xml:space="preserve">71816411 Шугур</w:t>
            </w:r>
          </w:p>
        </w:tc>
        <w:tc>
          <w:tcPr>
            <w:tcW w:w="907" w:type="dxa"/>
          </w:tcPr>
          <w:p>
            <w:pPr>
              <w:pStyle w:val="0"/>
            </w:pPr>
            <w:r>
              <w:rPr>
                <w:sz w:val="20"/>
              </w:rPr>
              <w:t xml:space="preserve">1</w:t>
            </w:r>
          </w:p>
        </w:tc>
        <w:tc>
          <w:tcPr>
            <w:tcW w:w="1189" w:type="dxa"/>
          </w:tcPr>
          <w:p>
            <w:pPr>
              <w:pStyle w:val="0"/>
            </w:pPr>
            <w:r>
              <w:rPr>
                <w:sz w:val="20"/>
              </w:rPr>
              <w:t xml:space="preserve">135</w:t>
            </w:r>
          </w:p>
        </w:tc>
        <w:tc>
          <w:tcPr>
            <w:tcW w:w="964" w:type="dxa"/>
          </w:tcPr>
          <w:p>
            <w:pPr>
              <w:pStyle w:val="0"/>
            </w:pPr>
            <w:r>
              <w:rPr>
                <w:sz w:val="20"/>
              </w:rPr>
              <w:t xml:space="preserve">50</w:t>
            </w:r>
          </w:p>
        </w:tc>
        <w:tc>
          <w:tcPr>
            <w:tcW w:w="1020" w:type="dxa"/>
          </w:tcPr>
          <w:p>
            <w:pPr>
              <w:pStyle w:val="0"/>
            </w:pPr>
            <w:r>
              <w:rPr>
                <w:sz w:val="20"/>
              </w:rPr>
              <w:t xml:space="preserve">38</w:t>
            </w:r>
          </w:p>
        </w:tc>
        <w:tc>
          <w:tcPr>
            <w:tcW w:w="1020" w:type="dxa"/>
          </w:tcPr>
          <w:p>
            <w:pPr>
              <w:pStyle w:val="0"/>
            </w:pPr>
            <w:r>
              <w:rPr>
                <w:sz w:val="20"/>
              </w:rPr>
              <w:t xml:space="preserve">32</w:t>
            </w:r>
          </w:p>
        </w:tc>
        <w:tc>
          <w:tcPr>
            <w:tcW w:w="1020" w:type="dxa"/>
          </w:tcPr>
          <w:p>
            <w:pPr>
              <w:pStyle w:val="0"/>
            </w:pPr>
            <w:r>
              <w:rPr>
                <w:sz w:val="20"/>
              </w:rPr>
              <w:t xml:space="preserve">15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21</w:t>
            </w:r>
          </w:p>
        </w:tc>
        <w:tc>
          <w:tcPr>
            <w:tcW w:w="2665" w:type="dxa"/>
          </w:tcPr>
          <w:p>
            <w:pPr>
              <w:pStyle w:val="0"/>
            </w:pPr>
            <w:r>
              <w:rPr>
                <w:sz w:val="20"/>
              </w:rPr>
              <w:t xml:space="preserve">71816416 Леуши</w:t>
            </w:r>
          </w:p>
        </w:tc>
        <w:tc>
          <w:tcPr>
            <w:tcW w:w="907" w:type="dxa"/>
          </w:tcPr>
          <w:p>
            <w:pPr>
              <w:pStyle w:val="0"/>
            </w:pPr>
            <w:r>
              <w:rPr>
                <w:sz w:val="20"/>
              </w:rPr>
              <w:t xml:space="preserve">5</w:t>
            </w:r>
          </w:p>
        </w:tc>
        <w:tc>
          <w:tcPr>
            <w:tcW w:w="1189" w:type="dxa"/>
          </w:tcPr>
          <w:p>
            <w:pPr>
              <w:pStyle w:val="0"/>
            </w:pPr>
            <w:r>
              <w:rPr>
                <w:sz w:val="20"/>
              </w:rPr>
              <w:t xml:space="preserve">702</w:t>
            </w:r>
          </w:p>
        </w:tc>
        <w:tc>
          <w:tcPr>
            <w:tcW w:w="964" w:type="dxa"/>
          </w:tcPr>
          <w:p>
            <w:pPr>
              <w:pStyle w:val="0"/>
            </w:pPr>
            <w:r>
              <w:rPr>
                <w:sz w:val="20"/>
              </w:rPr>
              <w:t xml:space="preserve">66</w:t>
            </w:r>
          </w:p>
        </w:tc>
        <w:tc>
          <w:tcPr>
            <w:tcW w:w="1020" w:type="dxa"/>
          </w:tcPr>
          <w:p>
            <w:pPr>
              <w:pStyle w:val="0"/>
            </w:pPr>
            <w:r>
              <w:rPr>
                <w:sz w:val="20"/>
              </w:rPr>
              <w:t xml:space="preserve">249</w:t>
            </w:r>
          </w:p>
        </w:tc>
        <w:tc>
          <w:tcPr>
            <w:tcW w:w="1020" w:type="dxa"/>
          </w:tcPr>
          <w:p>
            <w:pPr>
              <w:pStyle w:val="0"/>
            </w:pPr>
            <w:r>
              <w:rPr>
                <w:sz w:val="20"/>
              </w:rPr>
              <w:t xml:space="preserve">304</w:t>
            </w:r>
          </w:p>
        </w:tc>
        <w:tc>
          <w:tcPr>
            <w:tcW w:w="1020" w:type="dxa"/>
          </w:tcPr>
          <w:p>
            <w:pPr>
              <w:pStyle w:val="0"/>
            </w:pPr>
            <w:r>
              <w:rPr>
                <w:sz w:val="20"/>
              </w:rPr>
              <w:t xml:space="preserve">83</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22</w:t>
            </w:r>
          </w:p>
        </w:tc>
        <w:tc>
          <w:tcPr>
            <w:tcW w:w="2665" w:type="dxa"/>
          </w:tcPr>
          <w:p>
            <w:pPr>
              <w:pStyle w:val="0"/>
            </w:pPr>
            <w:r>
              <w:rPr>
                <w:sz w:val="20"/>
              </w:rPr>
              <w:t xml:space="preserve">71816420 Половинка</w:t>
            </w:r>
          </w:p>
        </w:tc>
        <w:tc>
          <w:tcPr>
            <w:tcW w:w="907" w:type="dxa"/>
          </w:tcPr>
          <w:p>
            <w:pPr>
              <w:pStyle w:val="0"/>
            </w:pPr>
            <w:r>
              <w:rPr>
                <w:sz w:val="20"/>
              </w:rPr>
              <w:t xml:space="preserve">1</w:t>
            </w:r>
          </w:p>
        </w:tc>
        <w:tc>
          <w:tcPr>
            <w:tcW w:w="1189" w:type="dxa"/>
          </w:tcPr>
          <w:p>
            <w:pPr>
              <w:pStyle w:val="0"/>
            </w:pPr>
            <w:r>
              <w:rPr>
                <w:sz w:val="20"/>
              </w:rPr>
              <w:t xml:space="preserve">222</w:t>
            </w:r>
          </w:p>
        </w:tc>
        <w:tc>
          <w:tcPr>
            <w:tcW w:w="964" w:type="dxa"/>
          </w:tcPr>
          <w:p>
            <w:pPr>
              <w:pStyle w:val="0"/>
            </w:pPr>
            <w:r>
              <w:rPr>
                <w:sz w:val="20"/>
              </w:rPr>
              <w:t xml:space="preserve">52</w:t>
            </w:r>
          </w:p>
        </w:tc>
        <w:tc>
          <w:tcPr>
            <w:tcW w:w="1020" w:type="dxa"/>
          </w:tcPr>
          <w:p>
            <w:pPr>
              <w:pStyle w:val="0"/>
            </w:pPr>
            <w:r>
              <w:rPr>
                <w:sz w:val="20"/>
              </w:rPr>
              <w:t xml:space="preserve">56</w:t>
            </w:r>
          </w:p>
        </w:tc>
        <w:tc>
          <w:tcPr>
            <w:tcW w:w="1020" w:type="dxa"/>
          </w:tcPr>
          <w:p>
            <w:pPr>
              <w:pStyle w:val="0"/>
            </w:pPr>
            <w:r>
              <w:rPr>
                <w:sz w:val="20"/>
              </w:rPr>
              <w:t xml:space="preserve">86</w:t>
            </w:r>
          </w:p>
        </w:tc>
        <w:tc>
          <w:tcPr>
            <w:tcW w:w="1020" w:type="dxa"/>
          </w:tcPr>
          <w:p>
            <w:pPr>
              <w:pStyle w:val="0"/>
            </w:pPr>
            <w:r>
              <w:rPr>
                <w:sz w:val="20"/>
              </w:rPr>
              <w:t xml:space="preserve">28</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23</w:t>
            </w:r>
          </w:p>
        </w:tc>
        <w:tc>
          <w:tcPr>
            <w:tcW w:w="2665" w:type="dxa"/>
          </w:tcPr>
          <w:p>
            <w:pPr>
              <w:pStyle w:val="0"/>
            </w:pPr>
            <w:r>
              <w:rPr>
                <w:sz w:val="20"/>
              </w:rPr>
              <w:t xml:space="preserve">71816423 Мулымья</w:t>
            </w:r>
          </w:p>
        </w:tc>
        <w:tc>
          <w:tcPr>
            <w:tcW w:w="907" w:type="dxa"/>
          </w:tcPr>
          <w:p>
            <w:pPr>
              <w:pStyle w:val="0"/>
            </w:pPr>
            <w:r>
              <w:rPr>
                <w:sz w:val="20"/>
              </w:rPr>
              <w:t xml:space="preserve">5</w:t>
            </w:r>
          </w:p>
        </w:tc>
        <w:tc>
          <w:tcPr>
            <w:tcW w:w="1189" w:type="dxa"/>
          </w:tcPr>
          <w:p>
            <w:pPr>
              <w:pStyle w:val="0"/>
            </w:pPr>
            <w:r>
              <w:rPr>
                <w:sz w:val="20"/>
              </w:rPr>
              <w:t xml:space="preserve">493</w:t>
            </w:r>
          </w:p>
        </w:tc>
        <w:tc>
          <w:tcPr>
            <w:tcW w:w="964" w:type="dxa"/>
          </w:tcPr>
          <w:p>
            <w:pPr>
              <w:pStyle w:val="0"/>
            </w:pPr>
            <w:r>
              <w:rPr>
                <w:sz w:val="20"/>
              </w:rPr>
              <w:t xml:space="preserve">223</w:t>
            </w:r>
          </w:p>
        </w:tc>
        <w:tc>
          <w:tcPr>
            <w:tcW w:w="1020" w:type="dxa"/>
          </w:tcPr>
          <w:p>
            <w:pPr>
              <w:pStyle w:val="0"/>
            </w:pPr>
            <w:r>
              <w:rPr>
                <w:sz w:val="20"/>
              </w:rPr>
              <w:t xml:space="preserve">130</w:t>
            </w:r>
          </w:p>
        </w:tc>
        <w:tc>
          <w:tcPr>
            <w:tcW w:w="1020" w:type="dxa"/>
          </w:tcPr>
          <w:p>
            <w:pPr>
              <w:pStyle w:val="0"/>
            </w:pPr>
            <w:r>
              <w:rPr>
                <w:sz w:val="20"/>
              </w:rPr>
              <w:t xml:space="preserve">105</w:t>
            </w:r>
          </w:p>
        </w:tc>
        <w:tc>
          <w:tcPr>
            <w:tcW w:w="1020" w:type="dxa"/>
          </w:tcPr>
          <w:p>
            <w:pPr>
              <w:pStyle w:val="0"/>
            </w:pPr>
            <w:r>
              <w:rPr>
                <w:sz w:val="20"/>
              </w:rPr>
              <w:t xml:space="preserve">35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24</w:t>
            </w:r>
          </w:p>
        </w:tc>
        <w:tc>
          <w:tcPr>
            <w:tcW w:w="2665" w:type="dxa"/>
          </w:tcPr>
          <w:p>
            <w:pPr>
              <w:pStyle w:val="0"/>
            </w:pPr>
            <w:r>
              <w:rPr>
                <w:sz w:val="20"/>
              </w:rPr>
              <w:t xml:space="preserve">71818157 Пойковский</w:t>
            </w:r>
          </w:p>
        </w:tc>
        <w:tc>
          <w:tcPr>
            <w:tcW w:w="907" w:type="dxa"/>
          </w:tcPr>
          <w:p>
            <w:pPr>
              <w:pStyle w:val="0"/>
            </w:pPr>
            <w:r>
              <w:rPr>
                <w:sz w:val="20"/>
              </w:rPr>
              <w:t xml:space="preserve">4</w:t>
            </w:r>
          </w:p>
        </w:tc>
        <w:tc>
          <w:tcPr>
            <w:tcW w:w="1189" w:type="dxa"/>
          </w:tcPr>
          <w:p>
            <w:pPr>
              <w:pStyle w:val="0"/>
            </w:pPr>
            <w:r>
              <w:rPr>
                <w:sz w:val="20"/>
              </w:rPr>
              <w:t xml:space="preserve">2150</w:t>
            </w:r>
          </w:p>
        </w:tc>
        <w:tc>
          <w:tcPr>
            <w:tcW w:w="964" w:type="dxa"/>
          </w:tcPr>
          <w:p>
            <w:pPr>
              <w:pStyle w:val="0"/>
            </w:pPr>
            <w:r>
              <w:rPr>
                <w:sz w:val="20"/>
              </w:rPr>
              <w:t xml:space="preserve">0</w:t>
            </w:r>
          </w:p>
        </w:tc>
        <w:tc>
          <w:tcPr>
            <w:tcW w:w="1020" w:type="dxa"/>
          </w:tcPr>
          <w:p>
            <w:pPr>
              <w:pStyle w:val="0"/>
            </w:pPr>
            <w:r>
              <w:rPr>
                <w:sz w:val="20"/>
              </w:rPr>
              <w:t xml:space="preserve">770</w:t>
            </w:r>
          </w:p>
        </w:tc>
        <w:tc>
          <w:tcPr>
            <w:tcW w:w="1020" w:type="dxa"/>
          </w:tcPr>
          <w:p>
            <w:pPr>
              <w:pStyle w:val="0"/>
            </w:pPr>
            <w:r>
              <w:rPr>
                <w:sz w:val="20"/>
              </w:rPr>
              <w:t xml:space="preserve">1050</w:t>
            </w:r>
          </w:p>
        </w:tc>
        <w:tc>
          <w:tcPr>
            <w:tcW w:w="1020" w:type="dxa"/>
          </w:tcPr>
          <w:p>
            <w:pPr>
              <w:pStyle w:val="0"/>
            </w:pPr>
            <w:r>
              <w:rPr>
                <w:sz w:val="20"/>
              </w:rPr>
              <w:t xml:space="preserve">330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25</w:t>
            </w:r>
          </w:p>
        </w:tc>
        <w:tc>
          <w:tcPr>
            <w:tcW w:w="2665" w:type="dxa"/>
          </w:tcPr>
          <w:p>
            <w:pPr>
              <w:pStyle w:val="0"/>
            </w:pPr>
            <w:r>
              <w:rPr>
                <w:sz w:val="20"/>
              </w:rPr>
              <w:t xml:space="preserve">71818401 Каркатеевы</w:t>
            </w:r>
          </w:p>
        </w:tc>
        <w:tc>
          <w:tcPr>
            <w:tcW w:w="907" w:type="dxa"/>
          </w:tcPr>
          <w:p>
            <w:pPr>
              <w:pStyle w:val="0"/>
            </w:pPr>
            <w:r>
              <w:rPr>
                <w:sz w:val="20"/>
              </w:rPr>
              <w:t xml:space="preserve">2</w:t>
            </w:r>
          </w:p>
        </w:tc>
        <w:tc>
          <w:tcPr>
            <w:tcW w:w="1189" w:type="dxa"/>
          </w:tcPr>
          <w:p>
            <w:pPr>
              <w:pStyle w:val="0"/>
            </w:pPr>
            <w:r>
              <w:rPr>
                <w:sz w:val="20"/>
              </w:rPr>
              <w:t xml:space="preserve">130</w:t>
            </w:r>
          </w:p>
        </w:tc>
        <w:tc>
          <w:tcPr>
            <w:tcW w:w="964" w:type="dxa"/>
          </w:tcPr>
          <w:p>
            <w:pPr>
              <w:pStyle w:val="0"/>
            </w:pPr>
            <w:r>
              <w:rPr>
                <w:sz w:val="20"/>
              </w:rPr>
              <w:t xml:space="preserve">0</w:t>
            </w:r>
          </w:p>
        </w:tc>
        <w:tc>
          <w:tcPr>
            <w:tcW w:w="1020" w:type="dxa"/>
          </w:tcPr>
          <w:p>
            <w:pPr>
              <w:pStyle w:val="0"/>
            </w:pPr>
            <w:r>
              <w:rPr>
                <w:sz w:val="20"/>
              </w:rPr>
              <w:t xml:space="preserve">50</w:t>
            </w:r>
          </w:p>
        </w:tc>
        <w:tc>
          <w:tcPr>
            <w:tcW w:w="1020" w:type="dxa"/>
          </w:tcPr>
          <w:p>
            <w:pPr>
              <w:pStyle w:val="0"/>
            </w:pPr>
            <w:r>
              <w:rPr>
                <w:sz w:val="20"/>
              </w:rPr>
              <w:t xml:space="preserve">60</w:t>
            </w:r>
          </w:p>
        </w:tc>
        <w:tc>
          <w:tcPr>
            <w:tcW w:w="1020" w:type="dxa"/>
          </w:tcPr>
          <w:p>
            <w:pPr>
              <w:pStyle w:val="0"/>
            </w:pPr>
            <w:r>
              <w:rPr>
                <w:sz w:val="20"/>
              </w:rPr>
              <w:t xml:space="preserve">20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26</w:t>
            </w:r>
          </w:p>
        </w:tc>
        <w:tc>
          <w:tcPr>
            <w:tcW w:w="2665" w:type="dxa"/>
          </w:tcPr>
          <w:p>
            <w:pPr>
              <w:pStyle w:val="0"/>
            </w:pPr>
            <w:r>
              <w:rPr>
                <w:sz w:val="20"/>
              </w:rPr>
              <w:t xml:space="preserve">71818402 Куть-Ях</w:t>
            </w:r>
          </w:p>
        </w:tc>
        <w:tc>
          <w:tcPr>
            <w:tcW w:w="907" w:type="dxa"/>
          </w:tcPr>
          <w:p>
            <w:pPr>
              <w:pStyle w:val="0"/>
            </w:pPr>
            <w:r>
              <w:rPr>
                <w:sz w:val="20"/>
              </w:rPr>
              <w:t xml:space="preserve">2</w:t>
            </w:r>
          </w:p>
        </w:tc>
        <w:tc>
          <w:tcPr>
            <w:tcW w:w="1189" w:type="dxa"/>
          </w:tcPr>
          <w:p>
            <w:pPr>
              <w:pStyle w:val="0"/>
            </w:pPr>
            <w:r>
              <w:rPr>
                <w:sz w:val="20"/>
              </w:rPr>
              <w:t xml:space="preserve">255</w:t>
            </w:r>
          </w:p>
        </w:tc>
        <w:tc>
          <w:tcPr>
            <w:tcW w:w="964" w:type="dxa"/>
          </w:tcPr>
          <w:p>
            <w:pPr>
              <w:pStyle w:val="0"/>
            </w:pPr>
            <w:r>
              <w:rPr>
                <w:sz w:val="20"/>
              </w:rPr>
              <w:t xml:space="preserve">0</w:t>
            </w:r>
          </w:p>
        </w:tc>
        <w:tc>
          <w:tcPr>
            <w:tcW w:w="1020" w:type="dxa"/>
          </w:tcPr>
          <w:p>
            <w:pPr>
              <w:pStyle w:val="0"/>
            </w:pPr>
            <w:r>
              <w:rPr>
                <w:sz w:val="20"/>
              </w:rPr>
              <w:t xml:space="preserve">80</w:t>
            </w:r>
          </w:p>
        </w:tc>
        <w:tc>
          <w:tcPr>
            <w:tcW w:w="1020" w:type="dxa"/>
          </w:tcPr>
          <w:p>
            <w:pPr>
              <w:pStyle w:val="0"/>
            </w:pPr>
            <w:r>
              <w:rPr>
                <w:sz w:val="20"/>
              </w:rPr>
              <w:t xml:space="preserve">135</w:t>
            </w:r>
          </w:p>
        </w:tc>
        <w:tc>
          <w:tcPr>
            <w:tcW w:w="1020" w:type="dxa"/>
          </w:tcPr>
          <w:p>
            <w:pPr>
              <w:pStyle w:val="0"/>
            </w:pPr>
            <w:r>
              <w:rPr>
                <w:sz w:val="20"/>
              </w:rPr>
              <w:t xml:space="preserve">40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27</w:t>
            </w:r>
          </w:p>
        </w:tc>
        <w:tc>
          <w:tcPr>
            <w:tcW w:w="2665" w:type="dxa"/>
          </w:tcPr>
          <w:p>
            <w:pPr>
              <w:pStyle w:val="0"/>
            </w:pPr>
            <w:r>
              <w:rPr>
                <w:sz w:val="20"/>
              </w:rPr>
              <w:t xml:space="preserve">71818403 Лемпино</w:t>
            </w:r>
          </w:p>
        </w:tc>
        <w:tc>
          <w:tcPr>
            <w:tcW w:w="907" w:type="dxa"/>
          </w:tcPr>
          <w:p>
            <w:pPr>
              <w:pStyle w:val="0"/>
            </w:pPr>
            <w:r>
              <w:rPr>
                <w:sz w:val="20"/>
              </w:rPr>
              <w:t xml:space="preserve">1</w:t>
            </w:r>
          </w:p>
        </w:tc>
        <w:tc>
          <w:tcPr>
            <w:tcW w:w="1189" w:type="dxa"/>
          </w:tcPr>
          <w:p>
            <w:pPr>
              <w:pStyle w:val="0"/>
            </w:pPr>
            <w:r>
              <w:rPr>
                <w:sz w:val="20"/>
              </w:rPr>
              <w:t xml:space="preserve">110</w:t>
            </w:r>
          </w:p>
        </w:tc>
        <w:tc>
          <w:tcPr>
            <w:tcW w:w="964" w:type="dxa"/>
          </w:tcPr>
          <w:p>
            <w:pPr>
              <w:pStyle w:val="0"/>
            </w:pPr>
            <w:r>
              <w:rPr>
                <w:sz w:val="20"/>
              </w:rPr>
              <w:t xml:space="preserve">35</w:t>
            </w:r>
          </w:p>
        </w:tc>
        <w:tc>
          <w:tcPr>
            <w:tcW w:w="1020" w:type="dxa"/>
          </w:tcPr>
          <w:p>
            <w:pPr>
              <w:pStyle w:val="0"/>
            </w:pPr>
            <w:r>
              <w:rPr>
                <w:sz w:val="20"/>
              </w:rPr>
              <w:t xml:space="preserve">30</w:t>
            </w:r>
          </w:p>
        </w:tc>
        <w:tc>
          <w:tcPr>
            <w:tcW w:w="1020" w:type="dxa"/>
          </w:tcPr>
          <w:p>
            <w:pPr>
              <w:pStyle w:val="0"/>
            </w:pPr>
            <w:r>
              <w:rPr>
                <w:sz w:val="20"/>
              </w:rPr>
              <w:t xml:space="preserve">35</w:t>
            </w:r>
          </w:p>
        </w:tc>
        <w:tc>
          <w:tcPr>
            <w:tcW w:w="1020" w:type="dxa"/>
          </w:tcPr>
          <w:p>
            <w:pPr>
              <w:pStyle w:val="0"/>
            </w:pPr>
            <w:r>
              <w:rPr>
                <w:sz w:val="20"/>
              </w:rPr>
              <w:t xml:space="preserve">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28</w:t>
            </w:r>
          </w:p>
        </w:tc>
        <w:tc>
          <w:tcPr>
            <w:tcW w:w="2665" w:type="dxa"/>
          </w:tcPr>
          <w:p>
            <w:pPr>
              <w:pStyle w:val="0"/>
            </w:pPr>
            <w:r>
              <w:rPr>
                <w:sz w:val="20"/>
              </w:rPr>
              <w:t xml:space="preserve">71818405 Салым</w:t>
            </w:r>
          </w:p>
        </w:tc>
        <w:tc>
          <w:tcPr>
            <w:tcW w:w="907" w:type="dxa"/>
          </w:tcPr>
          <w:p>
            <w:pPr>
              <w:pStyle w:val="0"/>
            </w:pPr>
            <w:r>
              <w:rPr>
                <w:sz w:val="20"/>
              </w:rPr>
              <w:t xml:space="preserve">2</w:t>
            </w:r>
          </w:p>
        </w:tc>
        <w:tc>
          <w:tcPr>
            <w:tcW w:w="1189" w:type="dxa"/>
          </w:tcPr>
          <w:p>
            <w:pPr>
              <w:pStyle w:val="0"/>
            </w:pPr>
            <w:r>
              <w:rPr>
                <w:sz w:val="20"/>
              </w:rPr>
              <w:t xml:space="preserve">787</w:t>
            </w:r>
          </w:p>
        </w:tc>
        <w:tc>
          <w:tcPr>
            <w:tcW w:w="964" w:type="dxa"/>
          </w:tcPr>
          <w:p>
            <w:pPr>
              <w:pStyle w:val="0"/>
            </w:pPr>
            <w:r>
              <w:rPr>
                <w:sz w:val="20"/>
              </w:rPr>
              <w:t xml:space="preserve">0</w:t>
            </w:r>
          </w:p>
        </w:tc>
        <w:tc>
          <w:tcPr>
            <w:tcW w:w="1020" w:type="dxa"/>
          </w:tcPr>
          <w:p>
            <w:pPr>
              <w:pStyle w:val="0"/>
            </w:pPr>
            <w:r>
              <w:rPr>
                <w:sz w:val="20"/>
              </w:rPr>
              <w:t xml:space="preserve">317</w:t>
            </w:r>
          </w:p>
        </w:tc>
        <w:tc>
          <w:tcPr>
            <w:tcW w:w="1020" w:type="dxa"/>
          </w:tcPr>
          <w:p>
            <w:pPr>
              <w:pStyle w:val="0"/>
            </w:pPr>
            <w:r>
              <w:rPr>
                <w:sz w:val="20"/>
              </w:rPr>
              <w:t xml:space="preserve">390</w:t>
            </w:r>
          </w:p>
        </w:tc>
        <w:tc>
          <w:tcPr>
            <w:tcW w:w="1020" w:type="dxa"/>
          </w:tcPr>
          <w:p>
            <w:pPr>
              <w:pStyle w:val="0"/>
            </w:pPr>
            <w:r>
              <w:rPr>
                <w:sz w:val="20"/>
              </w:rPr>
              <w:t xml:space="preserve">80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29</w:t>
            </w:r>
          </w:p>
        </w:tc>
        <w:tc>
          <w:tcPr>
            <w:tcW w:w="2665" w:type="dxa"/>
          </w:tcPr>
          <w:p>
            <w:pPr>
              <w:pStyle w:val="0"/>
            </w:pPr>
            <w:r>
              <w:rPr>
                <w:sz w:val="20"/>
              </w:rPr>
              <w:t xml:space="preserve">71818406 Сентябрьский</w:t>
            </w:r>
          </w:p>
        </w:tc>
        <w:tc>
          <w:tcPr>
            <w:tcW w:w="907" w:type="dxa"/>
          </w:tcPr>
          <w:p>
            <w:pPr>
              <w:pStyle w:val="0"/>
            </w:pPr>
            <w:r>
              <w:rPr>
                <w:sz w:val="20"/>
              </w:rPr>
              <w:t xml:space="preserve">2</w:t>
            </w:r>
          </w:p>
        </w:tc>
        <w:tc>
          <w:tcPr>
            <w:tcW w:w="1189" w:type="dxa"/>
          </w:tcPr>
          <w:p>
            <w:pPr>
              <w:pStyle w:val="0"/>
            </w:pPr>
            <w:r>
              <w:rPr>
                <w:sz w:val="20"/>
              </w:rPr>
              <w:t xml:space="preserve">315</w:t>
            </w:r>
          </w:p>
        </w:tc>
        <w:tc>
          <w:tcPr>
            <w:tcW w:w="964" w:type="dxa"/>
          </w:tcPr>
          <w:p>
            <w:pPr>
              <w:pStyle w:val="0"/>
            </w:pPr>
            <w:r>
              <w:rPr>
                <w:sz w:val="20"/>
              </w:rPr>
              <w:t xml:space="preserve">20</w:t>
            </w:r>
          </w:p>
        </w:tc>
        <w:tc>
          <w:tcPr>
            <w:tcW w:w="1020" w:type="dxa"/>
          </w:tcPr>
          <w:p>
            <w:pPr>
              <w:pStyle w:val="0"/>
            </w:pPr>
            <w:r>
              <w:rPr>
                <w:sz w:val="20"/>
              </w:rPr>
              <w:t xml:space="preserve">115</w:t>
            </w:r>
          </w:p>
        </w:tc>
        <w:tc>
          <w:tcPr>
            <w:tcW w:w="1020" w:type="dxa"/>
          </w:tcPr>
          <w:p>
            <w:pPr>
              <w:pStyle w:val="0"/>
            </w:pPr>
            <w:r>
              <w:rPr>
                <w:sz w:val="20"/>
              </w:rPr>
              <w:t xml:space="preserve">130</w:t>
            </w:r>
          </w:p>
        </w:tc>
        <w:tc>
          <w:tcPr>
            <w:tcW w:w="1020" w:type="dxa"/>
          </w:tcPr>
          <w:p>
            <w:pPr>
              <w:pStyle w:val="0"/>
            </w:pPr>
            <w:r>
              <w:rPr>
                <w:sz w:val="20"/>
              </w:rPr>
              <w:t xml:space="preserve">50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30</w:t>
            </w:r>
          </w:p>
        </w:tc>
        <w:tc>
          <w:tcPr>
            <w:tcW w:w="2665" w:type="dxa"/>
          </w:tcPr>
          <w:p>
            <w:pPr>
              <w:pStyle w:val="0"/>
            </w:pPr>
            <w:r>
              <w:rPr>
                <w:sz w:val="20"/>
              </w:rPr>
              <w:t xml:space="preserve">71818407 Усть-Юган</w:t>
            </w:r>
          </w:p>
        </w:tc>
        <w:tc>
          <w:tcPr>
            <w:tcW w:w="907" w:type="dxa"/>
          </w:tcPr>
          <w:p>
            <w:pPr>
              <w:pStyle w:val="0"/>
            </w:pPr>
            <w:r>
              <w:rPr>
                <w:sz w:val="20"/>
              </w:rPr>
              <w:t xml:space="preserve">3</w:t>
            </w:r>
          </w:p>
        </w:tc>
        <w:tc>
          <w:tcPr>
            <w:tcW w:w="1189" w:type="dxa"/>
          </w:tcPr>
          <w:p>
            <w:pPr>
              <w:pStyle w:val="0"/>
            </w:pPr>
            <w:r>
              <w:rPr>
                <w:sz w:val="20"/>
              </w:rPr>
              <w:t xml:space="preserve">340</w:t>
            </w:r>
          </w:p>
        </w:tc>
        <w:tc>
          <w:tcPr>
            <w:tcW w:w="964" w:type="dxa"/>
          </w:tcPr>
          <w:p>
            <w:pPr>
              <w:pStyle w:val="0"/>
            </w:pPr>
            <w:r>
              <w:rPr>
                <w:sz w:val="20"/>
              </w:rPr>
              <w:t xml:space="preserve">110</w:t>
            </w:r>
          </w:p>
        </w:tc>
        <w:tc>
          <w:tcPr>
            <w:tcW w:w="1020" w:type="dxa"/>
          </w:tcPr>
          <w:p>
            <w:pPr>
              <w:pStyle w:val="0"/>
            </w:pPr>
            <w:r>
              <w:rPr>
                <w:sz w:val="20"/>
              </w:rPr>
              <w:t xml:space="preserve">85</w:t>
            </w:r>
          </w:p>
        </w:tc>
        <w:tc>
          <w:tcPr>
            <w:tcW w:w="1020" w:type="dxa"/>
          </w:tcPr>
          <w:p>
            <w:pPr>
              <w:pStyle w:val="0"/>
            </w:pPr>
            <w:r>
              <w:rPr>
                <w:sz w:val="20"/>
              </w:rPr>
              <w:t xml:space="preserve">115</w:t>
            </w:r>
          </w:p>
        </w:tc>
        <w:tc>
          <w:tcPr>
            <w:tcW w:w="1020" w:type="dxa"/>
          </w:tcPr>
          <w:p>
            <w:pPr>
              <w:pStyle w:val="0"/>
            </w:pPr>
            <w:r>
              <w:rPr>
                <w:sz w:val="20"/>
              </w:rPr>
              <w:t xml:space="preserve">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31</w:t>
            </w:r>
          </w:p>
        </w:tc>
        <w:tc>
          <w:tcPr>
            <w:tcW w:w="2665" w:type="dxa"/>
          </w:tcPr>
          <w:p>
            <w:pPr>
              <w:pStyle w:val="0"/>
            </w:pPr>
            <w:r>
              <w:rPr>
                <w:sz w:val="20"/>
              </w:rPr>
              <w:t xml:space="preserve">71818410 Сингапай</w:t>
            </w:r>
          </w:p>
        </w:tc>
        <w:tc>
          <w:tcPr>
            <w:tcW w:w="907" w:type="dxa"/>
          </w:tcPr>
          <w:p>
            <w:pPr>
              <w:pStyle w:val="0"/>
            </w:pPr>
            <w:r>
              <w:rPr>
                <w:sz w:val="20"/>
              </w:rPr>
              <w:t xml:space="preserve">2</w:t>
            </w:r>
          </w:p>
        </w:tc>
        <w:tc>
          <w:tcPr>
            <w:tcW w:w="1189" w:type="dxa"/>
          </w:tcPr>
          <w:p>
            <w:pPr>
              <w:pStyle w:val="0"/>
            </w:pPr>
            <w:r>
              <w:rPr>
                <w:sz w:val="20"/>
              </w:rPr>
              <w:t xml:space="preserve">755</w:t>
            </w:r>
          </w:p>
        </w:tc>
        <w:tc>
          <w:tcPr>
            <w:tcW w:w="964" w:type="dxa"/>
          </w:tcPr>
          <w:p>
            <w:pPr>
              <w:pStyle w:val="0"/>
            </w:pPr>
            <w:r>
              <w:rPr>
                <w:sz w:val="20"/>
              </w:rPr>
              <w:t xml:space="preserve">75</w:t>
            </w:r>
          </w:p>
        </w:tc>
        <w:tc>
          <w:tcPr>
            <w:tcW w:w="1020" w:type="dxa"/>
          </w:tcPr>
          <w:p>
            <w:pPr>
              <w:pStyle w:val="0"/>
            </w:pPr>
            <w:r>
              <w:rPr>
                <w:sz w:val="20"/>
              </w:rPr>
              <w:t xml:space="preserve">285</w:t>
            </w:r>
          </w:p>
        </w:tc>
        <w:tc>
          <w:tcPr>
            <w:tcW w:w="1020" w:type="dxa"/>
          </w:tcPr>
          <w:p>
            <w:pPr>
              <w:pStyle w:val="0"/>
            </w:pPr>
            <w:r>
              <w:rPr>
                <w:sz w:val="20"/>
              </w:rPr>
              <w:t xml:space="preserve">325</w:t>
            </w:r>
          </w:p>
        </w:tc>
        <w:tc>
          <w:tcPr>
            <w:tcW w:w="1020" w:type="dxa"/>
          </w:tcPr>
          <w:p>
            <w:pPr>
              <w:pStyle w:val="0"/>
            </w:pPr>
            <w:r>
              <w:rPr>
                <w:sz w:val="20"/>
              </w:rPr>
              <w:t xml:space="preserve">70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32</w:t>
            </w:r>
          </w:p>
        </w:tc>
        <w:tc>
          <w:tcPr>
            <w:tcW w:w="2665" w:type="dxa"/>
          </w:tcPr>
          <w:p>
            <w:pPr>
              <w:pStyle w:val="0"/>
            </w:pPr>
            <w:r>
              <w:rPr>
                <w:sz w:val="20"/>
              </w:rPr>
              <w:t xml:space="preserve">71819000 Нижневартовский муниципальный район</w:t>
            </w:r>
          </w:p>
        </w:tc>
        <w:tc>
          <w:tcPr>
            <w:tcW w:w="907" w:type="dxa"/>
          </w:tcPr>
          <w:p>
            <w:pPr>
              <w:pStyle w:val="0"/>
            </w:pPr>
            <w:r>
              <w:rPr>
                <w:sz w:val="20"/>
              </w:rPr>
              <w:t xml:space="preserve">1</w:t>
            </w:r>
          </w:p>
        </w:tc>
        <w:tc>
          <w:tcPr>
            <w:tcW w:w="1189" w:type="dxa"/>
          </w:tcPr>
          <w:p>
            <w:pPr>
              <w:pStyle w:val="0"/>
            </w:pPr>
            <w:r>
              <w:rPr>
                <w:sz w:val="20"/>
              </w:rPr>
              <w:t xml:space="preserve">100</w:t>
            </w:r>
          </w:p>
        </w:tc>
        <w:tc>
          <w:tcPr>
            <w:tcW w:w="964" w:type="dxa"/>
          </w:tcPr>
          <w:p>
            <w:pPr>
              <w:pStyle w:val="0"/>
            </w:pPr>
            <w:r>
              <w:rPr>
                <w:sz w:val="20"/>
              </w:rPr>
              <w:t xml:space="preserve">30</w:t>
            </w:r>
          </w:p>
        </w:tc>
        <w:tc>
          <w:tcPr>
            <w:tcW w:w="1020" w:type="dxa"/>
          </w:tcPr>
          <w:p>
            <w:pPr>
              <w:pStyle w:val="0"/>
            </w:pPr>
            <w:r>
              <w:rPr>
                <w:sz w:val="20"/>
              </w:rPr>
              <w:t xml:space="preserve">28</w:t>
            </w:r>
          </w:p>
        </w:tc>
        <w:tc>
          <w:tcPr>
            <w:tcW w:w="1020" w:type="dxa"/>
          </w:tcPr>
          <w:p>
            <w:pPr>
              <w:pStyle w:val="0"/>
            </w:pPr>
            <w:r>
              <w:rPr>
                <w:sz w:val="20"/>
              </w:rPr>
              <w:t xml:space="preserve">30</w:t>
            </w:r>
          </w:p>
        </w:tc>
        <w:tc>
          <w:tcPr>
            <w:tcW w:w="1020" w:type="dxa"/>
          </w:tcPr>
          <w:p>
            <w:pPr>
              <w:pStyle w:val="0"/>
            </w:pPr>
            <w:r>
              <w:rPr>
                <w:sz w:val="20"/>
              </w:rPr>
              <w:t xml:space="preserve">12</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33</w:t>
            </w:r>
          </w:p>
        </w:tc>
        <w:tc>
          <w:tcPr>
            <w:tcW w:w="2665" w:type="dxa"/>
          </w:tcPr>
          <w:p>
            <w:pPr>
              <w:pStyle w:val="0"/>
            </w:pPr>
            <w:r>
              <w:rPr>
                <w:sz w:val="20"/>
              </w:rPr>
              <w:t xml:space="preserve">71819153 Излучинск</w:t>
            </w:r>
          </w:p>
        </w:tc>
        <w:tc>
          <w:tcPr>
            <w:tcW w:w="907" w:type="dxa"/>
          </w:tcPr>
          <w:p>
            <w:pPr>
              <w:pStyle w:val="0"/>
            </w:pPr>
            <w:r>
              <w:rPr>
                <w:sz w:val="20"/>
              </w:rPr>
              <w:t xml:space="preserve">5</w:t>
            </w:r>
          </w:p>
        </w:tc>
        <w:tc>
          <w:tcPr>
            <w:tcW w:w="1189" w:type="dxa"/>
          </w:tcPr>
          <w:p>
            <w:pPr>
              <w:pStyle w:val="0"/>
            </w:pPr>
            <w:r>
              <w:rPr>
                <w:sz w:val="20"/>
              </w:rPr>
              <w:t xml:space="preserve">2600</w:t>
            </w:r>
          </w:p>
        </w:tc>
        <w:tc>
          <w:tcPr>
            <w:tcW w:w="964" w:type="dxa"/>
          </w:tcPr>
          <w:p>
            <w:pPr>
              <w:pStyle w:val="0"/>
            </w:pPr>
            <w:r>
              <w:rPr>
                <w:sz w:val="20"/>
              </w:rPr>
              <w:t xml:space="preserve">490</w:t>
            </w:r>
          </w:p>
        </w:tc>
        <w:tc>
          <w:tcPr>
            <w:tcW w:w="1020" w:type="dxa"/>
          </w:tcPr>
          <w:p>
            <w:pPr>
              <w:pStyle w:val="0"/>
            </w:pPr>
            <w:r>
              <w:rPr>
                <w:sz w:val="20"/>
              </w:rPr>
              <w:t xml:space="preserve">1061</w:t>
            </w:r>
          </w:p>
        </w:tc>
        <w:tc>
          <w:tcPr>
            <w:tcW w:w="1020" w:type="dxa"/>
          </w:tcPr>
          <w:p>
            <w:pPr>
              <w:pStyle w:val="0"/>
            </w:pPr>
            <w:r>
              <w:rPr>
                <w:sz w:val="20"/>
              </w:rPr>
              <w:t xml:space="preserve">876</w:t>
            </w:r>
          </w:p>
        </w:tc>
        <w:tc>
          <w:tcPr>
            <w:tcW w:w="1020" w:type="dxa"/>
          </w:tcPr>
          <w:p>
            <w:pPr>
              <w:pStyle w:val="0"/>
            </w:pPr>
            <w:r>
              <w:rPr>
                <w:sz w:val="20"/>
              </w:rPr>
              <w:t xml:space="preserve">173</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34</w:t>
            </w:r>
          </w:p>
        </w:tc>
        <w:tc>
          <w:tcPr>
            <w:tcW w:w="2665" w:type="dxa"/>
          </w:tcPr>
          <w:p>
            <w:pPr>
              <w:pStyle w:val="0"/>
            </w:pPr>
            <w:r>
              <w:rPr>
                <w:sz w:val="20"/>
              </w:rPr>
              <w:t xml:space="preserve">71819156 Новоаганск</w:t>
            </w:r>
          </w:p>
        </w:tc>
        <w:tc>
          <w:tcPr>
            <w:tcW w:w="907" w:type="dxa"/>
          </w:tcPr>
          <w:p>
            <w:pPr>
              <w:pStyle w:val="0"/>
            </w:pPr>
            <w:r>
              <w:rPr>
                <w:sz w:val="20"/>
              </w:rPr>
              <w:t xml:space="preserve">7</w:t>
            </w:r>
          </w:p>
        </w:tc>
        <w:tc>
          <w:tcPr>
            <w:tcW w:w="1189" w:type="dxa"/>
          </w:tcPr>
          <w:p>
            <w:pPr>
              <w:pStyle w:val="0"/>
            </w:pPr>
            <w:r>
              <w:rPr>
                <w:sz w:val="20"/>
              </w:rPr>
              <w:t xml:space="preserve">1822</w:t>
            </w:r>
          </w:p>
        </w:tc>
        <w:tc>
          <w:tcPr>
            <w:tcW w:w="964" w:type="dxa"/>
          </w:tcPr>
          <w:p>
            <w:pPr>
              <w:pStyle w:val="0"/>
            </w:pPr>
            <w:r>
              <w:rPr>
                <w:sz w:val="20"/>
              </w:rPr>
              <w:t xml:space="preserve">0</w:t>
            </w:r>
          </w:p>
        </w:tc>
        <w:tc>
          <w:tcPr>
            <w:tcW w:w="1020" w:type="dxa"/>
          </w:tcPr>
          <w:p>
            <w:pPr>
              <w:pStyle w:val="0"/>
            </w:pPr>
            <w:r>
              <w:rPr>
                <w:sz w:val="20"/>
              </w:rPr>
              <w:t xml:space="preserve">489</w:t>
            </w:r>
          </w:p>
        </w:tc>
        <w:tc>
          <w:tcPr>
            <w:tcW w:w="1020" w:type="dxa"/>
          </w:tcPr>
          <w:p>
            <w:pPr>
              <w:pStyle w:val="0"/>
            </w:pPr>
            <w:r>
              <w:rPr>
                <w:sz w:val="20"/>
              </w:rPr>
              <w:t xml:space="preserve">818</w:t>
            </w:r>
          </w:p>
        </w:tc>
        <w:tc>
          <w:tcPr>
            <w:tcW w:w="1020" w:type="dxa"/>
          </w:tcPr>
          <w:p>
            <w:pPr>
              <w:pStyle w:val="0"/>
            </w:pPr>
            <w:r>
              <w:rPr>
                <w:sz w:val="20"/>
              </w:rPr>
              <w:t xml:space="preserve">407</w:t>
            </w:r>
          </w:p>
        </w:tc>
        <w:tc>
          <w:tcPr>
            <w:tcW w:w="1191" w:type="dxa"/>
          </w:tcPr>
          <w:p>
            <w:pPr>
              <w:pStyle w:val="0"/>
            </w:pPr>
            <w:r>
              <w:rPr>
                <w:sz w:val="20"/>
              </w:rPr>
              <w:t xml:space="preserve">108</w:t>
            </w:r>
          </w:p>
        </w:tc>
        <w:tc>
          <w:tcPr>
            <w:tcW w:w="1474" w:type="dxa"/>
          </w:tcPr>
          <w:p>
            <w:pPr>
              <w:pStyle w:val="0"/>
            </w:pPr>
            <w:r>
              <w:rPr>
                <w:sz w:val="20"/>
              </w:rPr>
              <w:t xml:space="preserve">0</w:t>
            </w:r>
          </w:p>
        </w:tc>
      </w:tr>
      <w:tr>
        <w:tc>
          <w:tcPr>
            <w:tcW w:w="364" w:type="dxa"/>
          </w:tcPr>
          <w:p>
            <w:pPr>
              <w:pStyle w:val="0"/>
            </w:pPr>
            <w:r>
              <w:rPr>
                <w:sz w:val="20"/>
              </w:rPr>
              <w:t xml:space="preserve">35</w:t>
            </w:r>
          </w:p>
        </w:tc>
        <w:tc>
          <w:tcPr>
            <w:tcW w:w="2665" w:type="dxa"/>
          </w:tcPr>
          <w:p>
            <w:pPr>
              <w:pStyle w:val="0"/>
            </w:pPr>
            <w:r>
              <w:rPr>
                <w:sz w:val="20"/>
              </w:rPr>
              <w:t xml:space="preserve">71819402 Аган</w:t>
            </w:r>
          </w:p>
        </w:tc>
        <w:tc>
          <w:tcPr>
            <w:tcW w:w="907" w:type="dxa"/>
          </w:tcPr>
          <w:p>
            <w:pPr>
              <w:pStyle w:val="0"/>
            </w:pPr>
            <w:r>
              <w:rPr>
                <w:sz w:val="20"/>
              </w:rPr>
              <w:t xml:space="preserve">1</w:t>
            </w:r>
          </w:p>
        </w:tc>
        <w:tc>
          <w:tcPr>
            <w:tcW w:w="1189" w:type="dxa"/>
          </w:tcPr>
          <w:p>
            <w:pPr>
              <w:pStyle w:val="0"/>
            </w:pPr>
            <w:r>
              <w:rPr>
                <w:sz w:val="20"/>
              </w:rPr>
              <w:t xml:space="preserve">155</w:t>
            </w:r>
          </w:p>
        </w:tc>
        <w:tc>
          <w:tcPr>
            <w:tcW w:w="964" w:type="dxa"/>
          </w:tcPr>
          <w:p>
            <w:pPr>
              <w:pStyle w:val="0"/>
            </w:pPr>
            <w:r>
              <w:rPr>
                <w:sz w:val="20"/>
              </w:rPr>
              <w:t xml:space="preserve">55</w:t>
            </w:r>
          </w:p>
        </w:tc>
        <w:tc>
          <w:tcPr>
            <w:tcW w:w="1020" w:type="dxa"/>
          </w:tcPr>
          <w:p>
            <w:pPr>
              <w:pStyle w:val="0"/>
            </w:pPr>
            <w:r>
              <w:rPr>
                <w:sz w:val="20"/>
              </w:rPr>
              <w:t xml:space="preserve">41</w:t>
            </w:r>
          </w:p>
        </w:tc>
        <w:tc>
          <w:tcPr>
            <w:tcW w:w="1020" w:type="dxa"/>
          </w:tcPr>
          <w:p>
            <w:pPr>
              <w:pStyle w:val="0"/>
            </w:pPr>
            <w:r>
              <w:rPr>
                <w:sz w:val="20"/>
              </w:rPr>
              <w:t xml:space="preserve">47</w:t>
            </w:r>
          </w:p>
        </w:tc>
        <w:tc>
          <w:tcPr>
            <w:tcW w:w="1020" w:type="dxa"/>
          </w:tcPr>
          <w:p>
            <w:pPr>
              <w:pStyle w:val="0"/>
            </w:pPr>
            <w:r>
              <w:rPr>
                <w:sz w:val="20"/>
              </w:rPr>
              <w:t xml:space="preserve">12</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36</w:t>
            </w:r>
          </w:p>
        </w:tc>
        <w:tc>
          <w:tcPr>
            <w:tcW w:w="2665" w:type="dxa"/>
          </w:tcPr>
          <w:p>
            <w:pPr>
              <w:pStyle w:val="0"/>
            </w:pPr>
            <w:r>
              <w:rPr>
                <w:sz w:val="20"/>
              </w:rPr>
              <w:t xml:space="preserve">71819405 Ваховск</w:t>
            </w:r>
          </w:p>
        </w:tc>
        <w:tc>
          <w:tcPr>
            <w:tcW w:w="907" w:type="dxa"/>
          </w:tcPr>
          <w:p>
            <w:pPr>
              <w:pStyle w:val="0"/>
            </w:pPr>
            <w:r>
              <w:rPr>
                <w:sz w:val="20"/>
              </w:rPr>
              <w:t xml:space="preserve">3</w:t>
            </w:r>
          </w:p>
        </w:tc>
        <w:tc>
          <w:tcPr>
            <w:tcW w:w="1189" w:type="dxa"/>
          </w:tcPr>
          <w:p>
            <w:pPr>
              <w:pStyle w:val="0"/>
            </w:pPr>
            <w:r>
              <w:rPr>
                <w:sz w:val="20"/>
              </w:rPr>
              <w:t xml:space="preserve">525</w:t>
            </w:r>
          </w:p>
        </w:tc>
        <w:tc>
          <w:tcPr>
            <w:tcW w:w="964" w:type="dxa"/>
          </w:tcPr>
          <w:p>
            <w:pPr>
              <w:pStyle w:val="0"/>
            </w:pPr>
            <w:r>
              <w:rPr>
                <w:sz w:val="20"/>
              </w:rPr>
              <w:t xml:space="preserve">50</w:t>
            </w:r>
          </w:p>
        </w:tc>
        <w:tc>
          <w:tcPr>
            <w:tcW w:w="1020" w:type="dxa"/>
          </w:tcPr>
          <w:p>
            <w:pPr>
              <w:pStyle w:val="0"/>
            </w:pPr>
            <w:r>
              <w:rPr>
                <w:sz w:val="20"/>
              </w:rPr>
              <w:t xml:space="preserve">114</w:t>
            </w:r>
          </w:p>
        </w:tc>
        <w:tc>
          <w:tcPr>
            <w:tcW w:w="1020" w:type="dxa"/>
          </w:tcPr>
          <w:p>
            <w:pPr>
              <w:pStyle w:val="0"/>
            </w:pPr>
            <w:r>
              <w:rPr>
                <w:sz w:val="20"/>
              </w:rPr>
              <w:t xml:space="preserve">301</w:t>
            </w:r>
          </w:p>
        </w:tc>
        <w:tc>
          <w:tcPr>
            <w:tcW w:w="1020" w:type="dxa"/>
          </w:tcPr>
          <w:p>
            <w:pPr>
              <w:pStyle w:val="0"/>
            </w:pPr>
            <w:r>
              <w:rPr>
                <w:sz w:val="20"/>
              </w:rPr>
              <w:t xml:space="preserve">60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37</w:t>
            </w:r>
          </w:p>
        </w:tc>
        <w:tc>
          <w:tcPr>
            <w:tcW w:w="2665" w:type="dxa"/>
          </w:tcPr>
          <w:p>
            <w:pPr>
              <w:pStyle w:val="0"/>
            </w:pPr>
            <w:r>
              <w:rPr>
                <w:sz w:val="20"/>
              </w:rPr>
              <w:t xml:space="preserve">71819412 Зайцева Речка</w:t>
            </w:r>
          </w:p>
        </w:tc>
        <w:tc>
          <w:tcPr>
            <w:tcW w:w="907" w:type="dxa"/>
          </w:tcPr>
          <w:p>
            <w:pPr>
              <w:pStyle w:val="0"/>
            </w:pPr>
            <w:r>
              <w:rPr>
                <w:sz w:val="20"/>
              </w:rPr>
              <w:t xml:space="preserve">2</w:t>
            </w:r>
          </w:p>
        </w:tc>
        <w:tc>
          <w:tcPr>
            <w:tcW w:w="1189" w:type="dxa"/>
          </w:tcPr>
          <w:p>
            <w:pPr>
              <w:pStyle w:val="0"/>
            </w:pPr>
            <w:r>
              <w:rPr>
                <w:sz w:val="20"/>
              </w:rPr>
              <w:t xml:space="preserve">150</w:t>
            </w:r>
          </w:p>
        </w:tc>
        <w:tc>
          <w:tcPr>
            <w:tcW w:w="964" w:type="dxa"/>
          </w:tcPr>
          <w:p>
            <w:pPr>
              <w:pStyle w:val="0"/>
            </w:pPr>
            <w:r>
              <w:rPr>
                <w:sz w:val="20"/>
              </w:rPr>
              <w:t xml:space="preserve">50</w:t>
            </w:r>
          </w:p>
        </w:tc>
        <w:tc>
          <w:tcPr>
            <w:tcW w:w="1020" w:type="dxa"/>
          </w:tcPr>
          <w:p>
            <w:pPr>
              <w:pStyle w:val="0"/>
            </w:pPr>
            <w:r>
              <w:rPr>
                <w:sz w:val="20"/>
              </w:rPr>
              <w:t xml:space="preserve">34</w:t>
            </w:r>
          </w:p>
        </w:tc>
        <w:tc>
          <w:tcPr>
            <w:tcW w:w="1020" w:type="dxa"/>
          </w:tcPr>
          <w:p>
            <w:pPr>
              <w:pStyle w:val="0"/>
            </w:pPr>
            <w:r>
              <w:rPr>
                <w:sz w:val="20"/>
              </w:rPr>
              <w:t xml:space="preserve">56</w:t>
            </w:r>
          </w:p>
        </w:tc>
        <w:tc>
          <w:tcPr>
            <w:tcW w:w="1020" w:type="dxa"/>
          </w:tcPr>
          <w:p>
            <w:pPr>
              <w:pStyle w:val="0"/>
            </w:pPr>
            <w:r>
              <w:rPr>
                <w:sz w:val="20"/>
              </w:rPr>
              <w:t xml:space="preserve">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38</w:t>
            </w:r>
          </w:p>
        </w:tc>
        <w:tc>
          <w:tcPr>
            <w:tcW w:w="2665" w:type="dxa"/>
          </w:tcPr>
          <w:p>
            <w:pPr>
              <w:pStyle w:val="0"/>
            </w:pPr>
            <w:r>
              <w:rPr>
                <w:sz w:val="20"/>
              </w:rPr>
              <w:t xml:space="preserve">71819420 Ларьяк</w:t>
            </w:r>
          </w:p>
        </w:tc>
        <w:tc>
          <w:tcPr>
            <w:tcW w:w="907" w:type="dxa"/>
          </w:tcPr>
          <w:p>
            <w:pPr>
              <w:pStyle w:val="0"/>
            </w:pPr>
            <w:r>
              <w:rPr>
                <w:sz w:val="20"/>
              </w:rPr>
              <w:t xml:space="preserve">7</w:t>
            </w:r>
          </w:p>
        </w:tc>
        <w:tc>
          <w:tcPr>
            <w:tcW w:w="1189" w:type="dxa"/>
          </w:tcPr>
          <w:p>
            <w:pPr>
              <w:pStyle w:val="0"/>
            </w:pPr>
            <w:r>
              <w:rPr>
                <w:sz w:val="20"/>
              </w:rPr>
              <w:t xml:space="preserve">645</w:t>
            </w:r>
          </w:p>
        </w:tc>
        <w:tc>
          <w:tcPr>
            <w:tcW w:w="964" w:type="dxa"/>
          </w:tcPr>
          <w:p>
            <w:pPr>
              <w:pStyle w:val="0"/>
            </w:pPr>
            <w:r>
              <w:rPr>
                <w:sz w:val="20"/>
              </w:rPr>
              <w:t xml:space="preserve">155</w:t>
            </w:r>
          </w:p>
        </w:tc>
        <w:tc>
          <w:tcPr>
            <w:tcW w:w="1020" w:type="dxa"/>
          </w:tcPr>
          <w:p>
            <w:pPr>
              <w:pStyle w:val="0"/>
            </w:pPr>
            <w:r>
              <w:rPr>
                <w:sz w:val="20"/>
              </w:rPr>
              <w:t xml:space="preserve">147</w:t>
            </w:r>
          </w:p>
        </w:tc>
        <w:tc>
          <w:tcPr>
            <w:tcW w:w="1020" w:type="dxa"/>
          </w:tcPr>
          <w:p>
            <w:pPr>
              <w:pStyle w:val="0"/>
            </w:pPr>
            <w:r>
              <w:rPr>
                <w:sz w:val="20"/>
              </w:rPr>
              <w:t xml:space="preserve">301</w:t>
            </w:r>
          </w:p>
        </w:tc>
        <w:tc>
          <w:tcPr>
            <w:tcW w:w="1020" w:type="dxa"/>
          </w:tcPr>
          <w:p>
            <w:pPr>
              <w:pStyle w:val="0"/>
            </w:pPr>
            <w:r>
              <w:rPr>
                <w:sz w:val="20"/>
              </w:rPr>
              <w:t xml:space="preserve">42</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39</w:t>
            </w:r>
          </w:p>
        </w:tc>
        <w:tc>
          <w:tcPr>
            <w:tcW w:w="2665" w:type="dxa"/>
          </w:tcPr>
          <w:p>
            <w:pPr>
              <w:pStyle w:val="0"/>
            </w:pPr>
            <w:r>
              <w:rPr>
                <w:sz w:val="20"/>
              </w:rPr>
              <w:t xml:space="preserve">71819427 Покур</w:t>
            </w:r>
          </w:p>
        </w:tc>
        <w:tc>
          <w:tcPr>
            <w:tcW w:w="907" w:type="dxa"/>
          </w:tcPr>
          <w:p>
            <w:pPr>
              <w:pStyle w:val="0"/>
            </w:pPr>
            <w:r>
              <w:rPr>
                <w:sz w:val="20"/>
              </w:rPr>
              <w:t xml:space="preserve">3</w:t>
            </w:r>
          </w:p>
        </w:tc>
        <w:tc>
          <w:tcPr>
            <w:tcW w:w="1189" w:type="dxa"/>
          </w:tcPr>
          <w:p>
            <w:pPr>
              <w:pStyle w:val="0"/>
            </w:pPr>
            <w:r>
              <w:rPr>
                <w:sz w:val="20"/>
              </w:rPr>
              <w:t xml:space="preserve">232</w:t>
            </w:r>
          </w:p>
        </w:tc>
        <w:tc>
          <w:tcPr>
            <w:tcW w:w="964" w:type="dxa"/>
          </w:tcPr>
          <w:p>
            <w:pPr>
              <w:pStyle w:val="0"/>
            </w:pPr>
            <w:r>
              <w:rPr>
                <w:sz w:val="20"/>
              </w:rPr>
              <w:t xml:space="preserve">40</w:t>
            </w:r>
          </w:p>
        </w:tc>
        <w:tc>
          <w:tcPr>
            <w:tcW w:w="1020" w:type="dxa"/>
          </w:tcPr>
          <w:p>
            <w:pPr>
              <w:pStyle w:val="0"/>
            </w:pPr>
            <w:r>
              <w:rPr>
                <w:sz w:val="20"/>
              </w:rPr>
              <w:t xml:space="preserve">60</w:t>
            </w:r>
          </w:p>
        </w:tc>
        <w:tc>
          <w:tcPr>
            <w:tcW w:w="1020" w:type="dxa"/>
          </w:tcPr>
          <w:p>
            <w:pPr>
              <w:pStyle w:val="0"/>
            </w:pPr>
            <w:r>
              <w:rPr>
                <w:sz w:val="20"/>
              </w:rPr>
              <w:t xml:space="preserve">92</w:t>
            </w:r>
          </w:p>
        </w:tc>
        <w:tc>
          <w:tcPr>
            <w:tcW w:w="1020" w:type="dxa"/>
          </w:tcPr>
          <w:p>
            <w:pPr>
              <w:pStyle w:val="0"/>
            </w:pPr>
            <w:r>
              <w:rPr>
                <w:sz w:val="20"/>
              </w:rPr>
              <w:t xml:space="preserve">40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40</w:t>
            </w:r>
          </w:p>
        </w:tc>
        <w:tc>
          <w:tcPr>
            <w:tcW w:w="2665" w:type="dxa"/>
          </w:tcPr>
          <w:p>
            <w:pPr>
              <w:pStyle w:val="0"/>
            </w:pPr>
            <w:r>
              <w:rPr>
                <w:sz w:val="20"/>
              </w:rPr>
              <w:t xml:space="preserve">71821151 Октябрьское</w:t>
            </w:r>
          </w:p>
        </w:tc>
        <w:tc>
          <w:tcPr>
            <w:tcW w:w="907" w:type="dxa"/>
          </w:tcPr>
          <w:p>
            <w:pPr>
              <w:pStyle w:val="0"/>
            </w:pPr>
            <w:r>
              <w:rPr>
                <w:sz w:val="20"/>
              </w:rPr>
              <w:t xml:space="preserve">2</w:t>
            </w:r>
          </w:p>
        </w:tc>
        <w:tc>
          <w:tcPr>
            <w:tcW w:w="1189" w:type="dxa"/>
          </w:tcPr>
          <w:p>
            <w:pPr>
              <w:pStyle w:val="0"/>
            </w:pPr>
            <w:r>
              <w:rPr>
                <w:sz w:val="20"/>
              </w:rPr>
              <w:t xml:space="preserve">580</w:t>
            </w:r>
          </w:p>
        </w:tc>
        <w:tc>
          <w:tcPr>
            <w:tcW w:w="964" w:type="dxa"/>
          </w:tcPr>
          <w:p>
            <w:pPr>
              <w:pStyle w:val="0"/>
            </w:pPr>
            <w:r>
              <w:rPr>
                <w:sz w:val="20"/>
              </w:rPr>
              <w:t xml:space="preserve">20</w:t>
            </w:r>
          </w:p>
        </w:tc>
        <w:tc>
          <w:tcPr>
            <w:tcW w:w="1020" w:type="dxa"/>
          </w:tcPr>
          <w:p>
            <w:pPr>
              <w:pStyle w:val="0"/>
            </w:pPr>
            <w:r>
              <w:rPr>
                <w:sz w:val="20"/>
              </w:rPr>
              <w:t xml:space="preserve">200</w:t>
            </w:r>
          </w:p>
        </w:tc>
        <w:tc>
          <w:tcPr>
            <w:tcW w:w="1020" w:type="dxa"/>
          </w:tcPr>
          <w:p>
            <w:pPr>
              <w:pStyle w:val="0"/>
            </w:pPr>
            <w:r>
              <w:rPr>
                <w:sz w:val="20"/>
              </w:rPr>
              <w:t xml:space="preserve">210</w:t>
            </w:r>
          </w:p>
        </w:tc>
        <w:tc>
          <w:tcPr>
            <w:tcW w:w="1020" w:type="dxa"/>
          </w:tcPr>
          <w:p>
            <w:pPr>
              <w:pStyle w:val="0"/>
            </w:pPr>
            <w:r>
              <w:rPr>
                <w:sz w:val="20"/>
              </w:rPr>
              <w:t xml:space="preserve">150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41</w:t>
            </w:r>
          </w:p>
        </w:tc>
        <w:tc>
          <w:tcPr>
            <w:tcW w:w="2665" w:type="dxa"/>
          </w:tcPr>
          <w:p>
            <w:pPr>
              <w:pStyle w:val="0"/>
            </w:pPr>
            <w:r>
              <w:rPr>
                <w:sz w:val="20"/>
              </w:rPr>
              <w:t xml:space="preserve">71821153 Андра</w:t>
            </w:r>
          </w:p>
        </w:tc>
        <w:tc>
          <w:tcPr>
            <w:tcW w:w="907" w:type="dxa"/>
          </w:tcPr>
          <w:p>
            <w:pPr>
              <w:pStyle w:val="0"/>
            </w:pPr>
            <w:r>
              <w:rPr>
                <w:sz w:val="20"/>
              </w:rPr>
              <w:t xml:space="preserve">1</w:t>
            </w:r>
          </w:p>
        </w:tc>
        <w:tc>
          <w:tcPr>
            <w:tcW w:w="1189" w:type="dxa"/>
          </w:tcPr>
          <w:p>
            <w:pPr>
              <w:pStyle w:val="0"/>
            </w:pPr>
            <w:r>
              <w:rPr>
                <w:sz w:val="20"/>
              </w:rPr>
              <w:t xml:space="preserve">392</w:t>
            </w:r>
          </w:p>
        </w:tc>
        <w:tc>
          <w:tcPr>
            <w:tcW w:w="964" w:type="dxa"/>
          </w:tcPr>
          <w:p>
            <w:pPr>
              <w:pStyle w:val="0"/>
            </w:pPr>
            <w:r>
              <w:rPr>
                <w:sz w:val="20"/>
              </w:rPr>
              <w:t xml:space="preserve">0</w:t>
            </w:r>
          </w:p>
        </w:tc>
        <w:tc>
          <w:tcPr>
            <w:tcW w:w="1020" w:type="dxa"/>
          </w:tcPr>
          <w:p>
            <w:pPr>
              <w:pStyle w:val="0"/>
            </w:pPr>
            <w:r>
              <w:rPr>
                <w:sz w:val="20"/>
              </w:rPr>
              <w:t xml:space="preserve">118</w:t>
            </w:r>
          </w:p>
        </w:tc>
        <w:tc>
          <w:tcPr>
            <w:tcW w:w="1020" w:type="dxa"/>
          </w:tcPr>
          <w:p>
            <w:pPr>
              <w:pStyle w:val="0"/>
            </w:pPr>
            <w:r>
              <w:rPr>
                <w:sz w:val="20"/>
              </w:rPr>
              <w:t xml:space="preserve">156</w:t>
            </w:r>
          </w:p>
        </w:tc>
        <w:tc>
          <w:tcPr>
            <w:tcW w:w="1020" w:type="dxa"/>
          </w:tcPr>
          <w:p>
            <w:pPr>
              <w:pStyle w:val="0"/>
            </w:pPr>
            <w:r>
              <w:rPr>
                <w:sz w:val="20"/>
              </w:rPr>
              <w:t xml:space="preserve">118</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42</w:t>
            </w:r>
          </w:p>
        </w:tc>
        <w:tc>
          <w:tcPr>
            <w:tcW w:w="2665" w:type="dxa"/>
          </w:tcPr>
          <w:p>
            <w:pPr>
              <w:pStyle w:val="0"/>
            </w:pPr>
            <w:r>
              <w:rPr>
                <w:sz w:val="20"/>
              </w:rPr>
              <w:t xml:space="preserve">71821156 Приобье</w:t>
            </w:r>
          </w:p>
        </w:tc>
        <w:tc>
          <w:tcPr>
            <w:tcW w:w="907" w:type="dxa"/>
          </w:tcPr>
          <w:p>
            <w:pPr>
              <w:pStyle w:val="0"/>
            </w:pPr>
            <w:r>
              <w:rPr>
                <w:sz w:val="20"/>
              </w:rPr>
              <w:t xml:space="preserve">2</w:t>
            </w:r>
          </w:p>
        </w:tc>
        <w:tc>
          <w:tcPr>
            <w:tcW w:w="1189" w:type="dxa"/>
          </w:tcPr>
          <w:p>
            <w:pPr>
              <w:pStyle w:val="0"/>
            </w:pPr>
            <w:r>
              <w:rPr>
                <w:sz w:val="20"/>
              </w:rPr>
              <w:t xml:space="preserve">1070</w:t>
            </w:r>
          </w:p>
        </w:tc>
        <w:tc>
          <w:tcPr>
            <w:tcW w:w="964" w:type="dxa"/>
          </w:tcPr>
          <w:p>
            <w:pPr>
              <w:pStyle w:val="0"/>
            </w:pPr>
            <w:r>
              <w:rPr>
                <w:sz w:val="20"/>
              </w:rPr>
              <w:t xml:space="preserve">0</w:t>
            </w:r>
          </w:p>
        </w:tc>
        <w:tc>
          <w:tcPr>
            <w:tcW w:w="1020" w:type="dxa"/>
          </w:tcPr>
          <w:p>
            <w:pPr>
              <w:pStyle w:val="0"/>
            </w:pPr>
            <w:r>
              <w:rPr>
                <w:sz w:val="20"/>
              </w:rPr>
              <w:t xml:space="preserve">610</w:t>
            </w:r>
          </w:p>
        </w:tc>
        <w:tc>
          <w:tcPr>
            <w:tcW w:w="1020" w:type="dxa"/>
          </w:tcPr>
          <w:p>
            <w:pPr>
              <w:pStyle w:val="0"/>
            </w:pPr>
            <w:r>
              <w:rPr>
                <w:sz w:val="20"/>
              </w:rPr>
              <w:t xml:space="preserve">260</w:t>
            </w:r>
          </w:p>
        </w:tc>
        <w:tc>
          <w:tcPr>
            <w:tcW w:w="1020" w:type="dxa"/>
          </w:tcPr>
          <w:p>
            <w:pPr>
              <w:pStyle w:val="0"/>
            </w:pPr>
            <w:r>
              <w:rPr>
                <w:sz w:val="20"/>
              </w:rPr>
              <w:t xml:space="preserve">200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43</w:t>
            </w:r>
          </w:p>
        </w:tc>
        <w:tc>
          <w:tcPr>
            <w:tcW w:w="2665" w:type="dxa"/>
          </w:tcPr>
          <w:p>
            <w:pPr>
              <w:pStyle w:val="0"/>
            </w:pPr>
            <w:r>
              <w:rPr>
                <w:sz w:val="20"/>
              </w:rPr>
              <w:t xml:space="preserve">71821157 Талинка</w:t>
            </w:r>
          </w:p>
        </w:tc>
        <w:tc>
          <w:tcPr>
            <w:tcW w:w="907" w:type="dxa"/>
          </w:tcPr>
          <w:p>
            <w:pPr>
              <w:pStyle w:val="0"/>
            </w:pPr>
            <w:r>
              <w:rPr>
                <w:sz w:val="20"/>
              </w:rPr>
              <w:t xml:space="preserve">2</w:t>
            </w:r>
          </w:p>
        </w:tc>
        <w:tc>
          <w:tcPr>
            <w:tcW w:w="1189" w:type="dxa"/>
          </w:tcPr>
          <w:p>
            <w:pPr>
              <w:pStyle w:val="0"/>
            </w:pPr>
            <w:r>
              <w:rPr>
                <w:sz w:val="20"/>
              </w:rPr>
              <w:t xml:space="preserve">720</w:t>
            </w:r>
          </w:p>
        </w:tc>
        <w:tc>
          <w:tcPr>
            <w:tcW w:w="964" w:type="dxa"/>
          </w:tcPr>
          <w:p>
            <w:pPr>
              <w:pStyle w:val="0"/>
            </w:pPr>
            <w:r>
              <w:rPr>
                <w:sz w:val="20"/>
              </w:rPr>
              <w:t xml:space="preserve">0</w:t>
            </w:r>
          </w:p>
        </w:tc>
        <w:tc>
          <w:tcPr>
            <w:tcW w:w="1020" w:type="dxa"/>
          </w:tcPr>
          <w:p>
            <w:pPr>
              <w:pStyle w:val="0"/>
            </w:pPr>
            <w:r>
              <w:rPr>
                <w:sz w:val="20"/>
              </w:rPr>
              <w:t xml:space="preserve">220</w:t>
            </w:r>
          </w:p>
        </w:tc>
        <w:tc>
          <w:tcPr>
            <w:tcW w:w="1020" w:type="dxa"/>
          </w:tcPr>
          <w:p>
            <w:pPr>
              <w:pStyle w:val="0"/>
            </w:pPr>
            <w:r>
              <w:rPr>
                <w:sz w:val="20"/>
              </w:rPr>
              <w:t xml:space="preserve">300</w:t>
            </w:r>
          </w:p>
        </w:tc>
        <w:tc>
          <w:tcPr>
            <w:tcW w:w="1020" w:type="dxa"/>
          </w:tcPr>
          <w:p>
            <w:pPr>
              <w:pStyle w:val="0"/>
            </w:pPr>
            <w:r>
              <w:rPr>
                <w:sz w:val="20"/>
              </w:rPr>
              <w:t xml:space="preserve">200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44</w:t>
            </w:r>
          </w:p>
        </w:tc>
        <w:tc>
          <w:tcPr>
            <w:tcW w:w="2665" w:type="dxa"/>
          </w:tcPr>
          <w:p>
            <w:pPr>
              <w:pStyle w:val="0"/>
            </w:pPr>
            <w:r>
              <w:rPr>
                <w:sz w:val="20"/>
              </w:rPr>
              <w:t xml:space="preserve">71821404 Унъюган</w:t>
            </w:r>
          </w:p>
        </w:tc>
        <w:tc>
          <w:tcPr>
            <w:tcW w:w="907" w:type="dxa"/>
          </w:tcPr>
          <w:p>
            <w:pPr>
              <w:pStyle w:val="0"/>
            </w:pPr>
            <w:r>
              <w:rPr>
                <w:sz w:val="20"/>
              </w:rPr>
              <w:t xml:space="preserve">3</w:t>
            </w:r>
          </w:p>
        </w:tc>
        <w:tc>
          <w:tcPr>
            <w:tcW w:w="1189" w:type="dxa"/>
          </w:tcPr>
          <w:p>
            <w:pPr>
              <w:pStyle w:val="0"/>
            </w:pPr>
            <w:r>
              <w:rPr>
                <w:sz w:val="20"/>
              </w:rPr>
              <w:t xml:space="preserve">753</w:t>
            </w:r>
          </w:p>
        </w:tc>
        <w:tc>
          <w:tcPr>
            <w:tcW w:w="964" w:type="dxa"/>
          </w:tcPr>
          <w:p>
            <w:pPr>
              <w:pStyle w:val="0"/>
            </w:pPr>
            <w:r>
              <w:rPr>
                <w:sz w:val="20"/>
              </w:rPr>
              <w:t xml:space="preserve">0</w:t>
            </w:r>
          </w:p>
        </w:tc>
        <w:tc>
          <w:tcPr>
            <w:tcW w:w="1020" w:type="dxa"/>
          </w:tcPr>
          <w:p>
            <w:pPr>
              <w:pStyle w:val="0"/>
            </w:pPr>
            <w:r>
              <w:rPr>
                <w:sz w:val="20"/>
              </w:rPr>
              <w:t xml:space="preserve">320</w:t>
            </w:r>
          </w:p>
        </w:tc>
        <w:tc>
          <w:tcPr>
            <w:tcW w:w="1020" w:type="dxa"/>
          </w:tcPr>
          <w:p>
            <w:pPr>
              <w:pStyle w:val="0"/>
            </w:pPr>
            <w:r>
              <w:rPr>
                <w:sz w:val="20"/>
              </w:rPr>
              <w:t xml:space="preserve">240</w:t>
            </w:r>
          </w:p>
        </w:tc>
        <w:tc>
          <w:tcPr>
            <w:tcW w:w="1020" w:type="dxa"/>
          </w:tcPr>
          <w:p>
            <w:pPr>
              <w:pStyle w:val="0"/>
            </w:pPr>
            <w:r>
              <w:rPr>
                <w:sz w:val="20"/>
              </w:rPr>
              <w:t xml:space="preserve">193</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45</w:t>
            </w:r>
          </w:p>
        </w:tc>
        <w:tc>
          <w:tcPr>
            <w:tcW w:w="2665" w:type="dxa"/>
          </w:tcPr>
          <w:p>
            <w:pPr>
              <w:pStyle w:val="0"/>
            </w:pPr>
            <w:r>
              <w:rPr>
                <w:sz w:val="20"/>
              </w:rPr>
              <w:t xml:space="preserve">71821408 Карымкары</w:t>
            </w:r>
          </w:p>
        </w:tc>
        <w:tc>
          <w:tcPr>
            <w:tcW w:w="907" w:type="dxa"/>
          </w:tcPr>
          <w:p>
            <w:pPr>
              <w:pStyle w:val="0"/>
            </w:pPr>
            <w:r>
              <w:rPr>
                <w:sz w:val="20"/>
              </w:rPr>
              <w:t xml:space="preserve">2</w:t>
            </w:r>
          </w:p>
        </w:tc>
        <w:tc>
          <w:tcPr>
            <w:tcW w:w="1189" w:type="dxa"/>
          </w:tcPr>
          <w:p>
            <w:pPr>
              <w:pStyle w:val="0"/>
            </w:pPr>
            <w:r>
              <w:rPr>
                <w:sz w:val="20"/>
              </w:rPr>
              <w:t xml:space="preserve">273</w:t>
            </w:r>
          </w:p>
        </w:tc>
        <w:tc>
          <w:tcPr>
            <w:tcW w:w="964" w:type="dxa"/>
          </w:tcPr>
          <w:p>
            <w:pPr>
              <w:pStyle w:val="0"/>
            </w:pPr>
            <w:r>
              <w:rPr>
                <w:sz w:val="20"/>
              </w:rPr>
              <w:t xml:space="preserve">75</w:t>
            </w:r>
          </w:p>
        </w:tc>
        <w:tc>
          <w:tcPr>
            <w:tcW w:w="1020" w:type="dxa"/>
          </w:tcPr>
          <w:p>
            <w:pPr>
              <w:pStyle w:val="0"/>
            </w:pPr>
            <w:r>
              <w:rPr>
                <w:sz w:val="20"/>
              </w:rPr>
              <w:t xml:space="preserve">70</w:t>
            </w:r>
          </w:p>
        </w:tc>
        <w:tc>
          <w:tcPr>
            <w:tcW w:w="1020" w:type="dxa"/>
          </w:tcPr>
          <w:p>
            <w:pPr>
              <w:pStyle w:val="0"/>
            </w:pPr>
            <w:r>
              <w:rPr>
                <w:sz w:val="20"/>
              </w:rPr>
              <w:t xml:space="preserve">70</w:t>
            </w:r>
          </w:p>
        </w:tc>
        <w:tc>
          <w:tcPr>
            <w:tcW w:w="1020" w:type="dxa"/>
          </w:tcPr>
          <w:p>
            <w:pPr>
              <w:pStyle w:val="0"/>
            </w:pPr>
            <w:r>
              <w:rPr>
                <w:sz w:val="20"/>
              </w:rPr>
              <w:t xml:space="preserve">58</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46</w:t>
            </w:r>
          </w:p>
        </w:tc>
        <w:tc>
          <w:tcPr>
            <w:tcW w:w="2665" w:type="dxa"/>
          </w:tcPr>
          <w:p>
            <w:pPr>
              <w:pStyle w:val="0"/>
            </w:pPr>
            <w:r>
              <w:rPr>
                <w:sz w:val="20"/>
              </w:rPr>
              <w:t xml:space="preserve">71821416 Малый Атлым</w:t>
            </w:r>
          </w:p>
        </w:tc>
        <w:tc>
          <w:tcPr>
            <w:tcW w:w="907" w:type="dxa"/>
          </w:tcPr>
          <w:p>
            <w:pPr>
              <w:pStyle w:val="0"/>
            </w:pPr>
            <w:r>
              <w:rPr>
                <w:sz w:val="20"/>
              </w:rPr>
              <w:t xml:space="preserve">7</w:t>
            </w:r>
          </w:p>
        </w:tc>
        <w:tc>
          <w:tcPr>
            <w:tcW w:w="1189" w:type="dxa"/>
          </w:tcPr>
          <w:p>
            <w:pPr>
              <w:pStyle w:val="0"/>
            </w:pPr>
            <w:r>
              <w:rPr>
                <w:sz w:val="20"/>
              </w:rPr>
              <w:t xml:space="preserve">622</w:t>
            </w:r>
          </w:p>
        </w:tc>
        <w:tc>
          <w:tcPr>
            <w:tcW w:w="964" w:type="dxa"/>
          </w:tcPr>
          <w:p>
            <w:pPr>
              <w:pStyle w:val="0"/>
            </w:pPr>
            <w:r>
              <w:rPr>
                <w:sz w:val="20"/>
              </w:rPr>
              <w:t xml:space="preserve">150</w:t>
            </w:r>
          </w:p>
        </w:tc>
        <w:tc>
          <w:tcPr>
            <w:tcW w:w="1020" w:type="dxa"/>
          </w:tcPr>
          <w:p>
            <w:pPr>
              <w:pStyle w:val="0"/>
            </w:pPr>
            <w:r>
              <w:rPr>
                <w:sz w:val="20"/>
              </w:rPr>
              <w:t xml:space="preserve">200</w:t>
            </w:r>
          </w:p>
        </w:tc>
        <w:tc>
          <w:tcPr>
            <w:tcW w:w="1020" w:type="dxa"/>
          </w:tcPr>
          <w:p>
            <w:pPr>
              <w:pStyle w:val="0"/>
            </w:pPr>
            <w:r>
              <w:rPr>
                <w:sz w:val="20"/>
              </w:rPr>
              <w:t xml:space="preserve">200</w:t>
            </w:r>
          </w:p>
        </w:tc>
        <w:tc>
          <w:tcPr>
            <w:tcW w:w="1020" w:type="dxa"/>
          </w:tcPr>
          <w:p>
            <w:pPr>
              <w:pStyle w:val="0"/>
            </w:pPr>
            <w:r>
              <w:rPr>
                <w:sz w:val="20"/>
              </w:rPr>
              <w:t xml:space="preserve">72</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47</w:t>
            </w:r>
          </w:p>
        </w:tc>
        <w:tc>
          <w:tcPr>
            <w:tcW w:w="2665" w:type="dxa"/>
          </w:tcPr>
          <w:p>
            <w:pPr>
              <w:pStyle w:val="0"/>
            </w:pPr>
            <w:r>
              <w:rPr>
                <w:sz w:val="20"/>
              </w:rPr>
              <w:t xml:space="preserve">71821424 Каменное</w:t>
            </w:r>
          </w:p>
        </w:tc>
        <w:tc>
          <w:tcPr>
            <w:tcW w:w="907" w:type="dxa"/>
          </w:tcPr>
          <w:p>
            <w:pPr>
              <w:pStyle w:val="0"/>
            </w:pPr>
            <w:r>
              <w:rPr>
                <w:sz w:val="20"/>
              </w:rPr>
              <w:t xml:space="preserve">3</w:t>
            </w:r>
          </w:p>
        </w:tc>
        <w:tc>
          <w:tcPr>
            <w:tcW w:w="1189" w:type="dxa"/>
          </w:tcPr>
          <w:p>
            <w:pPr>
              <w:pStyle w:val="0"/>
            </w:pPr>
            <w:r>
              <w:rPr>
                <w:sz w:val="20"/>
              </w:rPr>
              <w:t xml:space="preserve">140</w:t>
            </w:r>
          </w:p>
        </w:tc>
        <w:tc>
          <w:tcPr>
            <w:tcW w:w="964" w:type="dxa"/>
          </w:tcPr>
          <w:p>
            <w:pPr>
              <w:pStyle w:val="0"/>
            </w:pPr>
            <w:r>
              <w:rPr>
                <w:sz w:val="20"/>
              </w:rPr>
              <w:t xml:space="preserve">40</w:t>
            </w:r>
          </w:p>
        </w:tc>
        <w:tc>
          <w:tcPr>
            <w:tcW w:w="1020" w:type="dxa"/>
          </w:tcPr>
          <w:p>
            <w:pPr>
              <w:pStyle w:val="0"/>
            </w:pPr>
            <w:r>
              <w:rPr>
                <w:sz w:val="20"/>
              </w:rPr>
              <w:t xml:space="preserve">40</w:t>
            </w:r>
          </w:p>
        </w:tc>
        <w:tc>
          <w:tcPr>
            <w:tcW w:w="1020" w:type="dxa"/>
          </w:tcPr>
          <w:p>
            <w:pPr>
              <w:pStyle w:val="0"/>
            </w:pPr>
            <w:r>
              <w:rPr>
                <w:sz w:val="20"/>
              </w:rPr>
              <w:t xml:space="preserve">40</w:t>
            </w:r>
          </w:p>
        </w:tc>
        <w:tc>
          <w:tcPr>
            <w:tcW w:w="1020" w:type="dxa"/>
          </w:tcPr>
          <w:p>
            <w:pPr>
              <w:pStyle w:val="0"/>
            </w:pPr>
            <w:r>
              <w:rPr>
                <w:sz w:val="20"/>
              </w:rPr>
              <w:t xml:space="preserve">20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48</w:t>
            </w:r>
          </w:p>
        </w:tc>
        <w:tc>
          <w:tcPr>
            <w:tcW w:w="2665" w:type="dxa"/>
          </w:tcPr>
          <w:p>
            <w:pPr>
              <w:pStyle w:val="0"/>
            </w:pPr>
            <w:r>
              <w:rPr>
                <w:sz w:val="20"/>
              </w:rPr>
              <w:t xml:space="preserve">71821428 Перегребное</w:t>
            </w:r>
          </w:p>
        </w:tc>
        <w:tc>
          <w:tcPr>
            <w:tcW w:w="907" w:type="dxa"/>
          </w:tcPr>
          <w:p>
            <w:pPr>
              <w:pStyle w:val="0"/>
            </w:pPr>
            <w:r>
              <w:rPr>
                <w:sz w:val="20"/>
              </w:rPr>
              <w:t xml:space="preserve">6</w:t>
            </w:r>
          </w:p>
        </w:tc>
        <w:tc>
          <w:tcPr>
            <w:tcW w:w="1189" w:type="dxa"/>
          </w:tcPr>
          <w:p>
            <w:pPr>
              <w:pStyle w:val="0"/>
            </w:pPr>
            <w:r>
              <w:rPr>
                <w:sz w:val="20"/>
              </w:rPr>
              <w:t xml:space="preserve">707</w:t>
            </w:r>
          </w:p>
        </w:tc>
        <w:tc>
          <w:tcPr>
            <w:tcW w:w="964" w:type="dxa"/>
          </w:tcPr>
          <w:p>
            <w:pPr>
              <w:pStyle w:val="0"/>
            </w:pPr>
            <w:r>
              <w:rPr>
                <w:sz w:val="20"/>
              </w:rPr>
              <w:t xml:space="preserve">75</w:t>
            </w:r>
          </w:p>
        </w:tc>
        <w:tc>
          <w:tcPr>
            <w:tcW w:w="1020" w:type="dxa"/>
          </w:tcPr>
          <w:p>
            <w:pPr>
              <w:pStyle w:val="0"/>
            </w:pPr>
            <w:r>
              <w:rPr>
                <w:sz w:val="20"/>
              </w:rPr>
              <w:t xml:space="preserve">240</w:t>
            </w:r>
          </w:p>
        </w:tc>
        <w:tc>
          <w:tcPr>
            <w:tcW w:w="1020" w:type="dxa"/>
          </w:tcPr>
          <w:p>
            <w:pPr>
              <w:pStyle w:val="0"/>
            </w:pPr>
            <w:r>
              <w:rPr>
                <w:sz w:val="20"/>
              </w:rPr>
              <w:t xml:space="preserve">240</w:t>
            </w:r>
          </w:p>
        </w:tc>
        <w:tc>
          <w:tcPr>
            <w:tcW w:w="1020" w:type="dxa"/>
          </w:tcPr>
          <w:p>
            <w:pPr>
              <w:pStyle w:val="0"/>
            </w:pPr>
            <w:r>
              <w:rPr>
                <w:sz w:val="20"/>
              </w:rPr>
              <w:t xml:space="preserve">152</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49</w:t>
            </w:r>
          </w:p>
        </w:tc>
        <w:tc>
          <w:tcPr>
            <w:tcW w:w="2665" w:type="dxa"/>
          </w:tcPr>
          <w:p>
            <w:pPr>
              <w:pStyle w:val="0"/>
            </w:pPr>
            <w:r>
              <w:rPr>
                <w:sz w:val="20"/>
              </w:rPr>
              <w:t xml:space="preserve">71821432 Сергино</w:t>
            </w:r>
          </w:p>
        </w:tc>
        <w:tc>
          <w:tcPr>
            <w:tcW w:w="907" w:type="dxa"/>
          </w:tcPr>
          <w:p>
            <w:pPr>
              <w:pStyle w:val="0"/>
            </w:pPr>
            <w:r>
              <w:rPr>
                <w:sz w:val="20"/>
              </w:rPr>
              <w:t xml:space="preserve">1</w:t>
            </w:r>
          </w:p>
        </w:tc>
        <w:tc>
          <w:tcPr>
            <w:tcW w:w="1189" w:type="dxa"/>
          </w:tcPr>
          <w:p>
            <w:pPr>
              <w:pStyle w:val="0"/>
            </w:pPr>
            <w:r>
              <w:rPr>
                <w:sz w:val="20"/>
              </w:rPr>
              <w:t xml:space="preserve">260</w:t>
            </w:r>
          </w:p>
        </w:tc>
        <w:tc>
          <w:tcPr>
            <w:tcW w:w="964" w:type="dxa"/>
          </w:tcPr>
          <w:p>
            <w:pPr>
              <w:pStyle w:val="0"/>
            </w:pPr>
            <w:r>
              <w:rPr>
                <w:sz w:val="20"/>
              </w:rPr>
              <w:t xml:space="preserve">80</w:t>
            </w:r>
          </w:p>
        </w:tc>
        <w:tc>
          <w:tcPr>
            <w:tcW w:w="1020" w:type="dxa"/>
          </w:tcPr>
          <w:p>
            <w:pPr>
              <w:pStyle w:val="0"/>
            </w:pPr>
            <w:r>
              <w:rPr>
                <w:sz w:val="20"/>
              </w:rPr>
              <w:t xml:space="preserve">80</w:t>
            </w:r>
          </w:p>
        </w:tc>
        <w:tc>
          <w:tcPr>
            <w:tcW w:w="1020" w:type="dxa"/>
          </w:tcPr>
          <w:p>
            <w:pPr>
              <w:pStyle w:val="0"/>
            </w:pPr>
            <w:r>
              <w:rPr>
                <w:sz w:val="20"/>
              </w:rPr>
              <w:t xml:space="preserve">80</w:t>
            </w:r>
          </w:p>
        </w:tc>
        <w:tc>
          <w:tcPr>
            <w:tcW w:w="1020" w:type="dxa"/>
          </w:tcPr>
          <w:p>
            <w:pPr>
              <w:pStyle w:val="0"/>
            </w:pPr>
            <w:r>
              <w:rPr>
                <w:sz w:val="20"/>
              </w:rPr>
              <w:t xml:space="preserve">20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50</w:t>
            </w:r>
          </w:p>
        </w:tc>
        <w:tc>
          <w:tcPr>
            <w:tcW w:w="2665" w:type="dxa"/>
          </w:tcPr>
          <w:p>
            <w:pPr>
              <w:pStyle w:val="0"/>
            </w:pPr>
            <w:r>
              <w:rPr>
                <w:sz w:val="20"/>
              </w:rPr>
              <w:t xml:space="preserve">71821436 Шеркалы</w:t>
            </w:r>
          </w:p>
        </w:tc>
        <w:tc>
          <w:tcPr>
            <w:tcW w:w="907" w:type="dxa"/>
          </w:tcPr>
          <w:p>
            <w:pPr>
              <w:pStyle w:val="0"/>
            </w:pPr>
            <w:r>
              <w:rPr>
                <w:sz w:val="20"/>
              </w:rPr>
              <w:t xml:space="preserve">2</w:t>
            </w:r>
          </w:p>
        </w:tc>
        <w:tc>
          <w:tcPr>
            <w:tcW w:w="1189" w:type="dxa"/>
          </w:tcPr>
          <w:p>
            <w:pPr>
              <w:pStyle w:val="0"/>
            </w:pPr>
            <w:r>
              <w:rPr>
                <w:sz w:val="20"/>
              </w:rPr>
              <w:t xml:space="preserve">410</w:t>
            </w:r>
          </w:p>
        </w:tc>
        <w:tc>
          <w:tcPr>
            <w:tcW w:w="964" w:type="dxa"/>
          </w:tcPr>
          <w:p>
            <w:pPr>
              <w:pStyle w:val="0"/>
            </w:pPr>
            <w:r>
              <w:rPr>
                <w:sz w:val="20"/>
              </w:rPr>
              <w:t xml:space="preserve">60</w:t>
            </w:r>
          </w:p>
        </w:tc>
        <w:tc>
          <w:tcPr>
            <w:tcW w:w="1020" w:type="dxa"/>
          </w:tcPr>
          <w:p>
            <w:pPr>
              <w:pStyle w:val="0"/>
            </w:pPr>
            <w:r>
              <w:rPr>
                <w:sz w:val="20"/>
              </w:rPr>
              <w:t xml:space="preserve">130</w:t>
            </w:r>
          </w:p>
        </w:tc>
        <w:tc>
          <w:tcPr>
            <w:tcW w:w="1020" w:type="dxa"/>
          </w:tcPr>
          <w:p>
            <w:pPr>
              <w:pStyle w:val="0"/>
            </w:pPr>
            <w:r>
              <w:rPr>
                <w:sz w:val="20"/>
              </w:rPr>
              <w:t xml:space="preserve">130</w:t>
            </w:r>
          </w:p>
        </w:tc>
        <w:tc>
          <w:tcPr>
            <w:tcW w:w="1020" w:type="dxa"/>
          </w:tcPr>
          <w:p>
            <w:pPr>
              <w:pStyle w:val="0"/>
            </w:pPr>
            <w:r>
              <w:rPr>
                <w:sz w:val="20"/>
              </w:rPr>
              <w:t xml:space="preserve">90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51</w:t>
            </w:r>
          </w:p>
        </w:tc>
        <w:tc>
          <w:tcPr>
            <w:tcW w:w="2665" w:type="dxa"/>
          </w:tcPr>
          <w:p>
            <w:pPr>
              <w:pStyle w:val="0"/>
            </w:pPr>
            <w:r>
              <w:rPr>
                <w:sz w:val="20"/>
              </w:rPr>
              <w:t xml:space="preserve">71824104 Советский</w:t>
            </w:r>
          </w:p>
        </w:tc>
        <w:tc>
          <w:tcPr>
            <w:tcW w:w="907" w:type="dxa"/>
          </w:tcPr>
          <w:p>
            <w:pPr>
              <w:pStyle w:val="0"/>
            </w:pPr>
            <w:r>
              <w:rPr>
                <w:sz w:val="20"/>
              </w:rPr>
              <w:t xml:space="preserve">5</w:t>
            </w:r>
          </w:p>
        </w:tc>
        <w:tc>
          <w:tcPr>
            <w:tcW w:w="1189" w:type="dxa"/>
          </w:tcPr>
          <w:p>
            <w:pPr>
              <w:pStyle w:val="0"/>
            </w:pPr>
            <w:r>
              <w:rPr>
                <w:sz w:val="20"/>
              </w:rPr>
              <w:t xml:space="preserve">2540</w:t>
            </w:r>
          </w:p>
        </w:tc>
        <w:tc>
          <w:tcPr>
            <w:tcW w:w="964" w:type="dxa"/>
          </w:tcPr>
          <w:p>
            <w:pPr>
              <w:pStyle w:val="0"/>
            </w:pPr>
            <w:r>
              <w:rPr>
                <w:sz w:val="20"/>
              </w:rPr>
              <w:t xml:space="preserve">0</w:t>
            </w:r>
          </w:p>
        </w:tc>
        <w:tc>
          <w:tcPr>
            <w:tcW w:w="1020" w:type="dxa"/>
          </w:tcPr>
          <w:p>
            <w:pPr>
              <w:pStyle w:val="0"/>
            </w:pPr>
            <w:r>
              <w:rPr>
                <w:sz w:val="20"/>
              </w:rPr>
              <w:t xml:space="preserve">935</w:t>
            </w:r>
          </w:p>
        </w:tc>
        <w:tc>
          <w:tcPr>
            <w:tcW w:w="1020" w:type="dxa"/>
          </w:tcPr>
          <w:p>
            <w:pPr>
              <w:pStyle w:val="0"/>
            </w:pPr>
            <w:r>
              <w:rPr>
                <w:sz w:val="20"/>
              </w:rPr>
              <w:t xml:space="preserve">1284</w:t>
            </w:r>
          </w:p>
        </w:tc>
        <w:tc>
          <w:tcPr>
            <w:tcW w:w="1020" w:type="dxa"/>
          </w:tcPr>
          <w:p>
            <w:pPr>
              <w:pStyle w:val="0"/>
            </w:pPr>
            <w:r>
              <w:rPr>
                <w:sz w:val="20"/>
              </w:rPr>
              <w:t xml:space="preserve">321</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52</w:t>
            </w:r>
          </w:p>
        </w:tc>
        <w:tc>
          <w:tcPr>
            <w:tcW w:w="2665" w:type="dxa"/>
          </w:tcPr>
          <w:p>
            <w:pPr>
              <w:pStyle w:val="0"/>
            </w:pPr>
            <w:r>
              <w:rPr>
                <w:sz w:val="20"/>
              </w:rPr>
              <w:t xml:space="preserve">71824152 Агириш</w:t>
            </w:r>
          </w:p>
        </w:tc>
        <w:tc>
          <w:tcPr>
            <w:tcW w:w="907" w:type="dxa"/>
          </w:tcPr>
          <w:p>
            <w:pPr>
              <w:pStyle w:val="0"/>
            </w:pPr>
            <w:r>
              <w:rPr>
                <w:sz w:val="20"/>
              </w:rPr>
              <w:t xml:space="preserve">1</w:t>
            </w:r>
          </w:p>
        </w:tc>
        <w:tc>
          <w:tcPr>
            <w:tcW w:w="1189" w:type="dxa"/>
          </w:tcPr>
          <w:p>
            <w:pPr>
              <w:pStyle w:val="0"/>
            </w:pPr>
            <w:r>
              <w:rPr>
                <w:sz w:val="20"/>
              </w:rPr>
              <w:t xml:space="preserve">405</w:t>
            </w:r>
          </w:p>
        </w:tc>
        <w:tc>
          <w:tcPr>
            <w:tcW w:w="964" w:type="dxa"/>
          </w:tcPr>
          <w:p>
            <w:pPr>
              <w:pStyle w:val="0"/>
            </w:pPr>
            <w:r>
              <w:rPr>
                <w:sz w:val="20"/>
              </w:rPr>
              <w:t xml:space="preserve">0</w:t>
            </w:r>
          </w:p>
        </w:tc>
        <w:tc>
          <w:tcPr>
            <w:tcW w:w="1020" w:type="dxa"/>
          </w:tcPr>
          <w:p>
            <w:pPr>
              <w:pStyle w:val="0"/>
            </w:pPr>
            <w:r>
              <w:rPr>
                <w:sz w:val="20"/>
              </w:rPr>
              <w:t xml:space="preserve">150</w:t>
            </w:r>
          </w:p>
        </w:tc>
        <w:tc>
          <w:tcPr>
            <w:tcW w:w="1020" w:type="dxa"/>
          </w:tcPr>
          <w:p>
            <w:pPr>
              <w:pStyle w:val="0"/>
            </w:pPr>
            <w:r>
              <w:rPr>
                <w:sz w:val="20"/>
              </w:rPr>
              <w:t xml:space="preserve">202</w:t>
            </w:r>
          </w:p>
        </w:tc>
        <w:tc>
          <w:tcPr>
            <w:tcW w:w="1020" w:type="dxa"/>
          </w:tcPr>
          <w:p>
            <w:pPr>
              <w:pStyle w:val="0"/>
            </w:pPr>
            <w:r>
              <w:rPr>
                <w:sz w:val="20"/>
              </w:rPr>
              <w:t xml:space="preserve">53</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53</w:t>
            </w:r>
          </w:p>
        </w:tc>
        <w:tc>
          <w:tcPr>
            <w:tcW w:w="2665" w:type="dxa"/>
          </w:tcPr>
          <w:p>
            <w:pPr>
              <w:pStyle w:val="0"/>
            </w:pPr>
            <w:r>
              <w:rPr>
                <w:sz w:val="20"/>
              </w:rPr>
              <w:t xml:space="preserve">71824153 Зеленоборск</w:t>
            </w:r>
          </w:p>
        </w:tc>
        <w:tc>
          <w:tcPr>
            <w:tcW w:w="907" w:type="dxa"/>
          </w:tcPr>
          <w:p>
            <w:pPr>
              <w:pStyle w:val="0"/>
            </w:pPr>
            <w:r>
              <w:rPr>
                <w:sz w:val="20"/>
              </w:rPr>
              <w:t xml:space="preserve">1</w:t>
            </w:r>
          </w:p>
        </w:tc>
        <w:tc>
          <w:tcPr>
            <w:tcW w:w="1189" w:type="dxa"/>
          </w:tcPr>
          <w:p>
            <w:pPr>
              <w:pStyle w:val="0"/>
            </w:pPr>
            <w:r>
              <w:rPr>
                <w:sz w:val="20"/>
              </w:rPr>
              <w:t xml:space="preserve">300</w:t>
            </w:r>
          </w:p>
        </w:tc>
        <w:tc>
          <w:tcPr>
            <w:tcW w:w="964" w:type="dxa"/>
          </w:tcPr>
          <w:p>
            <w:pPr>
              <w:pStyle w:val="0"/>
            </w:pPr>
            <w:r>
              <w:rPr>
                <w:sz w:val="20"/>
              </w:rPr>
              <w:t xml:space="preserve">0</w:t>
            </w:r>
          </w:p>
        </w:tc>
        <w:tc>
          <w:tcPr>
            <w:tcW w:w="1020" w:type="dxa"/>
          </w:tcPr>
          <w:p>
            <w:pPr>
              <w:pStyle w:val="0"/>
            </w:pPr>
            <w:r>
              <w:rPr>
                <w:sz w:val="20"/>
              </w:rPr>
              <w:t xml:space="preserve">125</w:t>
            </w:r>
          </w:p>
        </w:tc>
        <w:tc>
          <w:tcPr>
            <w:tcW w:w="1020" w:type="dxa"/>
          </w:tcPr>
          <w:p>
            <w:pPr>
              <w:pStyle w:val="0"/>
            </w:pPr>
            <w:r>
              <w:rPr>
                <w:sz w:val="20"/>
              </w:rPr>
              <w:t xml:space="preserve">140</w:t>
            </w:r>
          </w:p>
        </w:tc>
        <w:tc>
          <w:tcPr>
            <w:tcW w:w="1020" w:type="dxa"/>
          </w:tcPr>
          <w:p>
            <w:pPr>
              <w:pStyle w:val="0"/>
            </w:pPr>
            <w:r>
              <w:rPr>
                <w:sz w:val="20"/>
              </w:rPr>
              <w:t xml:space="preserve">35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54</w:t>
            </w:r>
          </w:p>
        </w:tc>
        <w:tc>
          <w:tcPr>
            <w:tcW w:w="2665" w:type="dxa"/>
          </w:tcPr>
          <w:p>
            <w:pPr>
              <w:pStyle w:val="0"/>
            </w:pPr>
            <w:r>
              <w:rPr>
                <w:sz w:val="20"/>
              </w:rPr>
              <w:t xml:space="preserve">71824155 Коммунистический</w:t>
            </w:r>
          </w:p>
        </w:tc>
        <w:tc>
          <w:tcPr>
            <w:tcW w:w="907" w:type="dxa"/>
          </w:tcPr>
          <w:p>
            <w:pPr>
              <w:pStyle w:val="0"/>
            </w:pPr>
            <w:r>
              <w:rPr>
                <w:sz w:val="20"/>
              </w:rPr>
              <w:t xml:space="preserve">2</w:t>
            </w:r>
          </w:p>
        </w:tc>
        <w:tc>
          <w:tcPr>
            <w:tcW w:w="1189" w:type="dxa"/>
          </w:tcPr>
          <w:p>
            <w:pPr>
              <w:pStyle w:val="0"/>
            </w:pPr>
            <w:r>
              <w:rPr>
                <w:sz w:val="20"/>
              </w:rPr>
              <w:t xml:space="preserve">600</w:t>
            </w:r>
          </w:p>
        </w:tc>
        <w:tc>
          <w:tcPr>
            <w:tcW w:w="964" w:type="dxa"/>
          </w:tcPr>
          <w:p>
            <w:pPr>
              <w:pStyle w:val="0"/>
            </w:pPr>
            <w:r>
              <w:rPr>
                <w:sz w:val="20"/>
              </w:rPr>
              <w:t xml:space="preserve">0</w:t>
            </w:r>
          </w:p>
        </w:tc>
        <w:tc>
          <w:tcPr>
            <w:tcW w:w="1020" w:type="dxa"/>
          </w:tcPr>
          <w:p>
            <w:pPr>
              <w:pStyle w:val="0"/>
            </w:pPr>
            <w:r>
              <w:rPr>
                <w:sz w:val="20"/>
              </w:rPr>
              <w:t xml:space="preserve">120</w:t>
            </w:r>
          </w:p>
        </w:tc>
        <w:tc>
          <w:tcPr>
            <w:tcW w:w="1020" w:type="dxa"/>
          </w:tcPr>
          <w:p>
            <w:pPr>
              <w:pStyle w:val="0"/>
            </w:pPr>
            <w:r>
              <w:rPr>
                <w:sz w:val="20"/>
              </w:rPr>
              <w:t xml:space="preserve">343</w:t>
            </w:r>
          </w:p>
        </w:tc>
        <w:tc>
          <w:tcPr>
            <w:tcW w:w="1020" w:type="dxa"/>
          </w:tcPr>
          <w:p>
            <w:pPr>
              <w:pStyle w:val="0"/>
            </w:pPr>
            <w:r>
              <w:rPr>
                <w:sz w:val="20"/>
              </w:rPr>
              <w:t xml:space="preserve">137</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55</w:t>
            </w:r>
          </w:p>
        </w:tc>
        <w:tc>
          <w:tcPr>
            <w:tcW w:w="2665" w:type="dxa"/>
          </w:tcPr>
          <w:p>
            <w:pPr>
              <w:pStyle w:val="0"/>
            </w:pPr>
            <w:r>
              <w:rPr>
                <w:sz w:val="20"/>
              </w:rPr>
              <w:t xml:space="preserve">71824157 Пионерский</w:t>
            </w:r>
          </w:p>
        </w:tc>
        <w:tc>
          <w:tcPr>
            <w:tcW w:w="907" w:type="dxa"/>
          </w:tcPr>
          <w:p>
            <w:pPr>
              <w:pStyle w:val="0"/>
            </w:pPr>
            <w:r>
              <w:rPr>
                <w:sz w:val="20"/>
              </w:rPr>
              <w:t xml:space="preserve">1</w:t>
            </w:r>
          </w:p>
        </w:tc>
        <w:tc>
          <w:tcPr>
            <w:tcW w:w="1189" w:type="dxa"/>
          </w:tcPr>
          <w:p>
            <w:pPr>
              <w:pStyle w:val="0"/>
            </w:pPr>
            <w:r>
              <w:rPr>
                <w:sz w:val="20"/>
              </w:rPr>
              <w:t xml:space="preserve">650</w:t>
            </w:r>
          </w:p>
        </w:tc>
        <w:tc>
          <w:tcPr>
            <w:tcW w:w="964" w:type="dxa"/>
          </w:tcPr>
          <w:p>
            <w:pPr>
              <w:pStyle w:val="0"/>
            </w:pPr>
            <w:r>
              <w:rPr>
                <w:sz w:val="20"/>
              </w:rPr>
              <w:t xml:space="preserve">0</w:t>
            </w:r>
          </w:p>
        </w:tc>
        <w:tc>
          <w:tcPr>
            <w:tcW w:w="1020" w:type="dxa"/>
          </w:tcPr>
          <w:p>
            <w:pPr>
              <w:pStyle w:val="0"/>
            </w:pPr>
            <w:r>
              <w:rPr>
                <w:sz w:val="20"/>
              </w:rPr>
              <w:t xml:space="preserve">230</w:t>
            </w:r>
          </w:p>
        </w:tc>
        <w:tc>
          <w:tcPr>
            <w:tcW w:w="1020" w:type="dxa"/>
          </w:tcPr>
          <w:p>
            <w:pPr>
              <w:pStyle w:val="0"/>
            </w:pPr>
            <w:r>
              <w:rPr>
                <w:sz w:val="20"/>
              </w:rPr>
              <w:t xml:space="preserve">320</w:t>
            </w:r>
          </w:p>
        </w:tc>
        <w:tc>
          <w:tcPr>
            <w:tcW w:w="1020" w:type="dxa"/>
          </w:tcPr>
          <w:p>
            <w:pPr>
              <w:pStyle w:val="0"/>
            </w:pPr>
            <w:r>
              <w:rPr>
                <w:sz w:val="20"/>
              </w:rPr>
              <w:t xml:space="preserve">100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56</w:t>
            </w:r>
          </w:p>
        </w:tc>
        <w:tc>
          <w:tcPr>
            <w:tcW w:w="2665" w:type="dxa"/>
          </w:tcPr>
          <w:p>
            <w:pPr>
              <w:pStyle w:val="0"/>
            </w:pPr>
            <w:r>
              <w:rPr>
                <w:sz w:val="20"/>
              </w:rPr>
              <w:t xml:space="preserve">71824158 Малиновский</w:t>
            </w:r>
          </w:p>
        </w:tc>
        <w:tc>
          <w:tcPr>
            <w:tcW w:w="907" w:type="dxa"/>
          </w:tcPr>
          <w:p>
            <w:pPr>
              <w:pStyle w:val="0"/>
            </w:pPr>
            <w:r>
              <w:rPr>
                <w:sz w:val="20"/>
              </w:rPr>
              <w:t xml:space="preserve">1</w:t>
            </w:r>
          </w:p>
        </w:tc>
        <w:tc>
          <w:tcPr>
            <w:tcW w:w="1189" w:type="dxa"/>
          </w:tcPr>
          <w:p>
            <w:pPr>
              <w:pStyle w:val="0"/>
            </w:pPr>
            <w:r>
              <w:rPr>
                <w:sz w:val="20"/>
              </w:rPr>
              <w:t xml:space="preserve">500</w:t>
            </w:r>
          </w:p>
        </w:tc>
        <w:tc>
          <w:tcPr>
            <w:tcW w:w="964" w:type="dxa"/>
          </w:tcPr>
          <w:p>
            <w:pPr>
              <w:pStyle w:val="0"/>
            </w:pPr>
            <w:r>
              <w:rPr>
                <w:sz w:val="20"/>
              </w:rPr>
              <w:t xml:space="preserve">0</w:t>
            </w:r>
          </w:p>
        </w:tc>
        <w:tc>
          <w:tcPr>
            <w:tcW w:w="1020" w:type="dxa"/>
          </w:tcPr>
          <w:p>
            <w:pPr>
              <w:pStyle w:val="0"/>
            </w:pPr>
            <w:r>
              <w:rPr>
                <w:sz w:val="20"/>
              </w:rPr>
              <w:t xml:space="preserve">135</w:t>
            </w:r>
          </w:p>
        </w:tc>
        <w:tc>
          <w:tcPr>
            <w:tcW w:w="1020" w:type="dxa"/>
          </w:tcPr>
          <w:p>
            <w:pPr>
              <w:pStyle w:val="0"/>
            </w:pPr>
            <w:r>
              <w:rPr>
                <w:sz w:val="20"/>
              </w:rPr>
              <w:t xml:space="preserve">317</w:t>
            </w:r>
          </w:p>
        </w:tc>
        <w:tc>
          <w:tcPr>
            <w:tcW w:w="1020" w:type="dxa"/>
          </w:tcPr>
          <w:p>
            <w:pPr>
              <w:pStyle w:val="0"/>
            </w:pPr>
            <w:r>
              <w:rPr>
                <w:sz w:val="20"/>
              </w:rPr>
              <w:t xml:space="preserve">48</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57</w:t>
            </w:r>
          </w:p>
        </w:tc>
        <w:tc>
          <w:tcPr>
            <w:tcW w:w="2665" w:type="dxa"/>
          </w:tcPr>
          <w:p>
            <w:pPr>
              <w:pStyle w:val="0"/>
            </w:pPr>
            <w:r>
              <w:rPr>
                <w:sz w:val="20"/>
              </w:rPr>
              <w:t xml:space="preserve">71824159 Таежный</w:t>
            </w:r>
          </w:p>
        </w:tc>
        <w:tc>
          <w:tcPr>
            <w:tcW w:w="907" w:type="dxa"/>
          </w:tcPr>
          <w:p>
            <w:pPr>
              <w:pStyle w:val="0"/>
            </w:pPr>
            <w:r>
              <w:rPr>
                <w:sz w:val="20"/>
              </w:rPr>
              <w:t xml:space="preserve">1</w:t>
            </w:r>
          </w:p>
        </w:tc>
        <w:tc>
          <w:tcPr>
            <w:tcW w:w="1189" w:type="dxa"/>
          </w:tcPr>
          <w:p>
            <w:pPr>
              <w:pStyle w:val="0"/>
            </w:pPr>
            <w:r>
              <w:rPr>
                <w:sz w:val="20"/>
              </w:rPr>
              <w:t xml:space="preserve">600</w:t>
            </w:r>
          </w:p>
        </w:tc>
        <w:tc>
          <w:tcPr>
            <w:tcW w:w="964" w:type="dxa"/>
          </w:tcPr>
          <w:p>
            <w:pPr>
              <w:pStyle w:val="0"/>
            </w:pPr>
            <w:r>
              <w:rPr>
                <w:sz w:val="20"/>
              </w:rPr>
              <w:t xml:space="preserve">0</w:t>
            </w:r>
          </w:p>
        </w:tc>
        <w:tc>
          <w:tcPr>
            <w:tcW w:w="1020" w:type="dxa"/>
          </w:tcPr>
          <w:p>
            <w:pPr>
              <w:pStyle w:val="0"/>
            </w:pPr>
            <w:r>
              <w:rPr>
                <w:sz w:val="20"/>
              </w:rPr>
              <w:t xml:space="preserve">200</w:t>
            </w:r>
          </w:p>
        </w:tc>
        <w:tc>
          <w:tcPr>
            <w:tcW w:w="1020" w:type="dxa"/>
          </w:tcPr>
          <w:p>
            <w:pPr>
              <w:pStyle w:val="0"/>
            </w:pPr>
            <w:r>
              <w:rPr>
                <w:sz w:val="20"/>
              </w:rPr>
              <w:t xml:space="preserve">325</w:t>
            </w:r>
          </w:p>
        </w:tc>
        <w:tc>
          <w:tcPr>
            <w:tcW w:w="1020" w:type="dxa"/>
          </w:tcPr>
          <w:p>
            <w:pPr>
              <w:pStyle w:val="0"/>
            </w:pPr>
            <w:r>
              <w:rPr>
                <w:sz w:val="20"/>
              </w:rPr>
              <w:t xml:space="preserve">75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58</w:t>
            </w:r>
          </w:p>
        </w:tc>
        <w:tc>
          <w:tcPr>
            <w:tcW w:w="2665" w:type="dxa"/>
          </w:tcPr>
          <w:p>
            <w:pPr>
              <w:pStyle w:val="0"/>
            </w:pPr>
            <w:r>
              <w:rPr>
                <w:sz w:val="20"/>
              </w:rPr>
              <w:t xml:space="preserve">71824402 Алябьевский</w:t>
            </w:r>
          </w:p>
        </w:tc>
        <w:tc>
          <w:tcPr>
            <w:tcW w:w="907" w:type="dxa"/>
          </w:tcPr>
          <w:p>
            <w:pPr>
              <w:pStyle w:val="0"/>
            </w:pPr>
            <w:r>
              <w:rPr>
                <w:sz w:val="20"/>
              </w:rPr>
              <w:t xml:space="preserve">2</w:t>
            </w:r>
          </w:p>
        </w:tc>
        <w:tc>
          <w:tcPr>
            <w:tcW w:w="1189" w:type="dxa"/>
          </w:tcPr>
          <w:p>
            <w:pPr>
              <w:pStyle w:val="0"/>
            </w:pPr>
            <w:r>
              <w:rPr>
                <w:sz w:val="20"/>
              </w:rPr>
              <w:t xml:space="preserve">350</w:t>
            </w:r>
          </w:p>
        </w:tc>
        <w:tc>
          <w:tcPr>
            <w:tcW w:w="964" w:type="dxa"/>
          </w:tcPr>
          <w:p>
            <w:pPr>
              <w:pStyle w:val="0"/>
            </w:pPr>
            <w:r>
              <w:rPr>
                <w:sz w:val="20"/>
              </w:rPr>
              <w:t xml:space="preserve">0</w:t>
            </w:r>
          </w:p>
        </w:tc>
        <w:tc>
          <w:tcPr>
            <w:tcW w:w="1020" w:type="dxa"/>
          </w:tcPr>
          <w:p>
            <w:pPr>
              <w:pStyle w:val="0"/>
            </w:pPr>
            <w:r>
              <w:rPr>
                <w:sz w:val="20"/>
              </w:rPr>
              <w:t xml:space="preserve">147</w:t>
            </w:r>
          </w:p>
        </w:tc>
        <w:tc>
          <w:tcPr>
            <w:tcW w:w="1020" w:type="dxa"/>
          </w:tcPr>
          <w:p>
            <w:pPr>
              <w:pStyle w:val="0"/>
            </w:pPr>
            <w:r>
              <w:rPr>
                <w:sz w:val="20"/>
              </w:rPr>
              <w:t xml:space="preserve">171</w:t>
            </w:r>
          </w:p>
        </w:tc>
        <w:tc>
          <w:tcPr>
            <w:tcW w:w="1020" w:type="dxa"/>
          </w:tcPr>
          <w:p>
            <w:pPr>
              <w:pStyle w:val="0"/>
            </w:pPr>
            <w:r>
              <w:rPr>
                <w:sz w:val="20"/>
              </w:rPr>
              <w:t xml:space="preserve">32</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59</w:t>
            </w:r>
          </w:p>
        </w:tc>
        <w:tc>
          <w:tcPr>
            <w:tcW w:w="2665" w:type="dxa"/>
          </w:tcPr>
          <w:p>
            <w:pPr>
              <w:pStyle w:val="0"/>
            </w:pPr>
            <w:r>
              <w:rPr>
                <w:sz w:val="20"/>
              </w:rPr>
              <w:t xml:space="preserve">71826105 Лянтор</w:t>
            </w:r>
          </w:p>
        </w:tc>
        <w:tc>
          <w:tcPr>
            <w:tcW w:w="907" w:type="dxa"/>
          </w:tcPr>
          <w:p>
            <w:pPr>
              <w:pStyle w:val="0"/>
            </w:pPr>
            <w:r>
              <w:rPr>
                <w:sz w:val="20"/>
              </w:rPr>
              <w:t xml:space="preserve">6</w:t>
            </w:r>
          </w:p>
        </w:tc>
        <w:tc>
          <w:tcPr>
            <w:tcW w:w="1189" w:type="dxa"/>
          </w:tcPr>
          <w:p>
            <w:pPr>
              <w:pStyle w:val="0"/>
            </w:pPr>
            <w:r>
              <w:rPr>
                <w:sz w:val="20"/>
              </w:rPr>
              <w:t xml:space="preserve">4008</w:t>
            </w:r>
          </w:p>
        </w:tc>
        <w:tc>
          <w:tcPr>
            <w:tcW w:w="964" w:type="dxa"/>
          </w:tcPr>
          <w:p>
            <w:pPr>
              <w:pStyle w:val="0"/>
            </w:pPr>
            <w:r>
              <w:rPr>
                <w:sz w:val="20"/>
              </w:rPr>
              <w:t xml:space="preserve">0</w:t>
            </w:r>
          </w:p>
        </w:tc>
        <w:tc>
          <w:tcPr>
            <w:tcW w:w="1020" w:type="dxa"/>
          </w:tcPr>
          <w:p>
            <w:pPr>
              <w:pStyle w:val="0"/>
            </w:pPr>
            <w:r>
              <w:rPr>
                <w:sz w:val="20"/>
              </w:rPr>
              <w:t xml:space="preserve">1536</w:t>
            </w:r>
          </w:p>
        </w:tc>
        <w:tc>
          <w:tcPr>
            <w:tcW w:w="1020" w:type="dxa"/>
          </w:tcPr>
          <w:p>
            <w:pPr>
              <w:pStyle w:val="0"/>
            </w:pPr>
            <w:r>
              <w:rPr>
                <w:sz w:val="20"/>
              </w:rPr>
              <w:t xml:space="preserve">1822</w:t>
            </w:r>
          </w:p>
        </w:tc>
        <w:tc>
          <w:tcPr>
            <w:tcW w:w="1020" w:type="dxa"/>
          </w:tcPr>
          <w:p>
            <w:pPr>
              <w:pStyle w:val="0"/>
            </w:pPr>
            <w:r>
              <w:rPr>
                <w:sz w:val="20"/>
              </w:rPr>
              <w:t xml:space="preserve">650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60</w:t>
            </w:r>
          </w:p>
        </w:tc>
        <w:tc>
          <w:tcPr>
            <w:tcW w:w="2665" w:type="dxa"/>
          </w:tcPr>
          <w:p>
            <w:pPr>
              <w:pStyle w:val="0"/>
            </w:pPr>
            <w:r>
              <w:rPr>
                <w:sz w:val="20"/>
              </w:rPr>
              <w:t xml:space="preserve">71826153 Барсово</w:t>
            </w:r>
          </w:p>
        </w:tc>
        <w:tc>
          <w:tcPr>
            <w:tcW w:w="907" w:type="dxa"/>
          </w:tcPr>
          <w:p>
            <w:pPr>
              <w:pStyle w:val="0"/>
            </w:pPr>
            <w:r>
              <w:rPr>
                <w:sz w:val="20"/>
              </w:rPr>
              <w:t xml:space="preserve">1</w:t>
            </w:r>
          </w:p>
        </w:tc>
        <w:tc>
          <w:tcPr>
            <w:tcW w:w="1189" w:type="dxa"/>
          </w:tcPr>
          <w:p>
            <w:pPr>
              <w:pStyle w:val="0"/>
            </w:pPr>
            <w:r>
              <w:rPr>
                <w:sz w:val="20"/>
              </w:rPr>
              <w:t xml:space="preserve">600</w:t>
            </w:r>
          </w:p>
        </w:tc>
        <w:tc>
          <w:tcPr>
            <w:tcW w:w="964" w:type="dxa"/>
          </w:tcPr>
          <w:p>
            <w:pPr>
              <w:pStyle w:val="0"/>
            </w:pPr>
            <w:r>
              <w:rPr>
                <w:sz w:val="20"/>
              </w:rPr>
              <w:t xml:space="preserve">0</w:t>
            </w:r>
          </w:p>
        </w:tc>
        <w:tc>
          <w:tcPr>
            <w:tcW w:w="1020" w:type="dxa"/>
          </w:tcPr>
          <w:p>
            <w:pPr>
              <w:pStyle w:val="0"/>
            </w:pPr>
            <w:r>
              <w:rPr>
                <w:sz w:val="20"/>
              </w:rPr>
              <w:t xml:space="preserve">280</w:t>
            </w:r>
          </w:p>
        </w:tc>
        <w:tc>
          <w:tcPr>
            <w:tcW w:w="1020" w:type="dxa"/>
          </w:tcPr>
          <w:p>
            <w:pPr>
              <w:pStyle w:val="0"/>
            </w:pPr>
            <w:r>
              <w:rPr>
                <w:sz w:val="20"/>
              </w:rPr>
              <w:t xml:space="preserve">290</w:t>
            </w:r>
          </w:p>
        </w:tc>
        <w:tc>
          <w:tcPr>
            <w:tcW w:w="1020" w:type="dxa"/>
          </w:tcPr>
          <w:p>
            <w:pPr>
              <w:pStyle w:val="0"/>
            </w:pPr>
            <w:r>
              <w:rPr>
                <w:sz w:val="20"/>
              </w:rPr>
              <w:t xml:space="preserve">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61</w:t>
            </w:r>
          </w:p>
        </w:tc>
        <w:tc>
          <w:tcPr>
            <w:tcW w:w="2665" w:type="dxa"/>
          </w:tcPr>
          <w:p>
            <w:pPr>
              <w:pStyle w:val="0"/>
            </w:pPr>
            <w:r>
              <w:rPr>
                <w:sz w:val="20"/>
              </w:rPr>
              <w:t xml:space="preserve">71826155 Белый Яр</w:t>
            </w:r>
          </w:p>
        </w:tc>
        <w:tc>
          <w:tcPr>
            <w:tcW w:w="907" w:type="dxa"/>
          </w:tcPr>
          <w:p>
            <w:pPr>
              <w:pStyle w:val="0"/>
            </w:pPr>
            <w:r>
              <w:rPr>
                <w:sz w:val="20"/>
              </w:rPr>
              <w:t xml:space="preserve">2</w:t>
            </w:r>
          </w:p>
        </w:tc>
        <w:tc>
          <w:tcPr>
            <w:tcW w:w="1189" w:type="dxa"/>
          </w:tcPr>
          <w:p>
            <w:pPr>
              <w:pStyle w:val="0"/>
            </w:pPr>
            <w:r>
              <w:rPr>
                <w:sz w:val="20"/>
              </w:rPr>
              <w:t xml:space="preserve">1724</w:t>
            </w:r>
          </w:p>
        </w:tc>
        <w:tc>
          <w:tcPr>
            <w:tcW w:w="964" w:type="dxa"/>
          </w:tcPr>
          <w:p>
            <w:pPr>
              <w:pStyle w:val="0"/>
            </w:pPr>
            <w:r>
              <w:rPr>
                <w:sz w:val="20"/>
              </w:rPr>
              <w:t xml:space="preserve">0</w:t>
            </w:r>
          </w:p>
        </w:tc>
        <w:tc>
          <w:tcPr>
            <w:tcW w:w="1020" w:type="dxa"/>
          </w:tcPr>
          <w:p>
            <w:pPr>
              <w:pStyle w:val="0"/>
            </w:pPr>
            <w:r>
              <w:rPr>
                <w:sz w:val="20"/>
              </w:rPr>
              <w:t xml:space="preserve">673</w:t>
            </w:r>
          </w:p>
        </w:tc>
        <w:tc>
          <w:tcPr>
            <w:tcW w:w="1020" w:type="dxa"/>
          </w:tcPr>
          <w:p>
            <w:pPr>
              <w:pStyle w:val="0"/>
            </w:pPr>
            <w:r>
              <w:rPr>
                <w:sz w:val="20"/>
              </w:rPr>
              <w:t xml:space="preserve">751</w:t>
            </w:r>
          </w:p>
        </w:tc>
        <w:tc>
          <w:tcPr>
            <w:tcW w:w="1020" w:type="dxa"/>
          </w:tcPr>
          <w:p>
            <w:pPr>
              <w:pStyle w:val="0"/>
            </w:pPr>
            <w:r>
              <w:rPr>
                <w:sz w:val="20"/>
              </w:rPr>
              <w:t xml:space="preserve">300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62</w:t>
            </w:r>
          </w:p>
        </w:tc>
        <w:tc>
          <w:tcPr>
            <w:tcW w:w="2665" w:type="dxa"/>
          </w:tcPr>
          <w:p>
            <w:pPr>
              <w:pStyle w:val="0"/>
            </w:pPr>
            <w:r>
              <w:rPr>
                <w:sz w:val="20"/>
              </w:rPr>
              <w:t xml:space="preserve">71826165 Федоровский</w:t>
            </w:r>
          </w:p>
        </w:tc>
        <w:tc>
          <w:tcPr>
            <w:tcW w:w="907" w:type="dxa"/>
          </w:tcPr>
          <w:p>
            <w:pPr>
              <w:pStyle w:val="0"/>
            </w:pPr>
            <w:r>
              <w:rPr>
                <w:sz w:val="20"/>
              </w:rPr>
              <w:t xml:space="preserve">4</w:t>
            </w:r>
          </w:p>
        </w:tc>
        <w:tc>
          <w:tcPr>
            <w:tcW w:w="1189" w:type="dxa"/>
          </w:tcPr>
          <w:p>
            <w:pPr>
              <w:pStyle w:val="0"/>
            </w:pPr>
            <w:r>
              <w:rPr>
                <w:sz w:val="20"/>
              </w:rPr>
              <w:t xml:space="preserve">2576</w:t>
            </w:r>
          </w:p>
        </w:tc>
        <w:tc>
          <w:tcPr>
            <w:tcW w:w="964" w:type="dxa"/>
          </w:tcPr>
          <w:p>
            <w:pPr>
              <w:pStyle w:val="0"/>
            </w:pPr>
            <w:r>
              <w:rPr>
                <w:sz w:val="20"/>
              </w:rPr>
              <w:t xml:space="preserve">0</w:t>
            </w:r>
          </w:p>
        </w:tc>
        <w:tc>
          <w:tcPr>
            <w:tcW w:w="1020" w:type="dxa"/>
          </w:tcPr>
          <w:p>
            <w:pPr>
              <w:pStyle w:val="0"/>
            </w:pPr>
            <w:r>
              <w:rPr>
                <w:sz w:val="20"/>
              </w:rPr>
              <w:t xml:space="preserve">1170</w:t>
            </w:r>
          </w:p>
        </w:tc>
        <w:tc>
          <w:tcPr>
            <w:tcW w:w="1020" w:type="dxa"/>
          </w:tcPr>
          <w:p>
            <w:pPr>
              <w:pStyle w:val="0"/>
            </w:pPr>
            <w:r>
              <w:rPr>
                <w:sz w:val="20"/>
              </w:rPr>
              <w:t xml:space="preserve">986</w:t>
            </w:r>
          </w:p>
        </w:tc>
        <w:tc>
          <w:tcPr>
            <w:tcW w:w="1020" w:type="dxa"/>
          </w:tcPr>
          <w:p>
            <w:pPr>
              <w:pStyle w:val="0"/>
            </w:pPr>
            <w:r>
              <w:rPr>
                <w:sz w:val="20"/>
              </w:rPr>
              <w:t xml:space="preserve">420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63</w:t>
            </w:r>
          </w:p>
        </w:tc>
        <w:tc>
          <w:tcPr>
            <w:tcW w:w="2665" w:type="dxa"/>
          </w:tcPr>
          <w:p>
            <w:pPr>
              <w:pStyle w:val="0"/>
            </w:pPr>
            <w:r>
              <w:rPr>
                <w:sz w:val="20"/>
              </w:rPr>
              <w:t xml:space="preserve">71826407 Солнечный</w:t>
            </w:r>
          </w:p>
        </w:tc>
        <w:tc>
          <w:tcPr>
            <w:tcW w:w="907" w:type="dxa"/>
          </w:tcPr>
          <w:p>
            <w:pPr>
              <w:pStyle w:val="0"/>
            </w:pPr>
            <w:r>
              <w:rPr>
                <w:sz w:val="20"/>
              </w:rPr>
              <w:t xml:space="preserve">7</w:t>
            </w:r>
          </w:p>
        </w:tc>
        <w:tc>
          <w:tcPr>
            <w:tcW w:w="1189" w:type="dxa"/>
          </w:tcPr>
          <w:p>
            <w:pPr>
              <w:pStyle w:val="0"/>
            </w:pPr>
            <w:r>
              <w:rPr>
                <w:sz w:val="20"/>
              </w:rPr>
              <w:t xml:space="preserve">1330</w:t>
            </w:r>
          </w:p>
        </w:tc>
        <w:tc>
          <w:tcPr>
            <w:tcW w:w="964" w:type="dxa"/>
          </w:tcPr>
          <w:p>
            <w:pPr>
              <w:pStyle w:val="0"/>
            </w:pPr>
            <w:r>
              <w:rPr>
                <w:sz w:val="20"/>
              </w:rPr>
              <w:t xml:space="preserve">0</w:t>
            </w:r>
          </w:p>
        </w:tc>
        <w:tc>
          <w:tcPr>
            <w:tcW w:w="1020" w:type="dxa"/>
          </w:tcPr>
          <w:p>
            <w:pPr>
              <w:pStyle w:val="0"/>
            </w:pPr>
            <w:r>
              <w:rPr>
                <w:sz w:val="20"/>
              </w:rPr>
              <w:t xml:space="preserve">354</w:t>
            </w:r>
          </w:p>
        </w:tc>
        <w:tc>
          <w:tcPr>
            <w:tcW w:w="1020" w:type="dxa"/>
          </w:tcPr>
          <w:p>
            <w:pPr>
              <w:pStyle w:val="0"/>
            </w:pPr>
            <w:r>
              <w:rPr>
                <w:sz w:val="20"/>
              </w:rPr>
              <w:t xml:space="preserve">841</w:t>
            </w:r>
          </w:p>
        </w:tc>
        <w:tc>
          <w:tcPr>
            <w:tcW w:w="1020" w:type="dxa"/>
          </w:tcPr>
          <w:p>
            <w:pPr>
              <w:pStyle w:val="0"/>
            </w:pPr>
            <w:r>
              <w:rPr>
                <w:sz w:val="20"/>
              </w:rPr>
              <w:t xml:space="preserve">135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64</w:t>
            </w:r>
          </w:p>
        </w:tc>
        <w:tc>
          <w:tcPr>
            <w:tcW w:w="2665" w:type="dxa"/>
          </w:tcPr>
          <w:p>
            <w:pPr>
              <w:pStyle w:val="0"/>
            </w:pPr>
            <w:r>
              <w:rPr>
                <w:sz w:val="20"/>
              </w:rPr>
              <w:t xml:space="preserve">71826416 Локосово</w:t>
            </w:r>
          </w:p>
        </w:tc>
        <w:tc>
          <w:tcPr>
            <w:tcW w:w="907" w:type="dxa"/>
          </w:tcPr>
          <w:p>
            <w:pPr>
              <w:pStyle w:val="0"/>
            </w:pPr>
            <w:r>
              <w:rPr>
                <w:sz w:val="20"/>
              </w:rPr>
              <w:t xml:space="preserve">2</w:t>
            </w:r>
          </w:p>
        </w:tc>
        <w:tc>
          <w:tcPr>
            <w:tcW w:w="1189" w:type="dxa"/>
          </w:tcPr>
          <w:p>
            <w:pPr>
              <w:pStyle w:val="0"/>
            </w:pPr>
            <w:r>
              <w:rPr>
                <w:sz w:val="20"/>
              </w:rPr>
              <w:t xml:space="preserve">525</w:t>
            </w:r>
          </w:p>
        </w:tc>
        <w:tc>
          <w:tcPr>
            <w:tcW w:w="964" w:type="dxa"/>
          </w:tcPr>
          <w:p>
            <w:pPr>
              <w:pStyle w:val="0"/>
            </w:pPr>
            <w:r>
              <w:rPr>
                <w:sz w:val="20"/>
              </w:rPr>
              <w:t xml:space="preserve">95</w:t>
            </w:r>
          </w:p>
        </w:tc>
        <w:tc>
          <w:tcPr>
            <w:tcW w:w="1020" w:type="dxa"/>
          </w:tcPr>
          <w:p>
            <w:pPr>
              <w:pStyle w:val="0"/>
            </w:pPr>
            <w:r>
              <w:rPr>
                <w:sz w:val="20"/>
              </w:rPr>
              <w:t xml:space="preserve">100</w:t>
            </w:r>
          </w:p>
        </w:tc>
        <w:tc>
          <w:tcPr>
            <w:tcW w:w="1020" w:type="dxa"/>
          </w:tcPr>
          <w:p>
            <w:pPr>
              <w:pStyle w:val="0"/>
            </w:pPr>
            <w:r>
              <w:rPr>
                <w:sz w:val="20"/>
              </w:rPr>
              <w:t xml:space="preserve">230</w:t>
            </w:r>
          </w:p>
        </w:tc>
        <w:tc>
          <w:tcPr>
            <w:tcW w:w="1020" w:type="dxa"/>
          </w:tcPr>
          <w:p>
            <w:pPr>
              <w:pStyle w:val="0"/>
            </w:pPr>
            <w:r>
              <w:rPr>
                <w:sz w:val="20"/>
              </w:rPr>
              <w:t xml:space="preserve">100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65</w:t>
            </w:r>
          </w:p>
        </w:tc>
        <w:tc>
          <w:tcPr>
            <w:tcW w:w="2665" w:type="dxa"/>
          </w:tcPr>
          <w:p>
            <w:pPr>
              <w:pStyle w:val="0"/>
            </w:pPr>
            <w:r>
              <w:rPr>
                <w:sz w:val="20"/>
              </w:rPr>
              <w:t xml:space="preserve">71826420 Лямина</w:t>
            </w:r>
          </w:p>
        </w:tc>
        <w:tc>
          <w:tcPr>
            <w:tcW w:w="907" w:type="dxa"/>
          </w:tcPr>
          <w:p>
            <w:pPr>
              <w:pStyle w:val="0"/>
            </w:pPr>
            <w:r>
              <w:rPr>
                <w:sz w:val="20"/>
              </w:rPr>
              <w:t xml:space="preserve">1</w:t>
            </w:r>
          </w:p>
        </w:tc>
        <w:tc>
          <w:tcPr>
            <w:tcW w:w="1189" w:type="dxa"/>
          </w:tcPr>
          <w:p>
            <w:pPr>
              <w:pStyle w:val="0"/>
            </w:pPr>
            <w:r>
              <w:rPr>
                <w:sz w:val="20"/>
              </w:rPr>
              <w:t xml:space="preserve">181</w:t>
            </w:r>
          </w:p>
        </w:tc>
        <w:tc>
          <w:tcPr>
            <w:tcW w:w="964" w:type="dxa"/>
          </w:tcPr>
          <w:p>
            <w:pPr>
              <w:pStyle w:val="0"/>
            </w:pPr>
            <w:r>
              <w:rPr>
                <w:sz w:val="20"/>
              </w:rPr>
              <w:t xml:space="preserve">31</w:t>
            </w:r>
          </w:p>
        </w:tc>
        <w:tc>
          <w:tcPr>
            <w:tcW w:w="1020" w:type="dxa"/>
          </w:tcPr>
          <w:p>
            <w:pPr>
              <w:pStyle w:val="0"/>
            </w:pPr>
            <w:r>
              <w:rPr>
                <w:sz w:val="20"/>
              </w:rPr>
              <w:t xml:space="preserve">81</w:t>
            </w:r>
          </w:p>
        </w:tc>
        <w:tc>
          <w:tcPr>
            <w:tcW w:w="1020" w:type="dxa"/>
          </w:tcPr>
          <w:p>
            <w:pPr>
              <w:pStyle w:val="0"/>
            </w:pPr>
            <w:r>
              <w:rPr>
                <w:sz w:val="20"/>
              </w:rPr>
              <w:t xml:space="preserve">54</w:t>
            </w:r>
          </w:p>
        </w:tc>
        <w:tc>
          <w:tcPr>
            <w:tcW w:w="1020" w:type="dxa"/>
          </w:tcPr>
          <w:p>
            <w:pPr>
              <w:pStyle w:val="0"/>
            </w:pPr>
            <w:r>
              <w:rPr>
                <w:sz w:val="20"/>
              </w:rPr>
              <w:t xml:space="preserve">15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66</w:t>
            </w:r>
          </w:p>
        </w:tc>
        <w:tc>
          <w:tcPr>
            <w:tcW w:w="2665" w:type="dxa"/>
          </w:tcPr>
          <w:p>
            <w:pPr>
              <w:pStyle w:val="0"/>
            </w:pPr>
            <w:r>
              <w:rPr>
                <w:sz w:val="20"/>
              </w:rPr>
              <w:t xml:space="preserve">71826423 Нижнесортымский</w:t>
            </w:r>
          </w:p>
        </w:tc>
        <w:tc>
          <w:tcPr>
            <w:tcW w:w="907" w:type="dxa"/>
          </w:tcPr>
          <w:p>
            <w:pPr>
              <w:pStyle w:val="0"/>
            </w:pPr>
            <w:r>
              <w:rPr>
                <w:sz w:val="20"/>
              </w:rPr>
              <w:t xml:space="preserve">3</w:t>
            </w:r>
          </w:p>
        </w:tc>
        <w:tc>
          <w:tcPr>
            <w:tcW w:w="1189" w:type="dxa"/>
          </w:tcPr>
          <w:p>
            <w:pPr>
              <w:pStyle w:val="0"/>
            </w:pPr>
            <w:r>
              <w:rPr>
                <w:sz w:val="20"/>
              </w:rPr>
              <w:t xml:space="preserve">1138</w:t>
            </w:r>
          </w:p>
        </w:tc>
        <w:tc>
          <w:tcPr>
            <w:tcW w:w="964" w:type="dxa"/>
          </w:tcPr>
          <w:p>
            <w:pPr>
              <w:pStyle w:val="0"/>
            </w:pPr>
            <w:r>
              <w:rPr>
                <w:sz w:val="20"/>
              </w:rPr>
              <w:t xml:space="preserve">95</w:t>
            </w:r>
          </w:p>
        </w:tc>
        <w:tc>
          <w:tcPr>
            <w:tcW w:w="1020" w:type="dxa"/>
          </w:tcPr>
          <w:p>
            <w:pPr>
              <w:pStyle w:val="0"/>
            </w:pPr>
            <w:r>
              <w:rPr>
                <w:sz w:val="20"/>
              </w:rPr>
              <w:t xml:space="preserve">680</w:t>
            </w:r>
          </w:p>
        </w:tc>
        <w:tc>
          <w:tcPr>
            <w:tcW w:w="1020" w:type="dxa"/>
          </w:tcPr>
          <w:p>
            <w:pPr>
              <w:pStyle w:val="0"/>
            </w:pPr>
            <w:r>
              <w:rPr>
                <w:sz w:val="20"/>
              </w:rPr>
              <w:t xml:space="preserve">192</w:t>
            </w:r>
          </w:p>
        </w:tc>
        <w:tc>
          <w:tcPr>
            <w:tcW w:w="1020" w:type="dxa"/>
          </w:tcPr>
          <w:p>
            <w:pPr>
              <w:pStyle w:val="0"/>
            </w:pPr>
            <w:r>
              <w:rPr>
                <w:sz w:val="20"/>
              </w:rPr>
              <w:t xml:space="preserve">171</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67</w:t>
            </w:r>
          </w:p>
        </w:tc>
        <w:tc>
          <w:tcPr>
            <w:tcW w:w="2665" w:type="dxa"/>
          </w:tcPr>
          <w:p>
            <w:pPr>
              <w:pStyle w:val="0"/>
            </w:pPr>
            <w:r>
              <w:rPr>
                <w:sz w:val="20"/>
              </w:rPr>
              <w:t xml:space="preserve">71826430 Русскинская</w:t>
            </w:r>
          </w:p>
        </w:tc>
        <w:tc>
          <w:tcPr>
            <w:tcW w:w="907" w:type="dxa"/>
          </w:tcPr>
          <w:p>
            <w:pPr>
              <w:pStyle w:val="0"/>
            </w:pPr>
            <w:r>
              <w:rPr>
                <w:sz w:val="20"/>
              </w:rPr>
              <w:t xml:space="preserve">1</w:t>
            </w:r>
          </w:p>
        </w:tc>
        <w:tc>
          <w:tcPr>
            <w:tcW w:w="1189" w:type="dxa"/>
          </w:tcPr>
          <w:p>
            <w:pPr>
              <w:pStyle w:val="0"/>
            </w:pPr>
            <w:r>
              <w:rPr>
                <w:sz w:val="20"/>
              </w:rPr>
              <w:t xml:space="preserve">450</w:t>
            </w:r>
          </w:p>
        </w:tc>
        <w:tc>
          <w:tcPr>
            <w:tcW w:w="964" w:type="dxa"/>
          </w:tcPr>
          <w:p>
            <w:pPr>
              <w:pStyle w:val="0"/>
            </w:pPr>
            <w:r>
              <w:rPr>
                <w:sz w:val="20"/>
              </w:rPr>
              <w:t xml:space="preserve">0</w:t>
            </w:r>
          </w:p>
        </w:tc>
        <w:tc>
          <w:tcPr>
            <w:tcW w:w="1020" w:type="dxa"/>
          </w:tcPr>
          <w:p>
            <w:pPr>
              <w:pStyle w:val="0"/>
            </w:pPr>
            <w:r>
              <w:rPr>
                <w:sz w:val="20"/>
              </w:rPr>
              <w:t xml:space="preserve">150</w:t>
            </w:r>
          </w:p>
        </w:tc>
        <w:tc>
          <w:tcPr>
            <w:tcW w:w="1020" w:type="dxa"/>
          </w:tcPr>
          <w:p>
            <w:pPr>
              <w:pStyle w:val="0"/>
            </w:pPr>
            <w:r>
              <w:rPr>
                <w:sz w:val="20"/>
              </w:rPr>
              <w:t xml:space="preserve">225</w:t>
            </w:r>
          </w:p>
        </w:tc>
        <w:tc>
          <w:tcPr>
            <w:tcW w:w="1020" w:type="dxa"/>
          </w:tcPr>
          <w:p>
            <w:pPr>
              <w:pStyle w:val="0"/>
            </w:pPr>
            <w:r>
              <w:rPr>
                <w:sz w:val="20"/>
              </w:rPr>
              <w:t xml:space="preserve">75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68</w:t>
            </w:r>
          </w:p>
        </w:tc>
        <w:tc>
          <w:tcPr>
            <w:tcW w:w="2665" w:type="dxa"/>
          </w:tcPr>
          <w:p>
            <w:pPr>
              <w:pStyle w:val="0"/>
            </w:pPr>
            <w:r>
              <w:rPr>
                <w:sz w:val="20"/>
              </w:rPr>
              <w:t xml:space="preserve">71826436 Сытомино</w:t>
            </w:r>
          </w:p>
        </w:tc>
        <w:tc>
          <w:tcPr>
            <w:tcW w:w="907" w:type="dxa"/>
          </w:tcPr>
          <w:p>
            <w:pPr>
              <w:pStyle w:val="0"/>
            </w:pPr>
            <w:r>
              <w:rPr>
                <w:sz w:val="20"/>
              </w:rPr>
              <w:t xml:space="preserve">1</w:t>
            </w:r>
          </w:p>
        </w:tc>
        <w:tc>
          <w:tcPr>
            <w:tcW w:w="1189" w:type="dxa"/>
          </w:tcPr>
          <w:p>
            <w:pPr>
              <w:pStyle w:val="0"/>
            </w:pPr>
            <w:r>
              <w:rPr>
                <w:sz w:val="20"/>
              </w:rPr>
              <w:t xml:space="preserve">200</w:t>
            </w:r>
          </w:p>
        </w:tc>
        <w:tc>
          <w:tcPr>
            <w:tcW w:w="964" w:type="dxa"/>
          </w:tcPr>
          <w:p>
            <w:pPr>
              <w:pStyle w:val="0"/>
            </w:pPr>
            <w:r>
              <w:rPr>
                <w:sz w:val="20"/>
              </w:rPr>
              <w:t xml:space="preserve">0</w:t>
            </w:r>
          </w:p>
        </w:tc>
        <w:tc>
          <w:tcPr>
            <w:tcW w:w="1020" w:type="dxa"/>
          </w:tcPr>
          <w:p>
            <w:pPr>
              <w:pStyle w:val="0"/>
            </w:pPr>
            <w:r>
              <w:rPr>
                <w:sz w:val="20"/>
              </w:rPr>
              <w:t xml:space="preserve">80</w:t>
            </w:r>
          </w:p>
        </w:tc>
        <w:tc>
          <w:tcPr>
            <w:tcW w:w="1020" w:type="dxa"/>
          </w:tcPr>
          <w:p>
            <w:pPr>
              <w:pStyle w:val="0"/>
            </w:pPr>
            <w:r>
              <w:rPr>
                <w:sz w:val="20"/>
              </w:rPr>
              <w:t xml:space="preserve">90</w:t>
            </w:r>
          </w:p>
        </w:tc>
        <w:tc>
          <w:tcPr>
            <w:tcW w:w="1020" w:type="dxa"/>
          </w:tcPr>
          <w:p>
            <w:pPr>
              <w:pStyle w:val="0"/>
            </w:pPr>
            <w:r>
              <w:rPr>
                <w:sz w:val="20"/>
              </w:rPr>
              <w:t xml:space="preserve">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69</w:t>
            </w:r>
          </w:p>
        </w:tc>
        <w:tc>
          <w:tcPr>
            <w:tcW w:w="2665" w:type="dxa"/>
          </w:tcPr>
          <w:p>
            <w:pPr>
              <w:pStyle w:val="0"/>
            </w:pPr>
            <w:r>
              <w:rPr>
                <w:sz w:val="20"/>
              </w:rPr>
              <w:t xml:space="preserve">71826444 Тундрино</w:t>
            </w:r>
          </w:p>
        </w:tc>
        <w:tc>
          <w:tcPr>
            <w:tcW w:w="907" w:type="dxa"/>
          </w:tcPr>
          <w:p>
            <w:pPr>
              <w:pStyle w:val="0"/>
            </w:pPr>
            <w:r>
              <w:rPr>
                <w:sz w:val="20"/>
              </w:rPr>
              <w:t xml:space="preserve">1</w:t>
            </w:r>
          </w:p>
        </w:tc>
        <w:tc>
          <w:tcPr>
            <w:tcW w:w="1189" w:type="dxa"/>
          </w:tcPr>
          <w:p>
            <w:pPr>
              <w:pStyle w:val="0"/>
            </w:pPr>
            <w:r>
              <w:rPr>
                <w:sz w:val="20"/>
              </w:rPr>
              <w:t xml:space="preserve">95</w:t>
            </w:r>
          </w:p>
        </w:tc>
        <w:tc>
          <w:tcPr>
            <w:tcW w:w="964" w:type="dxa"/>
          </w:tcPr>
          <w:p>
            <w:pPr>
              <w:pStyle w:val="0"/>
            </w:pPr>
            <w:r>
              <w:rPr>
                <w:sz w:val="20"/>
              </w:rPr>
              <w:t xml:space="preserve">35</w:t>
            </w:r>
          </w:p>
        </w:tc>
        <w:tc>
          <w:tcPr>
            <w:tcW w:w="1020" w:type="dxa"/>
          </w:tcPr>
          <w:p>
            <w:pPr>
              <w:pStyle w:val="0"/>
            </w:pPr>
            <w:r>
              <w:rPr>
                <w:sz w:val="20"/>
              </w:rPr>
              <w:t xml:space="preserve">20</w:t>
            </w:r>
          </w:p>
        </w:tc>
        <w:tc>
          <w:tcPr>
            <w:tcW w:w="1020" w:type="dxa"/>
          </w:tcPr>
          <w:p>
            <w:pPr>
              <w:pStyle w:val="0"/>
            </w:pPr>
            <w:r>
              <w:rPr>
                <w:sz w:val="20"/>
              </w:rPr>
              <w:t xml:space="preserve">30</w:t>
            </w:r>
          </w:p>
        </w:tc>
        <w:tc>
          <w:tcPr>
            <w:tcW w:w="1020" w:type="dxa"/>
          </w:tcPr>
          <w:p>
            <w:pPr>
              <w:pStyle w:val="0"/>
            </w:pPr>
            <w:r>
              <w:rPr>
                <w:sz w:val="20"/>
              </w:rPr>
              <w:t xml:space="preserve">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70</w:t>
            </w:r>
          </w:p>
        </w:tc>
        <w:tc>
          <w:tcPr>
            <w:tcW w:w="2665" w:type="dxa"/>
          </w:tcPr>
          <w:p>
            <w:pPr>
              <w:pStyle w:val="0"/>
            </w:pPr>
            <w:r>
              <w:rPr>
                <w:sz w:val="20"/>
              </w:rPr>
              <w:t xml:space="preserve">71826448 Угут</w:t>
            </w:r>
          </w:p>
        </w:tc>
        <w:tc>
          <w:tcPr>
            <w:tcW w:w="907" w:type="dxa"/>
          </w:tcPr>
          <w:p>
            <w:pPr>
              <w:pStyle w:val="0"/>
            </w:pPr>
            <w:r>
              <w:rPr>
                <w:sz w:val="20"/>
              </w:rPr>
              <w:t xml:space="preserve">5</w:t>
            </w:r>
          </w:p>
        </w:tc>
        <w:tc>
          <w:tcPr>
            <w:tcW w:w="1189" w:type="dxa"/>
          </w:tcPr>
          <w:p>
            <w:pPr>
              <w:pStyle w:val="0"/>
            </w:pPr>
            <w:r>
              <w:rPr>
                <w:sz w:val="20"/>
              </w:rPr>
              <w:t xml:space="preserve">608</w:t>
            </w:r>
          </w:p>
        </w:tc>
        <w:tc>
          <w:tcPr>
            <w:tcW w:w="964" w:type="dxa"/>
          </w:tcPr>
          <w:p>
            <w:pPr>
              <w:pStyle w:val="0"/>
            </w:pPr>
            <w:r>
              <w:rPr>
                <w:sz w:val="20"/>
              </w:rPr>
              <w:t xml:space="preserve">0</w:t>
            </w:r>
          </w:p>
        </w:tc>
        <w:tc>
          <w:tcPr>
            <w:tcW w:w="1020" w:type="dxa"/>
          </w:tcPr>
          <w:p>
            <w:pPr>
              <w:pStyle w:val="0"/>
            </w:pPr>
            <w:r>
              <w:rPr>
                <w:sz w:val="20"/>
              </w:rPr>
              <w:t xml:space="preserve">162</w:t>
            </w:r>
          </w:p>
        </w:tc>
        <w:tc>
          <w:tcPr>
            <w:tcW w:w="1020" w:type="dxa"/>
          </w:tcPr>
          <w:p>
            <w:pPr>
              <w:pStyle w:val="0"/>
            </w:pPr>
            <w:r>
              <w:rPr>
                <w:sz w:val="20"/>
              </w:rPr>
              <w:t xml:space="preserve">381</w:t>
            </w:r>
          </w:p>
        </w:tc>
        <w:tc>
          <w:tcPr>
            <w:tcW w:w="1020" w:type="dxa"/>
          </w:tcPr>
          <w:p>
            <w:pPr>
              <w:pStyle w:val="0"/>
            </w:pPr>
            <w:r>
              <w:rPr>
                <w:sz w:val="20"/>
              </w:rPr>
              <w:t xml:space="preserve">65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71</w:t>
            </w:r>
          </w:p>
        </w:tc>
        <w:tc>
          <w:tcPr>
            <w:tcW w:w="2665" w:type="dxa"/>
          </w:tcPr>
          <w:p>
            <w:pPr>
              <w:pStyle w:val="0"/>
            </w:pPr>
            <w:r>
              <w:rPr>
                <w:sz w:val="20"/>
              </w:rPr>
              <w:t xml:space="preserve">71826450 Ульт-Ягун</w:t>
            </w:r>
          </w:p>
        </w:tc>
        <w:tc>
          <w:tcPr>
            <w:tcW w:w="907" w:type="dxa"/>
          </w:tcPr>
          <w:p>
            <w:pPr>
              <w:pStyle w:val="0"/>
            </w:pPr>
            <w:r>
              <w:rPr>
                <w:sz w:val="20"/>
              </w:rPr>
              <w:t xml:space="preserve">2</w:t>
            </w:r>
          </w:p>
        </w:tc>
        <w:tc>
          <w:tcPr>
            <w:tcW w:w="1189" w:type="dxa"/>
          </w:tcPr>
          <w:p>
            <w:pPr>
              <w:pStyle w:val="0"/>
            </w:pPr>
            <w:r>
              <w:rPr>
                <w:sz w:val="20"/>
              </w:rPr>
              <w:t xml:space="preserve">615</w:t>
            </w:r>
          </w:p>
        </w:tc>
        <w:tc>
          <w:tcPr>
            <w:tcW w:w="964" w:type="dxa"/>
          </w:tcPr>
          <w:p>
            <w:pPr>
              <w:pStyle w:val="0"/>
            </w:pPr>
            <w:r>
              <w:rPr>
                <w:sz w:val="20"/>
              </w:rPr>
              <w:t xml:space="preserve">18</w:t>
            </w:r>
          </w:p>
        </w:tc>
        <w:tc>
          <w:tcPr>
            <w:tcW w:w="1020" w:type="dxa"/>
          </w:tcPr>
          <w:p>
            <w:pPr>
              <w:pStyle w:val="0"/>
            </w:pPr>
            <w:r>
              <w:rPr>
                <w:sz w:val="20"/>
              </w:rPr>
              <w:t xml:space="preserve">147</w:t>
            </w:r>
          </w:p>
        </w:tc>
        <w:tc>
          <w:tcPr>
            <w:tcW w:w="1020" w:type="dxa"/>
          </w:tcPr>
          <w:p>
            <w:pPr>
              <w:pStyle w:val="0"/>
            </w:pPr>
            <w:r>
              <w:rPr>
                <w:sz w:val="20"/>
              </w:rPr>
              <w:t xml:space="preserve">275</w:t>
            </w:r>
          </w:p>
        </w:tc>
        <w:tc>
          <w:tcPr>
            <w:tcW w:w="1020" w:type="dxa"/>
          </w:tcPr>
          <w:p>
            <w:pPr>
              <w:pStyle w:val="0"/>
            </w:pPr>
            <w:r>
              <w:rPr>
                <w:sz w:val="20"/>
              </w:rPr>
              <w:t xml:space="preserve">175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72</w:t>
            </w:r>
          </w:p>
        </w:tc>
        <w:tc>
          <w:tcPr>
            <w:tcW w:w="2665" w:type="dxa"/>
          </w:tcPr>
          <w:p>
            <w:pPr>
              <w:pStyle w:val="0"/>
            </w:pPr>
            <w:r>
              <w:rPr>
                <w:sz w:val="20"/>
              </w:rPr>
              <w:t xml:space="preserve">71829406 Горноправдинск</w:t>
            </w:r>
          </w:p>
        </w:tc>
        <w:tc>
          <w:tcPr>
            <w:tcW w:w="907" w:type="dxa"/>
          </w:tcPr>
          <w:p>
            <w:pPr>
              <w:pStyle w:val="0"/>
            </w:pPr>
            <w:r>
              <w:rPr>
                <w:sz w:val="20"/>
              </w:rPr>
              <w:t xml:space="preserve">3</w:t>
            </w:r>
          </w:p>
        </w:tc>
        <w:tc>
          <w:tcPr>
            <w:tcW w:w="1189" w:type="dxa"/>
          </w:tcPr>
          <w:p>
            <w:pPr>
              <w:pStyle w:val="0"/>
            </w:pPr>
            <w:r>
              <w:rPr>
                <w:sz w:val="20"/>
              </w:rPr>
              <w:t xml:space="preserve">725</w:t>
            </w:r>
          </w:p>
        </w:tc>
        <w:tc>
          <w:tcPr>
            <w:tcW w:w="964" w:type="dxa"/>
          </w:tcPr>
          <w:p>
            <w:pPr>
              <w:pStyle w:val="0"/>
            </w:pPr>
            <w:r>
              <w:rPr>
                <w:sz w:val="20"/>
              </w:rPr>
              <w:t xml:space="preserve">0</w:t>
            </w:r>
          </w:p>
        </w:tc>
        <w:tc>
          <w:tcPr>
            <w:tcW w:w="1020" w:type="dxa"/>
          </w:tcPr>
          <w:p>
            <w:pPr>
              <w:pStyle w:val="0"/>
            </w:pPr>
            <w:r>
              <w:rPr>
                <w:sz w:val="20"/>
              </w:rPr>
              <w:t xml:space="preserve">220</w:t>
            </w:r>
          </w:p>
        </w:tc>
        <w:tc>
          <w:tcPr>
            <w:tcW w:w="1020" w:type="dxa"/>
          </w:tcPr>
          <w:p>
            <w:pPr>
              <w:pStyle w:val="0"/>
            </w:pPr>
            <w:r>
              <w:rPr>
                <w:sz w:val="20"/>
              </w:rPr>
              <w:t xml:space="preserve">425</w:t>
            </w:r>
          </w:p>
        </w:tc>
        <w:tc>
          <w:tcPr>
            <w:tcW w:w="1020" w:type="dxa"/>
          </w:tcPr>
          <w:p>
            <w:pPr>
              <w:pStyle w:val="0"/>
            </w:pPr>
            <w:r>
              <w:rPr>
                <w:sz w:val="20"/>
              </w:rPr>
              <w:t xml:space="preserve">80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73</w:t>
            </w:r>
          </w:p>
        </w:tc>
        <w:tc>
          <w:tcPr>
            <w:tcW w:w="2665" w:type="dxa"/>
          </w:tcPr>
          <w:p>
            <w:pPr>
              <w:pStyle w:val="0"/>
            </w:pPr>
            <w:r>
              <w:rPr>
                <w:sz w:val="20"/>
              </w:rPr>
              <w:t xml:space="preserve">71829407 Кедровый</w:t>
            </w:r>
          </w:p>
        </w:tc>
        <w:tc>
          <w:tcPr>
            <w:tcW w:w="907" w:type="dxa"/>
          </w:tcPr>
          <w:p>
            <w:pPr>
              <w:pStyle w:val="0"/>
            </w:pPr>
            <w:r>
              <w:rPr>
                <w:sz w:val="20"/>
              </w:rPr>
              <w:t xml:space="preserve">3</w:t>
            </w:r>
          </w:p>
        </w:tc>
        <w:tc>
          <w:tcPr>
            <w:tcW w:w="1189" w:type="dxa"/>
          </w:tcPr>
          <w:p>
            <w:pPr>
              <w:pStyle w:val="0"/>
            </w:pPr>
            <w:r>
              <w:rPr>
                <w:sz w:val="20"/>
              </w:rPr>
              <w:t xml:space="preserve">260</w:t>
            </w:r>
          </w:p>
        </w:tc>
        <w:tc>
          <w:tcPr>
            <w:tcW w:w="964" w:type="dxa"/>
          </w:tcPr>
          <w:p>
            <w:pPr>
              <w:pStyle w:val="0"/>
            </w:pPr>
            <w:r>
              <w:rPr>
                <w:sz w:val="20"/>
              </w:rPr>
              <w:t xml:space="preserve">50</w:t>
            </w:r>
          </w:p>
        </w:tc>
        <w:tc>
          <w:tcPr>
            <w:tcW w:w="1020" w:type="dxa"/>
          </w:tcPr>
          <w:p>
            <w:pPr>
              <w:pStyle w:val="0"/>
            </w:pPr>
            <w:r>
              <w:rPr>
                <w:sz w:val="20"/>
              </w:rPr>
              <w:t xml:space="preserve">75</w:t>
            </w:r>
          </w:p>
        </w:tc>
        <w:tc>
          <w:tcPr>
            <w:tcW w:w="1020" w:type="dxa"/>
          </w:tcPr>
          <w:p>
            <w:pPr>
              <w:pStyle w:val="0"/>
            </w:pPr>
            <w:r>
              <w:rPr>
                <w:sz w:val="20"/>
              </w:rPr>
              <w:t xml:space="preserve">120</w:t>
            </w:r>
          </w:p>
        </w:tc>
        <w:tc>
          <w:tcPr>
            <w:tcW w:w="1020" w:type="dxa"/>
          </w:tcPr>
          <w:p>
            <w:pPr>
              <w:pStyle w:val="0"/>
            </w:pPr>
            <w:r>
              <w:rPr>
                <w:sz w:val="20"/>
              </w:rPr>
              <w:t xml:space="preserve">15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74</w:t>
            </w:r>
          </w:p>
        </w:tc>
        <w:tc>
          <w:tcPr>
            <w:tcW w:w="2665" w:type="dxa"/>
          </w:tcPr>
          <w:p>
            <w:pPr>
              <w:pStyle w:val="0"/>
            </w:pPr>
            <w:r>
              <w:rPr>
                <w:sz w:val="20"/>
              </w:rPr>
              <w:t xml:space="preserve">71829412 Шапша</w:t>
            </w:r>
          </w:p>
        </w:tc>
        <w:tc>
          <w:tcPr>
            <w:tcW w:w="907" w:type="dxa"/>
          </w:tcPr>
          <w:p>
            <w:pPr>
              <w:pStyle w:val="0"/>
            </w:pPr>
            <w:r>
              <w:rPr>
                <w:sz w:val="20"/>
              </w:rPr>
              <w:t xml:space="preserve">3</w:t>
            </w:r>
          </w:p>
        </w:tc>
        <w:tc>
          <w:tcPr>
            <w:tcW w:w="1189" w:type="dxa"/>
          </w:tcPr>
          <w:p>
            <w:pPr>
              <w:pStyle w:val="0"/>
            </w:pPr>
            <w:r>
              <w:rPr>
                <w:sz w:val="20"/>
              </w:rPr>
              <w:t xml:space="preserve">336</w:t>
            </w:r>
          </w:p>
        </w:tc>
        <w:tc>
          <w:tcPr>
            <w:tcW w:w="964" w:type="dxa"/>
          </w:tcPr>
          <w:p>
            <w:pPr>
              <w:pStyle w:val="0"/>
            </w:pPr>
            <w:r>
              <w:rPr>
                <w:sz w:val="20"/>
              </w:rPr>
              <w:t xml:space="preserve">10</w:t>
            </w:r>
          </w:p>
        </w:tc>
        <w:tc>
          <w:tcPr>
            <w:tcW w:w="1020" w:type="dxa"/>
          </w:tcPr>
          <w:p>
            <w:pPr>
              <w:pStyle w:val="0"/>
            </w:pPr>
            <w:r>
              <w:rPr>
                <w:sz w:val="20"/>
              </w:rPr>
              <w:t xml:space="preserve">94</w:t>
            </w:r>
          </w:p>
        </w:tc>
        <w:tc>
          <w:tcPr>
            <w:tcW w:w="1020" w:type="dxa"/>
          </w:tcPr>
          <w:p>
            <w:pPr>
              <w:pStyle w:val="0"/>
            </w:pPr>
            <w:r>
              <w:rPr>
                <w:sz w:val="20"/>
              </w:rPr>
              <w:t xml:space="preserve">102</w:t>
            </w:r>
          </w:p>
        </w:tc>
        <w:tc>
          <w:tcPr>
            <w:tcW w:w="1020" w:type="dxa"/>
          </w:tcPr>
          <w:p>
            <w:pPr>
              <w:pStyle w:val="0"/>
            </w:pPr>
            <w:r>
              <w:rPr>
                <w:sz w:val="20"/>
              </w:rPr>
              <w:t xml:space="preserve">130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75</w:t>
            </w:r>
          </w:p>
        </w:tc>
        <w:tc>
          <w:tcPr>
            <w:tcW w:w="2665" w:type="dxa"/>
          </w:tcPr>
          <w:p>
            <w:pPr>
              <w:pStyle w:val="0"/>
            </w:pPr>
            <w:r>
              <w:rPr>
                <w:sz w:val="20"/>
              </w:rPr>
              <w:t xml:space="preserve">71829416 Луговской</w:t>
            </w:r>
          </w:p>
        </w:tc>
        <w:tc>
          <w:tcPr>
            <w:tcW w:w="907" w:type="dxa"/>
          </w:tcPr>
          <w:p>
            <w:pPr>
              <w:pStyle w:val="0"/>
            </w:pPr>
            <w:r>
              <w:rPr>
                <w:sz w:val="20"/>
              </w:rPr>
              <w:t xml:space="preserve">9</w:t>
            </w:r>
          </w:p>
        </w:tc>
        <w:tc>
          <w:tcPr>
            <w:tcW w:w="1189" w:type="dxa"/>
          </w:tcPr>
          <w:p>
            <w:pPr>
              <w:pStyle w:val="0"/>
            </w:pPr>
            <w:r>
              <w:rPr>
                <w:sz w:val="20"/>
              </w:rPr>
              <w:t xml:space="preserve">768</w:t>
            </w:r>
          </w:p>
        </w:tc>
        <w:tc>
          <w:tcPr>
            <w:tcW w:w="964" w:type="dxa"/>
          </w:tcPr>
          <w:p>
            <w:pPr>
              <w:pStyle w:val="0"/>
            </w:pPr>
            <w:r>
              <w:rPr>
                <w:sz w:val="20"/>
              </w:rPr>
              <w:t xml:space="preserve">70</w:t>
            </w:r>
          </w:p>
        </w:tc>
        <w:tc>
          <w:tcPr>
            <w:tcW w:w="1020" w:type="dxa"/>
          </w:tcPr>
          <w:p>
            <w:pPr>
              <w:pStyle w:val="0"/>
            </w:pPr>
            <w:r>
              <w:rPr>
                <w:sz w:val="20"/>
              </w:rPr>
              <w:t xml:space="preserve">185</w:t>
            </w:r>
          </w:p>
        </w:tc>
        <w:tc>
          <w:tcPr>
            <w:tcW w:w="1020" w:type="dxa"/>
          </w:tcPr>
          <w:p>
            <w:pPr>
              <w:pStyle w:val="0"/>
            </w:pPr>
            <w:r>
              <w:rPr>
                <w:sz w:val="20"/>
              </w:rPr>
              <w:t xml:space="preserve">430</w:t>
            </w:r>
          </w:p>
        </w:tc>
        <w:tc>
          <w:tcPr>
            <w:tcW w:w="1020" w:type="dxa"/>
          </w:tcPr>
          <w:p>
            <w:pPr>
              <w:pStyle w:val="0"/>
            </w:pPr>
            <w:r>
              <w:rPr>
                <w:sz w:val="20"/>
              </w:rPr>
              <w:t xml:space="preserve">83</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76</w:t>
            </w:r>
          </w:p>
        </w:tc>
        <w:tc>
          <w:tcPr>
            <w:tcW w:w="2665" w:type="dxa"/>
          </w:tcPr>
          <w:p>
            <w:pPr>
              <w:pStyle w:val="0"/>
            </w:pPr>
            <w:r>
              <w:rPr>
                <w:sz w:val="20"/>
              </w:rPr>
              <w:t xml:space="preserve">71829417 Кышик</w:t>
            </w:r>
          </w:p>
        </w:tc>
        <w:tc>
          <w:tcPr>
            <w:tcW w:w="907" w:type="dxa"/>
          </w:tcPr>
          <w:p>
            <w:pPr>
              <w:pStyle w:val="0"/>
            </w:pPr>
            <w:r>
              <w:rPr>
                <w:sz w:val="20"/>
              </w:rPr>
              <w:t xml:space="preserve">2</w:t>
            </w:r>
          </w:p>
        </w:tc>
        <w:tc>
          <w:tcPr>
            <w:tcW w:w="1189" w:type="dxa"/>
          </w:tcPr>
          <w:p>
            <w:pPr>
              <w:pStyle w:val="0"/>
            </w:pPr>
            <w:r>
              <w:rPr>
                <w:sz w:val="20"/>
              </w:rPr>
              <w:t xml:space="preserve">167</w:t>
            </w:r>
          </w:p>
        </w:tc>
        <w:tc>
          <w:tcPr>
            <w:tcW w:w="964" w:type="dxa"/>
          </w:tcPr>
          <w:p>
            <w:pPr>
              <w:pStyle w:val="0"/>
            </w:pPr>
            <w:r>
              <w:rPr>
                <w:sz w:val="20"/>
              </w:rPr>
              <w:t xml:space="preserve">75</w:t>
            </w:r>
          </w:p>
        </w:tc>
        <w:tc>
          <w:tcPr>
            <w:tcW w:w="1020" w:type="dxa"/>
          </w:tcPr>
          <w:p>
            <w:pPr>
              <w:pStyle w:val="0"/>
            </w:pPr>
            <w:r>
              <w:rPr>
                <w:sz w:val="20"/>
              </w:rPr>
              <w:t xml:space="preserve">40</w:t>
            </w:r>
          </w:p>
        </w:tc>
        <w:tc>
          <w:tcPr>
            <w:tcW w:w="1020" w:type="dxa"/>
          </w:tcPr>
          <w:p>
            <w:pPr>
              <w:pStyle w:val="0"/>
            </w:pPr>
            <w:r>
              <w:rPr>
                <w:sz w:val="20"/>
              </w:rPr>
              <w:t xml:space="preserve">42</w:t>
            </w:r>
          </w:p>
        </w:tc>
        <w:tc>
          <w:tcPr>
            <w:tcW w:w="1020" w:type="dxa"/>
          </w:tcPr>
          <w:p>
            <w:pPr>
              <w:pStyle w:val="0"/>
            </w:pPr>
            <w:r>
              <w:rPr>
                <w:sz w:val="20"/>
              </w:rPr>
              <w:t xml:space="preserve">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77</w:t>
            </w:r>
          </w:p>
        </w:tc>
        <w:tc>
          <w:tcPr>
            <w:tcW w:w="2665" w:type="dxa"/>
          </w:tcPr>
          <w:p>
            <w:pPr>
              <w:pStyle w:val="0"/>
            </w:pPr>
            <w:r>
              <w:rPr>
                <w:sz w:val="20"/>
              </w:rPr>
              <w:t xml:space="preserve">71829424 Нялинское</w:t>
            </w:r>
          </w:p>
        </w:tc>
        <w:tc>
          <w:tcPr>
            <w:tcW w:w="907" w:type="dxa"/>
          </w:tcPr>
          <w:p>
            <w:pPr>
              <w:pStyle w:val="0"/>
            </w:pPr>
            <w:r>
              <w:rPr>
                <w:sz w:val="20"/>
              </w:rPr>
              <w:t xml:space="preserve">5</w:t>
            </w:r>
          </w:p>
        </w:tc>
        <w:tc>
          <w:tcPr>
            <w:tcW w:w="1189" w:type="dxa"/>
          </w:tcPr>
          <w:p>
            <w:pPr>
              <w:pStyle w:val="0"/>
            </w:pPr>
            <w:r>
              <w:rPr>
                <w:sz w:val="20"/>
              </w:rPr>
              <w:t xml:space="preserve">374</w:t>
            </w:r>
          </w:p>
        </w:tc>
        <w:tc>
          <w:tcPr>
            <w:tcW w:w="964" w:type="dxa"/>
          </w:tcPr>
          <w:p>
            <w:pPr>
              <w:pStyle w:val="0"/>
            </w:pPr>
            <w:r>
              <w:rPr>
                <w:sz w:val="20"/>
              </w:rPr>
              <w:t xml:space="preserve">49</w:t>
            </w:r>
          </w:p>
        </w:tc>
        <w:tc>
          <w:tcPr>
            <w:tcW w:w="1020" w:type="dxa"/>
          </w:tcPr>
          <w:p>
            <w:pPr>
              <w:pStyle w:val="0"/>
            </w:pPr>
            <w:r>
              <w:rPr>
                <w:sz w:val="20"/>
              </w:rPr>
              <w:t xml:space="preserve">65</w:t>
            </w:r>
          </w:p>
        </w:tc>
        <w:tc>
          <w:tcPr>
            <w:tcW w:w="1020" w:type="dxa"/>
          </w:tcPr>
          <w:p>
            <w:pPr>
              <w:pStyle w:val="0"/>
            </w:pPr>
            <w:r>
              <w:rPr>
                <w:sz w:val="20"/>
              </w:rPr>
              <w:t xml:space="preserve">158</w:t>
            </w:r>
          </w:p>
        </w:tc>
        <w:tc>
          <w:tcPr>
            <w:tcW w:w="1020" w:type="dxa"/>
          </w:tcPr>
          <w:p>
            <w:pPr>
              <w:pStyle w:val="0"/>
            </w:pPr>
            <w:r>
              <w:rPr>
                <w:sz w:val="20"/>
              </w:rPr>
              <w:t xml:space="preserve">102</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78</w:t>
            </w:r>
          </w:p>
        </w:tc>
        <w:tc>
          <w:tcPr>
            <w:tcW w:w="2665" w:type="dxa"/>
          </w:tcPr>
          <w:p>
            <w:pPr>
              <w:pStyle w:val="0"/>
            </w:pPr>
            <w:r>
              <w:rPr>
                <w:sz w:val="20"/>
              </w:rPr>
              <w:t xml:space="preserve">71829428 Селиярово</w:t>
            </w:r>
          </w:p>
        </w:tc>
        <w:tc>
          <w:tcPr>
            <w:tcW w:w="907" w:type="dxa"/>
          </w:tcPr>
          <w:p>
            <w:pPr>
              <w:pStyle w:val="0"/>
            </w:pPr>
            <w:r>
              <w:rPr>
                <w:sz w:val="20"/>
              </w:rPr>
              <w:t xml:space="preserve">2</w:t>
            </w:r>
          </w:p>
        </w:tc>
        <w:tc>
          <w:tcPr>
            <w:tcW w:w="1189" w:type="dxa"/>
          </w:tcPr>
          <w:p>
            <w:pPr>
              <w:pStyle w:val="0"/>
            </w:pPr>
            <w:r>
              <w:rPr>
                <w:sz w:val="20"/>
              </w:rPr>
              <w:t xml:space="preserve">155</w:t>
            </w:r>
          </w:p>
        </w:tc>
        <w:tc>
          <w:tcPr>
            <w:tcW w:w="964" w:type="dxa"/>
          </w:tcPr>
          <w:p>
            <w:pPr>
              <w:pStyle w:val="0"/>
            </w:pPr>
            <w:r>
              <w:rPr>
                <w:sz w:val="20"/>
              </w:rPr>
              <w:t xml:space="preserve">75</w:t>
            </w:r>
          </w:p>
        </w:tc>
        <w:tc>
          <w:tcPr>
            <w:tcW w:w="1020" w:type="dxa"/>
          </w:tcPr>
          <w:p>
            <w:pPr>
              <w:pStyle w:val="0"/>
            </w:pPr>
            <w:r>
              <w:rPr>
                <w:sz w:val="20"/>
              </w:rPr>
              <w:t xml:space="preserve">35</w:t>
            </w:r>
          </w:p>
        </w:tc>
        <w:tc>
          <w:tcPr>
            <w:tcW w:w="1020" w:type="dxa"/>
          </w:tcPr>
          <w:p>
            <w:pPr>
              <w:pStyle w:val="0"/>
            </w:pPr>
            <w:r>
              <w:rPr>
                <w:sz w:val="20"/>
              </w:rPr>
              <w:t xml:space="preserve">35</w:t>
            </w:r>
          </w:p>
        </w:tc>
        <w:tc>
          <w:tcPr>
            <w:tcW w:w="1020" w:type="dxa"/>
          </w:tcPr>
          <w:p>
            <w:pPr>
              <w:pStyle w:val="0"/>
            </w:pPr>
            <w:r>
              <w:rPr>
                <w:sz w:val="20"/>
              </w:rPr>
              <w:t xml:space="preserve">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79</w:t>
            </w:r>
          </w:p>
        </w:tc>
        <w:tc>
          <w:tcPr>
            <w:tcW w:w="2665" w:type="dxa"/>
          </w:tcPr>
          <w:p>
            <w:pPr>
              <w:pStyle w:val="0"/>
            </w:pPr>
            <w:r>
              <w:rPr>
                <w:sz w:val="20"/>
              </w:rPr>
              <w:t xml:space="preserve">71829432 Сибирский</w:t>
            </w:r>
          </w:p>
        </w:tc>
        <w:tc>
          <w:tcPr>
            <w:tcW w:w="907" w:type="dxa"/>
          </w:tcPr>
          <w:p>
            <w:pPr>
              <w:pStyle w:val="0"/>
            </w:pPr>
            <w:r>
              <w:rPr>
                <w:sz w:val="20"/>
              </w:rPr>
              <w:t xml:space="preserve">8</w:t>
            </w:r>
          </w:p>
        </w:tc>
        <w:tc>
          <w:tcPr>
            <w:tcW w:w="1189" w:type="dxa"/>
          </w:tcPr>
          <w:p>
            <w:pPr>
              <w:pStyle w:val="0"/>
            </w:pPr>
            <w:r>
              <w:rPr>
                <w:sz w:val="20"/>
              </w:rPr>
              <w:t xml:space="preserve">552</w:t>
            </w:r>
          </w:p>
        </w:tc>
        <w:tc>
          <w:tcPr>
            <w:tcW w:w="964" w:type="dxa"/>
          </w:tcPr>
          <w:p>
            <w:pPr>
              <w:pStyle w:val="0"/>
            </w:pPr>
            <w:r>
              <w:rPr>
                <w:sz w:val="20"/>
              </w:rPr>
              <w:t xml:space="preserve">82</w:t>
            </w:r>
          </w:p>
        </w:tc>
        <w:tc>
          <w:tcPr>
            <w:tcW w:w="1020" w:type="dxa"/>
          </w:tcPr>
          <w:p>
            <w:pPr>
              <w:pStyle w:val="0"/>
            </w:pPr>
            <w:r>
              <w:rPr>
                <w:sz w:val="20"/>
              </w:rPr>
              <w:t xml:space="preserve">125</w:t>
            </w:r>
          </w:p>
        </w:tc>
        <w:tc>
          <w:tcPr>
            <w:tcW w:w="1020" w:type="dxa"/>
          </w:tcPr>
          <w:p>
            <w:pPr>
              <w:pStyle w:val="0"/>
            </w:pPr>
            <w:r>
              <w:rPr>
                <w:sz w:val="20"/>
              </w:rPr>
              <w:t xml:space="preserve">290</w:t>
            </w:r>
          </w:p>
        </w:tc>
        <w:tc>
          <w:tcPr>
            <w:tcW w:w="1020" w:type="dxa"/>
          </w:tcPr>
          <w:p>
            <w:pPr>
              <w:pStyle w:val="0"/>
            </w:pPr>
            <w:r>
              <w:rPr>
                <w:sz w:val="20"/>
              </w:rPr>
              <w:t xml:space="preserve">55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80</w:t>
            </w:r>
          </w:p>
        </w:tc>
        <w:tc>
          <w:tcPr>
            <w:tcW w:w="2665" w:type="dxa"/>
          </w:tcPr>
          <w:p>
            <w:pPr>
              <w:pStyle w:val="0"/>
            </w:pPr>
            <w:r>
              <w:rPr>
                <w:sz w:val="20"/>
              </w:rPr>
              <w:t xml:space="preserve">71829434 Согом</w:t>
            </w:r>
          </w:p>
        </w:tc>
        <w:tc>
          <w:tcPr>
            <w:tcW w:w="907" w:type="dxa"/>
          </w:tcPr>
          <w:p>
            <w:pPr>
              <w:pStyle w:val="0"/>
            </w:pPr>
            <w:r>
              <w:rPr>
                <w:sz w:val="20"/>
              </w:rPr>
              <w:t xml:space="preserve">2</w:t>
            </w:r>
          </w:p>
        </w:tc>
        <w:tc>
          <w:tcPr>
            <w:tcW w:w="1189" w:type="dxa"/>
          </w:tcPr>
          <w:p>
            <w:pPr>
              <w:pStyle w:val="0"/>
            </w:pPr>
            <w:r>
              <w:rPr>
                <w:sz w:val="20"/>
              </w:rPr>
              <w:t xml:space="preserve">70</w:t>
            </w:r>
          </w:p>
        </w:tc>
        <w:tc>
          <w:tcPr>
            <w:tcW w:w="964" w:type="dxa"/>
          </w:tcPr>
          <w:p>
            <w:pPr>
              <w:pStyle w:val="0"/>
            </w:pPr>
            <w:r>
              <w:rPr>
                <w:sz w:val="20"/>
              </w:rPr>
              <w:t xml:space="preserve">20</w:t>
            </w:r>
          </w:p>
        </w:tc>
        <w:tc>
          <w:tcPr>
            <w:tcW w:w="1020" w:type="dxa"/>
          </w:tcPr>
          <w:p>
            <w:pPr>
              <w:pStyle w:val="0"/>
            </w:pPr>
            <w:r>
              <w:rPr>
                <w:sz w:val="20"/>
              </w:rPr>
              <w:t xml:space="preserve">30</w:t>
            </w:r>
          </w:p>
        </w:tc>
        <w:tc>
          <w:tcPr>
            <w:tcW w:w="1020" w:type="dxa"/>
          </w:tcPr>
          <w:p>
            <w:pPr>
              <w:pStyle w:val="0"/>
            </w:pPr>
            <w:r>
              <w:rPr>
                <w:sz w:val="20"/>
              </w:rPr>
              <w:t xml:space="preserve">20</w:t>
            </w:r>
          </w:p>
        </w:tc>
        <w:tc>
          <w:tcPr>
            <w:tcW w:w="1020" w:type="dxa"/>
          </w:tcPr>
          <w:p>
            <w:pPr>
              <w:pStyle w:val="0"/>
            </w:pPr>
            <w:r>
              <w:rPr>
                <w:sz w:val="20"/>
              </w:rPr>
              <w:t xml:space="preserve">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81</w:t>
            </w:r>
          </w:p>
        </w:tc>
        <w:tc>
          <w:tcPr>
            <w:tcW w:w="2665" w:type="dxa"/>
          </w:tcPr>
          <w:p>
            <w:pPr>
              <w:pStyle w:val="0"/>
            </w:pPr>
            <w:r>
              <w:rPr>
                <w:sz w:val="20"/>
              </w:rPr>
              <w:t xml:space="preserve">71829435 Выкатной</w:t>
            </w:r>
          </w:p>
        </w:tc>
        <w:tc>
          <w:tcPr>
            <w:tcW w:w="907" w:type="dxa"/>
          </w:tcPr>
          <w:p>
            <w:pPr>
              <w:pStyle w:val="0"/>
            </w:pPr>
            <w:r>
              <w:rPr>
                <w:sz w:val="20"/>
              </w:rPr>
              <w:t xml:space="preserve">5</w:t>
            </w:r>
          </w:p>
        </w:tc>
        <w:tc>
          <w:tcPr>
            <w:tcW w:w="1189" w:type="dxa"/>
          </w:tcPr>
          <w:p>
            <w:pPr>
              <w:pStyle w:val="0"/>
            </w:pPr>
            <w:r>
              <w:rPr>
                <w:sz w:val="20"/>
              </w:rPr>
              <w:t xml:space="preserve">160</w:t>
            </w:r>
          </w:p>
        </w:tc>
        <w:tc>
          <w:tcPr>
            <w:tcW w:w="964" w:type="dxa"/>
          </w:tcPr>
          <w:p>
            <w:pPr>
              <w:pStyle w:val="0"/>
            </w:pPr>
            <w:r>
              <w:rPr>
                <w:sz w:val="20"/>
              </w:rPr>
              <w:t xml:space="preserve">0</w:t>
            </w:r>
          </w:p>
        </w:tc>
        <w:tc>
          <w:tcPr>
            <w:tcW w:w="1020" w:type="dxa"/>
          </w:tcPr>
          <w:p>
            <w:pPr>
              <w:pStyle w:val="0"/>
            </w:pPr>
            <w:r>
              <w:rPr>
                <w:sz w:val="20"/>
              </w:rPr>
              <w:t xml:space="preserve">45</w:t>
            </w:r>
          </w:p>
        </w:tc>
        <w:tc>
          <w:tcPr>
            <w:tcW w:w="1020" w:type="dxa"/>
          </w:tcPr>
          <w:p>
            <w:pPr>
              <w:pStyle w:val="0"/>
            </w:pPr>
            <w:r>
              <w:rPr>
                <w:sz w:val="20"/>
              </w:rPr>
              <w:t xml:space="preserve">105</w:t>
            </w:r>
          </w:p>
        </w:tc>
        <w:tc>
          <w:tcPr>
            <w:tcW w:w="1020" w:type="dxa"/>
          </w:tcPr>
          <w:p>
            <w:pPr>
              <w:pStyle w:val="0"/>
            </w:pPr>
            <w:r>
              <w:rPr>
                <w:sz w:val="20"/>
              </w:rPr>
              <w:t xml:space="preserve">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82</w:t>
            </w:r>
          </w:p>
        </w:tc>
        <w:tc>
          <w:tcPr>
            <w:tcW w:w="2665" w:type="dxa"/>
          </w:tcPr>
          <w:p>
            <w:pPr>
              <w:pStyle w:val="0"/>
            </w:pPr>
            <w:r>
              <w:rPr>
                <w:sz w:val="20"/>
              </w:rPr>
              <w:t xml:space="preserve">71829443 Красноленинский</w:t>
            </w:r>
          </w:p>
        </w:tc>
        <w:tc>
          <w:tcPr>
            <w:tcW w:w="907" w:type="dxa"/>
          </w:tcPr>
          <w:p>
            <w:pPr>
              <w:pStyle w:val="0"/>
            </w:pPr>
            <w:r>
              <w:rPr>
                <w:sz w:val="20"/>
              </w:rPr>
              <w:t xml:space="preserve">2</w:t>
            </w:r>
          </w:p>
        </w:tc>
        <w:tc>
          <w:tcPr>
            <w:tcW w:w="1189" w:type="dxa"/>
          </w:tcPr>
          <w:p>
            <w:pPr>
              <w:pStyle w:val="0"/>
            </w:pPr>
            <w:r>
              <w:rPr>
                <w:sz w:val="20"/>
              </w:rPr>
              <w:t xml:space="preserve">105</w:t>
            </w:r>
          </w:p>
        </w:tc>
        <w:tc>
          <w:tcPr>
            <w:tcW w:w="964" w:type="dxa"/>
          </w:tcPr>
          <w:p>
            <w:pPr>
              <w:pStyle w:val="0"/>
            </w:pPr>
            <w:r>
              <w:rPr>
                <w:sz w:val="20"/>
              </w:rPr>
              <w:t xml:space="preserve">0</w:t>
            </w:r>
          </w:p>
        </w:tc>
        <w:tc>
          <w:tcPr>
            <w:tcW w:w="1020" w:type="dxa"/>
          </w:tcPr>
          <w:p>
            <w:pPr>
              <w:pStyle w:val="0"/>
            </w:pPr>
            <w:r>
              <w:rPr>
                <w:sz w:val="20"/>
              </w:rPr>
              <w:t xml:space="preserve">40</w:t>
            </w:r>
          </w:p>
        </w:tc>
        <w:tc>
          <w:tcPr>
            <w:tcW w:w="1020" w:type="dxa"/>
          </w:tcPr>
          <w:p>
            <w:pPr>
              <w:pStyle w:val="0"/>
            </w:pPr>
            <w:r>
              <w:rPr>
                <w:sz w:val="20"/>
              </w:rPr>
              <w:t xml:space="preserve">50</w:t>
            </w:r>
          </w:p>
        </w:tc>
        <w:tc>
          <w:tcPr>
            <w:tcW w:w="1020" w:type="dxa"/>
          </w:tcPr>
          <w:p>
            <w:pPr>
              <w:pStyle w:val="0"/>
            </w:pPr>
            <w:r>
              <w:rPr>
                <w:sz w:val="20"/>
              </w:rPr>
              <w:t xml:space="preserve">15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83</w:t>
            </w:r>
          </w:p>
        </w:tc>
        <w:tc>
          <w:tcPr>
            <w:tcW w:w="2665" w:type="dxa"/>
          </w:tcPr>
          <w:p>
            <w:pPr>
              <w:pStyle w:val="0"/>
            </w:pPr>
            <w:r>
              <w:rPr>
                <w:sz w:val="20"/>
              </w:rPr>
              <w:t xml:space="preserve">71829448 Цингалы</w:t>
            </w:r>
          </w:p>
        </w:tc>
        <w:tc>
          <w:tcPr>
            <w:tcW w:w="907" w:type="dxa"/>
          </w:tcPr>
          <w:p>
            <w:pPr>
              <w:pStyle w:val="0"/>
            </w:pPr>
            <w:r>
              <w:rPr>
                <w:sz w:val="20"/>
              </w:rPr>
              <w:t xml:space="preserve">1</w:t>
            </w:r>
          </w:p>
        </w:tc>
        <w:tc>
          <w:tcPr>
            <w:tcW w:w="1189" w:type="dxa"/>
          </w:tcPr>
          <w:p>
            <w:pPr>
              <w:pStyle w:val="0"/>
            </w:pPr>
            <w:r>
              <w:rPr>
                <w:sz w:val="20"/>
              </w:rPr>
              <w:t xml:space="preserve">145</w:t>
            </w:r>
          </w:p>
        </w:tc>
        <w:tc>
          <w:tcPr>
            <w:tcW w:w="964" w:type="dxa"/>
          </w:tcPr>
          <w:p>
            <w:pPr>
              <w:pStyle w:val="0"/>
            </w:pPr>
            <w:r>
              <w:rPr>
                <w:sz w:val="20"/>
              </w:rPr>
              <w:t xml:space="preserve">45</w:t>
            </w:r>
          </w:p>
        </w:tc>
        <w:tc>
          <w:tcPr>
            <w:tcW w:w="1020" w:type="dxa"/>
          </w:tcPr>
          <w:p>
            <w:pPr>
              <w:pStyle w:val="0"/>
            </w:pPr>
            <w:r>
              <w:rPr>
                <w:sz w:val="20"/>
              </w:rPr>
              <w:t xml:space="preserve">30</w:t>
            </w:r>
          </w:p>
        </w:tc>
        <w:tc>
          <w:tcPr>
            <w:tcW w:w="1020" w:type="dxa"/>
          </w:tcPr>
          <w:p>
            <w:pPr>
              <w:pStyle w:val="0"/>
            </w:pPr>
            <w:r>
              <w:rPr>
                <w:sz w:val="20"/>
              </w:rPr>
              <w:t xml:space="preserve">50</w:t>
            </w:r>
          </w:p>
        </w:tc>
        <w:tc>
          <w:tcPr>
            <w:tcW w:w="1020" w:type="dxa"/>
          </w:tcPr>
          <w:p>
            <w:pPr>
              <w:pStyle w:val="0"/>
            </w:pPr>
            <w:r>
              <w:rPr>
                <w:sz w:val="20"/>
              </w:rPr>
              <w:t xml:space="preserve">20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84</w:t>
            </w:r>
          </w:p>
        </w:tc>
        <w:tc>
          <w:tcPr>
            <w:tcW w:w="2665" w:type="dxa"/>
          </w:tcPr>
          <w:p>
            <w:pPr>
              <w:pStyle w:val="0"/>
            </w:pPr>
            <w:r>
              <w:rPr>
                <w:sz w:val="20"/>
              </w:rPr>
              <w:t xml:space="preserve">71871000 Ханты-Мансийск</w:t>
            </w:r>
          </w:p>
        </w:tc>
        <w:tc>
          <w:tcPr>
            <w:tcW w:w="907" w:type="dxa"/>
          </w:tcPr>
          <w:p>
            <w:pPr>
              <w:pStyle w:val="0"/>
            </w:pPr>
            <w:r>
              <w:rPr>
                <w:sz w:val="20"/>
              </w:rPr>
              <w:t xml:space="preserve">14</w:t>
            </w:r>
          </w:p>
        </w:tc>
        <w:tc>
          <w:tcPr>
            <w:tcW w:w="1189" w:type="dxa"/>
          </w:tcPr>
          <w:p>
            <w:pPr>
              <w:pStyle w:val="0"/>
            </w:pPr>
            <w:r>
              <w:rPr>
                <w:sz w:val="20"/>
              </w:rPr>
              <w:t xml:space="preserve">6605</w:t>
            </w:r>
          </w:p>
        </w:tc>
        <w:tc>
          <w:tcPr>
            <w:tcW w:w="964" w:type="dxa"/>
          </w:tcPr>
          <w:p>
            <w:pPr>
              <w:pStyle w:val="0"/>
            </w:pPr>
            <w:r>
              <w:rPr>
                <w:sz w:val="20"/>
              </w:rPr>
              <w:t xml:space="preserve">355</w:t>
            </w:r>
          </w:p>
        </w:tc>
        <w:tc>
          <w:tcPr>
            <w:tcW w:w="1020" w:type="dxa"/>
          </w:tcPr>
          <w:p>
            <w:pPr>
              <w:pStyle w:val="0"/>
            </w:pPr>
            <w:r>
              <w:rPr>
                <w:sz w:val="20"/>
              </w:rPr>
              <w:t xml:space="preserve">2614</w:t>
            </w:r>
          </w:p>
        </w:tc>
        <w:tc>
          <w:tcPr>
            <w:tcW w:w="1020" w:type="dxa"/>
          </w:tcPr>
          <w:p>
            <w:pPr>
              <w:pStyle w:val="0"/>
            </w:pPr>
            <w:r>
              <w:rPr>
                <w:sz w:val="20"/>
              </w:rPr>
              <w:t xml:space="preserve">2392</w:t>
            </w:r>
          </w:p>
        </w:tc>
        <w:tc>
          <w:tcPr>
            <w:tcW w:w="1020" w:type="dxa"/>
          </w:tcPr>
          <w:p>
            <w:pPr>
              <w:pStyle w:val="0"/>
            </w:pPr>
            <w:r>
              <w:rPr>
                <w:sz w:val="20"/>
              </w:rPr>
              <w:t xml:space="preserve">1244</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85</w:t>
            </w:r>
          </w:p>
        </w:tc>
        <w:tc>
          <w:tcPr>
            <w:tcW w:w="2665" w:type="dxa"/>
          </w:tcPr>
          <w:p>
            <w:pPr>
              <w:pStyle w:val="0"/>
            </w:pPr>
            <w:r>
              <w:rPr>
                <w:sz w:val="20"/>
              </w:rPr>
              <w:t xml:space="preserve">71872000 Лангепас</w:t>
            </w:r>
          </w:p>
        </w:tc>
        <w:tc>
          <w:tcPr>
            <w:tcW w:w="907" w:type="dxa"/>
          </w:tcPr>
          <w:p>
            <w:pPr>
              <w:pStyle w:val="0"/>
            </w:pPr>
            <w:r>
              <w:rPr>
                <w:sz w:val="20"/>
              </w:rPr>
              <w:t xml:space="preserve">7</w:t>
            </w:r>
          </w:p>
        </w:tc>
        <w:tc>
          <w:tcPr>
            <w:tcW w:w="1189" w:type="dxa"/>
          </w:tcPr>
          <w:p>
            <w:pPr>
              <w:pStyle w:val="0"/>
            </w:pPr>
            <w:r>
              <w:rPr>
                <w:sz w:val="20"/>
              </w:rPr>
              <w:t xml:space="preserve">4900</w:t>
            </w:r>
          </w:p>
        </w:tc>
        <w:tc>
          <w:tcPr>
            <w:tcW w:w="964" w:type="dxa"/>
          </w:tcPr>
          <w:p>
            <w:pPr>
              <w:pStyle w:val="0"/>
            </w:pPr>
            <w:r>
              <w:rPr>
                <w:sz w:val="20"/>
              </w:rPr>
              <w:t xml:space="preserve">0</w:t>
            </w:r>
          </w:p>
        </w:tc>
        <w:tc>
          <w:tcPr>
            <w:tcW w:w="1020" w:type="dxa"/>
          </w:tcPr>
          <w:p>
            <w:pPr>
              <w:pStyle w:val="0"/>
            </w:pPr>
            <w:r>
              <w:rPr>
                <w:sz w:val="20"/>
              </w:rPr>
              <w:t xml:space="preserve">2293</w:t>
            </w:r>
          </w:p>
        </w:tc>
        <w:tc>
          <w:tcPr>
            <w:tcW w:w="1020" w:type="dxa"/>
          </w:tcPr>
          <w:p>
            <w:pPr>
              <w:pStyle w:val="0"/>
            </w:pPr>
            <w:r>
              <w:rPr>
                <w:sz w:val="20"/>
              </w:rPr>
              <w:t xml:space="preserve">2239</w:t>
            </w:r>
          </w:p>
        </w:tc>
        <w:tc>
          <w:tcPr>
            <w:tcW w:w="1020" w:type="dxa"/>
          </w:tcPr>
          <w:p>
            <w:pPr>
              <w:pStyle w:val="0"/>
            </w:pPr>
            <w:r>
              <w:rPr>
                <w:sz w:val="20"/>
              </w:rPr>
              <w:t xml:space="preserve">368</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86</w:t>
            </w:r>
          </w:p>
        </w:tc>
        <w:tc>
          <w:tcPr>
            <w:tcW w:w="2665" w:type="dxa"/>
          </w:tcPr>
          <w:p>
            <w:pPr>
              <w:pStyle w:val="0"/>
            </w:pPr>
            <w:r>
              <w:rPr>
                <w:sz w:val="20"/>
              </w:rPr>
              <w:t xml:space="preserve">71873000 Мегион</w:t>
            </w:r>
          </w:p>
        </w:tc>
        <w:tc>
          <w:tcPr>
            <w:tcW w:w="907" w:type="dxa"/>
          </w:tcPr>
          <w:p>
            <w:pPr>
              <w:pStyle w:val="0"/>
            </w:pPr>
            <w:r>
              <w:rPr>
                <w:sz w:val="20"/>
              </w:rPr>
              <w:t xml:space="preserve">13</w:t>
            </w:r>
          </w:p>
        </w:tc>
        <w:tc>
          <w:tcPr>
            <w:tcW w:w="1189" w:type="dxa"/>
          </w:tcPr>
          <w:p>
            <w:pPr>
              <w:pStyle w:val="0"/>
            </w:pPr>
            <w:r>
              <w:rPr>
                <w:sz w:val="20"/>
              </w:rPr>
              <w:t xml:space="preserve">6143</w:t>
            </w:r>
          </w:p>
        </w:tc>
        <w:tc>
          <w:tcPr>
            <w:tcW w:w="964" w:type="dxa"/>
          </w:tcPr>
          <w:p>
            <w:pPr>
              <w:pStyle w:val="0"/>
            </w:pPr>
            <w:r>
              <w:rPr>
                <w:sz w:val="20"/>
              </w:rPr>
              <w:t xml:space="preserve">490</w:t>
            </w:r>
          </w:p>
        </w:tc>
        <w:tc>
          <w:tcPr>
            <w:tcW w:w="1020" w:type="dxa"/>
          </w:tcPr>
          <w:p>
            <w:pPr>
              <w:pStyle w:val="0"/>
            </w:pPr>
            <w:r>
              <w:rPr>
                <w:sz w:val="20"/>
              </w:rPr>
              <w:t xml:space="preserve">1922</w:t>
            </w:r>
          </w:p>
        </w:tc>
        <w:tc>
          <w:tcPr>
            <w:tcW w:w="1020" w:type="dxa"/>
          </w:tcPr>
          <w:p>
            <w:pPr>
              <w:pStyle w:val="0"/>
            </w:pPr>
            <w:r>
              <w:rPr>
                <w:sz w:val="20"/>
              </w:rPr>
              <w:t xml:space="preserve">2978</w:t>
            </w:r>
          </w:p>
        </w:tc>
        <w:tc>
          <w:tcPr>
            <w:tcW w:w="1020" w:type="dxa"/>
          </w:tcPr>
          <w:p>
            <w:pPr>
              <w:pStyle w:val="0"/>
            </w:pPr>
            <w:r>
              <w:rPr>
                <w:sz w:val="20"/>
              </w:rPr>
              <w:t xml:space="preserve">753</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87</w:t>
            </w:r>
          </w:p>
        </w:tc>
        <w:tc>
          <w:tcPr>
            <w:tcW w:w="2665" w:type="dxa"/>
          </w:tcPr>
          <w:p>
            <w:pPr>
              <w:pStyle w:val="0"/>
            </w:pPr>
            <w:r>
              <w:rPr>
                <w:sz w:val="20"/>
              </w:rPr>
              <w:t xml:space="preserve">71874000 Нефтеюганск</w:t>
            </w:r>
          </w:p>
        </w:tc>
        <w:tc>
          <w:tcPr>
            <w:tcW w:w="907" w:type="dxa"/>
          </w:tcPr>
          <w:p>
            <w:pPr>
              <w:pStyle w:val="0"/>
            </w:pPr>
            <w:r>
              <w:rPr>
                <w:sz w:val="20"/>
              </w:rPr>
              <w:t xml:space="preserve">36</w:t>
            </w:r>
          </w:p>
        </w:tc>
        <w:tc>
          <w:tcPr>
            <w:tcW w:w="1189" w:type="dxa"/>
          </w:tcPr>
          <w:p>
            <w:pPr>
              <w:pStyle w:val="0"/>
            </w:pPr>
            <w:r>
              <w:rPr>
                <w:sz w:val="20"/>
              </w:rPr>
              <w:t xml:space="preserve">13142</w:t>
            </w:r>
          </w:p>
        </w:tc>
        <w:tc>
          <w:tcPr>
            <w:tcW w:w="964" w:type="dxa"/>
          </w:tcPr>
          <w:p>
            <w:pPr>
              <w:pStyle w:val="0"/>
            </w:pPr>
            <w:r>
              <w:rPr>
                <w:sz w:val="20"/>
              </w:rPr>
              <w:t xml:space="preserve">1643</w:t>
            </w:r>
          </w:p>
        </w:tc>
        <w:tc>
          <w:tcPr>
            <w:tcW w:w="1020" w:type="dxa"/>
          </w:tcPr>
          <w:p>
            <w:pPr>
              <w:pStyle w:val="0"/>
            </w:pPr>
            <w:r>
              <w:rPr>
                <w:sz w:val="20"/>
              </w:rPr>
              <w:t xml:space="preserve">5014</w:t>
            </w:r>
          </w:p>
        </w:tc>
        <w:tc>
          <w:tcPr>
            <w:tcW w:w="1020" w:type="dxa"/>
          </w:tcPr>
          <w:p>
            <w:pPr>
              <w:pStyle w:val="0"/>
            </w:pPr>
            <w:r>
              <w:rPr>
                <w:sz w:val="20"/>
              </w:rPr>
              <w:t xml:space="preserve">5060</w:t>
            </w:r>
          </w:p>
        </w:tc>
        <w:tc>
          <w:tcPr>
            <w:tcW w:w="1020" w:type="dxa"/>
          </w:tcPr>
          <w:p>
            <w:pPr>
              <w:pStyle w:val="0"/>
            </w:pPr>
            <w:r>
              <w:rPr>
                <w:sz w:val="20"/>
              </w:rPr>
              <w:t xml:space="preserve">1425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88</w:t>
            </w:r>
          </w:p>
        </w:tc>
        <w:tc>
          <w:tcPr>
            <w:tcW w:w="2665" w:type="dxa"/>
          </w:tcPr>
          <w:p>
            <w:pPr>
              <w:pStyle w:val="0"/>
            </w:pPr>
            <w:r>
              <w:rPr>
                <w:sz w:val="20"/>
              </w:rPr>
              <w:t xml:space="preserve">71875000 Нижневартовск</w:t>
            </w:r>
          </w:p>
        </w:tc>
        <w:tc>
          <w:tcPr>
            <w:tcW w:w="907" w:type="dxa"/>
          </w:tcPr>
          <w:p>
            <w:pPr>
              <w:pStyle w:val="0"/>
            </w:pPr>
            <w:r>
              <w:rPr>
                <w:sz w:val="20"/>
              </w:rPr>
              <w:t xml:space="preserve">43</w:t>
            </w:r>
          </w:p>
        </w:tc>
        <w:tc>
          <w:tcPr>
            <w:tcW w:w="1189" w:type="dxa"/>
          </w:tcPr>
          <w:p>
            <w:pPr>
              <w:pStyle w:val="0"/>
            </w:pPr>
            <w:r>
              <w:rPr>
                <w:sz w:val="20"/>
              </w:rPr>
              <w:t xml:space="preserve">28780</w:t>
            </w:r>
          </w:p>
        </w:tc>
        <w:tc>
          <w:tcPr>
            <w:tcW w:w="964" w:type="dxa"/>
          </w:tcPr>
          <w:p>
            <w:pPr>
              <w:pStyle w:val="0"/>
            </w:pPr>
            <w:r>
              <w:rPr>
                <w:sz w:val="20"/>
              </w:rPr>
              <w:t xml:space="preserve">0</w:t>
            </w:r>
          </w:p>
        </w:tc>
        <w:tc>
          <w:tcPr>
            <w:tcW w:w="1020" w:type="dxa"/>
          </w:tcPr>
          <w:p>
            <w:pPr>
              <w:pStyle w:val="0"/>
            </w:pPr>
            <w:r>
              <w:rPr>
                <w:sz w:val="20"/>
              </w:rPr>
              <w:t xml:space="preserve">11756</w:t>
            </w:r>
          </w:p>
        </w:tc>
        <w:tc>
          <w:tcPr>
            <w:tcW w:w="1020" w:type="dxa"/>
          </w:tcPr>
          <w:p>
            <w:pPr>
              <w:pStyle w:val="0"/>
            </w:pPr>
            <w:r>
              <w:rPr>
                <w:sz w:val="20"/>
              </w:rPr>
              <w:t xml:space="preserve">13709</w:t>
            </w:r>
          </w:p>
        </w:tc>
        <w:tc>
          <w:tcPr>
            <w:tcW w:w="1020" w:type="dxa"/>
          </w:tcPr>
          <w:p>
            <w:pPr>
              <w:pStyle w:val="0"/>
            </w:pPr>
            <w:r>
              <w:rPr>
                <w:sz w:val="20"/>
              </w:rPr>
              <w:t xml:space="preserve">3315</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89</w:t>
            </w:r>
          </w:p>
        </w:tc>
        <w:tc>
          <w:tcPr>
            <w:tcW w:w="2665" w:type="dxa"/>
          </w:tcPr>
          <w:p>
            <w:pPr>
              <w:pStyle w:val="0"/>
            </w:pPr>
            <w:r>
              <w:rPr>
                <w:sz w:val="20"/>
              </w:rPr>
              <w:t xml:space="preserve">71876000 Сургут</w:t>
            </w:r>
          </w:p>
        </w:tc>
        <w:tc>
          <w:tcPr>
            <w:tcW w:w="907" w:type="dxa"/>
          </w:tcPr>
          <w:p>
            <w:pPr>
              <w:pStyle w:val="0"/>
            </w:pPr>
            <w:r>
              <w:rPr>
                <w:sz w:val="20"/>
              </w:rPr>
              <w:t xml:space="preserve">62</w:t>
            </w:r>
          </w:p>
        </w:tc>
        <w:tc>
          <w:tcPr>
            <w:tcW w:w="1189" w:type="dxa"/>
          </w:tcPr>
          <w:p>
            <w:pPr>
              <w:pStyle w:val="0"/>
            </w:pPr>
            <w:r>
              <w:rPr>
                <w:sz w:val="20"/>
              </w:rPr>
              <w:t xml:space="preserve">37718</w:t>
            </w:r>
          </w:p>
        </w:tc>
        <w:tc>
          <w:tcPr>
            <w:tcW w:w="964" w:type="dxa"/>
          </w:tcPr>
          <w:p>
            <w:pPr>
              <w:pStyle w:val="0"/>
            </w:pPr>
            <w:r>
              <w:rPr>
                <w:sz w:val="20"/>
              </w:rPr>
              <w:t xml:space="preserve">1592</w:t>
            </w:r>
          </w:p>
        </w:tc>
        <w:tc>
          <w:tcPr>
            <w:tcW w:w="1020" w:type="dxa"/>
          </w:tcPr>
          <w:p>
            <w:pPr>
              <w:pStyle w:val="0"/>
            </w:pPr>
            <w:r>
              <w:rPr>
                <w:sz w:val="20"/>
              </w:rPr>
              <w:t xml:space="preserve">16010</w:t>
            </w:r>
          </w:p>
        </w:tc>
        <w:tc>
          <w:tcPr>
            <w:tcW w:w="1020" w:type="dxa"/>
          </w:tcPr>
          <w:p>
            <w:pPr>
              <w:pStyle w:val="0"/>
            </w:pPr>
            <w:r>
              <w:rPr>
                <w:sz w:val="20"/>
              </w:rPr>
              <w:t xml:space="preserve">15046</w:t>
            </w:r>
          </w:p>
        </w:tc>
        <w:tc>
          <w:tcPr>
            <w:tcW w:w="1020" w:type="dxa"/>
          </w:tcPr>
          <w:p>
            <w:pPr>
              <w:pStyle w:val="0"/>
            </w:pPr>
            <w:r>
              <w:rPr>
                <w:sz w:val="20"/>
              </w:rPr>
              <w:t xml:space="preserve">5070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90</w:t>
            </w:r>
          </w:p>
        </w:tc>
        <w:tc>
          <w:tcPr>
            <w:tcW w:w="2665" w:type="dxa"/>
          </w:tcPr>
          <w:p>
            <w:pPr>
              <w:pStyle w:val="0"/>
            </w:pPr>
            <w:r>
              <w:rPr>
                <w:sz w:val="20"/>
              </w:rPr>
              <w:t xml:space="preserve">71877000 Радужный</w:t>
            </w:r>
          </w:p>
        </w:tc>
        <w:tc>
          <w:tcPr>
            <w:tcW w:w="907" w:type="dxa"/>
          </w:tcPr>
          <w:p>
            <w:pPr>
              <w:pStyle w:val="0"/>
            </w:pPr>
            <w:r>
              <w:rPr>
                <w:sz w:val="20"/>
              </w:rPr>
              <w:t xml:space="preserve">8</w:t>
            </w:r>
          </w:p>
        </w:tc>
        <w:tc>
          <w:tcPr>
            <w:tcW w:w="1189" w:type="dxa"/>
          </w:tcPr>
          <w:p>
            <w:pPr>
              <w:pStyle w:val="0"/>
            </w:pPr>
            <w:r>
              <w:rPr>
                <w:sz w:val="20"/>
              </w:rPr>
              <w:t xml:space="preserve">5312</w:t>
            </w:r>
          </w:p>
        </w:tc>
        <w:tc>
          <w:tcPr>
            <w:tcW w:w="964" w:type="dxa"/>
          </w:tcPr>
          <w:p>
            <w:pPr>
              <w:pStyle w:val="0"/>
            </w:pPr>
            <w:r>
              <w:rPr>
                <w:sz w:val="20"/>
              </w:rPr>
              <w:t xml:space="preserve">0</w:t>
            </w:r>
          </w:p>
        </w:tc>
        <w:tc>
          <w:tcPr>
            <w:tcW w:w="1020" w:type="dxa"/>
          </w:tcPr>
          <w:p>
            <w:pPr>
              <w:pStyle w:val="0"/>
            </w:pPr>
            <w:r>
              <w:rPr>
                <w:sz w:val="20"/>
              </w:rPr>
              <w:t xml:space="preserve">2063</w:t>
            </w:r>
          </w:p>
        </w:tc>
        <w:tc>
          <w:tcPr>
            <w:tcW w:w="1020" w:type="dxa"/>
          </w:tcPr>
          <w:p>
            <w:pPr>
              <w:pStyle w:val="0"/>
            </w:pPr>
            <w:r>
              <w:rPr>
                <w:sz w:val="20"/>
              </w:rPr>
              <w:t xml:space="preserve">2552</w:t>
            </w:r>
          </w:p>
        </w:tc>
        <w:tc>
          <w:tcPr>
            <w:tcW w:w="1020" w:type="dxa"/>
          </w:tcPr>
          <w:p>
            <w:pPr>
              <w:pStyle w:val="0"/>
            </w:pPr>
            <w:r>
              <w:rPr>
                <w:sz w:val="20"/>
              </w:rPr>
              <w:t xml:space="preserve">697</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91</w:t>
            </w:r>
          </w:p>
        </w:tc>
        <w:tc>
          <w:tcPr>
            <w:tcW w:w="2665" w:type="dxa"/>
          </w:tcPr>
          <w:p>
            <w:pPr>
              <w:pStyle w:val="0"/>
            </w:pPr>
            <w:r>
              <w:rPr>
                <w:sz w:val="20"/>
              </w:rPr>
              <w:t xml:space="preserve">71878000 Урай</w:t>
            </w:r>
          </w:p>
        </w:tc>
        <w:tc>
          <w:tcPr>
            <w:tcW w:w="907" w:type="dxa"/>
          </w:tcPr>
          <w:p>
            <w:pPr>
              <w:pStyle w:val="0"/>
            </w:pPr>
            <w:r>
              <w:rPr>
                <w:sz w:val="20"/>
              </w:rPr>
              <w:t xml:space="preserve">12</w:t>
            </w:r>
          </w:p>
        </w:tc>
        <w:tc>
          <w:tcPr>
            <w:tcW w:w="1189" w:type="dxa"/>
          </w:tcPr>
          <w:p>
            <w:pPr>
              <w:pStyle w:val="0"/>
            </w:pPr>
            <w:r>
              <w:rPr>
                <w:sz w:val="20"/>
              </w:rPr>
              <w:t xml:space="preserve">4090</w:t>
            </w:r>
          </w:p>
        </w:tc>
        <w:tc>
          <w:tcPr>
            <w:tcW w:w="964" w:type="dxa"/>
          </w:tcPr>
          <w:p>
            <w:pPr>
              <w:pStyle w:val="0"/>
            </w:pPr>
            <w:r>
              <w:rPr>
                <w:sz w:val="20"/>
              </w:rPr>
              <w:t xml:space="preserve">0</w:t>
            </w:r>
          </w:p>
        </w:tc>
        <w:tc>
          <w:tcPr>
            <w:tcW w:w="1020" w:type="dxa"/>
          </w:tcPr>
          <w:p>
            <w:pPr>
              <w:pStyle w:val="0"/>
            </w:pPr>
            <w:r>
              <w:rPr>
                <w:sz w:val="20"/>
              </w:rPr>
              <w:t xml:space="preserve">1627</w:t>
            </w:r>
          </w:p>
        </w:tc>
        <w:tc>
          <w:tcPr>
            <w:tcW w:w="1020" w:type="dxa"/>
          </w:tcPr>
          <w:p>
            <w:pPr>
              <w:pStyle w:val="0"/>
            </w:pPr>
            <w:r>
              <w:rPr>
                <w:sz w:val="20"/>
              </w:rPr>
              <w:t xml:space="preserve">2033</w:t>
            </w:r>
          </w:p>
        </w:tc>
        <w:tc>
          <w:tcPr>
            <w:tcW w:w="1020" w:type="dxa"/>
          </w:tcPr>
          <w:p>
            <w:pPr>
              <w:pStyle w:val="0"/>
            </w:pPr>
            <w:r>
              <w:rPr>
                <w:sz w:val="20"/>
              </w:rPr>
              <w:t xml:space="preserve">430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92</w:t>
            </w:r>
          </w:p>
        </w:tc>
        <w:tc>
          <w:tcPr>
            <w:tcW w:w="2665" w:type="dxa"/>
          </w:tcPr>
          <w:p>
            <w:pPr>
              <w:pStyle w:val="0"/>
            </w:pPr>
            <w:r>
              <w:rPr>
                <w:sz w:val="20"/>
              </w:rPr>
              <w:t xml:space="preserve">71879000 Нягань</w:t>
            </w:r>
          </w:p>
        </w:tc>
        <w:tc>
          <w:tcPr>
            <w:tcW w:w="907" w:type="dxa"/>
          </w:tcPr>
          <w:p>
            <w:pPr>
              <w:pStyle w:val="0"/>
            </w:pPr>
            <w:r>
              <w:rPr>
                <w:sz w:val="20"/>
              </w:rPr>
              <w:t xml:space="preserve">13</w:t>
            </w:r>
          </w:p>
        </w:tc>
        <w:tc>
          <w:tcPr>
            <w:tcW w:w="1189" w:type="dxa"/>
          </w:tcPr>
          <w:p>
            <w:pPr>
              <w:pStyle w:val="0"/>
            </w:pPr>
            <w:r>
              <w:rPr>
                <w:sz w:val="20"/>
              </w:rPr>
              <w:t xml:space="preserve">6065</w:t>
            </w:r>
          </w:p>
        </w:tc>
        <w:tc>
          <w:tcPr>
            <w:tcW w:w="964" w:type="dxa"/>
          </w:tcPr>
          <w:p>
            <w:pPr>
              <w:pStyle w:val="0"/>
            </w:pPr>
            <w:r>
              <w:rPr>
                <w:sz w:val="20"/>
              </w:rPr>
              <w:t xml:space="preserve">215</w:t>
            </w:r>
          </w:p>
        </w:tc>
        <w:tc>
          <w:tcPr>
            <w:tcW w:w="1020" w:type="dxa"/>
          </w:tcPr>
          <w:p>
            <w:pPr>
              <w:pStyle w:val="0"/>
            </w:pPr>
            <w:r>
              <w:rPr>
                <w:sz w:val="20"/>
              </w:rPr>
              <w:t xml:space="preserve">2411</w:t>
            </w:r>
          </w:p>
        </w:tc>
        <w:tc>
          <w:tcPr>
            <w:tcW w:w="1020" w:type="dxa"/>
          </w:tcPr>
          <w:p>
            <w:pPr>
              <w:pStyle w:val="0"/>
            </w:pPr>
            <w:r>
              <w:rPr>
                <w:sz w:val="20"/>
              </w:rPr>
              <w:t xml:space="preserve">2730</w:t>
            </w:r>
          </w:p>
        </w:tc>
        <w:tc>
          <w:tcPr>
            <w:tcW w:w="1020" w:type="dxa"/>
          </w:tcPr>
          <w:p>
            <w:pPr>
              <w:pStyle w:val="0"/>
            </w:pPr>
            <w:r>
              <w:rPr>
                <w:sz w:val="20"/>
              </w:rPr>
              <w:t xml:space="preserve">559</w:t>
            </w:r>
          </w:p>
        </w:tc>
        <w:tc>
          <w:tcPr>
            <w:tcW w:w="1191" w:type="dxa"/>
          </w:tcPr>
          <w:p>
            <w:pPr>
              <w:pStyle w:val="0"/>
            </w:pPr>
            <w:r>
              <w:rPr>
                <w:sz w:val="20"/>
              </w:rPr>
              <w:t xml:space="preserve">150</w:t>
            </w:r>
          </w:p>
        </w:tc>
        <w:tc>
          <w:tcPr>
            <w:tcW w:w="1474" w:type="dxa"/>
          </w:tcPr>
          <w:p>
            <w:pPr>
              <w:pStyle w:val="0"/>
            </w:pPr>
            <w:r>
              <w:rPr>
                <w:sz w:val="20"/>
              </w:rPr>
              <w:t xml:space="preserve">0</w:t>
            </w:r>
          </w:p>
        </w:tc>
      </w:tr>
      <w:tr>
        <w:tc>
          <w:tcPr>
            <w:tcW w:w="364" w:type="dxa"/>
          </w:tcPr>
          <w:p>
            <w:pPr>
              <w:pStyle w:val="0"/>
            </w:pPr>
            <w:r>
              <w:rPr>
                <w:sz w:val="20"/>
              </w:rPr>
              <w:t xml:space="preserve">93</w:t>
            </w:r>
          </w:p>
        </w:tc>
        <w:tc>
          <w:tcPr>
            <w:tcW w:w="2665" w:type="dxa"/>
          </w:tcPr>
          <w:p>
            <w:pPr>
              <w:pStyle w:val="0"/>
            </w:pPr>
            <w:r>
              <w:rPr>
                <w:sz w:val="20"/>
              </w:rPr>
              <w:t xml:space="preserve">71883000 Когалым</w:t>
            </w:r>
          </w:p>
        </w:tc>
        <w:tc>
          <w:tcPr>
            <w:tcW w:w="907" w:type="dxa"/>
          </w:tcPr>
          <w:p>
            <w:pPr>
              <w:pStyle w:val="0"/>
            </w:pPr>
            <w:r>
              <w:rPr>
                <w:sz w:val="20"/>
              </w:rPr>
              <w:t xml:space="preserve">8</w:t>
            </w:r>
          </w:p>
        </w:tc>
        <w:tc>
          <w:tcPr>
            <w:tcW w:w="1189" w:type="dxa"/>
          </w:tcPr>
          <w:p>
            <w:pPr>
              <w:pStyle w:val="0"/>
            </w:pPr>
            <w:r>
              <w:rPr>
                <w:sz w:val="20"/>
              </w:rPr>
              <w:t xml:space="preserve">5790</w:t>
            </w:r>
          </w:p>
        </w:tc>
        <w:tc>
          <w:tcPr>
            <w:tcW w:w="964" w:type="dxa"/>
          </w:tcPr>
          <w:p>
            <w:pPr>
              <w:pStyle w:val="0"/>
            </w:pPr>
            <w:r>
              <w:rPr>
                <w:sz w:val="20"/>
              </w:rPr>
              <w:t xml:space="preserve">0</w:t>
            </w:r>
          </w:p>
        </w:tc>
        <w:tc>
          <w:tcPr>
            <w:tcW w:w="1020" w:type="dxa"/>
          </w:tcPr>
          <w:p>
            <w:pPr>
              <w:pStyle w:val="0"/>
            </w:pPr>
            <w:r>
              <w:rPr>
                <w:sz w:val="20"/>
              </w:rPr>
              <w:t xml:space="preserve">2508</w:t>
            </w:r>
          </w:p>
        </w:tc>
        <w:tc>
          <w:tcPr>
            <w:tcW w:w="1020" w:type="dxa"/>
          </w:tcPr>
          <w:p>
            <w:pPr>
              <w:pStyle w:val="0"/>
            </w:pPr>
            <w:r>
              <w:rPr>
                <w:sz w:val="20"/>
              </w:rPr>
              <w:t xml:space="preserve">2472</w:t>
            </w:r>
          </w:p>
        </w:tc>
        <w:tc>
          <w:tcPr>
            <w:tcW w:w="1020" w:type="dxa"/>
          </w:tcPr>
          <w:p>
            <w:pPr>
              <w:pStyle w:val="0"/>
            </w:pPr>
            <w:r>
              <w:rPr>
                <w:sz w:val="20"/>
              </w:rPr>
              <w:t xml:space="preserve">810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94</w:t>
            </w:r>
          </w:p>
        </w:tc>
        <w:tc>
          <w:tcPr>
            <w:tcW w:w="2665" w:type="dxa"/>
          </w:tcPr>
          <w:p>
            <w:pPr>
              <w:pStyle w:val="0"/>
            </w:pPr>
            <w:r>
              <w:rPr>
                <w:sz w:val="20"/>
              </w:rPr>
              <w:t xml:space="preserve">71884000 Покачи</w:t>
            </w:r>
          </w:p>
        </w:tc>
        <w:tc>
          <w:tcPr>
            <w:tcW w:w="907" w:type="dxa"/>
          </w:tcPr>
          <w:p>
            <w:pPr>
              <w:pStyle w:val="0"/>
            </w:pPr>
            <w:r>
              <w:rPr>
                <w:sz w:val="20"/>
              </w:rPr>
              <w:t xml:space="preserve">5</w:t>
            </w:r>
          </w:p>
        </w:tc>
        <w:tc>
          <w:tcPr>
            <w:tcW w:w="1189" w:type="dxa"/>
          </w:tcPr>
          <w:p>
            <w:pPr>
              <w:pStyle w:val="0"/>
            </w:pPr>
            <w:r>
              <w:rPr>
                <w:sz w:val="20"/>
              </w:rPr>
              <w:t xml:space="preserve">2344</w:t>
            </w:r>
          </w:p>
        </w:tc>
        <w:tc>
          <w:tcPr>
            <w:tcW w:w="964" w:type="dxa"/>
          </w:tcPr>
          <w:p>
            <w:pPr>
              <w:pStyle w:val="0"/>
            </w:pPr>
            <w:r>
              <w:rPr>
                <w:sz w:val="20"/>
              </w:rPr>
              <w:t xml:space="preserve">0</w:t>
            </w:r>
          </w:p>
        </w:tc>
        <w:tc>
          <w:tcPr>
            <w:tcW w:w="1020" w:type="dxa"/>
          </w:tcPr>
          <w:p>
            <w:pPr>
              <w:pStyle w:val="0"/>
            </w:pPr>
            <w:r>
              <w:rPr>
                <w:sz w:val="20"/>
              </w:rPr>
              <w:t xml:space="preserve">1045</w:t>
            </w:r>
          </w:p>
        </w:tc>
        <w:tc>
          <w:tcPr>
            <w:tcW w:w="1020" w:type="dxa"/>
          </w:tcPr>
          <w:p>
            <w:pPr>
              <w:pStyle w:val="0"/>
            </w:pPr>
            <w:r>
              <w:rPr>
                <w:sz w:val="20"/>
              </w:rPr>
              <w:t xml:space="preserve">1033</w:t>
            </w:r>
          </w:p>
        </w:tc>
        <w:tc>
          <w:tcPr>
            <w:tcW w:w="1020" w:type="dxa"/>
          </w:tcPr>
          <w:p>
            <w:pPr>
              <w:pStyle w:val="0"/>
            </w:pPr>
            <w:r>
              <w:rPr>
                <w:sz w:val="20"/>
              </w:rPr>
              <w:t xml:space="preserve">201</w:t>
            </w:r>
          </w:p>
        </w:tc>
        <w:tc>
          <w:tcPr>
            <w:tcW w:w="1191" w:type="dxa"/>
          </w:tcPr>
          <w:p>
            <w:pPr>
              <w:pStyle w:val="0"/>
            </w:pPr>
            <w:r>
              <w:rPr>
                <w:sz w:val="20"/>
              </w:rPr>
              <w:t xml:space="preserve">65</w:t>
            </w:r>
          </w:p>
        </w:tc>
        <w:tc>
          <w:tcPr>
            <w:tcW w:w="1474" w:type="dxa"/>
          </w:tcPr>
          <w:p>
            <w:pPr>
              <w:pStyle w:val="0"/>
            </w:pPr>
            <w:r>
              <w:rPr>
                <w:sz w:val="20"/>
              </w:rPr>
              <w:t xml:space="preserve">0</w:t>
            </w:r>
          </w:p>
        </w:tc>
      </w:tr>
      <w:tr>
        <w:tc>
          <w:tcPr>
            <w:tcW w:w="364" w:type="dxa"/>
          </w:tcPr>
          <w:p>
            <w:pPr>
              <w:pStyle w:val="0"/>
            </w:pPr>
            <w:r>
              <w:rPr>
                <w:sz w:val="20"/>
              </w:rPr>
              <w:t xml:space="preserve">95</w:t>
            </w:r>
          </w:p>
        </w:tc>
        <w:tc>
          <w:tcPr>
            <w:tcW w:w="2665" w:type="dxa"/>
          </w:tcPr>
          <w:p>
            <w:pPr>
              <w:pStyle w:val="0"/>
            </w:pPr>
            <w:r>
              <w:rPr>
                <w:sz w:val="20"/>
              </w:rPr>
              <w:t xml:space="preserve">71885000 Пыть-Ях</w:t>
            </w:r>
          </w:p>
        </w:tc>
        <w:tc>
          <w:tcPr>
            <w:tcW w:w="907" w:type="dxa"/>
          </w:tcPr>
          <w:p>
            <w:pPr>
              <w:pStyle w:val="0"/>
            </w:pPr>
            <w:r>
              <w:rPr>
                <w:sz w:val="20"/>
              </w:rPr>
              <w:t xml:space="preserve">12</w:t>
            </w:r>
          </w:p>
        </w:tc>
        <w:tc>
          <w:tcPr>
            <w:tcW w:w="1189" w:type="dxa"/>
          </w:tcPr>
          <w:p>
            <w:pPr>
              <w:pStyle w:val="0"/>
            </w:pPr>
            <w:r>
              <w:rPr>
                <w:sz w:val="20"/>
              </w:rPr>
              <w:t xml:space="preserve">5281</w:t>
            </w:r>
          </w:p>
        </w:tc>
        <w:tc>
          <w:tcPr>
            <w:tcW w:w="964" w:type="dxa"/>
          </w:tcPr>
          <w:p>
            <w:pPr>
              <w:pStyle w:val="0"/>
            </w:pPr>
            <w:r>
              <w:rPr>
                <w:sz w:val="20"/>
              </w:rPr>
              <w:t xml:space="preserve">760</w:t>
            </w:r>
          </w:p>
        </w:tc>
        <w:tc>
          <w:tcPr>
            <w:tcW w:w="1020" w:type="dxa"/>
          </w:tcPr>
          <w:p>
            <w:pPr>
              <w:pStyle w:val="0"/>
            </w:pPr>
            <w:r>
              <w:rPr>
                <w:sz w:val="20"/>
              </w:rPr>
              <w:t xml:space="preserve">1851</w:t>
            </w:r>
          </w:p>
        </w:tc>
        <w:tc>
          <w:tcPr>
            <w:tcW w:w="1020" w:type="dxa"/>
          </w:tcPr>
          <w:p>
            <w:pPr>
              <w:pStyle w:val="0"/>
            </w:pPr>
            <w:r>
              <w:rPr>
                <w:sz w:val="20"/>
              </w:rPr>
              <w:t xml:space="preserve">2040</w:t>
            </w:r>
          </w:p>
        </w:tc>
        <w:tc>
          <w:tcPr>
            <w:tcW w:w="1020" w:type="dxa"/>
          </w:tcPr>
          <w:p>
            <w:pPr>
              <w:pStyle w:val="0"/>
            </w:pPr>
            <w:r>
              <w:rPr>
                <w:sz w:val="20"/>
              </w:rPr>
              <w:t xml:space="preserve">630</w:t>
            </w:r>
          </w:p>
        </w:tc>
        <w:tc>
          <w:tcPr>
            <w:tcW w:w="1191" w:type="dxa"/>
          </w:tcPr>
          <w:p>
            <w:pPr>
              <w:pStyle w:val="0"/>
            </w:pPr>
            <w:r>
              <w:rPr>
                <w:sz w:val="20"/>
              </w:rPr>
              <w:t xml:space="preserve">0</w:t>
            </w:r>
          </w:p>
        </w:tc>
        <w:tc>
          <w:tcPr>
            <w:tcW w:w="1474" w:type="dxa"/>
          </w:tcPr>
          <w:p>
            <w:pPr>
              <w:pStyle w:val="0"/>
            </w:pPr>
            <w:r>
              <w:rPr>
                <w:sz w:val="20"/>
              </w:rPr>
              <w:t xml:space="preserve">0</w:t>
            </w:r>
          </w:p>
        </w:tc>
      </w:tr>
      <w:tr>
        <w:tc>
          <w:tcPr>
            <w:tcW w:w="364" w:type="dxa"/>
          </w:tcPr>
          <w:p>
            <w:pPr>
              <w:pStyle w:val="0"/>
            </w:pPr>
            <w:r>
              <w:rPr>
                <w:sz w:val="20"/>
              </w:rPr>
              <w:t xml:space="preserve">96</w:t>
            </w:r>
          </w:p>
        </w:tc>
        <w:tc>
          <w:tcPr>
            <w:tcW w:w="2665" w:type="dxa"/>
          </w:tcPr>
          <w:p>
            <w:pPr>
              <w:pStyle w:val="0"/>
            </w:pPr>
            <w:r>
              <w:rPr>
                <w:sz w:val="20"/>
              </w:rPr>
              <w:t xml:space="preserve">71887000 Югорск</w:t>
            </w:r>
          </w:p>
        </w:tc>
        <w:tc>
          <w:tcPr>
            <w:tcW w:w="907" w:type="dxa"/>
          </w:tcPr>
          <w:p>
            <w:pPr>
              <w:pStyle w:val="0"/>
            </w:pPr>
            <w:r>
              <w:rPr>
                <w:sz w:val="20"/>
              </w:rPr>
              <w:t xml:space="preserve">13</w:t>
            </w:r>
          </w:p>
        </w:tc>
        <w:tc>
          <w:tcPr>
            <w:tcW w:w="1189" w:type="dxa"/>
          </w:tcPr>
          <w:p>
            <w:pPr>
              <w:pStyle w:val="0"/>
            </w:pPr>
            <w:r>
              <w:rPr>
                <w:sz w:val="20"/>
              </w:rPr>
              <w:t xml:space="preserve">5513</w:t>
            </w:r>
          </w:p>
        </w:tc>
        <w:tc>
          <w:tcPr>
            <w:tcW w:w="964" w:type="dxa"/>
          </w:tcPr>
          <w:p>
            <w:pPr>
              <w:pStyle w:val="0"/>
            </w:pPr>
            <w:r>
              <w:rPr>
                <w:sz w:val="20"/>
              </w:rPr>
              <w:t xml:space="preserve">1237</w:t>
            </w:r>
          </w:p>
        </w:tc>
        <w:tc>
          <w:tcPr>
            <w:tcW w:w="1020" w:type="dxa"/>
          </w:tcPr>
          <w:p>
            <w:pPr>
              <w:pStyle w:val="0"/>
            </w:pPr>
            <w:r>
              <w:rPr>
                <w:sz w:val="20"/>
              </w:rPr>
              <w:t xml:space="preserve">1358</w:t>
            </w:r>
          </w:p>
        </w:tc>
        <w:tc>
          <w:tcPr>
            <w:tcW w:w="1020" w:type="dxa"/>
          </w:tcPr>
          <w:p>
            <w:pPr>
              <w:pStyle w:val="0"/>
            </w:pPr>
            <w:r>
              <w:rPr>
                <w:sz w:val="20"/>
              </w:rPr>
              <w:t xml:space="preserve">2517</w:t>
            </w:r>
          </w:p>
        </w:tc>
        <w:tc>
          <w:tcPr>
            <w:tcW w:w="1020" w:type="dxa"/>
          </w:tcPr>
          <w:p>
            <w:pPr>
              <w:pStyle w:val="0"/>
            </w:pPr>
            <w:r>
              <w:rPr>
                <w:sz w:val="20"/>
              </w:rPr>
              <w:t xml:space="preserve">401</w:t>
            </w:r>
          </w:p>
        </w:tc>
        <w:tc>
          <w:tcPr>
            <w:tcW w:w="1191" w:type="dxa"/>
          </w:tcPr>
          <w:p>
            <w:pPr>
              <w:pStyle w:val="0"/>
            </w:pPr>
            <w:r>
              <w:rPr>
                <w:sz w:val="20"/>
              </w:rPr>
              <w:t xml:space="preserve">0</w:t>
            </w:r>
          </w:p>
        </w:tc>
        <w:tc>
          <w:tcPr>
            <w:tcW w:w="1474" w:type="dxa"/>
          </w:tcPr>
          <w:p>
            <w:pPr>
              <w:pStyle w:val="0"/>
            </w:pPr>
            <w:r>
              <w:rPr>
                <w:sz w:val="20"/>
              </w:rPr>
              <w:t xml:space="preserve">0</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3. СВЕДЕНИЯ О ЧИСЛЕННОСТИ И СОСТАВЕ ОБУЧАЮЩИХСЯ</w:t>
      </w:r>
    </w:p>
    <w:p>
      <w:pPr>
        <w:pStyle w:val="0"/>
        <w:jc w:val="center"/>
      </w:pPr>
      <w:r>
        <w:rPr>
          <w:sz w:val="20"/>
        </w:rPr>
        <w:t xml:space="preserve">(в ред. </w:t>
      </w:r>
      <w:hyperlink w:history="0" r:id="rId264"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28.01.2022 N 26-п)</w:t>
      </w:r>
    </w:p>
    <w:p>
      <w:pPr>
        <w:pStyle w:val="0"/>
        <w:jc w:val="both"/>
      </w:pPr>
      <w:r>
        <w:rPr>
          <w:sz w:val="20"/>
        </w:rPr>
      </w:r>
    </w:p>
    <w:p>
      <w:pPr>
        <w:pStyle w:val="2"/>
        <w:outlineLvl w:val="2"/>
        <w:jc w:val="center"/>
      </w:pPr>
      <w:r>
        <w:rPr>
          <w:sz w:val="20"/>
        </w:rPr>
        <w:t xml:space="preserve">3.1. Сведения о численности обучающихся, осваивающих</w:t>
      </w:r>
    </w:p>
    <w:p>
      <w:pPr>
        <w:pStyle w:val="2"/>
        <w:jc w:val="center"/>
      </w:pPr>
      <w:r>
        <w:rPr>
          <w:sz w:val="20"/>
        </w:rPr>
        <w:t xml:space="preserve">программы общего образования в 2021 - 2022 учебном году</w:t>
      </w:r>
    </w:p>
    <w:p>
      <w:pPr>
        <w:pStyle w:val="2"/>
        <w:jc w:val="center"/>
      </w:pPr>
      <w:r>
        <w:rPr>
          <w:sz w:val="20"/>
        </w:rPr>
        <w:t xml:space="preserve">по классам обучения, суммарно по муниципальным образованиям</w:t>
      </w:r>
    </w:p>
    <w:p>
      <w:pPr>
        <w:pStyle w:val="2"/>
        <w:jc w:val="center"/>
      </w:pPr>
      <w:r>
        <w:rPr>
          <w:sz w:val="20"/>
        </w:rPr>
        <w:t xml:space="preserve">Ханты-Мансийского автономного округа - Югры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3175"/>
        <w:gridCol w:w="724"/>
        <w:gridCol w:w="724"/>
        <w:gridCol w:w="724"/>
        <w:gridCol w:w="724"/>
        <w:gridCol w:w="724"/>
        <w:gridCol w:w="724"/>
        <w:gridCol w:w="724"/>
        <w:gridCol w:w="724"/>
        <w:gridCol w:w="724"/>
        <w:gridCol w:w="724"/>
        <w:gridCol w:w="964"/>
        <w:gridCol w:w="964"/>
        <w:gridCol w:w="409"/>
        <w:gridCol w:w="1134"/>
      </w:tblGrid>
      <w:tr>
        <w:tc>
          <w:tcPr>
            <w:tcW w:w="364" w:type="dxa"/>
            <w:vMerge w:val="restart"/>
          </w:tcPr>
          <w:p>
            <w:pPr>
              <w:pStyle w:val="0"/>
              <w:jc w:val="center"/>
            </w:pPr>
            <w:r>
              <w:rPr>
                <w:sz w:val="20"/>
              </w:rPr>
              <w:t xml:space="preserve">N</w:t>
            </w:r>
          </w:p>
        </w:tc>
        <w:tc>
          <w:tcPr>
            <w:tcW w:w="3175" w:type="dxa"/>
            <w:vMerge w:val="restart"/>
          </w:tcPr>
          <w:p>
            <w:pPr>
              <w:pStyle w:val="0"/>
              <w:jc w:val="center"/>
            </w:pPr>
            <w:hyperlink w:history="0" r:id="rId265"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муниципальное образование</w:t>
            </w:r>
          </w:p>
        </w:tc>
        <w:tc>
          <w:tcPr>
            <w:gridSpan w:val="13"/>
            <w:tcW w:w="9577" w:type="dxa"/>
          </w:tcPr>
          <w:p>
            <w:pPr>
              <w:pStyle w:val="0"/>
              <w:jc w:val="center"/>
            </w:pPr>
            <w:r>
              <w:rPr>
                <w:sz w:val="20"/>
              </w:rPr>
              <w:t xml:space="preserve">Численность обучающихся по классам, чел.</w:t>
            </w:r>
          </w:p>
        </w:tc>
        <w:tc>
          <w:tcPr>
            <w:tcW w:w="1134" w:type="dxa"/>
            <w:vMerge w:val="restart"/>
          </w:tcPr>
          <w:p>
            <w:pPr>
              <w:pStyle w:val="0"/>
              <w:jc w:val="center"/>
            </w:pPr>
            <w:r>
              <w:rPr>
                <w:sz w:val="20"/>
              </w:rPr>
              <w:t xml:space="preserve">Число окончивших 9-й класс по итогам 2020/2021 уч. г.</w:t>
            </w:r>
          </w:p>
        </w:tc>
      </w:tr>
      <w:tr>
        <w:tc>
          <w:tcPr>
            <w:vMerge w:val="continue"/>
          </w:tcPr>
          <w:p/>
        </w:tc>
        <w:tc>
          <w:tcPr>
            <w:vMerge w:val="continue"/>
          </w:tcPr>
          <w:p/>
        </w:tc>
        <w:tc>
          <w:tcPr>
            <w:tcW w:w="724" w:type="dxa"/>
          </w:tcPr>
          <w:p>
            <w:pPr>
              <w:pStyle w:val="0"/>
              <w:jc w:val="center"/>
            </w:pPr>
            <w:r>
              <w:rPr>
                <w:sz w:val="20"/>
              </w:rPr>
              <w:t xml:space="preserve">1 кл.</w:t>
            </w:r>
          </w:p>
        </w:tc>
        <w:tc>
          <w:tcPr>
            <w:tcW w:w="724" w:type="dxa"/>
          </w:tcPr>
          <w:p>
            <w:pPr>
              <w:pStyle w:val="0"/>
              <w:jc w:val="center"/>
            </w:pPr>
            <w:r>
              <w:rPr>
                <w:sz w:val="20"/>
              </w:rPr>
              <w:t xml:space="preserve">2 кл.</w:t>
            </w:r>
          </w:p>
        </w:tc>
        <w:tc>
          <w:tcPr>
            <w:tcW w:w="724" w:type="dxa"/>
          </w:tcPr>
          <w:p>
            <w:pPr>
              <w:pStyle w:val="0"/>
              <w:jc w:val="center"/>
            </w:pPr>
            <w:r>
              <w:rPr>
                <w:sz w:val="20"/>
              </w:rPr>
              <w:t xml:space="preserve">3 кл.</w:t>
            </w:r>
          </w:p>
        </w:tc>
        <w:tc>
          <w:tcPr>
            <w:tcW w:w="724" w:type="dxa"/>
          </w:tcPr>
          <w:p>
            <w:pPr>
              <w:pStyle w:val="0"/>
              <w:jc w:val="center"/>
            </w:pPr>
            <w:r>
              <w:rPr>
                <w:sz w:val="20"/>
              </w:rPr>
              <w:t xml:space="preserve">4 кл.</w:t>
            </w:r>
          </w:p>
        </w:tc>
        <w:tc>
          <w:tcPr>
            <w:tcW w:w="724" w:type="dxa"/>
          </w:tcPr>
          <w:p>
            <w:pPr>
              <w:pStyle w:val="0"/>
              <w:jc w:val="center"/>
            </w:pPr>
            <w:r>
              <w:rPr>
                <w:sz w:val="20"/>
              </w:rPr>
              <w:t xml:space="preserve">5 кл.</w:t>
            </w:r>
          </w:p>
        </w:tc>
        <w:tc>
          <w:tcPr>
            <w:tcW w:w="724" w:type="dxa"/>
          </w:tcPr>
          <w:p>
            <w:pPr>
              <w:pStyle w:val="0"/>
              <w:jc w:val="center"/>
            </w:pPr>
            <w:r>
              <w:rPr>
                <w:sz w:val="20"/>
              </w:rPr>
              <w:t xml:space="preserve">6 кл.</w:t>
            </w:r>
          </w:p>
        </w:tc>
        <w:tc>
          <w:tcPr>
            <w:tcW w:w="724" w:type="dxa"/>
          </w:tcPr>
          <w:p>
            <w:pPr>
              <w:pStyle w:val="0"/>
              <w:jc w:val="center"/>
            </w:pPr>
            <w:r>
              <w:rPr>
                <w:sz w:val="20"/>
              </w:rPr>
              <w:t xml:space="preserve">7 кл.</w:t>
            </w:r>
          </w:p>
        </w:tc>
        <w:tc>
          <w:tcPr>
            <w:tcW w:w="724" w:type="dxa"/>
          </w:tcPr>
          <w:p>
            <w:pPr>
              <w:pStyle w:val="0"/>
              <w:jc w:val="center"/>
            </w:pPr>
            <w:r>
              <w:rPr>
                <w:sz w:val="20"/>
              </w:rPr>
              <w:t xml:space="preserve">8 кл.</w:t>
            </w:r>
          </w:p>
        </w:tc>
        <w:tc>
          <w:tcPr>
            <w:tcW w:w="724" w:type="dxa"/>
          </w:tcPr>
          <w:p>
            <w:pPr>
              <w:pStyle w:val="0"/>
              <w:jc w:val="center"/>
            </w:pPr>
            <w:r>
              <w:rPr>
                <w:sz w:val="20"/>
              </w:rPr>
              <w:t xml:space="preserve">9 кл.</w:t>
            </w:r>
          </w:p>
        </w:tc>
        <w:tc>
          <w:tcPr>
            <w:tcW w:w="724" w:type="dxa"/>
          </w:tcPr>
          <w:p>
            <w:pPr>
              <w:pStyle w:val="0"/>
              <w:jc w:val="center"/>
            </w:pPr>
            <w:r>
              <w:rPr>
                <w:sz w:val="20"/>
              </w:rPr>
              <w:t xml:space="preserve">10 кл.</w:t>
            </w:r>
          </w:p>
        </w:tc>
        <w:tc>
          <w:tcPr>
            <w:tcW w:w="964" w:type="dxa"/>
          </w:tcPr>
          <w:p>
            <w:pPr>
              <w:pStyle w:val="0"/>
              <w:jc w:val="center"/>
            </w:pPr>
            <w:r>
              <w:rPr>
                <w:sz w:val="20"/>
              </w:rPr>
              <w:t xml:space="preserve">11 кл. (выпускной)</w:t>
            </w:r>
          </w:p>
        </w:tc>
        <w:tc>
          <w:tcPr>
            <w:tcW w:w="964" w:type="dxa"/>
          </w:tcPr>
          <w:p>
            <w:pPr>
              <w:pStyle w:val="0"/>
              <w:jc w:val="center"/>
            </w:pPr>
            <w:r>
              <w:rPr>
                <w:sz w:val="20"/>
              </w:rPr>
              <w:t xml:space="preserve">11 кл. (по 12-летней программе)</w:t>
            </w:r>
          </w:p>
        </w:tc>
        <w:tc>
          <w:tcPr>
            <w:tcW w:w="409" w:type="dxa"/>
          </w:tcPr>
          <w:p>
            <w:pPr>
              <w:pStyle w:val="0"/>
              <w:jc w:val="center"/>
            </w:pPr>
            <w:r>
              <w:rPr>
                <w:sz w:val="20"/>
              </w:rPr>
              <w:t xml:space="preserve">12 кл.</w:t>
            </w:r>
          </w:p>
        </w:tc>
        <w:tc>
          <w:tcPr>
            <w:vMerge w:val="continue"/>
          </w:tcPr>
          <w:p/>
        </w:tc>
      </w:tr>
      <w:tr>
        <w:tc>
          <w:tcPr>
            <w:gridSpan w:val="2"/>
            <w:tcW w:w="3539" w:type="dxa"/>
          </w:tcPr>
          <w:p>
            <w:pPr>
              <w:pStyle w:val="0"/>
            </w:pPr>
            <w:r>
              <w:rPr>
                <w:sz w:val="20"/>
              </w:rPr>
              <w:t xml:space="preserve">Всего по субъекту</w:t>
            </w:r>
          </w:p>
        </w:tc>
        <w:tc>
          <w:tcPr>
            <w:tcW w:w="724" w:type="dxa"/>
          </w:tcPr>
          <w:p>
            <w:pPr>
              <w:pStyle w:val="0"/>
            </w:pPr>
            <w:r>
              <w:rPr>
                <w:sz w:val="20"/>
              </w:rPr>
              <w:t xml:space="preserve">26195</w:t>
            </w:r>
          </w:p>
        </w:tc>
        <w:tc>
          <w:tcPr>
            <w:tcW w:w="724" w:type="dxa"/>
          </w:tcPr>
          <w:p>
            <w:pPr>
              <w:pStyle w:val="0"/>
            </w:pPr>
            <w:r>
              <w:rPr>
                <w:sz w:val="20"/>
              </w:rPr>
              <w:t xml:space="preserve">25461</w:t>
            </w:r>
          </w:p>
        </w:tc>
        <w:tc>
          <w:tcPr>
            <w:tcW w:w="724" w:type="dxa"/>
          </w:tcPr>
          <w:p>
            <w:pPr>
              <w:pStyle w:val="0"/>
            </w:pPr>
            <w:r>
              <w:rPr>
                <w:sz w:val="20"/>
              </w:rPr>
              <w:t xml:space="preserve">25713</w:t>
            </w:r>
          </w:p>
        </w:tc>
        <w:tc>
          <w:tcPr>
            <w:tcW w:w="724" w:type="dxa"/>
          </w:tcPr>
          <w:p>
            <w:pPr>
              <w:pStyle w:val="0"/>
            </w:pPr>
            <w:r>
              <w:rPr>
                <w:sz w:val="20"/>
              </w:rPr>
              <w:t xml:space="preserve">24078</w:t>
            </w:r>
          </w:p>
        </w:tc>
        <w:tc>
          <w:tcPr>
            <w:tcW w:w="724" w:type="dxa"/>
          </w:tcPr>
          <w:p>
            <w:pPr>
              <w:pStyle w:val="0"/>
            </w:pPr>
            <w:r>
              <w:rPr>
                <w:sz w:val="20"/>
              </w:rPr>
              <w:t xml:space="preserve">23533</w:t>
            </w:r>
          </w:p>
        </w:tc>
        <w:tc>
          <w:tcPr>
            <w:tcW w:w="724" w:type="dxa"/>
          </w:tcPr>
          <w:p>
            <w:pPr>
              <w:pStyle w:val="0"/>
            </w:pPr>
            <w:r>
              <w:rPr>
                <w:sz w:val="20"/>
              </w:rPr>
              <w:t xml:space="preserve">22425</w:t>
            </w:r>
          </w:p>
        </w:tc>
        <w:tc>
          <w:tcPr>
            <w:tcW w:w="724" w:type="dxa"/>
          </w:tcPr>
          <w:p>
            <w:pPr>
              <w:pStyle w:val="0"/>
            </w:pPr>
            <w:r>
              <w:rPr>
                <w:sz w:val="20"/>
              </w:rPr>
              <w:t xml:space="preserve">21851</w:t>
            </w:r>
          </w:p>
        </w:tc>
        <w:tc>
          <w:tcPr>
            <w:tcW w:w="724" w:type="dxa"/>
          </w:tcPr>
          <w:p>
            <w:pPr>
              <w:pStyle w:val="0"/>
            </w:pPr>
            <w:r>
              <w:rPr>
                <w:sz w:val="20"/>
              </w:rPr>
              <w:t xml:space="preserve">20675</w:t>
            </w:r>
          </w:p>
        </w:tc>
        <w:tc>
          <w:tcPr>
            <w:tcW w:w="724" w:type="dxa"/>
          </w:tcPr>
          <w:p>
            <w:pPr>
              <w:pStyle w:val="0"/>
            </w:pPr>
            <w:r>
              <w:rPr>
                <w:sz w:val="20"/>
              </w:rPr>
              <w:t xml:space="preserve">20208</w:t>
            </w:r>
          </w:p>
        </w:tc>
        <w:tc>
          <w:tcPr>
            <w:tcW w:w="724" w:type="dxa"/>
          </w:tcPr>
          <w:p>
            <w:pPr>
              <w:pStyle w:val="0"/>
            </w:pPr>
            <w:r>
              <w:rPr>
                <w:sz w:val="20"/>
              </w:rPr>
              <w:t xml:space="preserve">11182</w:t>
            </w:r>
          </w:p>
        </w:tc>
        <w:tc>
          <w:tcPr>
            <w:tcW w:w="964" w:type="dxa"/>
          </w:tcPr>
          <w:p>
            <w:pPr>
              <w:pStyle w:val="0"/>
            </w:pPr>
            <w:r>
              <w:rPr>
                <w:sz w:val="20"/>
              </w:rPr>
              <w:t xml:space="preserve">9795</w:t>
            </w:r>
          </w:p>
        </w:tc>
        <w:tc>
          <w:tcPr>
            <w:tcW w:w="964" w:type="dxa"/>
          </w:tcPr>
          <w:p>
            <w:pPr>
              <w:pStyle w:val="0"/>
            </w:pPr>
            <w:r>
              <w:rPr>
                <w:sz w:val="20"/>
              </w:rPr>
              <w:t xml:space="preserve">48</w:t>
            </w:r>
          </w:p>
        </w:tc>
        <w:tc>
          <w:tcPr>
            <w:tcW w:w="409" w:type="dxa"/>
          </w:tcPr>
          <w:p>
            <w:pPr>
              <w:pStyle w:val="0"/>
            </w:pPr>
            <w:r>
              <w:rPr>
                <w:sz w:val="20"/>
              </w:rPr>
              <w:t xml:space="preserve">63</w:t>
            </w:r>
          </w:p>
        </w:tc>
        <w:tc>
          <w:tcPr>
            <w:tcW w:w="1134" w:type="dxa"/>
          </w:tcPr>
          <w:p>
            <w:pPr>
              <w:pStyle w:val="0"/>
            </w:pPr>
            <w:r>
              <w:rPr>
                <w:sz w:val="20"/>
              </w:rPr>
              <w:t xml:space="preserve">19259</w:t>
            </w:r>
          </w:p>
        </w:tc>
      </w:tr>
      <w:tr>
        <w:tc>
          <w:tcPr>
            <w:gridSpan w:val="16"/>
            <w:tcW w:w="14250" w:type="dxa"/>
          </w:tcPr>
          <w:p>
            <w:pPr>
              <w:pStyle w:val="0"/>
            </w:pPr>
            <w:r>
              <w:rPr>
                <w:sz w:val="20"/>
              </w:rPr>
              <w:t xml:space="preserve">В том числе по муниципальным образованиям</w:t>
            </w:r>
          </w:p>
        </w:tc>
      </w:tr>
      <w:tr>
        <w:tc>
          <w:tcPr>
            <w:tcW w:w="364" w:type="dxa"/>
          </w:tcPr>
          <w:p>
            <w:pPr>
              <w:pStyle w:val="0"/>
            </w:pPr>
            <w:r>
              <w:rPr>
                <w:sz w:val="20"/>
              </w:rPr>
              <w:t xml:space="preserve">1</w:t>
            </w:r>
          </w:p>
        </w:tc>
        <w:tc>
          <w:tcPr>
            <w:tcW w:w="3175" w:type="dxa"/>
          </w:tcPr>
          <w:p>
            <w:pPr>
              <w:pStyle w:val="0"/>
            </w:pPr>
            <w:r>
              <w:rPr>
                <w:sz w:val="20"/>
              </w:rPr>
              <w:t xml:space="preserve">71811151 Белоярский</w:t>
            </w:r>
          </w:p>
        </w:tc>
        <w:tc>
          <w:tcPr>
            <w:tcW w:w="724" w:type="dxa"/>
          </w:tcPr>
          <w:p>
            <w:pPr>
              <w:pStyle w:val="0"/>
            </w:pPr>
            <w:r>
              <w:rPr>
                <w:sz w:val="20"/>
              </w:rPr>
              <w:t xml:space="preserve">269</w:t>
            </w:r>
          </w:p>
        </w:tc>
        <w:tc>
          <w:tcPr>
            <w:tcW w:w="724" w:type="dxa"/>
          </w:tcPr>
          <w:p>
            <w:pPr>
              <w:pStyle w:val="0"/>
            </w:pPr>
            <w:r>
              <w:rPr>
                <w:sz w:val="20"/>
              </w:rPr>
              <w:t xml:space="preserve">302</w:t>
            </w:r>
          </w:p>
        </w:tc>
        <w:tc>
          <w:tcPr>
            <w:tcW w:w="724" w:type="dxa"/>
          </w:tcPr>
          <w:p>
            <w:pPr>
              <w:pStyle w:val="0"/>
            </w:pPr>
            <w:r>
              <w:rPr>
                <w:sz w:val="20"/>
              </w:rPr>
              <w:t xml:space="preserve">311</w:t>
            </w:r>
          </w:p>
        </w:tc>
        <w:tc>
          <w:tcPr>
            <w:tcW w:w="724" w:type="dxa"/>
          </w:tcPr>
          <w:p>
            <w:pPr>
              <w:pStyle w:val="0"/>
            </w:pPr>
            <w:r>
              <w:rPr>
                <w:sz w:val="20"/>
              </w:rPr>
              <w:t xml:space="preserve">284</w:t>
            </w:r>
          </w:p>
        </w:tc>
        <w:tc>
          <w:tcPr>
            <w:tcW w:w="724" w:type="dxa"/>
          </w:tcPr>
          <w:p>
            <w:pPr>
              <w:pStyle w:val="0"/>
            </w:pPr>
            <w:r>
              <w:rPr>
                <w:sz w:val="20"/>
              </w:rPr>
              <w:t xml:space="preserve">299</w:t>
            </w:r>
          </w:p>
        </w:tc>
        <w:tc>
          <w:tcPr>
            <w:tcW w:w="724" w:type="dxa"/>
          </w:tcPr>
          <w:p>
            <w:pPr>
              <w:pStyle w:val="0"/>
            </w:pPr>
            <w:r>
              <w:rPr>
                <w:sz w:val="20"/>
              </w:rPr>
              <w:t xml:space="preserve">261</w:t>
            </w:r>
          </w:p>
        </w:tc>
        <w:tc>
          <w:tcPr>
            <w:tcW w:w="724" w:type="dxa"/>
          </w:tcPr>
          <w:p>
            <w:pPr>
              <w:pStyle w:val="0"/>
            </w:pPr>
            <w:r>
              <w:rPr>
                <w:sz w:val="20"/>
              </w:rPr>
              <w:t xml:space="preserve">289</w:t>
            </w:r>
          </w:p>
        </w:tc>
        <w:tc>
          <w:tcPr>
            <w:tcW w:w="724" w:type="dxa"/>
          </w:tcPr>
          <w:p>
            <w:pPr>
              <w:pStyle w:val="0"/>
            </w:pPr>
            <w:r>
              <w:rPr>
                <w:sz w:val="20"/>
              </w:rPr>
              <w:t xml:space="preserve">262</w:t>
            </w:r>
          </w:p>
        </w:tc>
        <w:tc>
          <w:tcPr>
            <w:tcW w:w="724" w:type="dxa"/>
          </w:tcPr>
          <w:p>
            <w:pPr>
              <w:pStyle w:val="0"/>
            </w:pPr>
            <w:r>
              <w:rPr>
                <w:sz w:val="20"/>
              </w:rPr>
              <w:t xml:space="preserve">235</w:t>
            </w:r>
          </w:p>
        </w:tc>
        <w:tc>
          <w:tcPr>
            <w:tcW w:w="724" w:type="dxa"/>
          </w:tcPr>
          <w:p>
            <w:pPr>
              <w:pStyle w:val="0"/>
            </w:pPr>
            <w:r>
              <w:rPr>
                <w:sz w:val="20"/>
              </w:rPr>
              <w:t xml:space="preserve">137</w:t>
            </w:r>
          </w:p>
        </w:tc>
        <w:tc>
          <w:tcPr>
            <w:tcW w:w="964" w:type="dxa"/>
          </w:tcPr>
          <w:p>
            <w:pPr>
              <w:pStyle w:val="0"/>
            </w:pPr>
            <w:r>
              <w:rPr>
                <w:sz w:val="20"/>
              </w:rPr>
              <w:t xml:space="preserve">131</w:t>
            </w:r>
          </w:p>
        </w:tc>
        <w:tc>
          <w:tcPr>
            <w:tcW w:w="964" w:type="dxa"/>
          </w:tcPr>
          <w:p>
            <w:pPr>
              <w:pStyle w:val="0"/>
            </w:pPr>
            <w:r>
              <w:rPr>
                <w:sz w:val="20"/>
              </w:rPr>
              <w:t xml:space="preserve">13</w:t>
            </w:r>
          </w:p>
        </w:tc>
        <w:tc>
          <w:tcPr>
            <w:tcW w:w="409" w:type="dxa"/>
          </w:tcPr>
          <w:p>
            <w:pPr>
              <w:pStyle w:val="0"/>
            </w:pPr>
            <w:r>
              <w:rPr>
                <w:sz w:val="20"/>
              </w:rPr>
              <w:t xml:space="preserve">5</w:t>
            </w:r>
          </w:p>
        </w:tc>
        <w:tc>
          <w:tcPr>
            <w:tcW w:w="1134" w:type="dxa"/>
          </w:tcPr>
          <w:p>
            <w:pPr>
              <w:pStyle w:val="0"/>
            </w:pPr>
            <w:r>
              <w:rPr>
                <w:sz w:val="20"/>
              </w:rPr>
              <w:t xml:space="preserve">236</w:t>
            </w:r>
          </w:p>
        </w:tc>
      </w:tr>
      <w:tr>
        <w:tc>
          <w:tcPr>
            <w:tcW w:w="364" w:type="dxa"/>
          </w:tcPr>
          <w:p>
            <w:pPr>
              <w:pStyle w:val="0"/>
            </w:pPr>
            <w:r>
              <w:rPr>
                <w:sz w:val="20"/>
              </w:rPr>
              <w:t xml:space="preserve">2</w:t>
            </w:r>
          </w:p>
        </w:tc>
        <w:tc>
          <w:tcPr>
            <w:tcW w:w="3175" w:type="dxa"/>
          </w:tcPr>
          <w:p>
            <w:pPr>
              <w:pStyle w:val="0"/>
            </w:pPr>
            <w:r>
              <w:rPr>
                <w:sz w:val="20"/>
              </w:rPr>
              <w:t xml:space="preserve">71811406 Верхнеказымский</w:t>
            </w:r>
          </w:p>
        </w:tc>
        <w:tc>
          <w:tcPr>
            <w:tcW w:w="724" w:type="dxa"/>
          </w:tcPr>
          <w:p>
            <w:pPr>
              <w:pStyle w:val="0"/>
            </w:pPr>
            <w:r>
              <w:rPr>
                <w:sz w:val="20"/>
              </w:rPr>
              <w:t xml:space="preserve">16</w:t>
            </w:r>
          </w:p>
        </w:tc>
        <w:tc>
          <w:tcPr>
            <w:tcW w:w="724" w:type="dxa"/>
          </w:tcPr>
          <w:p>
            <w:pPr>
              <w:pStyle w:val="0"/>
            </w:pPr>
            <w:r>
              <w:rPr>
                <w:sz w:val="20"/>
              </w:rPr>
              <w:t xml:space="preserve">31</w:t>
            </w:r>
          </w:p>
        </w:tc>
        <w:tc>
          <w:tcPr>
            <w:tcW w:w="724" w:type="dxa"/>
          </w:tcPr>
          <w:p>
            <w:pPr>
              <w:pStyle w:val="0"/>
            </w:pPr>
            <w:r>
              <w:rPr>
                <w:sz w:val="20"/>
              </w:rPr>
              <w:t xml:space="preserve">20</w:t>
            </w:r>
          </w:p>
        </w:tc>
        <w:tc>
          <w:tcPr>
            <w:tcW w:w="724" w:type="dxa"/>
          </w:tcPr>
          <w:p>
            <w:pPr>
              <w:pStyle w:val="0"/>
            </w:pPr>
            <w:r>
              <w:rPr>
                <w:sz w:val="20"/>
              </w:rPr>
              <w:t xml:space="preserve">23</w:t>
            </w:r>
          </w:p>
        </w:tc>
        <w:tc>
          <w:tcPr>
            <w:tcW w:w="724" w:type="dxa"/>
          </w:tcPr>
          <w:p>
            <w:pPr>
              <w:pStyle w:val="0"/>
            </w:pPr>
            <w:r>
              <w:rPr>
                <w:sz w:val="20"/>
              </w:rPr>
              <w:t xml:space="preserve">32</w:t>
            </w:r>
          </w:p>
        </w:tc>
        <w:tc>
          <w:tcPr>
            <w:tcW w:w="724" w:type="dxa"/>
          </w:tcPr>
          <w:p>
            <w:pPr>
              <w:pStyle w:val="0"/>
            </w:pPr>
            <w:r>
              <w:rPr>
                <w:sz w:val="20"/>
              </w:rPr>
              <w:t xml:space="preserve">20</w:t>
            </w:r>
          </w:p>
        </w:tc>
        <w:tc>
          <w:tcPr>
            <w:tcW w:w="724" w:type="dxa"/>
          </w:tcPr>
          <w:p>
            <w:pPr>
              <w:pStyle w:val="0"/>
            </w:pPr>
            <w:r>
              <w:rPr>
                <w:sz w:val="20"/>
              </w:rPr>
              <w:t xml:space="preserve">23</w:t>
            </w:r>
          </w:p>
        </w:tc>
        <w:tc>
          <w:tcPr>
            <w:tcW w:w="724" w:type="dxa"/>
          </w:tcPr>
          <w:p>
            <w:pPr>
              <w:pStyle w:val="0"/>
            </w:pPr>
            <w:r>
              <w:rPr>
                <w:sz w:val="20"/>
              </w:rPr>
              <w:t xml:space="preserve">17</w:t>
            </w:r>
          </w:p>
        </w:tc>
        <w:tc>
          <w:tcPr>
            <w:tcW w:w="724" w:type="dxa"/>
          </w:tcPr>
          <w:p>
            <w:pPr>
              <w:pStyle w:val="0"/>
            </w:pPr>
            <w:r>
              <w:rPr>
                <w:sz w:val="20"/>
              </w:rPr>
              <w:t xml:space="preserve">18</w:t>
            </w:r>
          </w:p>
        </w:tc>
        <w:tc>
          <w:tcPr>
            <w:tcW w:w="724" w:type="dxa"/>
          </w:tcPr>
          <w:p>
            <w:pPr>
              <w:pStyle w:val="0"/>
            </w:pPr>
            <w:r>
              <w:rPr>
                <w:sz w:val="20"/>
              </w:rPr>
              <w:t xml:space="preserve">12</w:t>
            </w:r>
          </w:p>
        </w:tc>
        <w:tc>
          <w:tcPr>
            <w:tcW w:w="964" w:type="dxa"/>
          </w:tcPr>
          <w:p>
            <w:pPr>
              <w:pStyle w:val="0"/>
            </w:pPr>
            <w:r>
              <w:rPr>
                <w:sz w:val="20"/>
              </w:rPr>
              <w:t xml:space="preserve">7</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22</w:t>
            </w:r>
          </w:p>
        </w:tc>
      </w:tr>
      <w:tr>
        <w:tc>
          <w:tcPr>
            <w:tcW w:w="364" w:type="dxa"/>
          </w:tcPr>
          <w:p>
            <w:pPr>
              <w:pStyle w:val="0"/>
            </w:pPr>
            <w:r>
              <w:rPr>
                <w:sz w:val="20"/>
              </w:rPr>
              <w:t xml:space="preserve">3</w:t>
            </w:r>
          </w:p>
        </w:tc>
        <w:tc>
          <w:tcPr>
            <w:tcW w:w="3175" w:type="dxa"/>
          </w:tcPr>
          <w:p>
            <w:pPr>
              <w:pStyle w:val="0"/>
            </w:pPr>
            <w:r>
              <w:rPr>
                <w:sz w:val="20"/>
              </w:rPr>
              <w:t xml:space="preserve">71811410 Казым</w:t>
            </w:r>
          </w:p>
        </w:tc>
        <w:tc>
          <w:tcPr>
            <w:tcW w:w="724" w:type="dxa"/>
          </w:tcPr>
          <w:p>
            <w:pPr>
              <w:pStyle w:val="0"/>
            </w:pPr>
            <w:r>
              <w:rPr>
                <w:sz w:val="20"/>
              </w:rPr>
              <w:t xml:space="preserve">25</w:t>
            </w:r>
          </w:p>
        </w:tc>
        <w:tc>
          <w:tcPr>
            <w:tcW w:w="724" w:type="dxa"/>
          </w:tcPr>
          <w:p>
            <w:pPr>
              <w:pStyle w:val="0"/>
            </w:pPr>
            <w:r>
              <w:rPr>
                <w:sz w:val="20"/>
              </w:rPr>
              <w:t xml:space="preserve">20</w:t>
            </w:r>
          </w:p>
        </w:tc>
        <w:tc>
          <w:tcPr>
            <w:tcW w:w="724" w:type="dxa"/>
          </w:tcPr>
          <w:p>
            <w:pPr>
              <w:pStyle w:val="0"/>
            </w:pPr>
            <w:r>
              <w:rPr>
                <w:sz w:val="20"/>
              </w:rPr>
              <w:t xml:space="preserve">18</w:t>
            </w:r>
          </w:p>
        </w:tc>
        <w:tc>
          <w:tcPr>
            <w:tcW w:w="724" w:type="dxa"/>
          </w:tcPr>
          <w:p>
            <w:pPr>
              <w:pStyle w:val="0"/>
            </w:pPr>
            <w:r>
              <w:rPr>
                <w:sz w:val="20"/>
              </w:rPr>
              <w:t xml:space="preserve">28</w:t>
            </w:r>
          </w:p>
        </w:tc>
        <w:tc>
          <w:tcPr>
            <w:tcW w:w="724" w:type="dxa"/>
          </w:tcPr>
          <w:p>
            <w:pPr>
              <w:pStyle w:val="0"/>
            </w:pPr>
            <w:r>
              <w:rPr>
                <w:sz w:val="20"/>
              </w:rPr>
              <w:t xml:space="preserve">21</w:t>
            </w:r>
          </w:p>
        </w:tc>
        <w:tc>
          <w:tcPr>
            <w:tcW w:w="724" w:type="dxa"/>
          </w:tcPr>
          <w:p>
            <w:pPr>
              <w:pStyle w:val="0"/>
            </w:pPr>
            <w:r>
              <w:rPr>
                <w:sz w:val="20"/>
              </w:rPr>
              <w:t xml:space="preserve">18</w:t>
            </w:r>
          </w:p>
        </w:tc>
        <w:tc>
          <w:tcPr>
            <w:tcW w:w="724" w:type="dxa"/>
          </w:tcPr>
          <w:p>
            <w:pPr>
              <w:pStyle w:val="0"/>
            </w:pPr>
            <w:r>
              <w:rPr>
                <w:sz w:val="20"/>
              </w:rPr>
              <w:t xml:space="preserve">17</w:t>
            </w:r>
          </w:p>
        </w:tc>
        <w:tc>
          <w:tcPr>
            <w:tcW w:w="724" w:type="dxa"/>
          </w:tcPr>
          <w:p>
            <w:pPr>
              <w:pStyle w:val="0"/>
            </w:pPr>
            <w:r>
              <w:rPr>
                <w:sz w:val="20"/>
              </w:rPr>
              <w:t xml:space="preserve">22</w:t>
            </w:r>
          </w:p>
        </w:tc>
        <w:tc>
          <w:tcPr>
            <w:tcW w:w="724" w:type="dxa"/>
          </w:tcPr>
          <w:p>
            <w:pPr>
              <w:pStyle w:val="0"/>
            </w:pPr>
            <w:r>
              <w:rPr>
                <w:sz w:val="20"/>
              </w:rPr>
              <w:t xml:space="preserve">27</w:t>
            </w:r>
          </w:p>
        </w:tc>
        <w:tc>
          <w:tcPr>
            <w:tcW w:w="724" w:type="dxa"/>
          </w:tcPr>
          <w:p>
            <w:pPr>
              <w:pStyle w:val="0"/>
            </w:pPr>
            <w:r>
              <w:rPr>
                <w:sz w:val="20"/>
              </w:rPr>
              <w:t xml:space="preserve">7</w:t>
            </w:r>
          </w:p>
        </w:tc>
        <w:tc>
          <w:tcPr>
            <w:tcW w:w="964" w:type="dxa"/>
          </w:tcPr>
          <w:p>
            <w:pPr>
              <w:pStyle w:val="0"/>
            </w:pPr>
            <w:r>
              <w:rPr>
                <w:sz w:val="20"/>
              </w:rPr>
              <w:t xml:space="preserve">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20</w:t>
            </w:r>
          </w:p>
        </w:tc>
      </w:tr>
      <w:tr>
        <w:tc>
          <w:tcPr>
            <w:tcW w:w="364" w:type="dxa"/>
          </w:tcPr>
          <w:p>
            <w:pPr>
              <w:pStyle w:val="0"/>
            </w:pPr>
            <w:r>
              <w:rPr>
                <w:sz w:val="20"/>
              </w:rPr>
              <w:t xml:space="preserve">4</w:t>
            </w:r>
          </w:p>
        </w:tc>
        <w:tc>
          <w:tcPr>
            <w:tcW w:w="3175" w:type="dxa"/>
          </w:tcPr>
          <w:p>
            <w:pPr>
              <w:pStyle w:val="0"/>
            </w:pPr>
            <w:r>
              <w:rPr>
                <w:sz w:val="20"/>
              </w:rPr>
              <w:t xml:space="preserve">71811412 Лыхма</w:t>
            </w:r>
          </w:p>
        </w:tc>
        <w:tc>
          <w:tcPr>
            <w:tcW w:w="724" w:type="dxa"/>
          </w:tcPr>
          <w:p>
            <w:pPr>
              <w:pStyle w:val="0"/>
            </w:pPr>
            <w:r>
              <w:rPr>
                <w:sz w:val="20"/>
              </w:rPr>
              <w:t xml:space="preserve">24</w:t>
            </w:r>
          </w:p>
        </w:tc>
        <w:tc>
          <w:tcPr>
            <w:tcW w:w="724" w:type="dxa"/>
          </w:tcPr>
          <w:p>
            <w:pPr>
              <w:pStyle w:val="0"/>
            </w:pPr>
            <w:r>
              <w:rPr>
                <w:sz w:val="20"/>
              </w:rPr>
              <w:t xml:space="preserve">23</w:t>
            </w:r>
          </w:p>
        </w:tc>
        <w:tc>
          <w:tcPr>
            <w:tcW w:w="724" w:type="dxa"/>
          </w:tcPr>
          <w:p>
            <w:pPr>
              <w:pStyle w:val="0"/>
            </w:pPr>
            <w:r>
              <w:rPr>
                <w:sz w:val="20"/>
              </w:rPr>
              <w:t xml:space="preserve">19</w:t>
            </w:r>
          </w:p>
        </w:tc>
        <w:tc>
          <w:tcPr>
            <w:tcW w:w="724" w:type="dxa"/>
          </w:tcPr>
          <w:p>
            <w:pPr>
              <w:pStyle w:val="0"/>
            </w:pPr>
            <w:r>
              <w:rPr>
                <w:sz w:val="20"/>
              </w:rPr>
              <w:t xml:space="preserve">23</w:t>
            </w:r>
          </w:p>
        </w:tc>
        <w:tc>
          <w:tcPr>
            <w:tcW w:w="724" w:type="dxa"/>
          </w:tcPr>
          <w:p>
            <w:pPr>
              <w:pStyle w:val="0"/>
            </w:pPr>
            <w:r>
              <w:rPr>
                <w:sz w:val="20"/>
              </w:rPr>
              <w:t xml:space="preserve">32</w:t>
            </w:r>
          </w:p>
        </w:tc>
        <w:tc>
          <w:tcPr>
            <w:tcW w:w="724" w:type="dxa"/>
          </w:tcPr>
          <w:p>
            <w:pPr>
              <w:pStyle w:val="0"/>
            </w:pPr>
            <w:r>
              <w:rPr>
                <w:sz w:val="20"/>
              </w:rPr>
              <w:t xml:space="preserve">23</w:t>
            </w:r>
          </w:p>
        </w:tc>
        <w:tc>
          <w:tcPr>
            <w:tcW w:w="724" w:type="dxa"/>
          </w:tcPr>
          <w:p>
            <w:pPr>
              <w:pStyle w:val="0"/>
            </w:pPr>
            <w:r>
              <w:rPr>
                <w:sz w:val="20"/>
              </w:rPr>
              <w:t xml:space="preserve">16</w:t>
            </w:r>
          </w:p>
        </w:tc>
        <w:tc>
          <w:tcPr>
            <w:tcW w:w="724" w:type="dxa"/>
          </w:tcPr>
          <w:p>
            <w:pPr>
              <w:pStyle w:val="0"/>
            </w:pPr>
            <w:r>
              <w:rPr>
                <w:sz w:val="20"/>
              </w:rPr>
              <w:t xml:space="preserve">17</w:t>
            </w:r>
          </w:p>
        </w:tc>
        <w:tc>
          <w:tcPr>
            <w:tcW w:w="724" w:type="dxa"/>
          </w:tcPr>
          <w:p>
            <w:pPr>
              <w:pStyle w:val="0"/>
            </w:pPr>
            <w:r>
              <w:rPr>
                <w:sz w:val="20"/>
              </w:rPr>
              <w:t xml:space="preserve">19</w:t>
            </w:r>
          </w:p>
        </w:tc>
        <w:tc>
          <w:tcPr>
            <w:tcW w:w="724" w:type="dxa"/>
          </w:tcPr>
          <w:p>
            <w:pPr>
              <w:pStyle w:val="0"/>
            </w:pPr>
            <w:r>
              <w:rPr>
                <w:sz w:val="20"/>
              </w:rPr>
              <w:t xml:space="preserve">8</w:t>
            </w:r>
          </w:p>
        </w:tc>
        <w:tc>
          <w:tcPr>
            <w:tcW w:w="964" w:type="dxa"/>
          </w:tcPr>
          <w:p>
            <w:pPr>
              <w:pStyle w:val="0"/>
            </w:pPr>
            <w:r>
              <w:rPr>
                <w:sz w:val="20"/>
              </w:rPr>
              <w:t xml:space="preserve">14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17</w:t>
            </w:r>
          </w:p>
        </w:tc>
      </w:tr>
      <w:tr>
        <w:tc>
          <w:tcPr>
            <w:tcW w:w="364" w:type="dxa"/>
          </w:tcPr>
          <w:p>
            <w:pPr>
              <w:pStyle w:val="0"/>
            </w:pPr>
            <w:r>
              <w:rPr>
                <w:sz w:val="20"/>
              </w:rPr>
              <w:t xml:space="preserve">5</w:t>
            </w:r>
          </w:p>
        </w:tc>
        <w:tc>
          <w:tcPr>
            <w:tcW w:w="3175" w:type="dxa"/>
          </w:tcPr>
          <w:p>
            <w:pPr>
              <w:pStyle w:val="0"/>
            </w:pPr>
            <w:r>
              <w:rPr>
                <w:sz w:val="20"/>
              </w:rPr>
              <w:t xml:space="preserve">71811415 Полноват</w:t>
            </w:r>
          </w:p>
        </w:tc>
        <w:tc>
          <w:tcPr>
            <w:tcW w:w="724" w:type="dxa"/>
          </w:tcPr>
          <w:p>
            <w:pPr>
              <w:pStyle w:val="0"/>
            </w:pPr>
            <w:r>
              <w:rPr>
                <w:sz w:val="20"/>
              </w:rPr>
              <w:t xml:space="preserve">12</w:t>
            </w:r>
          </w:p>
        </w:tc>
        <w:tc>
          <w:tcPr>
            <w:tcW w:w="724" w:type="dxa"/>
          </w:tcPr>
          <w:p>
            <w:pPr>
              <w:pStyle w:val="0"/>
            </w:pPr>
            <w:r>
              <w:rPr>
                <w:sz w:val="20"/>
              </w:rPr>
              <w:t xml:space="preserve">15</w:t>
            </w:r>
          </w:p>
        </w:tc>
        <w:tc>
          <w:tcPr>
            <w:tcW w:w="724" w:type="dxa"/>
          </w:tcPr>
          <w:p>
            <w:pPr>
              <w:pStyle w:val="0"/>
            </w:pPr>
            <w:r>
              <w:rPr>
                <w:sz w:val="20"/>
              </w:rPr>
              <w:t xml:space="preserve">13</w:t>
            </w:r>
          </w:p>
        </w:tc>
        <w:tc>
          <w:tcPr>
            <w:tcW w:w="724" w:type="dxa"/>
          </w:tcPr>
          <w:p>
            <w:pPr>
              <w:pStyle w:val="0"/>
            </w:pPr>
            <w:r>
              <w:rPr>
                <w:sz w:val="20"/>
              </w:rPr>
              <w:t xml:space="preserve">18</w:t>
            </w:r>
          </w:p>
        </w:tc>
        <w:tc>
          <w:tcPr>
            <w:tcW w:w="724" w:type="dxa"/>
          </w:tcPr>
          <w:p>
            <w:pPr>
              <w:pStyle w:val="0"/>
            </w:pPr>
            <w:r>
              <w:rPr>
                <w:sz w:val="20"/>
              </w:rPr>
              <w:t xml:space="preserve">14</w:t>
            </w:r>
          </w:p>
        </w:tc>
        <w:tc>
          <w:tcPr>
            <w:tcW w:w="724" w:type="dxa"/>
          </w:tcPr>
          <w:p>
            <w:pPr>
              <w:pStyle w:val="0"/>
            </w:pPr>
            <w:r>
              <w:rPr>
                <w:sz w:val="20"/>
              </w:rPr>
              <w:t xml:space="preserve">18</w:t>
            </w:r>
          </w:p>
        </w:tc>
        <w:tc>
          <w:tcPr>
            <w:tcW w:w="724" w:type="dxa"/>
          </w:tcPr>
          <w:p>
            <w:pPr>
              <w:pStyle w:val="0"/>
            </w:pPr>
            <w:r>
              <w:rPr>
                <w:sz w:val="20"/>
              </w:rPr>
              <w:t xml:space="preserve">15</w:t>
            </w:r>
          </w:p>
        </w:tc>
        <w:tc>
          <w:tcPr>
            <w:tcW w:w="724" w:type="dxa"/>
          </w:tcPr>
          <w:p>
            <w:pPr>
              <w:pStyle w:val="0"/>
            </w:pPr>
            <w:r>
              <w:rPr>
                <w:sz w:val="20"/>
              </w:rPr>
              <w:t xml:space="preserve">16</w:t>
            </w:r>
          </w:p>
        </w:tc>
        <w:tc>
          <w:tcPr>
            <w:tcW w:w="724" w:type="dxa"/>
          </w:tcPr>
          <w:p>
            <w:pPr>
              <w:pStyle w:val="0"/>
            </w:pPr>
            <w:r>
              <w:rPr>
                <w:sz w:val="20"/>
              </w:rPr>
              <w:t xml:space="preserve">17</w:t>
            </w:r>
          </w:p>
        </w:tc>
        <w:tc>
          <w:tcPr>
            <w:tcW w:w="724" w:type="dxa"/>
          </w:tcPr>
          <w:p>
            <w:pPr>
              <w:pStyle w:val="0"/>
            </w:pPr>
            <w:r>
              <w:rPr>
                <w:sz w:val="20"/>
              </w:rPr>
              <w:t xml:space="preserve">2</w:t>
            </w:r>
          </w:p>
        </w:tc>
        <w:tc>
          <w:tcPr>
            <w:tcW w:w="964" w:type="dxa"/>
          </w:tcPr>
          <w:p>
            <w:pPr>
              <w:pStyle w:val="0"/>
            </w:pPr>
            <w:r>
              <w:rPr>
                <w:sz w:val="20"/>
              </w:rPr>
              <w:t xml:space="preserve">10</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22</w:t>
            </w:r>
          </w:p>
        </w:tc>
      </w:tr>
      <w:tr>
        <w:tc>
          <w:tcPr>
            <w:tcW w:w="364" w:type="dxa"/>
          </w:tcPr>
          <w:p>
            <w:pPr>
              <w:pStyle w:val="0"/>
            </w:pPr>
            <w:r>
              <w:rPr>
                <w:sz w:val="20"/>
              </w:rPr>
              <w:t xml:space="preserve">6</w:t>
            </w:r>
          </w:p>
        </w:tc>
        <w:tc>
          <w:tcPr>
            <w:tcW w:w="3175" w:type="dxa"/>
          </w:tcPr>
          <w:p>
            <w:pPr>
              <w:pStyle w:val="0"/>
            </w:pPr>
            <w:r>
              <w:rPr>
                <w:sz w:val="20"/>
              </w:rPr>
              <w:t xml:space="preserve">71811419 Сосновка</w:t>
            </w:r>
          </w:p>
        </w:tc>
        <w:tc>
          <w:tcPr>
            <w:tcW w:w="724" w:type="dxa"/>
          </w:tcPr>
          <w:p>
            <w:pPr>
              <w:pStyle w:val="0"/>
            </w:pPr>
            <w:r>
              <w:rPr>
                <w:sz w:val="20"/>
              </w:rPr>
              <w:t xml:space="preserve">31</w:t>
            </w:r>
          </w:p>
        </w:tc>
        <w:tc>
          <w:tcPr>
            <w:tcW w:w="724" w:type="dxa"/>
          </w:tcPr>
          <w:p>
            <w:pPr>
              <w:pStyle w:val="0"/>
            </w:pPr>
            <w:r>
              <w:rPr>
                <w:sz w:val="20"/>
              </w:rPr>
              <w:t xml:space="preserve">27</w:t>
            </w:r>
          </w:p>
        </w:tc>
        <w:tc>
          <w:tcPr>
            <w:tcW w:w="724" w:type="dxa"/>
          </w:tcPr>
          <w:p>
            <w:pPr>
              <w:pStyle w:val="0"/>
            </w:pPr>
            <w:r>
              <w:rPr>
                <w:sz w:val="20"/>
              </w:rPr>
              <w:t xml:space="preserve">23</w:t>
            </w:r>
          </w:p>
        </w:tc>
        <w:tc>
          <w:tcPr>
            <w:tcW w:w="724" w:type="dxa"/>
          </w:tcPr>
          <w:p>
            <w:pPr>
              <w:pStyle w:val="0"/>
            </w:pPr>
            <w:r>
              <w:rPr>
                <w:sz w:val="20"/>
              </w:rPr>
              <w:t xml:space="preserve">23</w:t>
            </w:r>
          </w:p>
        </w:tc>
        <w:tc>
          <w:tcPr>
            <w:tcW w:w="724" w:type="dxa"/>
          </w:tcPr>
          <w:p>
            <w:pPr>
              <w:pStyle w:val="0"/>
            </w:pPr>
            <w:r>
              <w:rPr>
                <w:sz w:val="20"/>
              </w:rPr>
              <w:t xml:space="preserve">24</w:t>
            </w:r>
          </w:p>
        </w:tc>
        <w:tc>
          <w:tcPr>
            <w:tcW w:w="724" w:type="dxa"/>
          </w:tcPr>
          <w:p>
            <w:pPr>
              <w:pStyle w:val="0"/>
            </w:pPr>
            <w:r>
              <w:rPr>
                <w:sz w:val="20"/>
              </w:rPr>
              <w:t xml:space="preserve">25</w:t>
            </w:r>
          </w:p>
        </w:tc>
        <w:tc>
          <w:tcPr>
            <w:tcW w:w="724" w:type="dxa"/>
          </w:tcPr>
          <w:p>
            <w:pPr>
              <w:pStyle w:val="0"/>
            </w:pPr>
            <w:r>
              <w:rPr>
                <w:sz w:val="20"/>
              </w:rPr>
              <w:t xml:space="preserve">23</w:t>
            </w:r>
          </w:p>
        </w:tc>
        <w:tc>
          <w:tcPr>
            <w:tcW w:w="724" w:type="dxa"/>
          </w:tcPr>
          <w:p>
            <w:pPr>
              <w:pStyle w:val="0"/>
            </w:pPr>
            <w:r>
              <w:rPr>
                <w:sz w:val="20"/>
              </w:rPr>
              <w:t xml:space="preserve">24</w:t>
            </w:r>
          </w:p>
        </w:tc>
        <w:tc>
          <w:tcPr>
            <w:tcW w:w="724" w:type="dxa"/>
          </w:tcPr>
          <w:p>
            <w:pPr>
              <w:pStyle w:val="0"/>
            </w:pPr>
            <w:r>
              <w:rPr>
                <w:sz w:val="20"/>
              </w:rPr>
              <w:t xml:space="preserve">21</w:t>
            </w:r>
          </w:p>
        </w:tc>
        <w:tc>
          <w:tcPr>
            <w:tcW w:w="724" w:type="dxa"/>
          </w:tcPr>
          <w:p>
            <w:pPr>
              <w:pStyle w:val="0"/>
            </w:pPr>
            <w:r>
              <w:rPr>
                <w:sz w:val="20"/>
              </w:rPr>
              <w:t xml:space="preserve">15</w:t>
            </w:r>
          </w:p>
        </w:tc>
        <w:tc>
          <w:tcPr>
            <w:tcW w:w="964" w:type="dxa"/>
          </w:tcPr>
          <w:p>
            <w:pPr>
              <w:pStyle w:val="0"/>
            </w:pPr>
            <w:r>
              <w:rPr>
                <w:sz w:val="20"/>
              </w:rPr>
              <w:t xml:space="preserve">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20</w:t>
            </w:r>
          </w:p>
        </w:tc>
      </w:tr>
      <w:tr>
        <w:tc>
          <w:tcPr>
            <w:tcW w:w="364" w:type="dxa"/>
          </w:tcPr>
          <w:p>
            <w:pPr>
              <w:pStyle w:val="0"/>
            </w:pPr>
            <w:r>
              <w:rPr>
                <w:sz w:val="20"/>
              </w:rPr>
              <w:t xml:space="preserve">7</w:t>
            </w:r>
          </w:p>
        </w:tc>
        <w:tc>
          <w:tcPr>
            <w:tcW w:w="3175" w:type="dxa"/>
          </w:tcPr>
          <w:p>
            <w:pPr>
              <w:pStyle w:val="0"/>
            </w:pPr>
            <w:r>
              <w:rPr>
                <w:sz w:val="20"/>
              </w:rPr>
              <w:t xml:space="preserve">71811420 Сорум</w:t>
            </w:r>
          </w:p>
        </w:tc>
        <w:tc>
          <w:tcPr>
            <w:tcW w:w="724" w:type="dxa"/>
          </w:tcPr>
          <w:p>
            <w:pPr>
              <w:pStyle w:val="0"/>
            </w:pPr>
            <w:r>
              <w:rPr>
                <w:sz w:val="20"/>
              </w:rPr>
              <w:t xml:space="preserve">21</w:t>
            </w:r>
          </w:p>
        </w:tc>
        <w:tc>
          <w:tcPr>
            <w:tcW w:w="724" w:type="dxa"/>
          </w:tcPr>
          <w:p>
            <w:pPr>
              <w:pStyle w:val="0"/>
            </w:pPr>
            <w:r>
              <w:rPr>
                <w:sz w:val="20"/>
              </w:rPr>
              <w:t xml:space="preserve">23</w:t>
            </w:r>
          </w:p>
        </w:tc>
        <w:tc>
          <w:tcPr>
            <w:tcW w:w="724" w:type="dxa"/>
          </w:tcPr>
          <w:p>
            <w:pPr>
              <w:pStyle w:val="0"/>
            </w:pPr>
            <w:r>
              <w:rPr>
                <w:sz w:val="20"/>
              </w:rPr>
              <w:t xml:space="preserve">25</w:t>
            </w:r>
          </w:p>
        </w:tc>
        <w:tc>
          <w:tcPr>
            <w:tcW w:w="724" w:type="dxa"/>
          </w:tcPr>
          <w:p>
            <w:pPr>
              <w:pStyle w:val="0"/>
            </w:pPr>
            <w:r>
              <w:rPr>
                <w:sz w:val="20"/>
              </w:rPr>
              <w:t xml:space="preserve">24</w:t>
            </w:r>
          </w:p>
        </w:tc>
        <w:tc>
          <w:tcPr>
            <w:tcW w:w="724" w:type="dxa"/>
          </w:tcPr>
          <w:p>
            <w:pPr>
              <w:pStyle w:val="0"/>
            </w:pPr>
            <w:r>
              <w:rPr>
                <w:sz w:val="20"/>
              </w:rPr>
              <w:t xml:space="preserve">16</w:t>
            </w:r>
          </w:p>
        </w:tc>
        <w:tc>
          <w:tcPr>
            <w:tcW w:w="724" w:type="dxa"/>
          </w:tcPr>
          <w:p>
            <w:pPr>
              <w:pStyle w:val="0"/>
            </w:pPr>
            <w:r>
              <w:rPr>
                <w:sz w:val="20"/>
              </w:rPr>
              <w:t xml:space="preserve">22</w:t>
            </w:r>
          </w:p>
        </w:tc>
        <w:tc>
          <w:tcPr>
            <w:tcW w:w="724" w:type="dxa"/>
          </w:tcPr>
          <w:p>
            <w:pPr>
              <w:pStyle w:val="0"/>
            </w:pPr>
            <w:r>
              <w:rPr>
                <w:sz w:val="20"/>
              </w:rPr>
              <w:t xml:space="preserve">24</w:t>
            </w:r>
          </w:p>
        </w:tc>
        <w:tc>
          <w:tcPr>
            <w:tcW w:w="724" w:type="dxa"/>
          </w:tcPr>
          <w:p>
            <w:pPr>
              <w:pStyle w:val="0"/>
            </w:pPr>
            <w:r>
              <w:rPr>
                <w:sz w:val="20"/>
              </w:rPr>
              <w:t xml:space="preserve">15</w:t>
            </w:r>
          </w:p>
        </w:tc>
        <w:tc>
          <w:tcPr>
            <w:tcW w:w="724" w:type="dxa"/>
          </w:tcPr>
          <w:p>
            <w:pPr>
              <w:pStyle w:val="0"/>
            </w:pPr>
            <w:r>
              <w:rPr>
                <w:sz w:val="20"/>
              </w:rPr>
              <w:t xml:space="preserve">19</w:t>
            </w:r>
          </w:p>
        </w:tc>
        <w:tc>
          <w:tcPr>
            <w:tcW w:w="724" w:type="dxa"/>
          </w:tcPr>
          <w:p>
            <w:pPr>
              <w:pStyle w:val="0"/>
            </w:pPr>
            <w:r>
              <w:rPr>
                <w:sz w:val="20"/>
              </w:rPr>
              <w:t xml:space="preserve">6</w:t>
            </w:r>
          </w:p>
        </w:tc>
        <w:tc>
          <w:tcPr>
            <w:tcW w:w="964" w:type="dxa"/>
          </w:tcPr>
          <w:p>
            <w:pPr>
              <w:pStyle w:val="0"/>
            </w:pPr>
            <w:r>
              <w:rPr>
                <w:sz w:val="20"/>
              </w:rPr>
              <w:t xml:space="preserve">12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21</w:t>
            </w:r>
          </w:p>
        </w:tc>
      </w:tr>
      <w:tr>
        <w:tc>
          <w:tcPr>
            <w:tcW w:w="364" w:type="dxa"/>
          </w:tcPr>
          <w:p>
            <w:pPr>
              <w:pStyle w:val="0"/>
            </w:pPr>
            <w:r>
              <w:rPr>
                <w:sz w:val="20"/>
              </w:rPr>
              <w:t xml:space="preserve">8</w:t>
            </w:r>
          </w:p>
        </w:tc>
        <w:tc>
          <w:tcPr>
            <w:tcW w:w="3175" w:type="dxa"/>
          </w:tcPr>
          <w:p>
            <w:pPr>
              <w:pStyle w:val="0"/>
            </w:pPr>
            <w:r>
              <w:rPr>
                <w:sz w:val="20"/>
              </w:rPr>
              <w:t xml:space="preserve">71812151 Березово</w:t>
            </w:r>
          </w:p>
        </w:tc>
        <w:tc>
          <w:tcPr>
            <w:tcW w:w="724" w:type="dxa"/>
          </w:tcPr>
          <w:p>
            <w:pPr>
              <w:pStyle w:val="0"/>
            </w:pPr>
            <w:r>
              <w:rPr>
                <w:sz w:val="20"/>
              </w:rPr>
              <w:t xml:space="preserve">146</w:t>
            </w:r>
          </w:p>
        </w:tc>
        <w:tc>
          <w:tcPr>
            <w:tcW w:w="724" w:type="dxa"/>
          </w:tcPr>
          <w:p>
            <w:pPr>
              <w:pStyle w:val="0"/>
            </w:pPr>
            <w:r>
              <w:rPr>
                <w:sz w:val="20"/>
              </w:rPr>
              <w:t xml:space="preserve">166</w:t>
            </w:r>
          </w:p>
        </w:tc>
        <w:tc>
          <w:tcPr>
            <w:tcW w:w="724" w:type="dxa"/>
          </w:tcPr>
          <w:p>
            <w:pPr>
              <w:pStyle w:val="0"/>
            </w:pPr>
            <w:r>
              <w:rPr>
                <w:sz w:val="20"/>
              </w:rPr>
              <w:t xml:space="preserve">160</w:t>
            </w:r>
          </w:p>
        </w:tc>
        <w:tc>
          <w:tcPr>
            <w:tcW w:w="724" w:type="dxa"/>
          </w:tcPr>
          <w:p>
            <w:pPr>
              <w:pStyle w:val="0"/>
            </w:pPr>
            <w:r>
              <w:rPr>
                <w:sz w:val="20"/>
              </w:rPr>
              <w:t xml:space="preserve">166</w:t>
            </w:r>
          </w:p>
        </w:tc>
        <w:tc>
          <w:tcPr>
            <w:tcW w:w="724" w:type="dxa"/>
          </w:tcPr>
          <w:p>
            <w:pPr>
              <w:pStyle w:val="0"/>
            </w:pPr>
            <w:r>
              <w:rPr>
                <w:sz w:val="20"/>
              </w:rPr>
              <w:t xml:space="preserve">26</w:t>
            </w:r>
          </w:p>
        </w:tc>
        <w:tc>
          <w:tcPr>
            <w:tcW w:w="724" w:type="dxa"/>
          </w:tcPr>
          <w:p>
            <w:pPr>
              <w:pStyle w:val="0"/>
            </w:pPr>
            <w:r>
              <w:rPr>
                <w:sz w:val="20"/>
              </w:rPr>
              <w:t xml:space="preserve">32</w:t>
            </w:r>
          </w:p>
        </w:tc>
        <w:tc>
          <w:tcPr>
            <w:tcW w:w="724" w:type="dxa"/>
          </w:tcPr>
          <w:p>
            <w:pPr>
              <w:pStyle w:val="0"/>
            </w:pPr>
            <w:r>
              <w:rPr>
                <w:sz w:val="20"/>
              </w:rPr>
              <w:t xml:space="preserve">41</w:t>
            </w:r>
          </w:p>
        </w:tc>
        <w:tc>
          <w:tcPr>
            <w:tcW w:w="724" w:type="dxa"/>
          </w:tcPr>
          <w:p>
            <w:pPr>
              <w:pStyle w:val="0"/>
            </w:pPr>
            <w:r>
              <w:rPr>
                <w:sz w:val="20"/>
              </w:rPr>
              <w:t xml:space="preserve">24</w:t>
            </w:r>
          </w:p>
        </w:tc>
        <w:tc>
          <w:tcPr>
            <w:tcW w:w="724" w:type="dxa"/>
          </w:tcPr>
          <w:p>
            <w:pPr>
              <w:pStyle w:val="0"/>
            </w:pPr>
            <w:r>
              <w:rPr>
                <w:sz w:val="20"/>
              </w:rPr>
              <w:t xml:space="preserve">26</w:t>
            </w:r>
          </w:p>
        </w:tc>
        <w:tc>
          <w:tcPr>
            <w:tcW w:w="724" w:type="dxa"/>
          </w:tcPr>
          <w:p>
            <w:pPr>
              <w:pStyle w:val="0"/>
            </w:pPr>
            <w:r>
              <w:rPr>
                <w:sz w:val="20"/>
              </w:rPr>
              <w:t xml:space="preserve">22</w:t>
            </w:r>
          </w:p>
        </w:tc>
        <w:tc>
          <w:tcPr>
            <w:tcW w:w="964" w:type="dxa"/>
          </w:tcPr>
          <w:p>
            <w:pPr>
              <w:pStyle w:val="0"/>
            </w:pPr>
            <w:r>
              <w:rPr>
                <w:sz w:val="20"/>
              </w:rPr>
              <w:t xml:space="preserve">20</w:t>
            </w:r>
          </w:p>
        </w:tc>
        <w:tc>
          <w:tcPr>
            <w:tcW w:w="964" w:type="dxa"/>
          </w:tcPr>
          <w:p>
            <w:pPr>
              <w:pStyle w:val="0"/>
            </w:pPr>
            <w:r>
              <w:rPr>
                <w:sz w:val="20"/>
              </w:rPr>
              <w:t xml:space="preserve">0</w:t>
            </w:r>
          </w:p>
        </w:tc>
        <w:tc>
          <w:tcPr>
            <w:tcW w:w="409" w:type="dxa"/>
          </w:tcPr>
          <w:p>
            <w:pPr>
              <w:pStyle w:val="0"/>
            </w:pPr>
            <w:r>
              <w:rPr>
                <w:sz w:val="20"/>
              </w:rPr>
              <w:t xml:space="preserve">1</w:t>
            </w:r>
          </w:p>
        </w:tc>
        <w:tc>
          <w:tcPr>
            <w:tcW w:w="1134" w:type="dxa"/>
          </w:tcPr>
          <w:p>
            <w:pPr>
              <w:pStyle w:val="0"/>
            </w:pPr>
            <w:r>
              <w:rPr>
                <w:sz w:val="20"/>
              </w:rPr>
              <w:t xml:space="preserve">38</w:t>
            </w:r>
          </w:p>
        </w:tc>
      </w:tr>
      <w:tr>
        <w:tc>
          <w:tcPr>
            <w:tcW w:w="364" w:type="dxa"/>
          </w:tcPr>
          <w:p>
            <w:pPr>
              <w:pStyle w:val="0"/>
            </w:pPr>
            <w:r>
              <w:rPr>
                <w:sz w:val="20"/>
              </w:rPr>
              <w:t xml:space="preserve">9</w:t>
            </w:r>
          </w:p>
        </w:tc>
        <w:tc>
          <w:tcPr>
            <w:tcW w:w="3175" w:type="dxa"/>
          </w:tcPr>
          <w:p>
            <w:pPr>
              <w:pStyle w:val="0"/>
            </w:pPr>
            <w:r>
              <w:rPr>
                <w:sz w:val="20"/>
              </w:rPr>
              <w:t xml:space="preserve">71812154 Игрим</w:t>
            </w:r>
          </w:p>
        </w:tc>
        <w:tc>
          <w:tcPr>
            <w:tcW w:w="724" w:type="dxa"/>
          </w:tcPr>
          <w:p>
            <w:pPr>
              <w:pStyle w:val="0"/>
            </w:pPr>
            <w:r>
              <w:rPr>
                <w:sz w:val="20"/>
              </w:rPr>
              <w:t xml:space="preserve">76</w:t>
            </w:r>
          </w:p>
        </w:tc>
        <w:tc>
          <w:tcPr>
            <w:tcW w:w="724" w:type="dxa"/>
          </w:tcPr>
          <w:p>
            <w:pPr>
              <w:pStyle w:val="0"/>
            </w:pPr>
            <w:r>
              <w:rPr>
                <w:sz w:val="20"/>
              </w:rPr>
              <w:t xml:space="preserve">72</w:t>
            </w:r>
          </w:p>
        </w:tc>
        <w:tc>
          <w:tcPr>
            <w:tcW w:w="724" w:type="dxa"/>
          </w:tcPr>
          <w:p>
            <w:pPr>
              <w:pStyle w:val="0"/>
            </w:pPr>
            <w:r>
              <w:rPr>
                <w:sz w:val="20"/>
              </w:rPr>
              <w:t xml:space="preserve">76</w:t>
            </w:r>
          </w:p>
        </w:tc>
        <w:tc>
          <w:tcPr>
            <w:tcW w:w="724" w:type="dxa"/>
          </w:tcPr>
          <w:p>
            <w:pPr>
              <w:pStyle w:val="0"/>
            </w:pPr>
            <w:r>
              <w:rPr>
                <w:sz w:val="20"/>
              </w:rPr>
              <w:t xml:space="preserve">58</w:t>
            </w:r>
          </w:p>
        </w:tc>
        <w:tc>
          <w:tcPr>
            <w:tcW w:w="724" w:type="dxa"/>
          </w:tcPr>
          <w:p>
            <w:pPr>
              <w:pStyle w:val="0"/>
            </w:pPr>
            <w:r>
              <w:rPr>
                <w:sz w:val="20"/>
              </w:rPr>
              <w:t xml:space="preserve">164</w:t>
            </w:r>
          </w:p>
        </w:tc>
        <w:tc>
          <w:tcPr>
            <w:tcW w:w="724" w:type="dxa"/>
          </w:tcPr>
          <w:p>
            <w:pPr>
              <w:pStyle w:val="0"/>
            </w:pPr>
            <w:r>
              <w:rPr>
                <w:sz w:val="20"/>
              </w:rPr>
              <w:t xml:space="preserve">164</w:t>
            </w:r>
          </w:p>
        </w:tc>
        <w:tc>
          <w:tcPr>
            <w:tcW w:w="724" w:type="dxa"/>
          </w:tcPr>
          <w:p>
            <w:pPr>
              <w:pStyle w:val="0"/>
            </w:pPr>
            <w:r>
              <w:rPr>
                <w:sz w:val="20"/>
              </w:rPr>
              <w:t xml:space="preserve">190</w:t>
            </w:r>
          </w:p>
        </w:tc>
        <w:tc>
          <w:tcPr>
            <w:tcW w:w="724" w:type="dxa"/>
          </w:tcPr>
          <w:p>
            <w:pPr>
              <w:pStyle w:val="0"/>
            </w:pPr>
            <w:r>
              <w:rPr>
                <w:sz w:val="20"/>
              </w:rPr>
              <w:t xml:space="preserve">160</w:t>
            </w:r>
          </w:p>
        </w:tc>
        <w:tc>
          <w:tcPr>
            <w:tcW w:w="724" w:type="dxa"/>
          </w:tcPr>
          <w:p>
            <w:pPr>
              <w:pStyle w:val="0"/>
            </w:pPr>
            <w:r>
              <w:rPr>
                <w:sz w:val="20"/>
              </w:rPr>
              <w:t xml:space="preserve">174</w:t>
            </w:r>
          </w:p>
        </w:tc>
        <w:tc>
          <w:tcPr>
            <w:tcW w:w="724" w:type="dxa"/>
          </w:tcPr>
          <w:p>
            <w:pPr>
              <w:pStyle w:val="0"/>
            </w:pPr>
            <w:r>
              <w:rPr>
                <w:sz w:val="20"/>
              </w:rPr>
              <w:t xml:space="preserve">97</w:t>
            </w:r>
          </w:p>
        </w:tc>
        <w:tc>
          <w:tcPr>
            <w:tcW w:w="964" w:type="dxa"/>
          </w:tcPr>
          <w:p>
            <w:pPr>
              <w:pStyle w:val="0"/>
            </w:pPr>
            <w:r>
              <w:rPr>
                <w:sz w:val="20"/>
              </w:rPr>
              <w:t xml:space="preserve">59</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158</w:t>
            </w:r>
          </w:p>
        </w:tc>
      </w:tr>
      <w:tr>
        <w:tc>
          <w:tcPr>
            <w:tcW w:w="364" w:type="dxa"/>
          </w:tcPr>
          <w:p>
            <w:pPr>
              <w:pStyle w:val="0"/>
            </w:pPr>
            <w:r>
              <w:rPr>
                <w:sz w:val="20"/>
              </w:rPr>
              <w:t xml:space="preserve">10</w:t>
            </w:r>
          </w:p>
        </w:tc>
        <w:tc>
          <w:tcPr>
            <w:tcW w:w="3175" w:type="dxa"/>
          </w:tcPr>
          <w:p>
            <w:pPr>
              <w:pStyle w:val="0"/>
            </w:pPr>
            <w:r>
              <w:rPr>
                <w:sz w:val="20"/>
              </w:rPr>
              <w:t xml:space="preserve">71812418 Приполярный</w:t>
            </w:r>
          </w:p>
        </w:tc>
        <w:tc>
          <w:tcPr>
            <w:tcW w:w="724" w:type="dxa"/>
          </w:tcPr>
          <w:p>
            <w:pPr>
              <w:pStyle w:val="0"/>
            </w:pPr>
            <w:r>
              <w:rPr>
                <w:sz w:val="20"/>
              </w:rPr>
              <w:t xml:space="preserve">48</w:t>
            </w:r>
          </w:p>
        </w:tc>
        <w:tc>
          <w:tcPr>
            <w:tcW w:w="724" w:type="dxa"/>
          </w:tcPr>
          <w:p>
            <w:pPr>
              <w:pStyle w:val="0"/>
            </w:pPr>
            <w:r>
              <w:rPr>
                <w:sz w:val="20"/>
              </w:rPr>
              <w:t xml:space="preserve">53</w:t>
            </w:r>
          </w:p>
        </w:tc>
        <w:tc>
          <w:tcPr>
            <w:tcW w:w="724" w:type="dxa"/>
          </w:tcPr>
          <w:p>
            <w:pPr>
              <w:pStyle w:val="0"/>
            </w:pPr>
            <w:r>
              <w:rPr>
                <w:sz w:val="20"/>
              </w:rPr>
              <w:t xml:space="preserve">44</w:t>
            </w:r>
          </w:p>
        </w:tc>
        <w:tc>
          <w:tcPr>
            <w:tcW w:w="724" w:type="dxa"/>
          </w:tcPr>
          <w:p>
            <w:pPr>
              <w:pStyle w:val="0"/>
            </w:pPr>
            <w:r>
              <w:rPr>
                <w:sz w:val="20"/>
              </w:rPr>
              <w:t xml:space="preserve">45</w:t>
            </w:r>
          </w:p>
        </w:tc>
        <w:tc>
          <w:tcPr>
            <w:tcW w:w="724" w:type="dxa"/>
          </w:tcPr>
          <w:p>
            <w:pPr>
              <w:pStyle w:val="0"/>
            </w:pPr>
            <w:r>
              <w:rPr>
                <w:sz w:val="20"/>
              </w:rPr>
              <w:t xml:space="preserve">46</w:t>
            </w:r>
          </w:p>
        </w:tc>
        <w:tc>
          <w:tcPr>
            <w:tcW w:w="724" w:type="dxa"/>
          </w:tcPr>
          <w:p>
            <w:pPr>
              <w:pStyle w:val="0"/>
            </w:pPr>
            <w:r>
              <w:rPr>
                <w:sz w:val="20"/>
              </w:rPr>
              <w:t xml:space="preserve">48</w:t>
            </w:r>
          </w:p>
        </w:tc>
        <w:tc>
          <w:tcPr>
            <w:tcW w:w="724" w:type="dxa"/>
          </w:tcPr>
          <w:p>
            <w:pPr>
              <w:pStyle w:val="0"/>
            </w:pPr>
            <w:r>
              <w:rPr>
                <w:sz w:val="20"/>
              </w:rPr>
              <w:t xml:space="preserve">51</w:t>
            </w:r>
          </w:p>
        </w:tc>
        <w:tc>
          <w:tcPr>
            <w:tcW w:w="724" w:type="dxa"/>
          </w:tcPr>
          <w:p>
            <w:pPr>
              <w:pStyle w:val="0"/>
            </w:pPr>
            <w:r>
              <w:rPr>
                <w:sz w:val="20"/>
              </w:rPr>
              <w:t xml:space="preserve">43</w:t>
            </w:r>
          </w:p>
        </w:tc>
        <w:tc>
          <w:tcPr>
            <w:tcW w:w="724" w:type="dxa"/>
          </w:tcPr>
          <w:p>
            <w:pPr>
              <w:pStyle w:val="0"/>
            </w:pPr>
            <w:r>
              <w:rPr>
                <w:sz w:val="20"/>
              </w:rPr>
              <w:t xml:space="preserve">40</w:t>
            </w:r>
          </w:p>
        </w:tc>
        <w:tc>
          <w:tcPr>
            <w:tcW w:w="724" w:type="dxa"/>
          </w:tcPr>
          <w:p>
            <w:pPr>
              <w:pStyle w:val="0"/>
            </w:pPr>
            <w:r>
              <w:rPr>
                <w:sz w:val="20"/>
              </w:rPr>
              <w:t xml:space="preserve">25</w:t>
            </w:r>
          </w:p>
        </w:tc>
        <w:tc>
          <w:tcPr>
            <w:tcW w:w="964" w:type="dxa"/>
          </w:tcPr>
          <w:p>
            <w:pPr>
              <w:pStyle w:val="0"/>
            </w:pPr>
            <w:r>
              <w:rPr>
                <w:sz w:val="20"/>
              </w:rPr>
              <w:t xml:space="preserve">19</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55</w:t>
            </w:r>
          </w:p>
        </w:tc>
      </w:tr>
      <w:tr>
        <w:tc>
          <w:tcPr>
            <w:tcW w:w="364" w:type="dxa"/>
          </w:tcPr>
          <w:p>
            <w:pPr>
              <w:pStyle w:val="0"/>
            </w:pPr>
            <w:r>
              <w:rPr>
                <w:sz w:val="20"/>
              </w:rPr>
              <w:t xml:space="preserve">11</w:t>
            </w:r>
          </w:p>
        </w:tc>
        <w:tc>
          <w:tcPr>
            <w:tcW w:w="3175" w:type="dxa"/>
          </w:tcPr>
          <w:p>
            <w:pPr>
              <w:pStyle w:val="0"/>
            </w:pPr>
            <w:r>
              <w:rPr>
                <w:sz w:val="20"/>
              </w:rPr>
              <w:t xml:space="preserve">71812420 Саранпауль</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32</w:t>
            </w:r>
          </w:p>
        </w:tc>
        <w:tc>
          <w:tcPr>
            <w:tcW w:w="724" w:type="dxa"/>
          </w:tcPr>
          <w:p>
            <w:pPr>
              <w:pStyle w:val="0"/>
            </w:pPr>
            <w:r>
              <w:rPr>
                <w:sz w:val="20"/>
              </w:rPr>
              <w:t xml:space="preserve">36</w:t>
            </w:r>
          </w:p>
        </w:tc>
        <w:tc>
          <w:tcPr>
            <w:tcW w:w="724" w:type="dxa"/>
          </w:tcPr>
          <w:p>
            <w:pPr>
              <w:pStyle w:val="0"/>
            </w:pPr>
            <w:r>
              <w:rPr>
                <w:sz w:val="20"/>
              </w:rPr>
              <w:t xml:space="preserve">31</w:t>
            </w:r>
          </w:p>
        </w:tc>
        <w:tc>
          <w:tcPr>
            <w:tcW w:w="724" w:type="dxa"/>
          </w:tcPr>
          <w:p>
            <w:pPr>
              <w:pStyle w:val="0"/>
            </w:pPr>
            <w:r>
              <w:rPr>
                <w:sz w:val="20"/>
              </w:rPr>
              <w:t xml:space="preserve">24</w:t>
            </w:r>
          </w:p>
        </w:tc>
        <w:tc>
          <w:tcPr>
            <w:tcW w:w="724" w:type="dxa"/>
          </w:tcPr>
          <w:p>
            <w:pPr>
              <w:pStyle w:val="0"/>
            </w:pPr>
            <w:r>
              <w:rPr>
                <w:sz w:val="20"/>
              </w:rPr>
              <w:t xml:space="preserve">17</w:t>
            </w:r>
          </w:p>
        </w:tc>
        <w:tc>
          <w:tcPr>
            <w:tcW w:w="724" w:type="dxa"/>
          </w:tcPr>
          <w:p>
            <w:pPr>
              <w:pStyle w:val="0"/>
            </w:pPr>
            <w:r>
              <w:rPr>
                <w:sz w:val="20"/>
              </w:rPr>
              <w:t xml:space="preserve">29</w:t>
            </w:r>
          </w:p>
        </w:tc>
        <w:tc>
          <w:tcPr>
            <w:tcW w:w="724" w:type="dxa"/>
          </w:tcPr>
          <w:p>
            <w:pPr>
              <w:pStyle w:val="0"/>
            </w:pPr>
            <w:r>
              <w:rPr>
                <w:sz w:val="20"/>
              </w:rPr>
              <w:t xml:space="preserve">16</w:t>
            </w:r>
          </w:p>
        </w:tc>
        <w:tc>
          <w:tcPr>
            <w:tcW w:w="724" w:type="dxa"/>
          </w:tcPr>
          <w:p>
            <w:pPr>
              <w:pStyle w:val="0"/>
            </w:pPr>
            <w:r>
              <w:rPr>
                <w:sz w:val="20"/>
              </w:rPr>
              <w:t xml:space="preserve">9</w:t>
            </w:r>
          </w:p>
        </w:tc>
        <w:tc>
          <w:tcPr>
            <w:tcW w:w="964" w:type="dxa"/>
          </w:tcPr>
          <w:p>
            <w:pPr>
              <w:pStyle w:val="0"/>
            </w:pPr>
            <w:r>
              <w:rPr>
                <w:sz w:val="20"/>
              </w:rPr>
              <w:t xml:space="preserve">16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18</w:t>
            </w:r>
          </w:p>
        </w:tc>
      </w:tr>
      <w:tr>
        <w:tc>
          <w:tcPr>
            <w:tcW w:w="364" w:type="dxa"/>
          </w:tcPr>
          <w:p>
            <w:pPr>
              <w:pStyle w:val="0"/>
            </w:pPr>
            <w:r>
              <w:rPr>
                <w:sz w:val="20"/>
              </w:rPr>
              <w:t xml:space="preserve">12</w:t>
            </w:r>
          </w:p>
        </w:tc>
        <w:tc>
          <w:tcPr>
            <w:tcW w:w="3175" w:type="dxa"/>
          </w:tcPr>
          <w:p>
            <w:pPr>
              <w:pStyle w:val="0"/>
            </w:pPr>
            <w:r>
              <w:rPr>
                <w:sz w:val="20"/>
              </w:rPr>
              <w:t xml:space="preserve">71812424 Светлый</w:t>
            </w:r>
          </w:p>
        </w:tc>
        <w:tc>
          <w:tcPr>
            <w:tcW w:w="724" w:type="dxa"/>
          </w:tcPr>
          <w:p>
            <w:pPr>
              <w:pStyle w:val="0"/>
            </w:pPr>
            <w:r>
              <w:rPr>
                <w:sz w:val="20"/>
              </w:rPr>
              <w:t xml:space="preserve">50</w:t>
            </w:r>
          </w:p>
        </w:tc>
        <w:tc>
          <w:tcPr>
            <w:tcW w:w="724" w:type="dxa"/>
          </w:tcPr>
          <w:p>
            <w:pPr>
              <w:pStyle w:val="0"/>
            </w:pPr>
            <w:r>
              <w:rPr>
                <w:sz w:val="20"/>
              </w:rPr>
              <w:t xml:space="preserve">49</w:t>
            </w:r>
          </w:p>
        </w:tc>
        <w:tc>
          <w:tcPr>
            <w:tcW w:w="724" w:type="dxa"/>
          </w:tcPr>
          <w:p>
            <w:pPr>
              <w:pStyle w:val="0"/>
            </w:pPr>
            <w:r>
              <w:rPr>
                <w:sz w:val="20"/>
              </w:rPr>
              <w:t xml:space="preserve">51</w:t>
            </w:r>
          </w:p>
        </w:tc>
        <w:tc>
          <w:tcPr>
            <w:tcW w:w="724" w:type="dxa"/>
          </w:tcPr>
          <w:p>
            <w:pPr>
              <w:pStyle w:val="0"/>
            </w:pPr>
            <w:r>
              <w:rPr>
                <w:sz w:val="20"/>
              </w:rPr>
              <w:t xml:space="preserve">52</w:t>
            </w:r>
          </w:p>
        </w:tc>
        <w:tc>
          <w:tcPr>
            <w:tcW w:w="724" w:type="dxa"/>
          </w:tcPr>
          <w:p>
            <w:pPr>
              <w:pStyle w:val="0"/>
            </w:pPr>
            <w:r>
              <w:rPr>
                <w:sz w:val="20"/>
              </w:rPr>
              <w:t xml:space="preserve">48</w:t>
            </w:r>
          </w:p>
        </w:tc>
        <w:tc>
          <w:tcPr>
            <w:tcW w:w="724" w:type="dxa"/>
          </w:tcPr>
          <w:p>
            <w:pPr>
              <w:pStyle w:val="0"/>
            </w:pPr>
            <w:r>
              <w:rPr>
                <w:sz w:val="20"/>
              </w:rPr>
              <w:t xml:space="preserve">44</w:t>
            </w:r>
          </w:p>
        </w:tc>
        <w:tc>
          <w:tcPr>
            <w:tcW w:w="724" w:type="dxa"/>
          </w:tcPr>
          <w:p>
            <w:pPr>
              <w:pStyle w:val="0"/>
            </w:pPr>
            <w:r>
              <w:rPr>
                <w:sz w:val="20"/>
              </w:rPr>
              <w:t xml:space="preserve">40</w:t>
            </w:r>
          </w:p>
        </w:tc>
        <w:tc>
          <w:tcPr>
            <w:tcW w:w="724" w:type="dxa"/>
          </w:tcPr>
          <w:p>
            <w:pPr>
              <w:pStyle w:val="0"/>
            </w:pPr>
            <w:r>
              <w:rPr>
                <w:sz w:val="20"/>
              </w:rPr>
              <w:t xml:space="preserve">59</w:t>
            </w:r>
          </w:p>
        </w:tc>
        <w:tc>
          <w:tcPr>
            <w:tcW w:w="724" w:type="dxa"/>
          </w:tcPr>
          <w:p>
            <w:pPr>
              <w:pStyle w:val="0"/>
            </w:pPr>
            <w:r>
              <w:rPr>
                <w:sz w:val="20"/>
              </w:rPr>
              <w:t xml:space="preserve">54</w:t>
            </w:r>
          </w:p>
        </w:tc>
        <w:tc>
          <w:tcPr>
            <w:tcW w:w="724" w:type="dxa"/>
          </w:tcPr>
          <w:p>
            <w:pPr>
              <w:pStyle w:val="0"/>
            </w:pPr>
            <w:r>
              <w:rPr>
                <w:sz w:val="20"/>
              </w:rPr>
              <w:t xml:space="preserve">15</w:t>
            </w:r>
          </w:p>
        </w:tc>
        <w:tc>
          <w:tcPr>
            <w:tcW w:w="964" w:type="dxa"/>
          </w:tcPr>
          <w:p>
            <w:pPr>
              <w:pStyle w:val="0"/>
            </w:pPr>
            <w:r>
              <w:rPr>
                <w:sz w:val="20"/>
              </w:rPr>
              <w:t xml:space="preserve">14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43</w:t>
            </w:r>
          </w:p>
        </w:tc>
      </w:tr>
      <w:tr>
        <w:tc>
          <w:tcPr>
            <w:tcW w:w="364" w:type="dxa"/>
          </w:tcPr>
          <w:p>
            <w:pPr>
              <w:pStyle w:val="0"/>
            </w:pPr>
            <w:r>
              <w:rPr>
                <w:sz w:val="20"/>
              </w:rPr>
              <w:t xml:space="preserve">13</w:t>
            </w:r>
          </w:p>
        </w:tc>
        <w:tc>
          <w:tcPr>
            <w:tcW w:w="3175" w:type="dxa"/>
          </w:tcPr>
          <w:p>
            <w:pPr>
              <w:pStyle w:val="0"/>
            </w:pPr>
            <w:r>
              <w:rPr>
                <w:sz w:val="20"/>
              </w:rPr>
              <w:t xml:space="preserve">71812437 Хулимсунт</w:t>
            </w:r>
          </w:p>
        </w:tc>
        <w:tc>
          <w:tcPr>
            <w:tcW w:w="724" w:type="dxa"/>
          </w:tcPr>
          <w:p>
            <w:pPr>
              <w:pStyle w:val="0"/>
            </w:pPr>
            <w:r>
              <w:rPr>
                <w:sz w:val="20"/>
              </w:rPr>
              <w:t xml:space="preserve">17</w:t>
            </w:r>
          </w:p>
        </w:tc>
        <w:tc>
          <w:tcPr>
            <w:tcW w:w="724" w:type="dxa"/>
          </w:tcPr>
          <w:p>
            <w:pPr>
              <w:pStyle w:val="0"/>
            </w:pPr>
            <w:r>
              <w:rPr>
                <w:sz w:val="20"/>
              </w:rPr>
              <w:t xml:space="preserve">22</w:t>
            </w:r>
          </w:p>
        </w:tc>
        <w:tc>
          <w:tcPr>
            <w:tcW w:w="724" w:type="dxa"/>
          </w:tcPr>
          <w:p>
            <w:pPr>
              <w:pStyle w:val="0"/>
            </w:pPr>
            <w:r>
              <w:rPr>
                <w:sz w:val="20"/>
              </w:rPr>
              <w:t xml:space="preserve">20</w:t>
            </w:r>
          </w:p>
        </w:tc>
        <w:tc>
          <w:tcPr>
            <w:tcW w:w="724" w:type="dxa"/>
          </w:tcPr>
          <w:p>
            <w:pPr>
              <w:pStyle w:val="0"/>
            </w:pPr>
            <w:r>
              <w:rPr>
                <w:sz w:val="20"/>
              </w:rPr>
              <w:t xml:space="preserve">22</w:t>
            </w:r>
          </w:p>
        </w:tc>
        <w:tc>
          <w:tcPr>
            <w:tcW w:w="724" w:type="dxa"/>
          </w:tcPr>
          <w:p>
            <w:pPr>
              <w:pStyle w:val="0"/>
            </w:pPr>
            <w:r>
              <w:rPr>
                <w:sz w:val="20"/>
              </w:rPr>
              <w:t xml:space="preserve">28</w:t>
            </w:r>
          </w:p>
        </w:tc>
        <w:tc>
          <w:tcPr>
            <w:tcW w:w="724" w:type="dxa"/>
          </w:tcPr>
          <w:p>
            <w:pPr>
              <w:pStyle w:val="0"/>
            </w:pPr>
            <w:r>
              <w:rPr>
                <w:sz w:val="20"/>
              </w:rPr>
              <w:t xml:space="preserve">21</w:t>
            </w:r>
          </w:p>
        </w:tc>
        <w:tc>
          <w:tcPr>
            <w:tcW w:w="724" w:type="dxa"/>
          </w:tcPr>
          <w:p>
            <w:pPr>
              <w:pStyle w:val="0"/>
            </w:pPr>
            <w:r>
              <w:rPr>
                <w:sz w:val="20"/>
              </w:rPr>
              <w:t xml:space="preserve">28</w:t>
            </w:r>
          </w:p>
        </w:tc>
        <w:tc>
          <w:tcPr>
            <w:tcW w:w="724" w:type="dxa"/>
          </w:tcPr>
          <w:p>
            <w:pPr>
              <w:pStyle w:val="0"/>
            </w:pPr>
            <w:r>
              <w:rPr>
                <w:sz w:val="20"/>
              </w:rPr>
              <w:t xml:space="preserve">20</w:t>
            </w:r>
          </w:p>
        </w:tc>
        <w:tc>
          <w:tcPr>
            <w:tcW w:w="724" w:type="dxa"/>
          </w:tcPr>
          <w:p>
            <w:pPr>
              <w:pStyle w:val="0"/>
            </w:pPr>
            <w:r>
              <w:rPr>
                <w:sz w:val="20"/>
              </w:rPr>
              <w:t xml:space="preserve">23</w:t>
            </w:r>
          </w:p>
        </w:tc>
        <w:tc>
          <w:tcPr>
            <w:tcW w:w="724" w:type="dxa"/>
          </w:tcPr>
          <w:p>
            <w:pPr>
              <w:pStyle w:val="0"/>
            </w:pPr>
            <w:r>
              <w:rPr>
                <w:sz w:val="20"/>
              </w:rPr>
              <w:t xml:space="preserve">8</w:t>
            </w:r>
          </w:p>
        </w:tc>
        <w:tc>
          <w:tcPr>
            <w:tcW w:w="964" w:type="dxa"/>
          </w:tcPr>
          <w:p>
            <w:pPr>
              <w:pStyle w:val="0"/>
            </w:pPr>
            <w:r>
              <w:rPr>
                <w:sz w:val="20"/>
              </w:rPr>
              <w:t xml:space="preserve">9</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14</w:t>
            </w:r>
          </w:p>
        </w:tc>
      </w:tr>
      <w:tr>
        <w:tc>
          <w:tcPr>
            <w:tcW w:w="364" w:type="dxa"/>
          </w:tcPr>
          <w:p>
            <w:pPr>
              <w:pStyle w:val="0"/>
            </w:pPr>
            <w:r>
              <w:rPr>
                <w:sz w:val="20"/>
              </w:rPr>
              <w:t xml:space="preserve">14</w:t>
            </w:r>
          </w:p>
        </w:tc>
        <w:tc>
          <w:tcPr>
            <w:tcW w:w="3175" w:type="dxa"/>
          </w:tcPr>
          <w:p>
            <w:pPr>
              <w:pStyle w:val="0"/>
            </w:pPr>
            <w:r>
              <w:rPr>
                <w:sz w:val="20"/>
              </w:rPr>
              <w:t xml:space="preserve">71816151 Кондинское</w:t>
            </w:r>
          </w:p>
        </w:tc>
        <w:tc>
          <w:tcPr>
            <w:tcW w:w="724" w:type="dxa"/>
          </w:tcPr>
          <w:p>
            <w:pPr>
              <w:pStyle w:val="0"/>
            </w:pPr>
            <w:r>
              <w:rPr>
                <w:sz w:val="20"/>
              </w:rPr>
              <w:t xml:space="preserve">25</w:t>
            </w:r>
          </w:p>
        </w:tc>
        <w:tc>
          <w:tcPr>
            <w:tcW w:w="724" w:type="dxa"/>
          </w:tcPr>
          <w:p>
            <w:pPr>
              <w:pStyle w:val="0"/>
            </w:pPr>
            <w:r>
              <w:rPr>
                <w:sz w:val="20"/>
              </w:rPr>
              <w:t xml:space="preserve">27</w:t>
            </w:r>
          </w:p>
        </w:tc>
        <w:tc>
          <w:tcPr>
            <w:tcW w:w="724" w:type="dxa"/>
          </w:tcPr>
          <w:p>
            <w:pPr>
              <w:pStyle w:val="0"/>
            </w:pPr>
            <w:r>
              <w:rPr>
                <w:sz w:val="20"/>
              </w:rPr>
              <w:t xml:space="preserve">20</w:t>
            </w:r>
          </w:p>
        </w:tc>
        <w:tc>
          <w:tcPr>
            <w:tcW w:w="724" w:type="dxa"/>
          </w:tcPr>
          <w:p>
            <w:pPr>
              <w:pStyle w:val="0"/>
            </w:pPr>
            <w:r>
              <w:rPr>
                <w:sz w:val="20"/>
              </w:rPr>
              <w:t xml:space="preserve">26</w:t>
            </w:r>
          </w:p>
        </w:tc>
        <w:tc>
          <w:tcPr>
            <w:tcW w:w="724" w:type="dxa"/>
          </w:tcPr>
          <w:p>
            <w:pPr>
              <w:pStyle w:val="0"/>
            </w:pPr>
            <w:r>
              <w:rPr>
                <w:sz w:val="20"/>
              </w:rPr>
              <w:t xml:space="preserve">31</w:t>
            </w:r>
          </w:p>
        </w:tc>
        <w:tc>
          <w:tcPr>
            <w:tcW w:w="724" w:type="dxa"/>
          </w:tcPr>
          <w:p>
            <w:pPr>
              <w:pStyle w:val="0"/>
            </w:pPr>
            <w:r>
              <w:rPr>
                <w:sz w:val="20"/>
              </w:rPr>
              <w:t xml:space="preserve">22</w:t>
            </w:r>
          </w:p>
        </w:tc>
        <w:tc>
          <w:tcPr>
            <w:tcW w:w="724" w:type="dxa"/>
          </w:tcPr>
          <w:p>
            <w:pPr>
              <w:pStyle w:val="0"/>
            </w:pPr>
            <w:r>
              <w:rPr>
                <w:sz w:val="20"/>
              </w:rPr>
              <w:t xml:space="preserve">31</w:t>
            </w:r>
          </w:p>
        </w:tc>
        <w:tc>
          <w:tcPr>
            <w:tcW w:w="724" w:type="dxa"/>
          </w:tcPr>
          <w:p>
            <w:pPr>
              <w:pStyle w:val="0"/>
            </w:pPr>
            <w:r>
              <w:rPr>
                <w:sz w:val="20"/>
              </w:rPr>
              <w:t xml:space="preserve">26</w:t>
            </w:r>
          </w:p>
        </w:tc>
        <w:tc>
          <w:tcPr>
            <w:tcW w:w="724" w:type="dxa"/>
          </w:tcPr>
          <w:p>
            <w:pPr>
              <w:pStyle w:val="0"/>
            </w:pPr>
            <w:r>
              <w:rPr>
                <w:sz w:val="20"/>
              </w:rPr>
              <w:t xml:space="preserve">27</w:t>
            </w:r>
          </w:p>
        </w:tc>
        <w:tc>
          <w:tcPr>
            <w:tcW w:w="724" w:type="dxa"/>
          </w:tcPr>
          <w:p>
            <w:pPr>
              <w:pStyle w:val="0"/>
            </w:pPr>
            <w:r>
              <w:rPr>
                <w:sz w:val="20"/>
              </w:rPr>
              <w:t xml:space="preserve">8</w:t>
            </w:r>
          </w:p>
        </w:tc>
        <w:tc>
          <w:tcPr>
            <w:tcW w:w="964" w:type="dxa"/>
          </w:tcPr>
          <w:p>
            <w:pPr>
              <w:pStyle w:val="0"/>
            </w:pPr>
            <w:r>
              <w:rPr>
                <w:sz w:val="20"/>
              </w:rPr>
              <w:t xml:space="preserve">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18</w:t>
            </w:r>
          </w:p>
        </w:tc>
      </w:tr>
      <w:tr>
        <w:tc>
          <w:tcPr>
            <w:tcW w:w="364" w:type="dxa"/>
          </w:tcPr>
          <w:p>
            <w:pPr>
              <w:pStyle w:val="0"/>
            </w:pPr>
            <w:r>
              <w:rPr>
                <w:sz w:val="20"/>
              </w:rPr>
              <w:t xml:space="preserve">15</w:t>
            </w:r>
          </w:p>
        </w:tc>
        <w:tc>
          <w:tcPr>
            <w:tcW w:w="3175" w:type="dxa"/>
          </w:tcPr>
          <w:p>
            <w:pPr>
              <w:pStyle w:val="0"/>
            </w:pPr>
            <w:r>
              <w:rPr>
                <w:sz w:val="20"/>
              </w:rPr>
              <w:t xml:space="preserve">71816154 Куминский</w:t>
            </w:r>
          </w:p>
        </w:tc>
        <w:tc>
          <w:tcPr>
            <w:tcW w:w="724" w:type="dxa"/>
          </w:tcPr>
          <w:p>
            <w:pPr>
              <w:pStyle w:val="0"/>
            </w:pPr>
            <w:r>
              <w:rPr>
                <w:sz w:val="20"/>
              </w:rPr>
              <w:t xml:space="preserve">30</w:t>
            </w:r>
          </w:p>
        </w:tc>
        <w:tc>
          <w:tcPr>
            <w:tcW w:w="724" w:type="dxa"/>
          </w:tcPr>
          <w:p>
            <w:pPr>
              <w:pStyle w:val="0"/>
            </w:pPr>
            <w:r>
              <w:rPr>
                <w:sz w:val="20"/>
              </w:rPr>
              <w:t xml:space="preserve">26</w:t>
            </w:r>
          </w:p>
        </w:tc>
        <w:tc>
          <w:tcPr>
            <w:tcW w:w="724" w:type="dxa"/>
          </w:tcPr>
          <w:p>
            <w:pPr>
              <w:pStyle w:val="0"/>
            </w:pPr>
            <w:r>
              <w:rPr>
                <w:sz w:val="20"/>
              </w:rPr>
              <w:t xml:space="preserve">31</w:t>
            </w:r>
          </w:p>
        </w:tc>
        <w:tc>
          <w:tcPr>
            <w:tcW w:w="724" w:type="dxa"/>
          </w:tcPr>
          <w:p>
            <w:pPr>
              <w:pStyle w:val="0"/>
            </w:pPr>
            <w:r>
              <w:rPr>
                <w:sz w:val="20"/>
              </w:rPr>
              <w:t xml:space="preserve">33</w:t>
            </w:r>
          </w:p>
        </w:tc>
        <w:tc>
          <w:tcPr>
            <w:tcW w:w="724" w:type="dxa"/>
          </w:tcPr>
          <w:p>
            <w:pPr>
              <w:pStyle w:val="0"/>
            </w:pPr>
            <w:r>
              <w:rPr>
                <w:sz w:val="20"/>
              </w:rPr>
              <w:t xml:space="preserve">19</w:t>
            </w:r>
          </w:p>
        </w:tc>
        <w:tc>
          <w:tcPr>
            <w:tcW w:w="724" w:type="dxa"/>
          </w:tcPr>
          <w:p>
            <w:pPr>
              <w:pStyle w:val="0"/>
            </w:pPr>
            <w:r>
              <w:rPr>
                <w:sz w:val="20"/>
              </w:rPr>
              <w:t xml:space="preserve">40</w:t>
            </w:r>
          </w:p>
        </w:tc>
        <w:tc>
          <w:tcPr>
            <w:tcW w:w="724" w:type="dxa"/>
          </w:tcPr>
          <w:p>
            <w:pPr>
              <w:pStyle w:val="0"/>
            </w:pPr>
            <w:r>
              <w:rPr>
                <w:sz w:val="20"/>
              </w:rPr>
              <w:t xml:space="preserve">23</w:t>
            </w:r>
          </w:p>
        </w:tc>
        <w:tc>
          <w:tcPr>
            <w:tcW w:w="724" w:type="dxa"/>
          </w:tcPr>
          <w:p>
            <w:pPr>
              <w:pStyle w:val="0"/>
            </w:pPr>
            <w:r>
              <w:rPr>
                <w:sz w:val="20"/>
              </w:rPr>
              <w:t xml:space="preserve">25</w:t>
            </w:r>
          </w:p>
        </w:tc>
        <w:tc>
          <w:tcPr>
            <w:tcW w:w="724" w:type="dxa"/>
          </w:tcPr>
          <w:p>
            <w:pPr>
              <w:pStyle w:val="0"/>
            </w:pPr>
            <w:r>
              <w:rPr>
                <w:sz w:val="20"/>
              </w:rPr>
              <w:t xml:space="preserve">24</w:t>
            </w:r>
          </w:p>
        </w:tc>
        <w:tc>
          <w:tcPr>
            <w:tcW w:w="724" w:type="dxa"/>
          </w:tcPr>
          <w:p>
            <w:pPr>
              <w:pStyle w:val="0"/>
            </w:pPr>
            <w:r>
              <w:rPr>
                <w:sz w:val="20"/>
              </w:rPr>
              <w:t xml:space="preserve">10</w:t>
            </w:r>
          </w:p>
        </w:tc>
        <w:tc>
          <w:tcPr>
            <w:tcW w:w="964" w:type="dxa"/>
          </w:tcPr>
          <w:p>
            <w:pPr>
              <w:pStyle w:val="0"/>
            </w:pPr>
            <w:r>
              <w:rPr>
                <w:sz w:val="20"/>
              </w:rPr>
              <w:t xml:space="preserve">11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29</w:t>
            </w:r>
          </w:p>
        </w:tc>
      </w:tr>
      <w:tr>
        <w:tc>
          <w:tcPr>
            <w:tcW w:w="364" w:type="dxa"/>
          </w:tcPr>
          <w:p>
            <w:pPr>
              <w:pStyle w:val="0"/>
            </w:pPr>
            <w:r>
              <w:rPr>
                <w:sz w:val="20"/>
              </w:rPr>
              <w:t xml:space="preserve">16</w:t>
            </w:r>
          </w:p>
        </w:tc>
        <w:tc>
          <w:tcPr>
            <w:tcW w:w="3175" w:type="dxa"/>
          </w:tcPr>
          <w:p>
            <w:pPr>
              <w:pStyle w:val="0"/>
            </w:pPr>
            <w:r>
              <w:rPr>
                <w:sz w:val="20"/>
              </w:rPr>
              <w:t xml:space="preserve">71816157 Луговой</w:t>
            </w:r>
          </w:p>
        </w:tc>
        <w:tc>
          <w:tcPr>
            <w:tcW w:w="724" w:type="dxa"/>
          </w:tcPr>
          <w:p>
            <w:pPr>
              <w:pStyle w:val="0"/>
            </w:pPr>
            <w:r>
              <w:rPr>
                <w:sz w:val="20"/>
              </w:rPr>
              <w:t xml:space="preserve">45</w:t>
            </w:r>
          </w:p>
        </w:tc>
        <w:tc>
          <w:tcPr>
            <w:tcW w:w="724" w:type="dxa"/>
          </w:tcPr>
          <w:p>
            <w:pPr>
              <w:pStyle w:val="0"/>
            </w:pPr>
            <w:r>
              <w:rPr>
                <w:sz w:val="20"/>
              </w:rPr>
              <w:t xml:space="preserve">41</w:t>
            </w:r>
          </w:p>
        </w:tc>
        <w:tc>
          <w:tcPr>
            <w:tcW w:w="724" w:type="dxa"/>
          </w:tcPr>
          <w:p>
            <w:pPr>
              <w:pStyle w:val="0"/>
            </w:pPr>
            <w:r>
              <w:rPr>
                <w:sz w:val="20"/>
              </w:rPr>
              <w:t xml:space="preserve">42</w:t>
            </w:r>
          </w:p>
        </w:tc>
        <w:tc>
          <w:tcPr>
            <w:tcW w:w="724" w:type="dxa"/>
          </w:tcPr>
          <w:p>
            <w:pPr>
              <w:pStyle w:val="0"/>
            </w:pPr>
            <w:r>
              <w:rPr>
                <w:sz w:val="20"/>
              </w:rPr>
              <w:t xml:space="preserve">29</w:t>
            </w:r>
          </w:p>
        </w:tc>
        <w:tc>
          <w:tcPr>
            <w:tcW w:w="724" w:type="dxa"/>
          </w:tcPr>
          <w:p>
            <w:pPr>
              <w:pStyle w:val="0"/>
            </w:pPr>
            <w:r>
              <w:rPr>
                <w:sz w:val="20"/>
              </w:rPr>
              <w:t xml:space="preserve">44</w:t>
            </w:r>
          </w:p>
        </w:tc>
        <w:tc>
          <w:tcPr>
            <w:tcW w:w="724" w:type="dxa"/>
          </w:tcPr>
          <w:p>
            <w:pPr>
              <w:pStyle w:val="0"/>
            </w:pPr>
            <w:r>
              <w:rPr>
                <w:sz w:val="20"/>
              </w:rPr>
              <w:t xml:space="preserve">40</w:t>
            </w:r>
          </w:p>
        </w:tc>
        <w:tc>
          <w:tcPr>
            <w:tcW w:w="724" w:type="dxa"/>
          </w:tcPr>
          <w:p>
            <w:pPr>
              <w:pStyle w:val="0"/>
            </w:pPr>
            <w:r>
              <w:rPr>
                <w:sz w:val="20"/>
              </w:rPr>
              <w:t xml:space="preserve">42</w:t>
            </w:r>
          </w:p>
        </w:tc>
        <w:tc>
          <w:tcPr>
            <w:tcW w:w="724" w:type="dxa"/>
          </w:tcPr>
          <w:p>
            <w:pPr>
              <w:pStyle w:val="0"/>
            </w:pPr>
            <w:r>
              <w:rPr>
                <w:sz w:val="20"/>
              </w:rPr>
              <w:t xml:space="preserve">45</w:t>
            </w:r>
          </w:p>
        </w:tc>
        <w:tc>
          <w:tcPr>
            <w:tcW w:w="724" w:type="dxa"/>
          </w:tcPr>
          <w:p>
            <w:pPr>
              <w:pStyle w:val="0"/>
            </w:pPr>
            <w:r>
              <w:rPr>
                <w:sz w:val="20"/>
              </w:rPr>
              <w:t xml:space="preserve">45</w:t>
            </w:r>
          </w:p>
        </w:tc>
        <w:tc>
          <w:tcPr>
            <w:tcW w:w="724" w:type="dxa"/>
          </w:tcPr>
          <w:p>
            <w:pPr>
              <w:pStyle w:val="0"/>
            </w:pPr>
            <w:r>
              <w:rPr>
                <w:sz w:val="20"/>
              </w:rPr>
              <w:t xml:space="preserve">20</w:t>
            </w:r>
          </w:p>
        </w:tc>
        <w:tc>
          <w:tcPr>
            <w:tcW w:w="964" w:type="dxa"/>
          </w:tcPr>
          <w:p>
            <w:pPr>
              <w:pStyle w:val="0"/>
            </w:pPr>
            <w:r>
              <w:rPr>
                <w:sz w:val="20"/>
              </w:rPr>
              <w:t xml:space="preserve">19</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45</w:t>
            </w:r>
          </w:p>
        </w:tc>
      </w:tr>
      <w:tr>
        <w:tc>
          <w:tcPr>
            <w:tcW w:w="364" w:type="dxa"/>
          </w:tcPr>
          <w:p>
            <w:pPr>
              <w:pStyle w:val="0"/>
            </w:pPr>
            <w:r>
              <w:rPr>
                <w:sz w:val="20"/>
              </w:rPr>
              <w:t xml:space="preserve">17</w:t>
            </w:r>
          </w:p>
        </w:tc>
        <w:tc>
          <w:tcPr>
            <w:tcW w:w="3175" w:type="dxa"/>
          </w:tcPr>
          <w:p>
            <w:pPr>
              <w:pStyle w:val="0"/>
            </w:pPr>
            <w:r>
              <w:rPr>
                <w:sz w:val="20"/>
              </w:rPr>
              <w:t xml:space="preserve">71816160 Междуреченский</w:t>
            </w:r>
          </w:p>
        </w:tc>
        <w:tc>
          <w:tcPr>
            <w:tcW w:w="724" w:type="dxa"/>
          </w:tcPr>
          <w:p>
            <w:pPr>
              <w:pStyle w:val="0"/>
            </w:pPr>
            <w:r>
              <w:rPr>
                <w:sz w:val="20"/>
              </w:rPr>
              <w:t xml:space="preserve">201</w:t>
            </w:r>
          </w:p>
        </w:tc>
        <w:tc>
          <w:tcPr>
            <w:tcW w:w="724" w:type="dxa"/>
          </w:tcPr>
          <w:p>
            <w:pPr>
              <w:pStyle w:val="0"/>
            </w:pPr>
            <w:r>
              <w:rPr>
                <w:sz w:val="20"/>
              </w:rPr>
              <w:t xml:space="preserve">181</w:t>
            </w:r>
          </w:p>
        </w:tc>
        <w:tc>
          <w:tcPr>
            <w:tcW w:w="724" w:type="dxa"/>
          </w:tcPr>
          <w:p>
            <w:pPr>
              <w:pStyle w:val="0"/>
            </w:pPr>
            <w:r>
              <w:rPr>
                <w:sz w:val="20"/>
              </w:rPr>
              <w:t xml:space="preserve">179</w:t>
            </w:r>
          </w:p>
        </w:tc>
        <w:tc>
          <w:tcPr>
            <w:tcW w:w="724" w:type="dxa"/>
          </w:tcPr>
          <w:p>
            <w:pPr>
              <w:pStyle w:val="0"/>
            </w:pPr>
            <w:r>
              <w:rPr>
                <w:sz w:val="20"/>
              </w:rPr>
              <w:t xml:space="preserve">178</w:t>
            </w:r>
          </w:p>
        </w:tc>
        <w:tc>
          <w:tcPr>
            <w:tcW w:w="724" w:type="dxa"/>
          </w:tcPr>
          <w:p>
            <w:pPr>
              <w:pStyle w:val="0"/>
            </w:pPr>
            <w:r>
              <w:rPr>
                <w:sz w:val="20"/>
              </w:rPr>
              <w:t xml:space="preserve">184</w:t>
            </w:r>
          </w:p>
        </w:tc>
        <w:tc>
          <w:tcPr>
            <w:tcW w:w="724" w:type="dxa"/>
          </w:tcPr>
          <w:p>
            <w:pPr>
              <w:pStyle w:val="0"/>
            </w:pPr>
            <w:r>
              <w:rPr>
                <w:sz w:val="20"/>
              </w:rPr>
              <w:t xml:space="preserve">215</w:t>
            </w:r>
          </w:p>
        </w:tc>
        <w:tc>
          <w:tcPr>
            <w:tcW w:w="724" w:type="dxa"/>
          </w:tcPr>
          <w:p>
            <w:pPr>
              <w:pStyle w:val="0"/>
            </w:pPr>
            <w:r>
              <w:rPr>
                <w:sz w:val="20"/>
              </w:rPr>
              <w:t xml:space="preserve">182</w:t>
            </w:r>
          </w:p>
        </w:tc>
        <w:tc>
          <w:tcPr>
            <w:tcW w:w="724" w:type="dxa"/>
          </w:tcPr>
          <w:p>
            <w:pPr>
              <w:pStyle w:val="0"/>
            </w:pPr>
            <w:r>
              <w:rPr>
                <w:sz w:val="20"/>
              </w:rPr>
              <w:t xml:space="preserve">175</w:t>
            </w:r>
          </w:p>
        </w:tc>
        <w:tc>
          <w:tcPr>
            <w:tcW w:w="724" w:type="dxa"/>
          </w:tcPr>
          <w:p>
            <w:pPr>
              <w:pStyle w:val="0"/>
            </w:pPr>
            <w:r>
              <w:rPr>
                <w:sz w:val="20"/>
              </w:rPr>
              <w:t xml:space="preserve">146</w:t>
            </w:r>
          </w:p>
        </w:tc>
        <w:tc>
          <w:tcPr>
            <w:tcW w:w="724" w:type="dxa"/>
          </w:tcPr>
          <w:p>
            <w:pPr>
              <w:pStyle w:val="0"/>
            </w:pPr>
            <w:r>
              <w:rPr>
                <w:sz w:val="20"/>
              </w:rPr>
              <w:t xml:space="preserve">81</w:t>
            </w:r>
          </w:p>
        </w:tc>
        <w:tc>
          <w:tcPr>
            <w:tcW w:w="964" w:type="dxa"/>
          </w:tcPr>
          <w:p>
            <w:pPr>
              <w:pStyle w:val="0"/>
            </w:pPr>
            <w:r>
              <w:rPr>
                <w:sz w:val="20"/>
              </w:rPr>
              <w:t xml:space="preserve">53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155</w:t>
            </w:r>
          </w:p>
        </w:tc>
      </w:tr>
      <w:tr>
        <w:tc>
          <w:tcPr>
            <w:tcW w:w="364" w:type="dxa"/>
          </w:tcPr>
          <w:p>
            <w:pPr>
              <w:pStyle w:val="0"/>
            </w:pPr>
            <w:r>
              <w:rPr>
                <w:sz w:val="20"/>
              </w:rPr>
              <w:t xml:space="preserve">18</w:t>
            </w:r>
          </w:p>
        </w:tc>
        <w:tc>
          <w:tcPr>
            <w:tcW w:w="3175" w:type="dxa"/>
          </w:tcPr>
          <w:p>
            <w:pPr>
              <w:pStyle w:val="0"/>
            </w:pPr>
            <w:r>
              <w:rPr>
                <w:sz w:val="20"/>
              </w:rPr>
              <w:t xml:space="preserve">71816163 Мортка</w:t>
            </w:r>
          </w:p>
        </w:tc>
        <w:tc>
          <w:tcPr>
            <w:tcW w:w="724" w:type="dxa"/>
          </w:tcPr>
          <w:p>
            <w:pPr>
              <w:pStyle w:val="0"/>
            </w:pPr>
            <w:r>
              <w:rPr>
                <w:sz w:val="20"/>
              </w:rPr>
              <w:t xml:space="preserve">24</w:t>
            </w:r>
          </w:p>
        </w:tc>
        <w:tc>
          <w:tcPr>
            <w:tcW w:w="724" w:type="dxa"/>
          </w:tcPr>
          <w:p>
            <w:pPr>
              <w:pStyle w:val="0"/>
            </w:pPr>
            <w:r>
              <w:rPr>
                <w:sz w:val="20"/>
              </w:rPr>
              <w:t xml:space="preserve">12</w:t>
            </w:r>
          </w:p>
        </w:tc>
        <w:tc>
          <w:tcPr>
            <w:tcW w:w="724" w:type="dxa"/>
          </w:tcPr>
          <w:p>
            <w:pPr>
              <w:pStyle w:val="0"/>
            </w:pPr>
            <w:r>
              <w:rPr>
                <w:sz w:val="20"/>
              </w:rPr>
              <w:t xml:space="preserve">28</w:t>
            </w:r>
          </w:p>
        </w:tc>
        <w:tc>
          <w:tcPr>
            <w:tcW w:w="724" w:type="dxa"/>
          </w:tcPr>
          <w:p>
            <w:pPr>
              <w:pStyle w:val="0"/>
            </w:pPr>
            <w:r>
              <w:rPr>
                <w:sz w:val="20"/>
              </w:rPr>
              <w:t xml:space="preserve">24</w:t>
            </w:r>
          </w:p>
        </w:tc>
        <w:tc>
          <w:tcPr>
            <w:tcW w:w="724" w:type="dxa"/>
          </w:tcPr>
          <w:p>
            <w:pPr>
              <w:pStyle w:val="0"/>
            </w:pPr>
            <w:r>
              <w:rPr>
                <w:sz w:val="20"/>
              </w:rPr>
              <w:t xml:space="preserve">21</w:t>
            </w:r>
          </w:p>
        </w:tc>
        <w:tc>
          <w:tcPr>
            <w:tcW w:w="724" w:type="dxa"/>
          </w:tcPr>
          <w:p>
            <w:pPr>
              <w:pStyle w:val="0"/>
            </w:pPr>
            <w:r>
              <w:rPr>
                <w:sz w:val="20"/>
              </w:rPr>
              <w:t xml:space="preserve">27</w:t>
            </w:r>
          </w:p>
        </w:tc>
        <w:tc>
          <w:tcPr>
            <w:tcW w:w="724" w:type="dxa"/>
          </w:tcPr>
          <w:p>
            <w:pPr>
              <w:pStyle w:val="0"/>
            </w:pPr>
            <w:r>
              <w:rPr>
                <w:sz w:val="20"/>
              </w:rPr>
              <w:t xml:space="preserve">24</w:t>
            </w:r>
          </w:p>
        </w:tc>
        <w:tc>
          <w:tcPr>
            <w:tcW w:w="724" w:type="dxa"/>
          </w:tcPr>
          <w:p>
            <w:pPr>
              <w:pStyle w:val="0"/>
            </w:pPr>
            <w:r>
              <w:rPr>
                <w:sz w:val="20"/>
              </w:rPr>
              <w:t xml:space="preserve">20</w:t>
            </w:r>
          </w:p>
        </w:tc>
        <w:tc>
          <w:tcPr>
            <w:tcW w:w="724" w:type="dxa"/>
          </w:tcPr>
          <w:p>
            <w:pPr>
              <w:pStyle w:val="0"/>
            </w:pPr>
            <w:r>
              <w:rPr>
                <w:sz w:val="20"/>
              </w:rPr>
              <w:t xml:space="preserve">16</w:t>
            </w:r>
          </w:p>
        </w:tc>
        <w:tc>
          <w:tcPr>
            <w:tcW w:w="724" w:type="dxa"/>
          </w:tcPr>
          <w:p>
            <w:pPr>
              <w:pStyle w:val="0"/>
            </w:pPr>
            <w:r>
              <w:rPr>
                <w:sz w:val="20"/>
              </w:rPr>
              <w:t xml:space="preserve">7</w:t>
            </w:r>
          </w:p>
        </w:tc>
        <w:tc>
          <w:tcPr>
            <w:tcW w:w="964" w:type="dxa"/>
          </w:tcPr>
          <w:p>
            <w:pPr>
              <w:pStyle w:val="0"/>
            </w:pPr>
            <w:r>
              <w:rPr>
                <w:sz w:val="20"/>
              </w:rPr>
              <w:t xml:space="preserve">16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30</w:t>
            </w:r>
          </w:p>
        </w:tc>
      </w:tr>
      <w:tr>
        <w:tc>
          <w:tcPr>
            <w:tcW w:w="364" w:type="dxa"/>
          </w:tcPr>
          <w:p>
            <w:pPr>
              <w:pStyle w:val="0"/>
            </w:pPr>
            <w:r>
              <w:rPr>
                <w:sz w:val="20"/>
              </w:rPr>
              <w:t xml:space="preserve">19</w:t>
            </w:r>
          </w:p>
        </w:tc>
        <w:tc>
          <w:tcPr>
            <w:tcW w:w="3175" w:type="dxa"/>
          </w:tcPr>
          <w:p>
            <w:pPr>
              <w:pStyle w:val="0"/>
            </w:pPr>
            <w:r>
              <w:rPr>
                <w:sz w:val="20"/>
              </w:rPr>
              <w:t xml:space="preserve">71816408 Болчары</w:t>
            </w:r>
          </w:p>
        </w:tc>
        <w:tc>
          <w:tcPr>
            <w:tcW w:w="724" w:type="dxa"/>
          </w:tcPr>
          <w:p>
            <w:pPr>
              <w:pStyle w:val="0"/>
            </w:pPr>
            <w:r>
              <w:rPr>
                <w:sz w:val="20"/>
              </w:rPr>
              <w:t xml:space="preserve">54</w:t>
            </w:r>
          </w:p>
        </w:tc>
        <w:tc>
          <w:tcPr>
            <w:tcW w:w="724" w:type="dxa"/>
          </w:tcPr>
          <w:p>
            <w:pPr>
              <w:pStyle w:val="0"/>
            </w:pPr>
            <w:r>
              <w:rPr>
                <w:sz w:val="20"/>
              </w:rPr>
              <w:t xml:space="preserve">49</w:t>
            </w:r>
          </w:p>
        </w:tc>
        <w:tc>
          <w:tcPr>
            <w:tcW w:w="724" w:type="dxa"/>
          </w:tcPr>
          <w:p>
            <w:pPr>
              <w:pStyle w:val="0"/>
            </w:pPr>
            <w:r>
              <w:rPr>
                <w:sz w:val="20"/>
              </w:rPr>
              <w:t xml:space="preserve">50</w:t>
            </w:r>
          </w:p>
        </w:tc>
        <w:tc>
          <w:tcPr>
            <w:tcW w:w="724" w:type="dxa"/>
          </w:tcPr>
          <w:p>
            <w:pPr>
              <w:pStyle w:val="0"/>
            </w:pPr>
            <w:r>
              <w:rPr>
                <w:sz w:val="20"/>
              </w:rPr>
              <w:t xml:space="preserve">56</w:t>
            </w:r>
          </w:p>
        </w:tc>
        <w:tc>
          <w:tcPr>
            <w:tcW w:w="724" w:type="dxa"/>
          </w:tcPr>
          <w:p>
            <w:pPr>
              <w:pStyle w:val="0"/>
            </w:pPr>
            <w:r>
              <w:rPr>
                <w:sz w:val="20"/>
              </w:rPr>
              <w:t xml:space="preserve">55</w:t>
            </w:r>
          </w:p>
        </w:tc>
        <w:tc>
          <w:tcPr>
            <w:tcW w:w="724" w:type="dxa"/>
          </w:tcPr>
          <w:p>
            <w:pPr>
              <w:pStyle w:val="0"/>
            </w:pPr>
            <w:r>
              <w:rPr>
                <w:sz w:val="20"/>
              </w:rPr>
              <w:t xml:space="preserve">42</w:t>
            </w:r>
          </w:p>
        </w:tc>
        <w:tc>
          <w:tcPr>
            <w:tcW w:w="724" w:type="dxa"/>
          </w:tcPr>
          <w:p>
            <w:pPr>
              <w:pStyle w:val="0"/>
            </w:pPr>
            <w:r>
              <w:rPr>
                <w:sz w:val="20"/>
              </w:rPr>
              <w:t xml:space="preserve">59</w:t>
            </w:r>
          </w:p>
        </w:tc>
        <w:tc>
          <w:tcPr>
            <w:tcW w:w="724" w:type="dxa"/>
          </w:tcPr>
          <w:p>
            <w:pPr>
              <w:pStyle w:val="0"/>
            </w:pPr>
            <w:r>
              <w:rPr>
                <w:sz w:val="20"/>
              </w:rPr>
              <w:t xml:space="preserve">70</w:t>
            </w:r>
          </w:p>
        </w:tc>
        <w:tc>
          <w:tcPr>
            <w:tcW w:w="724" w:type="dxa"/>
          </w:tcPr>
          <w:p>
            <w:pPr>
              <w:pStyle w:val="0"/>
            </w:pPr>
            <w:r>
              <w:rPr>
                <w:sz w:val="20"/>
              </w:rPr>
              <w:t xml:space="preserve">53</w:t>
            </w:r>
          </w:p>
        </w:tc>
        <w:tc>
          <w:tcPr>
            <w:tcW w:w="724" w:type="dxa"/>
          </w:tcPr>
          <w:p>
            <w:pPr>
              <w:pStyle w:val="0"/>
            </w:pPr>
            <w:r>
              <w:rPr>
                <w:sz w:val="20"/>
              </w:rPr>
              <w:t xml:space="preserve">32</w:t>
            </w:r>
          </w:p>
        </w:tc>
        <w:tc>
          <w:tcPr>
            <w:tcW w:w="964" w:type="dxa"/>
          </w:tcPr>
          <w:p>
            <w:pPr>
              <w:pStyle w:val="0"/>
            </w:pPr>
            <w:r>
              <w:rPr>
                <w:sz w:val="20"/>
              </w:rPr>
              <w:t xml:space="preserve">21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45</w:t>
            </w:r>
          </w:p>
        </w:tc>
      </w:tr>
      <w:tr>
        <w:tc>
          <w:tcPr>
            <w:tcW w:w="364" w:type="dxa"/>
          </w:tcPr>
          <w:p>
            <w:pPr>
              <w:pStyle w:val="0"/>
            </w:pPr>
            <w:r>
              <w:rPr>
                <w:sz w:val="20"/>
              </w:rPr>
              <w:t xml:space="preserve">20</w:t>
            </w:r>
          </w:p>
        </w:tc>
        <w:tc>
          <w:tcPr>
            <w:tcW w:w="3175" w:type="dxa"/>
          </w:tcPr>
          <w:p>
            <w:pPr>
              <w:pStyle w:val="0"/>
            </w:pPr>
            <w:r>
              <w:rPr>
                <w:sz w:val="20"/>
              </w:rPr>
              <w:t xml:space="preserve">71816411 Шугур</w:t>
            </w:r>
          </w:p>
        </w:tc>
        <w:tc>
          <w:tcPr>
            <w:tcW w:w="724" w:type="dxa"/>
          </w:tcPr>
          <w:p>
            <w:pPr>
              <w:pStyle w:val="0"/>
            </w:pPr>
            <w:r>
              <w:rPr>
                <w:sz w:val="20"/>
              </w:rPr>
              <w:t xml:space="preserve">8</w:t>
            </w:r>
          </w:p>
        </w:tc>
        <w:tc>
          <w:tcPr>
            <w:tcW w:w="724" w:type="dxa"/>
          </w:tcPr>
          <w:p>
            <w:pPr>
              <w:pStyle w:val="0"/>
            </w:pPr>
            <w:r>
              <w:rPr>
                <w:sz w:val="20"/>
              </w:rPr>
              <w:t xml:space="preserve">11</w:t>
            </w:r>
          </w:p>
        </w:tc>
        <w:tc>
          <w:tcPr>
            <w:tcW w:w="724" w:type="dxa"/>
          </w:tcPr>
          <w:p>
            <w:pPr>
              <w:pStyle w:val="0"/>
            </w:pPr>
            <w:r>
              <w:rPr>
                <w:sz w:val="20"/>
              </w:rPr>
              <w:t xml:space="preserve">11</w:t>
            </w:r>
          </w:p>
        </w:tc>
        <w:tc>
          <w:tcPr>
            <w:tcW w:w="724" w:type="dxa"/>
          </w:tcPr>
          <w:p>
            <w:pPr>
              <w:pStyle w:val="0"/>
            </w:pPr>
            <w:r>
              <w:rPr>
                <w:sz w:val="20"/>
              </w:rPr>
              <w:t xml:space="preserve">15</w:t>
            </w:r>
          </w:p>
        </w:tc>
        <w:tc>
          <w:tcPr>
            <w:tcW w:w="724" w:type="dxa"/>
          </w:tcPr>
          <w:p>
            <w:pPr>
              <w:pStyle w:val="0"/>
            </w:pPr>
            <w:r>
              <w:rPr>
                <w:sz w:val="20"/>
              </w:rPr>
              <w:t xml:space="preserve">14</w:t>
            </w:r>
          </w:p>
        </w:tc>
        <w:tc>
          <w:tcPr>
            <w:tcW w:w="724" w:type="dxa"/>
          </w:tcPr>
          <w:p>
            <w:pPr>
              <w:pStyle w:val="0"/>
            </w:pPr>
            <w:r>
              <w:rPr>
                <w:sz w:val="20"/>
              </w:rPr>
              <w:t xml:space="preserve">13</w:t>
            </w:r>
          </w:p>
        </w:tc>
        <w:tc>
          <w:tcPr>
            <w:tcW w:w="724" w:type="dxa"/>
          </w:tcPr>
          <w:p>
            <w:pPr>
              <w:pStyle w:val="0"/>
            </w:pPr>
            <w:r>
              <w:rPr>
                <w:sz w:val="20"/>
              </w:rPr>
              <w:t xml:space="preserve">13</w:t>
            </w:r>
          </w:p>
        </w:tc>
        <w:tc>
          <w:tcPr>
            <w:tcW w:w="724" w:type="dxa"/>
          </w:tcPr>
          <w:p>
            <w:pPr>
              <w:pStyle w:val="0"/>
            </w:pPr>
            <w:r>
              <w:rPr>
                <w:sz w:val="20"/>
              </w:rPr>
              <w:t xml:space="preserve">8</w:t>
            </w:r>
          </w:p>
        </w:tc>
        <w:tc>
          <w:tcPr>
            <w:tcW w:w="724" w:type="dxa"/>
          </w:tcPr>
          <w:p>
            <w:pPr>
              <w:pStyle w:val="0"/>
            </w:pPr>
            <w:r>
              <w:rPr>
                <w:sz w:val="20"/>
              </w:rPr>
              <w:t xml:space="preserve">8</w:t>
            </w:r>
          </w:p>
        </w:tc>
        <w:tc>
          <w:tcPr>
            <w:tcW w:w="724" w:type="dxa"/>
          </w:tcPr>
          <w:p>
            <w:pPr>
              <w:pStyle w:val="0"/>
            </w:pPr>
            <w:r>
              <w:rPr>
                <w:sz w:val="20"/>
              </w:rPr>
              <w:t xml:space="preserve">8</w:t>
            </w:r>
          </w:p>
        </w:tc>
        <w:tc>
          <w:tcPr>
            <w:tcW w:w="964" w:type="dxa"/>
          </w:tcPr>
          <w:p>
            <w:pPr>
              <w:pStyle w:val="0"/>
            </w:pPr>
            <w:r>
              <w:rPr>
                <w:sz w:val="20"/>
              </w:rPr>
              <w:t xml:space="preserve">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12</w:t>
            </w:r>
          </w:p>
        </w:tc>
      </w:tr>
      <w:tr>
        <w:tc>
          <w:tcPr>
            <w:tcW w:w="364" w:type="dxa"/>
          </w:tcPr>
          <w:p>
            <w:pPr>
              <w:pStyle w:val="0"/>
            </w:pPr>
            <w:r>
              <w:rPr>
                <w:sz w:val="20"/>
              </w:rPr>
              <w:t xml:space="preserve">21</w:t>
            </w:r>
          </w:p>
        </w:tc>
        <w:tc>
          <w:tcPr>
            <w:tcW w:w="3175" w:type="dxa"/>
          </w:tcPr>
          <w:p>
            <w:pPr>
              <w:pStyle w:val="0"/>
            </w:pPr>
            <w:r>
              <w:rPr>
                <w:sz w:val="20"/>
              </w:rPr>
              <w:t xml:space="preserve">71816416 Леуши</w:t>
            </w:r>
          </w:p>
        </w:tc>
        <w:tc>
          <w:tcPr>
            <w:tcW w:w="724" w:type="dxa"/>
          </w:tcPr>
          <w:p>
            <w:pPr>
              <w:pStyle w:val="0"/>
            </w:pPr>
            <w:r>
              <w:rPr>
                <w:sz w:val="20"/>
              </w:rPr>
              <w:t xml:space="preserve">25</w:t>
            </w:r>
          </w:p>
        </w:tc>
        <w:tc>
          <w:tcPr>
            <w:tcW w:w="724" w:type="dxa"/>
          </w:tcPr>
          <w:p>
            <w:pPr>
              <w:pStyle w:val="0"/>
            </w:pPr>
            <w:r>
              <w:rPr>
                <w:sz w:val="20"/>
              </w:rPr>
              <w:t xml:space="preserve">29</w:t>
            </w:r>
          </w:p>
        </w:tc>
        <w:tc>
          <w:tcPr>
            <w:tcW w:w="724" w:type="dxa"/>
          </w:tcPr>
          <w:p>
            <w:pPr>
              <w:pStyle w:val="0"/>
            </w:pPr>
            <w:r>
              <w:rPr>
                <w:sz w:val="20"/>
              </w:rPr>
              <w:t xml:space="preserve">44</w:t>
            </w:r>
          </w:p>
        </w:tc>
        <w:tc>
          <w:tcPr>
            <w:tcW w:w="724" w:type="dxa"/>
          </w:tcPr>
          <w:p>
            <w:pPr>
              <w:pStyle w:val="0"/>
            </w:pPr>
            <w:r>
              <w:rPr>
                <w:sz w:val="20"/>
              </w:rPr>
              <w:t xml:space="preserve">43</w:t>
            </w:r>
          </w:p>
        </w:tc>
        <w:tc>
          <w:tcPr>
            <w:tcW w:w="724" w:type="dxa"/>
          </w:tcPr>
          <w:p>
            <w:pPr>
              <w:pStyle w:val="0"/>
            </w:pPr>
            <w:r>
              <w:rPr>
                <w:sz w:val="20"/>
              </w:rPr>
              <w:t xml:space="preserve">59</w:t>
            </w:r>
          </w:p>
        </w:tc>
        <w:tc>
          <w:tcPr>
            <w:tcW w:w="724" w:type="dxa"/>
          </w:tcPr>
          <w:p>
            <w:pPr>
              <w:pStyle w:val="0"/>
            </w:pPr>
            <w:r>
              <w:rPr>
                <w:sz w:val="20"/>
              </w:rPr>
              <w:t xml:space="preserve">40</w:t>
            </w:r>
          </w:p>
        </w:tc>
        <w:tc>
          <w:tcPr>
            <w:tcW w:w="724" w:type="dxa"/>
          </w:tcPr>
          <w:p>
            <w:pPr>
              <w:pStyle w:val="0"/>
            </w:pPr>
            <w:r>
              <w:rPr>
                <w:sz w:val="20"/>
              </w:rPr>
              <w:t xml:space="preserve">42</w:t>
            </w:r>
          </w:p>
        </w:tc>
        <w:tc>
          <w:tcPr>
            <w:tcW w:w="724" w:type="dxa"/>
          </w:tcPr>
          <w:p>
            <w:pPr>
              <w:pStyle w:val="0"/>
            </w:pPr>
            <w:r>
              <w:rPr>
                <w:sz w:val="20"/>
              </w:rPr>
              <w:t xml:space="preserve">45</w:t>
            </w:r>
          </w:p>
        </w:tc>
        <w:tc>
          <w:tcPr>
            <w:tcW w:w="724" w:type="dxa"/>
          </w:tcPr>
          <w:p>
            <w:pPr>
              <w:pStyle w:val="0"/>
            </w:pPr>
            <w:r>
              <w:rPr>
                <w:sz w:val="20"/>
              </w:rPr>
              <w:t xml:space="preserve">48</w:t>
            </w:r>
          </w:p>
        </w:tc>
        <w:tc>
          <w:tcPr>
            <w:tcW w:w="724" w:type="dxa"/>
          </w:tcPr>
          <w:p>
            <w:pPr>
              <w:pStyle w:val="0"/>
            </w:pPr>
            <w:r>
              <w:rPr>
                <w:sz w:val="20"/>
              </w:rPr>
              <w:t xml:space="preserve">24</w:t>
            </w:r>
          </w:p>
        </w:tc>
        <w:tc>
          <w:tcPr>
            <w:tcW w:w="964" w:type="dxa"/>
          </w:tcPr>
          <w:p>
            <w:pPr>
              <w:pStyle w:val="0"/>
            </w:pPr>
            <w:r>
              <w:rPr>
                <w:sz w:val="20"/>
              </w:rPr>
              <w:t xml:space="preserve">14</w:t>
            </w:r>
          </w:p>
        </w:tc>
        <w:tc>
          <w:tcPr>
            <w:tcW w:w="964" w:type="dxa"/>
          </w:tcPr>
          <w:p>
            <w:pPr>
              <w:pStyle w:val="0"/>
            </w:pPr>
            <w:r>
              <w:rPr>
                <w:sz w:val="20"/>
              </w:rPr>
              <w:t xml:space="preserve">0</w:t>
            </w:r>
          </w:p>
        </w:tc>
        <w:tc>
          <w:tcPr>
            <w:tcW w:w="409" w:type="dxa"/>
          </w:tcPr>
          <w:p>
            <w:pPr>
              <w:pStyle w:val="0"/>
            </w:pPr>
            <w:r>
              <w:rPr>
                <w:sz w:val="20"/>
              </w:rPr>
              <w:t xml:space="preserve">3</w:t>
            </w:r>
          </w:p>
        </w:tc>
        <w:tc>
          <w:tcPr>
            <w:tcW w:w="1134" w:type="dxa"/>
          </w:tcPr>
          <w:p>
            <w:pPr>
              <w:pStyle w:val="0"/>
            </w:pPr>
            <w:r>
              <w:rPr>
                <w:sz w:val="20"/>
              </w:rPr>
              <w:t xml:space="preserve">38</w:t>
            </w:r>
          </w:p>
        </w:tc>
      </w:tr>
      <w:tr>
        <w:tc>
          <w:tcPr>
            <w:tcW w:w="364" w:type="dxa"/>
          </w:tcPr>
          <w:p>
            <w:pPr>
              <w:pStyle w:val="0"/>
            </w:pPr>
            <w:r>
              <w:rPr>
                <w:sz w:val="20"/>
              </w:rPr>
              <w:t xml:space="preserve">22</w:t>
            </w:r>
          </w:p>
        </w:tc>
        <w:tc>
          <w:tcPr>
            <w:tcW w:w="3175" w:type="dxa"/>
          </w:tcPr>
          <w:p>
            <w:pPr>
              <w:pStyle w:val="0"/>
            </w:pPr>
            <w:r>
              <w:rPr>
                <w:sz w:val="20"/>
              </w:rPr>
              <w:t xml:space="preserve">71816420 Половинка</w:t>
            </w:r>
          </w:p>
        </w:tc>
        <w:tc>
          <w:tcPr>
            <w:tcW w:w="724" w:type="dxa"/>
          </w:tcPr>
          <w:p>
            <w:pPr>
              <w:pStyle w:val="0"/>
            </w:pPr>
            <w:r>
              <w:rPr>
                <w:sz w:val="20"/>
              </w:rPr>
              <w:t xml:space="preserve">10</w:t>
            </w:r>
          </w:p>
        </w:tc>
        <w:tc>
          <w:tcPr>
            <w:tcW w:w="724" w:type="dxa"/>
          </w:tcPr>
          <w:p>
            <w:pPr>
              <w:pStyle w:val="0"/>
            </w:pPr>
            <w:r>
              <w:rPr>
                <w:sz w:val="20"/>
              </w:rPr>
              <w:t xml:space="preserve">6</w:t>
            </w:r>
          </w:p>
        </w:tc>
        <w:tc>
          <w:tcPr>
            <w:tcW w:w="724" w:type="dxa"/>
          </w:tcPr>
          <w:p>
            <w:pPr>
              <w:pStyle w:val="0"/>
            </w:pPr>
            <w:r>
              <w:rPr>
                <w:sz w:val="20"/>
              </w:rPr>
              <w:t xml:space="preserve">13</w:t>
            </w:r>
          </w:p>
        </w:tc>
        <w:tc>
          <w:tcPr>
            <w:tcW w:w="724" w:type="dxa"/>
          </w:tcPr>
          <w:p>
            <w:pPr>
              <w:pStyle w:val="0"/>
            </w:pPr>
            <w:r>
              <w:rPr>
                <w:sz w:val="20"/>
              </w:rPr>
              <w:t xml:space="preserve">12</w:t>
            </w:r>
          </w:p>
        </w:tc>
        <w:tc>
          <w:tcPr>
            <w:tcW w:w="724" w:type="dxa"/>
          </w:tcPr>
          <w:p>
            <w:pPr>
              <w:pStyle w:val="0"/>
            </w:pPr>
            <w:r>
              <w:rPr>
                <w:sz w:val="20"/>
              </w:rPr>
              <w:t xml:space="preserve">15</w:t>
            </w:r>
          </w:p>
        </w:tc>
        <w:tc>
          <w:tcPr>
            <w:tcW w:w="724" w:type="dxa"/>
          </w:tcPr>
          <w:p>
            <w:pPr>
              <w:pStyle w:val="0"/>
            </w:pPr>
            <w:r>
              <w:rPr>
                <w:sz w:val="20"/>
              </w:rPr>
              <w:t xml:space="preserve">13</w:t>
            </w:r>
          </w:p>
        </w:tc>
        <w:tc>
          <w:tcPr>
            <w:tcW w:w="724" w:type="dxa"/>
          </w:tcPr>
          <w:p>
            <w:pPr>
              <w:pStyle w:val="0"/>
            </w:pPr>
            <w:r>
              <w:rPr>
                <w:sz w:val="20"/>
              </w:rPr>
              <w:t xml:space="preserve">18</w:t>
            </w:r>
          </w:p>
        </w:tc>
        <w:tc>
          <w:tcPr>
            <w:tcW w:w="724" w:type="dxa"/>
          </w:tcPr>
          <w:p>
            <w:pPr>
              <w:pStyle w:val="0"/>
            </w:pPr>
            <w:r>
              <w:rPr>
                <w:sz w:val="20"/>
              </w:rPr>
              <w:t xml:space="preserve">10</w:t>
            </w:r>
          </w:p>
        </w:tc>
        <w:tc>
          <w:tcPr>
            <w:tcW w:w="724" w:type="dxa"/>
          </w:tcPr>
          <w:p>
            <w:pPr>
              <w:pStyle w:val="0"/>
            </w:pPr>
            <w:r>
              <w:rPr>
                <w:sz w:val="20"/>
              </w:rPr>
              <w:t xml:space="preserve">10</w:t>
            </w:r>
          </w:p>
        </w:tc>
        <w:tc>
          <w:tcPr>
            <w:tcW w:w="724" w:type="dxa"/>
          </w:tcPr>
          <w:p>
            <w:pPr>
              <w:pStyle w:val="0"/>
            </w:pPr>
            <w:r>
              <w:rPr>
                <w:sz w:val="20"/>
              </w:rPr>
              <w:t xml:space="preserve">4</w:t>
            </w:r>
          </w:p>
        </w:tc>
        <w:tc>
          <w:tcPr>
            <w:tcW w:w="964" w:type="dxa"/>
          </w:tcPr>
          <w:p>
            <w:pPr>
              <w:pStyle w:val="0"/>
            </w:pPr>
            <w:r>
              <w:rPr>
                <w:sz w:val="20"/>
              </w:rPr>
              <w:t xml:space="preserve">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10</w:t>
            </w:r>
          </w:p>
        </w:tc>
      </w:tr>
      <w:tr>
        <w:tc>
          <w:tcPr>
            <w:tcW w:w="364" w:type="dxa"/>
          </w:tcPr>
          <w:p>
            <w:pPr>
              <w:pStyle w:val="0"/>
            </w:pPr>
            <w:r>
              <w:rPr>
                <w:sz w:val="20"/>
              </w:rPr>
              <w:t xml:space="preserve">23</w:t>
            </w:r>
          </w:p>
        </w:tc>
        <w:tc>
          <w:tcPr>
            <w:tcW w:w="3175" w:type="dxa"/>
          </w:tcPr>
          <w:p>
            <w:pPr>
              <w:pStyle w:val="0"/>
            </w:pPr>
            <w:r>
              <w:rPr>
                <w:sz w:val="20"/>
              </w:rPr>
              <w:t xml:space="preserve">71816423 Мулымья</w:t>
            </w:r>
          </w:p>
        </w:tc>
        <w:tc>
          <w:tcPr>
            <w:tcW w:w="724" w:type="dxa"/>
          </w:tcPr>
          <w:p>
            <w:pPr>
              <w:pStyle w:val="0"/>
            </w:pPr>
            <w:r>
              <w:rPr>
                <w:sz w:val="20"/>
              </w:rPr>
              <w:t xml:space="preserve">41</w:t>
            </w:r>
          </w:p>
        </w:tc>
        <w:tc>
          <w:tcPr>
            <w:tcW w:w="724" w:type="dxa"/>
          </w:tcPr>
          <w:p>
            <w:pPr>
              <w:pStyle w:val="0"/>
            </w:pPr>
            <w:r>
              <w:rPr>
                <w:sz w:val="20"/>
              </w:rPr>
              <w:t xml:space="preserve">29</w:t>
            </w:r>
          </w:p>
        </w:tc>
        <w:tc>
          <w:tcPr>
            <w:tcW w:w="724" w:type="dxa"/>
          </w:tcPr>
          <w:p>
            <w:pPr>
              <w:pStyle w:val="0"/>
            </w:pPr>
            <w:r>
              <w:rPr>
                <w:sz w:val="20"/>
              </w:rPr>
              <w:t xml:space="preserve">32</w:t>
            </w:r>
          </w:p>
        </w:tc>
        <w:tc>
          <w:tcPr>
            <w:tcW w:w="724" w:type="dxa"/>
          </w:tcPr>
          <w:p>
            <w:pPr>
              <w:pStyle w:val="0"/>
            </w:pPr>
            <w:r>
              <w:rPr>
                <w:sz w:val="20"/>
              </w:rPr>
              <w:t xml:space="preserve">44</w:t>
            </w:r>
          </w:p>
        </w:tc>
        <w:tc>
          <w:tcPr>
            <w:tcW w:w="724" w:type="dxa"/>
          </w:tcPr>
          <w:p>
            <w:pPr>
              <w:pStyle w:val="0"/>
            </w:pPr>
            <w:r>
              <w:rPr>
                <w:sz w:val="20"/>
              </w:rPr>
              <w:t xml:space="preserve">37</w:t>
            </w:r>
          </w:p>
        </w:tc>
        <w:tc>
          <w:tcPr>
            <w:tcW w:w="724" w:type="dxa"/>
          </w:tcPr>
          <w:p>
            <w:pPr>
              <w:pStyle w:val="0"/>
            </w:pPr>
            <w:r>
              <w:rPr>
                <w:sz w:val="20"/>
              </w:rPr>
              <w:t xml:space="preserve">28</w:t>
            </w:r>
          </w:p>
        </w:tc>
        <w:tc>
          <w:tcPr>
            <w:tcW w:w="724" w:type="dxa"/>
          </w:tcPr>
          <w:p>
            <w:pPr>
              <w:pStyle w:val="0"/>
            </w:pPr>
            <w:r>
              <w:rPr>
                <w:sz w:val="20"/>
              </w:rPr>
              <w:t xml:space="preserve">44</w:t>
            </w:r>
          </w:p>
        </w:tc>
        <w:tc>
          <w:tcPr>
            <w:tcW w:w="724" w:type="dxa"/>
          </w:tcPr>
          <w:p>
            <w:pPr>
              <w:pStyle w:val="0"/>
            </w:pPr>
            <w:r>
              <w:rPr>
                <w:sz w:val="20"/>
              </w:rPr>
              <w:t xml:space="preserve">30</w:t>
            </w:r>
          </w:p>
        </w:tc>
        <w:tc>
          <w:tcPr>
            <w:tcW w:w="724" w:type="dxa"/>
          </w:tcPr>
          <w:p>
            <w:pPr>
              <w:pStyle w:val="0"/>
            </w:pPr>
            <w:r>
              <w:rPr>
                <w:sz w:val="20"/>
              </w:rPr>
              <w:t xml:space="preserve">33</w:t>
            </w:r>
          </w:p>
        </w:tc>
        <w:tc>
          <w:tcPr>
            <w:tcW w:w="724" w:type="dxa"/>
          </w:tcPr>
          <w:p>
            <w:pPr>
              <w:pStyle w:val="0"/>
            </w:pPr>
            <w:r>
              <w:rPr>
                <w:sz w:val="20"/>
              </w:rPr>
              <w:t xml:space="preserve">12</w:t>
            </w:r>
          </w:p>
        </w:tc>
        <w:tc>
          <w:tcPr>
            <w:tcW w:w="964" w:type="dxa"/>
          </w:tcPr>
          <w:p>
            <w:pPr>
              <w:pStyle w:val="0"/>
            </w:pPr>
            <w:r>
              <w:rPr>
                <w:sz w:val="20"/>
              </w:rPr>
              <w:t xml:space="preserve">11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34</w:t>
            </w:r>
          </w:p>
        </w:tc>
      </w:tr>
      <w:tr>
        <w:tc>
          <w:tcPr>
            <w:tcW w:w="364" w:type="dxa"/>
          </w:tcPr>
          <w:p>
            <w:pPr>
              <w:pStyle w:val="0"/>
            </w:pPr>
            <w:r>
              <w:rPr>
                <w:sz w:val="20"/>
              </w:rPr>
              <w:t xml:space="preserve">24</w:t>
            </w:r>
          </w:p>
        </w:tc>
        <w:tc>
          <w:tcPr>
            <w:tcW w:w="3175" w:type="dxa"/>
          </w:tcPr>
          <w:p>
            <w:pPr>
              <w:pStyle w:val="0"/>
            </w:pPr>
            <w:r>
              <w:rPr>
                <w:sz w:val="20"/>
              </w:rPr>
              <w:t xml:space="preserve">71818157 Пойковский</w:t>
            </w:r>
          </w:p>
        </w:tc>
        <w:tc>
          <w:tcPr>
            <w:tcW w:w="724" w:type="dxa"/>
          </w:tcPr>
          <w:p>
            <w:pPr>
              <w:pStyle w:val="0"/>
            </w:pPr>
            <w:r>
              <w:rPr>
                <w:sz w:val="20"/>
              </w:rPr>
              <w:t xml:space="preserve">274</w:t>
            </w:r>
          </w:p>
        </w:tc>
        <w:tc>
          <w:tcPr>
            <w:tcW w:w="724" w:type="dxa"/>
          </w:tcPr>
          <w:p>
            <w:pPr>
              <w:pStyle w:val="0"/>
            </w:pPr>
            <w:r>
              <w:rPr>
                <w:sz w:val="20"/>
              </w:rPr>
              <w:t xml:space="preserve">306</w:t>
            </w:r>
          </w:p>
        </w:tc>
        <w:tc>
          <w:tcPr>
            <w:tcW w:w="724" w:type="dxa"/>
          </w:tcPr>
          <w:p>
            <w:pPr>
              <w:pStyle w:val="0"/>
            </w:pPr>
            <w:r>
              <w:rPr>
                <w:sz w:val="20"/>
              </w:rPr>
              <w:t xml:space="preserve">337</w:t>
            </w:r>
          </w:p>
        </w:tc>
        <w:tc>
          <w:tcPr>
            <w:tcW w:w="724" w:type="dxa"/>
          </w:tcPr>
          <w:p>
            <w:pPr>
              <w:pStyle w:val="0"/>
            </w:pPr>
            <w:r>
              <w:rPr>
                <w:sz w:val="20"/>
              </w:rPr>
              <w:t xml:space="preserve">298</w:t>
            </w:r>
          </w:p>
        </w:tc>
        <w:tc>
          <w:tcPr>
            <w:tcW w:w="724" w:type="dxa"/>
          </w:tcPr>
          <w:p>
            <w:pPr>
              <w:pStyle w:val="0"/>
            </w:pPr>
            <w:r>
              <w:rPr>
                <w:sz w:val="20"/>
              </w:rPr>
              <w:t xml:space="preserve">279</w:t>
            </w:r>
          </w:p>
        </w:tc>
        <w:tc>
          <w:tcPr>
            <w:tcW w:w="724" w:type="dxa"/>
          </w:tcPr>
          <w:p>
            <w:pPr>
              <w:pStyle w:val="0"/>
            </w:pPr>
            <w:r>
              <w:rPr>
                <w:sz w:val="20"/>
              </w:rPr>
              <w:t xml:space="preserve">318</w:t>
            </w:r>
          </w:p>
        </w:tc>
        <w:tc>
          <w:tcPr>
            <w:tcW w:w="724" w:type="dxa"/>
          </w:tcPr>
          <w:p>
            <w:pPr>
              <w:pStyle w:val="0"/>
            </w:pPr>
            <w:r>
              <w:rPr>
                <w:sz w:val="20"/>
              </w:rPr>
              <w:t xml:space="preserve">282</w:t>
            </w:r>
          </w:p>
        </w:tc>
        <w:tc>
          <w:tcPr>
            <w:tcW w:w="724" w:type="dxa"/>
          </w:tcPr>
          <w:p>
            <w:pPr>
              <w:pStyle w:val="0"/>
            </w:pPr>
            <w:r>
              <w:rPr>
                <w:sz w:val="20"/>
              </w:rPr>
              <w:t xml:space="preserve">266</w:t>
            </w:r>
          </w:p>
        </w:tc>
        <w:tc>
          <w:tcPr>
            <w:tcW w:w="724" w:type="dxa"/>
          </w:tcPr>
          <w:p>
            <w:pPr>
              <w:pStyle w:val="0"/>
            </w:pPr>
            <w:r>
              <w:rPr>
                <w:sz w:val="20"/>
              </w:rPr>
              <w:t xml:space="preserve">263</w:t>
            </w:r>
          </w:p>
        </w:tc>
        <w:tc>
          <w:tcPr>
            <w:tcW w:w="724" w:type="dxa"/>
          </w:tcPr>
          <w:p>
            <w:pPr>
              <w:pStyle w:val="0"/>
            </w:pPr>
            <w:r>
              <w:rPr>
                <w:sz w:val="20"/>
              </w:rPr>
              <w:t xml:space="preserve">146</w:t>
            </w:r>
          </w:p>
        </w:tc>
        <w:tc>
          <w:tcPr>
            <w:tcW w:w="964" w:type="dxa"/>
          </w:tcPr>
          <w:p>
            <w:pPr>
              <w:pStyle w:val="0"/>
            </w:pPr>
            <w:r>
              <w:rPr>
                <w:sz w:val="20"/>
              </w:rPr>
              <w:t xml:space="preserve">130</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260</w:t>
            </w:r>
          </w:p>
        </w:tc>
      </w:tr>
      <w:tr>
        <w:tc>
          <w:tcPr>
            <w:tcW w:w="364" w:type="dxa"/>
          </w:tcPr>
          <w:p>
            <w:pPr>
              <w:pStyle w:val="0"/>
            </w:pPr>
            <w:r>
              <w:rPr>
                <w:sz w:val="20"/>
              </w:rPr>
              <w:t xml:space="preserve">25</w:t>
            </w:r>
          </w:p>
        </w:tc>
        <w:tc>
          <w:tcPr>
            <w:tcW w:w="3175" w:type="dxa"/>
          </w:tcPr>
          <w:p>
            <w:pPr>
              <w:pStyle w:val="0"/>
            </w:pPr>
            <w:r>
              <w:rPr>
                <w:sz w:val="20"/>
              </w:rPr>
              <w:t xml:space="preserve">71818401 Каркатеевы</w:t>
            </w:r>
          </w:p>
        </w:tc>
        <w:tc>
          <w:tcPr>
            <w:tcW w:w="724" w:type="dxa"/>
          </w:tcPr>
          <w:p>
            <w:pPr>
              <w:pStyle w:val="0"/>
            </w:pPr>
            <w:r>
              <w:rPr>
                <w:sz w:val="20"/>
              </w:rPr>
              <w:t xml:space="preserve">10</w:t>
            </w:r>
          </w:p>
        </w:tc>
        <w:tc>
          <w:tcPr>
            <w:tcW w:w="724" w:type="dxa"/>
          </w:tcPr>
          <w:p>
            <w:pPr>
              <w:pStyle w:val="0"/>
            </w:pPr>
            <w:r>
              <w:rPr>
                <w:sz w:val="20"/>
              </w:rPr>
              <w:t xml:space="preserve">12</w:t>
            </w:r>
          </w:p>
        </w:tc>
        <w:tc>
          <w:tcPr>
            <w:tcW w:w="724" w:type="dxa"/>
          </w:tcPr>
          <w:p>
            <w:pPr>
              <w:pStyle w:val="0"/>
            </w:pPr>
            <w:r>
              <w:rPr>
                <w:sz w:val="20"/>
              </w:rPr>
              <w:t xml:space="preserve">11</w:t>
            </w:r>
          </w:p>
        </w:tc>
        <w:tc>
          <w:tcPr>
            <w:tcW w:w="724" w:type="dxa"/>
          </w:tcPr>
          <w:p>
            <w:pPr>
              <w:pStyle w:val="0"/>
            </w:pPr>
            <w:r>
              <w:rPr>
                <w:sz w:val="20"/>
              </w:rPr>
              <w:t xml:space="preserve">28</w:t>
            </w:r>
          </w:p>
        </w:tc>
        <w:tc>
          <w:tcPr>
            <w:tcW w:w="724" w:type="dxa"/>
          </w:tcPr>
          <w:p>
            <w:pPr>
              <w:pStyle w:val="0"/>
            </w:pPr>
            <w:r>
              <w:rPr>
                <w:sz w:val="20"/>
              </w:rPr>
              <w:t xml:space="preserve">18</w:t>
            </w:r>
          </w:p>
        </w:tc>
        <w:tc>
          <w:tcPr>
            <w:tcW w:w="724" w:type="dxa"/>
          </w:tcPr>
          <w:p>
            <w:pPr>
              <w:pStyle w:val="0"/>
            </w:pPr>
            <w:r>
              <w:rPr>
                <w:sz w:val="20"/>
              </w:rPr>
              <w:t xml:space="preserve">12</w:t>
            </w:r>
          </w:p>
        </w:tc>
        <w:tc>
          <w:tcPr>
            <w:tcW w:w="724" w:type="dxa"/>
          </w:tcPr>
          <w:p>
            <w:pPr>
              <w:pStyle w:val="0"/>
            </w:pPr>
            <w:r>
              <w:rPr>
                <w:sz w:val="20"/>
              </w:rPr>
              <w:t xml:space="preserve">22</w:t>
            </w:r>
          </w:p>
        </w:tc>
        <w:tc>
          <w:tcPr>
            <w:tcW w:w="724" w:type="dxa"/>
          </w:tcPr>
          <w:p>
            <w:pPr>
              <w:pStyle w:val="0"/>
            </w:pPr>
            <w:r>
              <w:rPr>
                <w:sz w:val="20"/>
              </w:rPr>
              <w:t xml:space="preserve">11</w:t>
            </w:r>
          </w:p>
        </w:tc>
        <w:tc>
          <w:tcPr>
            <w:tcW w:w="724" w:type="dxa"/>
          </w:tcPr>
          <w:p>
            <w:pPr>
              <w:pStyle w:val="0"/>
            </w:pPr>
            <w:r>
              <w:rPr>
                <w:sz w:val="20"/>
              </w:rPr>
              <w:t xml:space="preserve">15</w:t>
            </w:r>
          </w:p>
        </w:tc>
        <w:tc>
          <w:tcPr>
            <w:tcW w:w="724" w:type="dxa"/>
          </w:tcPr>
          <w:p>
            <w:pPr>
              <w:pStyle w:val="0"/>
            </w:pPr>
            <w:r>
              <w:rPr>
                <w:sz w:val="20"/>
              </w:rPr>
              <w:t xml:space="preserve">8</w:t>
            </w:r>
          </w:p>
        </w:tc>
        <w:tc>
          <w:tcPr>
            <w:tcW w:w="964" w:type="dxa"/>
          </w:tcPr>
          <w:p>
            <w:pPr>
              <w:pStyle w:val="0"/>
            </w:pPr>
            <w:r>
              <w:rPr>
                <w:sz w:val="20"/>
              </w:rPr>
              <w:t xml:space="preserve">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16</w:t>
            </w:r>
          </w:p>
        </w:tc>
      </w:tr>
      <w:tr>
        <w:tc>
          <w:tcPr>
            <w:tcW w:w="364" w:type="dxa"/>
          </w:tcPr>
          <w:p>
            <w:pPr>
              <w:pStyle w:val="0"/>
            </w:pPr>
            <w:r>
              <w:rPr>
                <w:sz w:val="20"/>
              </w:rPr>
              <w:t xml:space="preserve">26</w:t>
            </w:r>
          </w:p>
        </w:tc>
        <w:tc>
          <w:tcPr>
            <w:tcW w:w="3175" w:type="dxa"/>
          </w:tcPr>
          <w:p>
            <w:pPr>
              <w:pStyle w:val="0"/>
            </w:pPr>
            <w:r>
              <w:rPr>
                <w:sz w:val="20"/>
              </w:rPr>
              <w:t xml:space="preserve">71818402 Куть-Ях</w:t>
            </w:r>
          </w:p>
        </w:tc>
        <w:tc>
          <w:tcPr>
            <w:tcW w:w="724" w:type="dxa"/>
          </w:tcPr>
          <w:p>
            <w:pPr>
              <w:pStyle w:val="0"/>
            </w:pPr>
            <w:r>
              <w:rPr>
                <w:sz w:val="20"/>
              </w:rPr>
              <w:t xml:space="preserve">19</w:t>
            </w:r>
          </w:p>
        </w:tc>
        <w:tc>
          <w:tcPr>
            <w:tcW w:w="724" w:type="dxa"/>
          </w:tcPr>
          <w:p>
            <w:pPr>
              <w:pStyle w:val="0"/>
            </w:pPr>
            <w:r>
              <w:rPr>
                <w:sz w:val="20"/>
              </w:rPr>
              <w:t xml:space="preserve">26</w:t>
            </w:r>
          </w:p>
        </w:tc>
        <w:tc>
          <w:tcPr>
            <w:tcW w:w="724" w:type="dxa"/>
          </w:tcPr>
          <w:p>
            <w:pPr>
              <w:pStyle w:val="0"/>
            </w:pPr>
            <w:r>
              <w:rPr>
                <w:sz w:val="20"/>
              </w:rPr>
              <w:t xml:space="preserve">17</w:t>
            </w:r>
          </w:p>
        </w:tc>
        <w:tc>
          <w:tcPr>
            <w:tcW w:w="724" w:type="dxa"/>
          </w:tcPr>
          <w:p>
            <w:pPr>
              <w:pStyle w:val="0"/>
            </w:pPr>
            <w:r>
              <w:rPr>
                <w:sz w:val="20"/>
              </w:rPr>
              <w:t xml:space="preserve">28</w:t>
            </w:r>
          </w:p>
        </w:tc>
        <w:tc>
          <w:tcPr>
            <w:tcW w:w="724" w:type="dxa"/>
          </w:tcPr>
          <w:p>
            <w:pPr>
              <w:pStyle w:val="0"/>
            </w:pPr>
            <w:r>
              <w:rPr>
                <w:sz w:val="20"/>
              </w:rPr>
              <w:t xml:space="preserve">20</w:t>
            </w:r>
          </w:p>
        </w:tc>
        <w:tc>
          <w:tcPr>
            <w:tcW w:w="724" w:type="dxa"/>
          </w:tcPr>
          <w:p>
            <w:pPr>
              <w:pStyle w:val="0"/>
            </w:pPr>
            <w:r>
              <w:rPr>
                <w:sz w:val="20"/>
              </w:rPr>
              <w:t xml:space="preserve">23</w:t>
            </w:r>
          </w:p>
        </w:tc>
        <w:tc>
          <w:tcPr>
            <w:tcW w:w="724" w:type="dxa"/>
          </w:tcPr>
          <w:p>
            <w:pPr>
              <w:pStyle w:val="0"/>
            </w:pPr>
            <w:r>
              <w:rPr>
                <w:sz w:val="20"/>
              </w:rPr>
              <w:t xml:space="preserve">19</w:t>
            </w:r>
          </w:p>
        </w:tc>
        <w:tc>
          <w:tcPr>
            <w:tcW w:w="724" w:type="dxa"/>
          </w:tcPr>
          <w:p>
            <w:pPr>
              <w:pStyle w:val="0"/>
            </w:pPr>
            <w:r>
              <w:rPr>
                <w:sz w:val="20"/>
              </w:rPr>
              <w:t xml:space="preserve">31</w:t>
            </w:r>
          </w:p>
        </w:tc>
        <w:tc>
          <w:tcPr>
            <w:tcW w:w="724" w:type="dxa"/>
          </w:tcPr>
          <w:p>
            <w:pPr>
              <w:pStyle w:val="0"/>
            </w:pPr>
            <w:r>
              <w:rPr>
                <w:sz w:val="20"/>
              </w:rPr>
              <w:t xml:space="preserve">23</w:t>
            </w:r>
          </w:p>
        </w:tc>
        <w:tc>
          <w:tcPr>
            <w:tcW w:w="724" w:type="dxa"/>
          </w:tcPr>
          <w:p>
            <w:pPr>
              <w:pStyle w:val="0"/>
            </w:pPr>
            <w:r>
              <w:rPr>
                <w:sz w:val="20"/>
              </w:rPr>
              <w:t xml:space="preserve">15</w:t>
            </w:r>
          </w:p>
        </w:tc>
        <w:tc>
          <w:tcPr>
            <w:tcW w:w="964" w:type="dxa"/>
          </w:tcPr>
          <w:p>
            <w:pPr>
              <w:pStyle w:val="0"/>
            </w:pPr>
            <w:r>
              <w:rPr>
                <w:sz w:val="20"/>
              </w:rPr>
              <w:t xml:space="preserve">14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23</w:t>
            </w:r>
          </w:p>
        </w:tc>
      </w:tr>
      <w:tr>
        <w:tc>
          <w:tcPr>
            <w:tcW w:w="364" w:type="dxa"/>
          </w:tcPr>
          <w:p>
            <w:pPr>
              <w:pStyle w:val="0"/>
            </w:pPr>
            <w:r>
              <w:rPr>
                <w:sz w:val="20"/>
              </w:rPr>
              <w:t xml:space="preserve">27</w:t>
            </w:r>
          </w:p>
        </w:tc>
        <w:tc>
          <w:tcPr>
            <w:tcW w:w="3175" w:type="dxa"/>
          </w:tcPr>
          <w:p>
            <w:pPr>
              <w:pStyle w:val="0"/>
            </w:pPr>
            <w:r>
              <w:rPr>
                <w:sz w:val="20"/>
              </w:rPr>
              <w:t xml:space="preserve">71818403 Лемпино</w:t>
            </w:r>
          </w:p>
        </w:tc>
        <w:tc>
          <w:tcPr>
            <w:tcW w:w="724" w:type="dxa"/>
          </w:tcPr>
          <w:p>
            <w:pPr>
              <w:pStyle w:val="0"/>
            </w:pPr>
            <w:r>
              <w:rPr>
                <w:sz w:val="20"/>
              </w:rPr>
              <w:t xml:space="preserve">5</w:t>
            </w:r>
          </w:p>
        </w:tc>
        <w:tc>
          <w:tcPr>
            <w:tcW w:w="724" w:type="dxa"/>
          </w:tcPr>
          <w:p>
            <w:pPr>
              <w:pStyle w:val="0"/>
            </w:pPr>
            <w:r>
              <w:rPr>
                <w:sz w:val="20"/>
              </w:rPr>
              <w:t xml:space="preserve">5</w:t>
            </w:r>
          </w:p>
        </w:tc>
        <w:tc>
          <w:tcPr>
            <w:tcW w:w="724" w:type="dxa"/>
          </w:tcPr>
          <w:p>
            <w:pPr>
              <w:pStyle w:val="0"/>
            </w:pPr>
            <w:r>
              <w:rPr>
                <w:sz w:val="20"/>
              </w:rPr>
              <w:t xml:space="preserve">8</w:t>
            </w:r>
          </w:p>
        </w:tc>
        <w:tc>
          <w:tcPr>
            <w:tcW w:w="724" w:type="dxa"/>
          </w:tcPr>
          <w:p>
            <w:pPr>
              <w:pStyle w:val="0"/>
            </w:pPr>
            <w:r>
              <w:rPr>
                <w:sz w:val="20"/>
              </w:rPr>
              <w:t xml:space="preserve">6</w:t>
            </w:r>
          </w:p>
        </w:tc>
        <w:tc>
          <w:tcPr>
            <w:tcW w:w="724" w:type="dxa"/>
          </w:tcPr>
          <w:p>
            <w:pPr>
              <w:pStyle w:val="0"/>
            </w:pPr>
            <w:r>
              <w:rPr>
                <w:sz w:val="20"/>
              </w:rPr>
              <w:t xml:space="preserve">6</w:t>
            </w:r>
          </w:p>
        </w:tc>
        <w:tc>
          <w:tcPr>
            <w:tcW w:w="724" w:type="dxa"/>
          </w:tcPr>
          <w:p>
            <w:pPr>
              <w:pStyle w:val="0"/>
            </w:pPr>
            <w:r>
              <w:rPr>
                <w:sz w:val="20"/>
              </w:rPr>
              <w:t xml:space="preserve">12</w:t>
            </w:r>
          </w:p>
        </w:tc>
        <w:tc>
          <w:tcPr>
            <w:tcW w:w="724" w:type="dxa"/>
          </w:tcPr>
          <w:p>
            <w:pPr>
              <w:pStyle w:val="0"/>
            </w:pPr>
            <w:r>
              <w:rPr>
                <w:sz w:val="20"/>
              </w:rPr>
              <w:t xml:space="preserve">6</w:t>
            </w:r>
          </w:p>
        </w:tc>
        <w:tc>
          <w:tcPr>
            <w:tcW w:w="724" w:type="dxa"/>
          </w:tcPr>
          <w:p>
            <w:pPr>
              <w:pStyle w:val="0"/>
            </w:pPr>
            <w:r>
              <w:rPr>
                <w:sz w:val="20"/>
              </w:rPr>
              <w:t xml:space="preserve">10</w:t>
            </w:r>
          </w:p>
        </w:tc>
        <w:tc>
          <w:tcPr>
            <w:tcW w:w="724" w:type="dxa"/>
          </w:tcPr>
          <w:p>
            <w:pPr>
              <w:pStyle w:val="0"/>
            </w:pPr>
            <w:r>
              <w:rPr>
                <w:sz w:val="20"/>
              </w:rPr>
              <w:t xml:space="preserve">3</w:t>
            </w:r>
          </w:p>
        </w:tc>
        <w:tc>
          <w:tcPr>
            <w:tcW w:w="724" w:type="dxa"/>
          </w:tcPr>
          <w:p>
            <w:pPr>
              <w:pStyle w:val="0"/>
            </w:pPr>
            <w:r>
              <w:rPr>
                <w:sz w:val="20"/>
              </w:rPr>
              <w:t xml:space="preserve">4</w:t>
            </w:r>
          </w:p>
        </w:tc>
        <w:tc>
          <w:tcPr>
            <w:tcW w:w="964" w:type="dxa"/>
          </w:tcPr>
          <w:p>
            <w:pPr>
              <w:pStyle w:val="0"/>
            </w:pPr>
            <w:r>
              <w:rPr>
                <w:sz w:val="20"/>
              </w:rPr>
              <w:t xml:space="preserve">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7</w:t>
            </w:r>
          </w:p>
        </w:tc>
      </w:tr>
      <w:tr>
        <w:tc>
          <w:tcPr>
            <w:tcW w:w="364" w:type="dxa"/>
          </w:tcPr>
          <w:p>
            <w:pPr>
              <w:pStyle w:val="0"/>
            </w:pPr>
            <w:r>
              <w:rPr>
                <w:sz w:val="20"/>
              </w:rPr>
              <w:t xml:space="preserve">28</w:t>
            </w:r>
          </w:p>
        </w:tc>
        <w:tc>
          <w:tcPr>
            <w:tcW w:w="3175" w:type="dxa"/>
          </w:tcPr>
          <w:p>
            <w:pPr>
              <w:pStyle w:val="0"/>
            </w:pPr>
            <w:r>
              <w:rPr>
                <w:sz w:val="20"/>
              </w:rPr>
              <w:t xml:space="preserve">71818405 Салым</w:t>
            </w:r>
          </w:p>
        </w:tc>
        <w:tc>
          <w:tcPr>
            <w:tcW w:w="724" w:type="dxa"/>
          </w:tcPr>
          <w:p>
            <w:pPr>
              <w:pStyle w:val="0"/>
            </w:pPr>
            <w:r>
              <w:rPr>
                <w:sz w:val="20"/>
              </w:rPr>
              <w:t xml:space="preserve">73</w:t>
            </w:r>
          </w:p>
        </w:tc>
        <w:tc>
          <w:tcPr>
            <w:tcW w:w="724" w:type="dxa"/>
          </w:tcPr>
          <w:p>
            <w:pPr>
              <w:pStyle w:val="0"/>
            </w:pPr>
            <w:r>
              <w:rPr>
                <w:sz w:val="20"/>
              </w:rPr>
              <w:t xml:space="preserve">66</w:t>
            </w:r>
          </w:p>
        </w:tc>
        <w:tc>
          <w:tcPr>
            <w:tcW w:w="724" w:type="dxa"/>
          </w:tcPr>
          <w:p>
            <w:pPr>
              <w:pStyle w:val="0"/>
            </w:pPr>
            <w:r>
              <w:rPr>
                <w:sz w:val="20"/>
              </w:rPr>
              <w:t xml:space="preserve">86</w:t>
            </w:r>
          </w:p>
        </w:tc>
        <w:tc>
          <w:tcPr>
            <w:tcW w:w="724" w:type="dxa"/>
          </w:tcPr>
          <w:p>
            <w:pPr>
              <w:pStyle w:val="0"/>
            </w:pPr>
            <w:r>
              <w:rPr>
                <w:sz w:val="20"/>
              </w:rPr>
              <w:t xml:space="preserve">82</w:t>
            </w:r>
          </w:p>
        </w:tc>
        <w:tc>
          <w:tcPr>
            <w:tcW w:w="724" w:type="dxa"/>
          </w:tcPr>
          <w:p>
            <w:pPr>
              <w:pStyle w:val="0"/>
            </w:pPr>
            <w:r>
              <w:rPr>
                <w:sz w:val="20"/>
              </w:rPr>
              <w:t xml:space="preserve">66</w:t>
            </w:r>
          </w:p>
        </w:tc>
        <w:tc>
          <w:tcPr>
            <w:tcW w:w="724" w:type="dxa"/>
          </w:tcPr>
          <w:p>
            <w:pPr>
              <w:pStyle w:val="0"/>
            </w:pPr>
            <w:r>
              <w:rPr>
                <w:sz w:val="20"/>
              </w:rPr>
              <w:t xml:space="preserve">72</w:t>
            </w:r>
          </w:p>
        </w:tc>
        <w:tc>
          <w:tcPr>
            <w:tcW w:w="724" w:type="dxa"/>
          </w:tcPr>
          <w:p>
            <w:pPr>
              <w:pStyle w:val="0"/>
            </w:pPr>
            <w:r>
              <w:rPr>
                <w:sz w:val="20"/>
              </w:rPr>
              <w:t xml:space="preserve">70</w:t>
            </w:r>
          </w:p>
        </w:tc>
        <w:tc>
          <w:tcPr>
            <w:tcW w:w="724" w:type="dxa"/>
          </w:tcPr>
          <w:p>
            <w:pPr>
              <w:pStyle w:val="0"/>
            </w:pPr>
            <w:r>
              <w:rPr>
                <w:sz w:val="20"/>
              </w:rPr>
              <w:t xml:space="preserve">78</w:t>
            </w:r>
          </w:p>
        </w:tc>
        <w:tc>
          <w:tcPr>
            <w:tcW w:w="724" w:type="dxa"/>
          </w:tcPr>
          <w:p>
            <w:pPr>
              <w:pStyle w:val="0"/>
            </w:pPr>
            <w:r>
              <w:rPr>
                <w:sz w:val="20"/>
              </w:rPr>
              <w:t xml:space="preserve">73</w:t>
            </w:r>
          </w:p>
        </w:tc>
        <w:tc>
          <w:tcPr>
            <w:tcW w:w="724" w:type="dxa"/>
          </w:tcPr>
          <w:p>
            <w:pPr>
              <w:pStyle w:val="0"/>
            </w:pPr>
            <w:r>
              <w:rPr>
                <w:sz w:val="20"/>
              </w:rPr>
              <w:t xml:space="preserve">43</w:t>
            </w:r>
          </w:p>
        </w:tc>
        <w:tc>
          <w:tcPr>
            <w:tcW w:w="964" w:type="dxa"/>
          </w:tcPr>
          <w:p>
            <w:pPr>
              <w:pStyle w:val="0"/>
            </w:pPr>
            <w:r>
              <w:rPr>
                <w:sz w:val="20"/>
              </w:rPr>
              <w:t xml:space="preserve">50</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80</w:t>
            </w:r>
          </w:p>
        </w:tc>
      </w:tr>
      <w:tr>
        <w:tc>
          <w:tcPr>
            <w:tcW w:w="364" w:type="dxa"/>
          </w:tcPr>
          <w:p>
            <w:pPr>
              <w:pStyle w:val="0"/>
            </w:pPr>
            <w:r>
              <w:rPr>
                <w:sz w:val="20"/>
              </w:rPr>
              <w:t xml:space="preserve">29</w:t>
            </w:r>
          </w:p>
        </w:tc>
        <w:tc>
          <w:tcPr>
            <w:tcW w:w="3175" w:type="dxa"/>
          </w:tcPr>
          <w:p>
            <w:pPr>
              <w:pStyle w:val="0"/>
            </w:pPr>
            <w:r>
              <w:rPr>
                <w:sz w:val="20"/>
              </w:rPr>
              <w:t xml:space="preserve">71818406 Сентябрьский</w:t>
            </w:r>
          </w:p>
        </w:tc>
        <w:tc>
          <w:tcPr>
            <w:tcW w:w="724" w:type="dxa"/>
          </w:tcPr>
          <w:p>
            <w:pPr>
              <w:pStyle w:val="0"/>
            </w:pPr>
            <w:r>
              <w:rPr>
                <w:sz w:val="20"/>
              </w:rPr>
              <w:t xml:space="preserve">26</w:t>
            </w:r>
          </w:p>
        </w:tc>
        <w:tc>
          <w:tcPr>
            <w:tcW w:w="724" w:type="dxa"/>
          </w:tcPr>
          <w:p>
            <w:pPr>
              <w:pStyle w:val="0"/>
            </w:pPr>
            <w:r>
              <w:rPr>
                <w:sz w:val="20"/>
              </w:rPr>
              <w:t xml:space="preserve">15</w:t>
            </w:r>
          </w:p>
        </w:tc>
        <w:tc>
          <w:tcPr>
            <w:tcW w:w="724" w:type="dxa"/>
          </w:tcPr>
          <w:p>
            <w:pPr>
              <w:pStyle w:val="0"/>
            </w:pPr>
            <w:r>
              <w:rPr>
                <w:sz w:val="20"/>
              </w:rPr>
              <w:t xml:space="preserve">19</w:t>
            </w:r>
          </w:p>
        </w:tc>
        <w:tc>
          <w:tcPr>
            <w:tcW w:w="724" w:type="dxa"/>
          </w:tcPr>
          <w:p>
            <w:pPr>
              <w:pStyle w:val="0"/>
            </w:pPr>
            <w:r>
              <w:rPr>
                <w:sz w:val="20"/>
              </w:rPr>
              <w:t xml:space="preserve">14</w:t>
            </w:r>
          </w:p>
        </w:tc>
        <w:tc>
          <w:tcPr>
            <w:tcW w:w="724" w:type="dxa"/>
          </w:tcPr>
          <w:p>
            <w:pPr>
              <w:pStyle w:val="0"/>
            </w:pPr>
            <w:r>
              <w:rPr>
                <w:sz w:val="20"/>
              </w:rPr>
              <w:t xml:space="preserve">16</w:t>
            </w:r>
          </w:p>
        </w:tc>
        <w:tc>
          <w:tcPr>
            <w:tcW w:w="724" w:type="dxa"/>
          </w:tcPr>
          <w:p>
            <w:pPr>
              <w:pStyle w:val="0"/>
            </w:pPr>
            <w:r>
              <w:rPr>
                <w:sz w:val="20"/>
              </w:rPr>
              <w:t xml:space="preserve">24</w:t>
            </w:r>
          </w:p>
        </w:tc>
        <w:tc>
          <w:tcPr>
            <w:tcW w:w="724" w:type="dxa"/>
          </w:tcPr>
          <w:p>
            <w:pPr>
              <w:pStyle w:val="0"/>
            </w:pPr>
            <w:r>
              <w:rPr>
                <w:sz w:val="20"/>
              </w:rPr>
              <w:t xml:space="preserve">18</w:t>
            </w:r>
          </w:p>
        </w:tc>
        <w:tc>
          <w:tcPr>
            <w:tcW w:w="724" w:type="dxa"/>
          </w:tcPr>
          <w:p>
            <w:pPr>
              <w:pStyle w:val="0"/>
            </w:pPr>
            <w:r>
              <w:rPr>
                <w:sz w:val="20"/>
              </w:rPr>
              <w:t xml:space="preserve">12</w:t>
            </w:r>
          </w:p>
        </w:tc>
        <w:tc>
          <w:tcPr>
            <w:tcW w:w="724" w:type="dxa"/>
          </w:tcPr>
          <w:p>
            <w:pPr>
              <w:pStyle w:val="0"/>
            </w:pPr>
            <w:r>
              <w:rPr>
                <w:sz w:val="20"/>
              </w:rPr>
              <w:t xml:space="preserve">14</w:t>
            </w:r>
          </w:p>
        </w:tc>
        <w:tc>
          <w:tcPr>
            <w:tcW w:w="724" w:type="dxa"/>
          </w:tcPr>
          <w:p>
            <w:pPr>
              <w:pStyle w:val="0"/>
            </w:pPr>
            <w:r>
              <w:rPr>
                <w:sz w:val="20"/>
              </w:rPr>
              <w:t xml:space="preserve">9</w:t>
            </w:r>
          </w:p>
        </w:tc>
        <w:tc>
          <w:tcPr>
            <w:tcW w:w="964" w:type="dxa"/>
          </w:tcPr>
          <w:p>
            <w:pPr>
              <w:pStyle w:val="0"/>
            </w:pPr>
            <w:r>
              <w:rPr>
                <w:sz w:val="20"/>
              </w:rPr>
              <w:t xml:space="preserve">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17</w:t>
            </w:r>
          </w:p>
        </w:tc>
      </w:tr>
      <w:tr>
        <w:tc>
          <w:tcPr>
            <w:tcW w:w="364" w:type="dxa"/>
          </w:tcPr>
          <w:p>
            <w:pPr>
              <w:pStyle w:val="0"/>
            </w:pPr>
            <w:r>
              <w:rPr>
                <w:sz w:val="20"/>
              </w:rPr>
              <w:t xml:space="preserve">30</w:t>
            </w:r>
          </w:p>
        </w:tc>
        <w:tc>
          <w:tcPr>
            <w:tcW w:w="3175" w:type="dxa"/>
          </w:tcPr>
          <w:p>
            <w:pPr>
              <w:pStyle w:val="0"/>
            </w:pPr>
            <w:r>
              <w:rPr>
                <w:sz w:val="20"/>
              </w:rPr>
              <w:t xml:space="preserve">71818407 Усть-Юган</w:t>
            </w:r>
          </w:p>
        </w:tc>
        <w:tc>
          <w:tcPr>
            <w:tcW w:w="724" w:type="dxa"/>
          </w:tcPr>
          <w:p>
            <w:pPr>
              <w:pStyle w:val="0"/>
            </w:pPr>
            <w:r>
              <w:rPr>
                <w:sz w:val="20"/>
              </w:rPr>
              <w:t xml:space="preserve">13</w:t>
            </w:r>
          </w:p>
        </w:tc>
        <w:tc>
          <w:tcPr>
            <w:tcW w:w="724" w:type="dxa"/>
          </w:tcPr>
          <w:p>
            <w:pPr>
              <w:pStyle w:val="0"/>
            </w:pPr>
            <w:r>
              <w:rPr>
                <w:sz w:val="20"/>
              </w:rPr>
              <w:t xml:space="preserve">15</w:t>
            </w:r>
          </w:p>
        </w:tc>
        <w:tc>
          <w:tcPr>
            <w:tcW w:w="724" w:type="dxa"/>
          </w:tcPr>
          <w:p>
            <w:pPr>
              <w:pStyle w:val="0"/>
            </w:pPr>
            <w:r>
              <w:rPr>
                <w:sz w:val="20"/>
              </w:rPr>
              <w:t xml:space="preserve">22</w:t>
            </w:r>
          </w:p>
        </w:tc>
        <w:tc>
          <w:tcPr>
            <w:tcW w:w="724" w:type="dxa"/>
          </w:tcPr>
          <w:p>
            <w:pPr>
              <w:pStyle w:val="0"/>
            </w:pPr>
            <w:r>
              <w:rPr>
                <w:sz w:val="20"/>
              </w:rPr>
              <w:t xml:space="preserve">16</w:t>
            </w:r>
          </w:p>
        </w:tc>
        <w:tc>
          <w:tcPr>
            <w:tcW w:w="724" w:type="dxa"/>
          </w:tcPr>
          <w:p>
            <w:pPr>
              <w:pStyle w:val="0"/>
            </w:pPr>
            <w:r>
              <w:rPr>
                <w:sz w:val="20"/>
              </w:rPr>
              <w:t xml:space="preserve">22</w:t>
            </w:r>
          </w:p>
        </w:tc>
        <w:tc>
          <w:tcPr>
            <w:tcW w:w="724" w:type="dxa"/>
          </w:tcPr>
          <w:p>
            <w:pPr>
              <w:pStyle w:val="0"/>
            </w:pPr>
            <w:r>
              <w:rPr>
                <w:sz w:val="20"/>
              </w:rPr>
              <w:t xml:space="preserve">21</w:t>
            </w:r>
          </w:p>
        </w:tc>
        <w:tc>
          <w:tcPr>
            <w:tcW w:w="724" w:type="dxa"/>
          </w:tcPr>
          <w:p>
            <w:pPr>
              <w:pStyle w:val="0"/>
            </w:pPr>
            <w:r>
              <w:rPr>
                <w:sz w:val="20"/>
              </w:rPr>
              <w:t xml:space="preserve">22</w:t>
            </w:r>
          </w:p>
        </w:tc>
        <w:tc>
          <w:tcPr>
            <w:tcW w:w="724" w:type="dxa"/>
          </w:tcPr>
          <w:p>
            <w:pPr>
              <w:pStyle w:val="0"/>
            </w:pPr>
            <w:r>
              <w:rPr>
                <w:sz w:val="20"/>
              </w:rPr>
              <w:t xml:space="preserve">18</w:t>
            </w:r>
          </w:p>
        </w:tc>
        <w:tc>
          <w:tcPr>
            <w:tcW w:w="724" w:type="dxa"/>
          </w:tcPr>
          <w:p>
            <w:pPr>
              <w:pStyle w:val="0"/>
            </w:pPr>
            <w:r>
              <w:rPr>
                <w:sz w:val="20"/>
              </w:rPr>
              <w:t xml:space="preserve">22</w:t>
            </w:r>
          </w:p>
        </w:tc>
        <w:tc>
          <w:tcPr>
            <w:tcW w:w="724" w:type="dxa"/>
          </w:tcPr>
          <w:p>
            <w:pPr>
              <w:pStyle w:val="0"/>
            </w:pPr>
            <w:r>
              <w:rPr>
                <w:sz w:val="20"/>
              </w:rPr>
              <w:t xml:space="preserve">4</w:t>
            </w:r>
          </w:p>
        </w:tc>
        <w:tc>
          <w:tcPr>
            <w:tcW w:w="964" w:type="dxa"/>
          </w:tcPr>
          <w:p>
            <w:pPr>
              <w:pStyle w:val="0"/>
            </w:pPr>
            <w:r>
              <w:rPr>
                <w:sz w:val="20"/>
              </w:rPr>
              <w:t xml:space="preserve">7</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17</w:t>
            </w:r>
          </w:p>
        </w:tc>
      </w:tr>
      <w:tr>
        <w:tc>
          <w:tcPr>
            <w:tcW w:w="364" w:type="dxa"/>
          </w:tcPr>
          <w:p>
            <w:pPr>
              <w:pStyle w:val="0"/>
            </w:pPr>
            <w:r>
              <w:rPr>
                <w:sz w:val="20"/>
              </w:rPr>
              <w:t xml:space="preserve">31</w:t>
            </w:r>
          </w:p>
        </w:tc>
        <w:tc>
          <w:tcPr>
            <w:tcW w:w="3175" w:type="dxa"/>
          </w:tcPr>
          <w:p>
            <w:pPr>
              <w:pStyle w:val="0"/>
            </w:pPr>
            <w:r>
              <w:rPr>
                <w:sz w:val="20"/>
              </w:rPr>
              <w:t xml:space="preserve">71818410 Сингапай</w:t>
            </w:r>
          </w:p>
        </w:tc>
        <w:tc>
          <w:tcPr>
            <w:tcW w:w="724" w:type="dxa"/>
          </w:tcPr>
          <w:p>
            <w:pPr>
              <w:pStyle w:val="0"/>
            </w:pPr>
            <w:r>
              <w:rPr>
                <w:sz w:val="20"/>
              </w:rPr>
              <w:t xml:space="preserve">82</w:t>
            </w:r>
          </w:p>
        </w:tc>
        <w:tc>
          <w:tcPr>
            <w:tcW w:w="724" w:type="dxa"/>
          </w:tcPr>
          <w:p>
            <w:pPr>
              <w:pStyle w:val="0"/>
            </w:pPr>
            <w:r>
              <w:rPr>
                <w:sz w:val="20"/>
              </w:rPr>
              <w:t xml:space="preserve">57</w:t>
            </w:r>
          </w:p>
        </w:tc>
        <w:tc>
          <w:tcPr>
            <w:tcW w:w="724" w:type="dxa"/>
          </w:tcPr>
          <w:p>
            <w:pPr>
              <w:pStyle w:val="0"/>
            </w:pPr>
            <w:r>
              <w:rPr>
                <w:sz w:val="20"/>
              </w:rPr>
              <w:t xml:space="preserve">58</w:t>
            </w:r>
          </w:p>
        </w:tc>
        <w:tc>
          <w:tcPr>
            <w:tcW w:w="724" w:type="dxa"/>
          </w:tcPr>
          <w:p>
            <w:pPr>
              <w:pStyle w:val="0"/>
            </w:pPr>
            <w:r>
              <w:rPr>
                <w:sz w:val="20"/>
              </w:rPr>
              <w:t xml:space="preserve">66</w:t>
            </w:r>
          </w:p>
        </w:tc>
        <w:tc>
          <w:tcPr>
            <w:tcW w:w="724" w:type="dxa"/>
          </w:tcPr>
          <w:p>
            <w:pPr>
              <w:pStyle w:val="0"/>
            </w:pPr>
            <w:r>
              <w:rPr>
                <w:sz w:val="20"/>
              </w:rPr>
              <w:t xml:space="preserve">61</w:t>
            </w:r>
          </w:p>
        </w:tc>
        <w:tc>
          <w:tcPr>
            <w:tcW w:w="724" w:type="dxa"/>
          </w:tcPr>
          <w:p>
            <w:pPr>
              <w:pStyle w:val="0"/>
            </w:pPr>
            <w:r>
              <w:rPr>
                <w:sz w:val="20"/>
              </w:rPr>
              <w:t xml:space="preserve">59</w:t>
            </w:r>
          </w:p>
        </w:tc>
        <w:tc>
          <w:tcPr>
            <w:tcW w:w="724" w:type="dxa"/>
          </w:tcPr>
          <w:p>
            <w:pPr>
              <w:pStyle w:val="0"/>
            </w:pPr>
            <w:r>
              <w:rPr>
                <w:sz w:val="20"/>
              </w:rPr>
              <w:t xml:space="preserve">62</w:t>
            </w:r>
          </w:p>
        </w:tc>
        <w:tc>
          <w:tcPr>
            <w:tcW w:w="724" w:type="dxa"/>
          </w:tcPr>
          <w:p>
            <w:pPr>
              <w:pStyle w:val="0"/>
            </w:pPr>
            <w:r>
              <w:rPr>
                <w:sz w:val="20"/>
              </w:rPr>
              <w:t xml:space="preserve">53</w:t>
            </w:r>
          </w:p>
        </w:tc>
        <w:tc>
          <w:tcPr>
            <w:tcW w:w="724" w:type="dxa"/>
          </w:tcPr>
          <w:p>
            <w:pPr>
              <w:pStyle w:val="0"/>
            </w:pPr>
            <w:r>
              <w:rPr>
                <w:sz w:val="20"/>
              </w:rPr>
              <w:t xml:space="preserve">41</w:t>
            </w:r>
          </w:p>
        </w:tc>
        <w:tc>
          <w:tcPr>
            <w:tcW w:w="724" w:type="dxa"/>
          </w:tcPr>
          <w:p>
            <w:pPr>
              <w:pStyle w:val="0"/>
            </w:pPr>
            <w:r>
              <w:rPr>
                <w:sz w:val="20"/>
              </w:rPr>
              <w:t xml:space="preserve">18</w:t>
            </w:r>
          </w:p>
        </w:tc>
        <w:tc>
          <w:tcPr>
            <w:tcW w:w="964" w:type="dxa"/>
          </w:tcPr>
          <w:p>
            <w:pPr>
              <w:pStyle w:val="0"/>
            </w:pPr>
            <w:r>
              <w:rPr>
                <w:sz w:val="20"/>
              </w:rPr>
              <w:t xml:space="preserve">13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49</w:t>
            </w:r>
          </w:p>
        </w:tc>
      </w:tr>
      <w:tr>
        <w:tc>
          <w:tcPr>
            <w:tcW w:w="364" w:type="dxa"/>
          </w:tcPr>
          <w:p>
            <w:pPr>
              <w:pStyle w:val="0"/>
            </w:pPr>
            <w:r>
              <w:rPr>
                <w:sz w:val="20"/>
              </w:rPr>
              <w:t xml:space="preserve">32</w:t>
            </w:r>
          </w:p>
        </w:tc>
        <w:tc>
          <w:tcPr>
            <w:tcW w:w="3175" w:type="dxa"/>
          </w:tcPr>
          <w:p>
            <w:pPr>
              <w:pStyle w:val="0"/>
            </w:pPr>
            <w:r>
              <w:rPr>
                <w:sz w:val="20"/>
              </w:rPr>
              <w:t xml:space="preserve">71819000 Нижневартовский муниципальный район</w:t>
            </w:r>
          </w:p>
        </w:tc>
        <w:tc>
          <w:tcPr>
            <w:tcW w:w="724" w:type="dxa"/>
          </w:tcPr>
          <w:p>
            <w:pPr>
              <w:pStyle w:val="0"/>
            </w:pPr>
            <w:r>
              <w:rPr>
                <w:sz w:val="20"/>
              </w:rPr>
              <w:t xml:space="preserve">7</w:t>
            </w:r>
          </w:p>
        </w:tc>
        <w:tc>
          <w:tcPr>
            <w:tcW w:w="724" w:type="dxa"/>
          </w:tcPr>
          <w:p>
            <w:pPr>
              <w:pStyle w:val="0"/>
            </w:pPr>
            <w:r>
              <w:rPr>
                <w:sz w:val="20"/>
              </w:rPr>
              <w:t xml:space="preserve">5</w:t>
            </w:r>
          </w:p>
        </w:tc>
        <w:tc>
          <w:tcPr>
            <w:tcW w:w="724" w:type="dxa"/>
          </w:tcPr>
          <w:p>
            <w:pPr>
              <w:pStyle w:val="0"/>
            </w:pPr>
            <w:r>
              <w:rPr>
                <w:sz w:val="20"/>
              </w:rPr>
              <w:t xml:space="preserve">8</w:t>
            </w:r>
          </w:p>
        </w:tc>
        <w:tc>
          <w:tcPr>
            <w:tcW w:w="724" w:type="dxa"/>
          </w:tcPr>
          <w:p>
            <w:pPr>
              <w:pStyle w:val="0"/>
            </w:pPr>
            <w:r>
              <w:rPr>
                <w:sz w:val="20"/>
              </w:rPr>
              <w:t xml:space="preserve">8</w:t>
            </w:r>
          </w:p>
        </w:tc>
        <w:tc>
          <w:tcPr>
            <w:tcW w:w="724" w:type="dxa"/>
          </w:tcPr>
          <w:p>
            <w:pPr>
              <w:pStyle w:val="0"/>
            </w:pPr>
            <w:r>
              <w:rPr>
                <w:sz w:val="20"/>
              </w:rPr>
              <w:t xml:space="preserve">5</w:t>
            </w:r>
          </w:p>
        </w:tc>
        <w:tc>
          <w:tcPr>
            <w:tcW w:w="724" w:type="dxa"/>
          </w:tcPr>
          <w:p>
            <w:pPr>
              <w:pStyle w:val="0"/>
            </w:pPr>
            <w:r>
              <w:rPr>
                <w:sz w:val="20"/>
              </w:rPr>
              <w:t xml:space="preserve">5</w:t>
            </w:r>
          </w:p>
        </w:tc>
        <w:tc>
          <w:tcPr>
            <w:tcW w:w="724" w:type="dxa"/>
          </w:tcPr>
          <w:p>
            <w:pPr>
              <w:pStyle w:val="0"/>
            </w:pPr>
            <w:r>
              <w:rPr>
                <w:sz w:val="20"/>
              </w:rPr>
              <w:t xml:space="preserve">12</w:t>
            </w:r>
          </w:p>
        </w:tc>
        <w:tc>
          <w:tcPr>
            <w:tcW w:w="724" w:type="dxa"/>
          </w:tcPr>
          <w:p>
            <w:pPr>
              <w:pStyle w:val="0"/>
            </w:pPr>
            <w:r>
              <w:rPr>
                <w:sz w:val="20"/>
              </w:rPr>
              <w:t xml:space="preserve">8</w:t>
            </w:r>
          </w:p>
        </w:tc>
        <w:tc>
          <w:tcPr>
            <w:tcW w:w="724" w:type="dxa"/>
          </w:tcPr>
          <w:p>
            <w:pPr>
              <w:pStyle w:val="0"/>
            </w:pPr>
            <w:r>
              <w:rPr>
                <w:sz w:val="20"/>
              </w:rPr>
              <w:t xml:space="preserve">12</w:t>
            </w:r>
          </w:p>
        </w:tc>
        <w:tc>
          <w:tcPr>
            <w:tcW w:w="724" w:type="dxa"/>
          </w:tcPr>
          <w:p>
            <w:pPr>
              <w:pStyle w:val="0"/>
            </w:pPr>
            <w:r>
              <w:rPr>
                <w:sz w:val="20"/>
              </w:rPr>
              <w:t xml:space="preserve">4</w:t>
            </w:r>
          </w:p>
        </w:tc>
        <w:tc>
          <w:tcPr>
            <w:tcW w:w="964" w:type="dxa"/>
          </w:tcPr>
          <w:p>
            <w:pPr>
              <w:pStyle w:val="0"/>
            </w:pPr>
            <w:r>
              <w:rPr>
                <w:sz w:val="20"/>
              </w:rPr>
              <w:t xml:space="preserve">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10</w:t>
            </w:r>
          </w:p>
        </w:tc>
      </w:tr>
      <w:tr>
        <w:tc>
          <w:tcPr>
            <w:tcW w:w="364" w:type="dxa"/>
          </w:tcPr>
          <w:p>
            <w:pPr>
              <w:pStyle w:val="0"/>
            </w:pPr>
            <w:r>
              <w:rPr>
                <w:sz w:val="20"/>
              </w:rPr>
              <w:t xml:space="preserve">33</w:t>
            </w:r>
          </w:p>
        </w:tc>
        <w:tc>
          <w:tcPr>
            <w:tcW w:w="3175" w:type="dxa"/>
          </w:tcPr>
          <w:p>
            <w:pPr>
              <w:pStyle w:val="0"/>
            </w:pPr>
            <w:r>
              <w:rPr>
                <w:sz w:val="20"/>
              </w:rPr>
              <w:t xml:space="preserve">71819153 Излучинск</w:t>
            </w:r>
          </w:p>
        </w:tc>
        <w:tc>
          <w:tcPr>
            <w:tcW w:w="724" w:type="dxa"/>
          </w:tcPr>
          <w:p>
            <w:pPr>
              <w:pStyle w:val="0"/>
            </w:pPr>
            <w:r>
              <w:rPr>
                <w:sz w:val="20"/>
              </w:rPr>
              <w:t xml:space="preserve">228</w:t>
            </w:r>
          </w:p>
        </w:tc>
        <w:tc>
          <w:tcPr>
            <w:tcW w:w="724" w:type="dxa"/>
          </w:tcPr>
          <w:p>
            <w:pPr>
              <w:pStyle w:val="0"/>
            </w:pPr>
            <w:r>
              <w:rPr>
                <w:sz w:val="20"/>
              </w:rPr>
              <w:t xml:space="preserve">257</w:t>
            </w:r>
          </w:p>
        </w:tc>
        <w:tc>
          <w:tcPr>
            <w:tcW w:w="724" w:type="dxa"/>
          </w:tcPr>
          <w:p>
            <w:pPr>
              <w:pStyle w:val="0"/>
            </w:pPr>
            <w:r>
              <w:rPr>
                <w:sz w:val="20"/>
              </w:rPr>
              <w:t xml:space="preserve">263</w:t>
            </w:r>
          </w:p>
        </w:tc>
        <w:tc>
          <w:tcPr>
            <w:tcW w:w="724" w:type="dxa"/>
          </w:tcPr>
          <w:p>
            <w:pPr>
              <w:pStyle w:val="0"/>
            </w:pPr>
            <w:r>
              <w:rPr>
                <w:sz w:val="20"/>
              </w:rPr>
              <w:t xml:space="preserve">223</w:t>
            </w:r>
          </w:p>
        </w:tc>
        <w:tc>
          <w:tcPr>
            <w:tcW w:w="724" w:type="dxa"/>
          </w:tcPr>
          <w:p>
            <w:pPr>
              <w:pStyle w:val="0"/>
            </w:pPr>
            <w:r>
              <w:rPr>
                <w:sz w:val="20"/>
              </w:rPr>
              <w:t xml:space="preserve">203</w:t>
            </w:r>
          </w:p>
        </w:tc>
        <w:tc>
          <w:tcPr>
            <w:tcW w:w="724" w:type="dxa"/>
          </w:tcPr>
          <w:p>
            <w:pPr>
              <w:pStyle w:val="0"/>
            </w:pPr>
            <w:r>
              <w:rPr>
                <w:sz w:val="20"/>
              </w:rPr>
              <w:t xml:space="preserve">216</w:t>
            </w:r>
          </w:p>
        </w:tc>
        <w:tc>
          <w:tcPr>
            <w:tcW w:w="724" w:type="dxa"/>
          </w:tcPr>
          <w:p>
            <w:pPr>
              <w:pStyle w:val="0"/>
            </w:pPr>
            <w:r>
              <w:rPr>
                <w:sz w:val="20"/>
              </w:rPr>
              <w:t xml:space="preserve">222</w:t>
            </w:r>
          </w:p>
        </w:tc>
        <w:tc>
          <w:tcPr>
            <w:tcW w:w="724" w:type="dxa"/>
          </w:tcPr>
          <w:p>
            <w:pPr>
              <w:pStyle w:val="0"/>
            </w:pPr>
            <w:r>
              <w:rPr>
                <w:sz w:val="20"/>
              </w:rPr>
              <w:t xml:space="preserve">209</w:t>
            </w:r>
          </w:p>
        </w:tc>
        <w:tc>
          <w:tcPr>
            <w:tcW w:w="724" w:type="dxa"/>
          </w:tcPr>
          <w:p>
            <w:pPr>
              <w:pStyle w:val="0"/>
            </w:pPr>
            <w:r>
              <w:rPr>
                <w:sz w:val="20"/>
              </w:rPr>
              <w:t xml:space="preserve">186</w:t>
            </w:r>
          </w:p>
        </w:tc>
        <w:tc>
          <w:tcPr>
            <w:tcW w:w="724" w:type="dxa"/>
          </w:tcPr>
          <w:p>
            <w:pPr>
              <w:pStyle w:val="0"/>
            </w:pPr>
            <w:r>
              <w:rPr>
                <w:sz w:val="20"/>
              </w:rPr>
              <w:t xml:space="preserve">58</w:t>
            </w:r>
          </w:p>
        </w:tc>
        <w:tc>
          <w:tcPr>
            <w:tcW w:w="964" w:type="dxa"/>
          </w:tcPr>
          <w:p>
            <w:pPr>
              <w:pStyle w:val="0"/>
            </w:pPr>
            <w:r>
              <w:rPr>
                <w:sz w:val="20"/>
              </w:rPr>
              <w:t xml:space="preserve">45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192</w:t>
            </w:r>
          </w:p>
        </w:tc>
      </w:tr>
      <w:tr>
        <w:tc>
          <w:tcPr>
            <w:tcW w:w="364" w:type="dxa"/>
          </w:tcPr>
          <w:p>
            <w:pPr>
              <w:pStyle w:val="0"/>
            </w:pPr>
            <w:r>
              <w:rPr>
                <w:sz w:val="20"/>
              </w:rPr>
              <w:t xml:space="preserve">34</w:t>
            </w:r>
          </w:p>
        </w:tc>
        <w:tc>
          <w:tcPr>
            <w:tcW w:w="3175" w:type="dxa"/>
          </w:tcPr>
          <w:p>
            <w:pPr>
              <w:pStyle w:val="0"/>
            </w:pPr>
            <w:r>
              <w:rPr>
                <w:sz w:val="20"/>
              </w:rPr>
              <w:t xml:space="preserve">71819156 Новоаганск</w:t>
            </w:r>
          </w:p>
        </w:tc>
        <w:tc>
          <w:tcPr>
            <w:tcW w:w="724" w:type="dxa"/>
          </w:tcPr>
          <w:p>
            <w:pPr>
              <w:pStyle w:val="0"/>
            </w:pPr>
            <w:r>
              <w:rPr>
                <w:sz w:val="20"/>
              </w:rPr>
              <w:t xml:space="preserve">107</w:t>
            </w:r>
          </w:p>
        </w:tc>
        <w:tc>
          <w:tcPr>
            <w:tcW w:w="724" w:type="dxa"/>
          </w:tcPr>
          <w:p>
            <w:pPr>
              <w:pStyle w:val="0"/>
            </w:pPr>
            <w:r>
              <w:rPr>
                <w:sz w:val="20"/>
              </w:rPr>
              <w:t xml:space="preserve">65</w:t>
            </w:r>
          </w:p>
        </w:tc>
        <w:tc>
          <w:tcPr>
            <w:tcW w:w="724" w:type="dxa"/>
          </w:tcPr>
          <w:p>
            <w:pPr>
              <w:pStyle w:val="0"/>
            </w:pPr>
            <w:r>
              <w:rPr>
                <w:sz w:val="20"/>
              </w:rPr>
              <w:t xml:space="preserve">82</w:t>
            </w:r>
          </w:p>
        </w:tc>
        <w:tc>
          <w:tcPr>
            <w:tcW w:w="724" w:type="dxa"/>
          </w:tcPr>
          <w:p>
            <w:pPr>
              <w:pStyle w:val="0"/>
            </w:pPr>
            <w:r>
              <w:rPr>
                <w:sz w:val="20"/>
              </w:rPr>
              <w:t xml:space="preserve">77</w:t>
            </w:r>
          </w:p>
        </w:tc>
        <w:tc>
          <w:tcPr>
            <w:tcW w:w="724" w:type="dxa"/>
          </w:tcPr>
          <w:p>
            <w:pPr>
              <w:pStyle w:val="0"/>
            </w:pPr>
            <w:r>
              <w:rPr>
                <w:sz w:val="20"/>
              </w:rPr>
              <w:t xml:space="preserve">76</w:t>
            </w:r>
          </w:p>
        </w:tc>
        <w:tc>
          <w:tcPr>
            <w:tcW w:w="724" w:type="dxa"/>
          </w:tcPr>
          <w:p>
            <w:pPr>
              <w:pStyle w:val="0"/>
            </w:pPr>
            <w:r>
              <w:rPr>
                <w:sz w:val="20"/>
              </w:rPr>
              <w:t xml:space="preserve">94</w:t>
            </w:r>
          </w:p>
        </w:tc>
        <w:tc>
          <w:tcPr>
            <w:tcW w:w="724" w:type="dxa"/>
          </w:tcPr>
          <w:p>
            <w:pPr>
              <w:pStyle w:val="0"/>
            </w:pPr>
            <w:r>
              <w:rPr>
                <w:sz w:val="20"/>
              </w:rPr>
              <w:t xml:space="preserve">97</w:t>
            </w:r>
          </w:p>
        </w:tc>
        <w:tc>
          <w:tcPr>
            <w:tcW w:w="724" w:type="dxa"/>
          </w:tcPr>
          <w:p>
            <w:pPr>
              <w:pStyle w:val="0"/>
            </w:pPr>
            <w:r>
              <w:rPr>
                <w:sz w:val="20"/>
              </w:rPr>
              <w:t xml:space="preserve">71</w:t>
            </w:r>
          </w:p>
        </w:tc>
        <w:tc>
          <w:tcPr>
            <w:tcW w:w="724" w:type="dxa"/>
          </w:tcPr>
          <w:p>
            <w:pPr>
              <w:pStyle w:val="0"/>
            </w:pPr>
            <w:r>
              <w:rPr>
                <w:sz w:val="20"/>
              </w:rPr>
              <w:t xml:space="preserve">90</w:t>
            </w:r>
          </w:p>
        </w:tc>
        <w:tc>
          <w:tcPr>
            <w:tcW w:w="724" w:type="dxa"/>
          </w:tcPr>
          <w:p>
            <w:pPr>
              <w:pStyle w:val="0"/>
            </w:pPr>
            <w:r>
              <w:rPr>
                <w:sz w:val="20"/>
              </w:rPr>
              <w:t xml:space="preserve">71</w:t>
            </w:r>
          </w:p>
        </w:tc>
        <w:tc>
          <w:tcPr>
            <w:tcW w:w="964" w:type="dxa"/>
          </w:tcPr>
          <w:p>
            <w:pPr>
              <w:pStyle w:val="0"/>
            </w:pPr>
            <w:r>
              <w:rPr>
                <w:sz w:val="20"/>
              </w:rPr>
              <w:t xml:space="preserve">24</w:t>
            </w:r>
          </w:p>
        </w:tc>
        <w:tc>
          <w:tcPr>
            <w:tcW w:w="964" w:type="dxa"/>
          </w:tcPr>
          <w:p>
            <w:pPr>
              <w:pStyle w:val="0"/>
            </w:pPr>
            <w:r>
              <w:rPr>
                <w:sz w:val="20"/>
              </w:rPr>
              <w:t xml:space="preserve">33</w:t>
            </w:r>
          </w:p>
        </w:tc>
        <w:tc>
          <w:tcPr>
            <w:tcW w:w="409" w:type="dxa"/>
          </w:tcPr>
          <w:p>
            <w:pPr>
              <w:pStyle w:val="0"/>
            </w:pPr>
            <w:r>
              <w:rPr>
                <w:sz w:val="20"/>
              </w:rPr>
              <w:t xml:space="preserve">29</w:t>
            </w:r>
          </w:p>
        </w:tc>
        <w:tc>
          <w:tcPr>
            <w:tcW w:w="1134" w:type="dxa"/>
          </w:tcPr>
          <w:p>
            <w:pPr>
              <w:pStyle w:val="0"/>
            </w:pPr>
            <w:r>
              <w:rPr>
                <w:sz w:val="20"/>
              </w:rPr>
              <w:t xml:space="preserve">80</w:t>
            </w:r>
          </w:p>
        </w:tc>
      </w:tr>
      <w:tr>
        <w:tc>
          <w:tcPr>
            <w:tcW w:w="364" w:type="dxa"/>
          </w:tcPr>
          <w:p>
            <w:pPr>
              <w:pStyle w:val="0"/>
            </w:pPr>
            <w:r>
              <w:rPr>
                <w:sz w:val="20"/>
              </w:rPr>
              <w:t xml:space="preserve">35</w:t>
            </w:r>
          </w:p>
        </w:tc>
        <w:tc>
          <w:tcPr>
            <w:tcW w:w="3175" w:type="dxa"/>
          </w:tcPr>
          <w:p>
            <w:pPr>
              <w:pStyle w:val="0"/>
            </w:pPr>
            <w:r>
              <w:rPr>
                <w:sz w:val="20"/>
              </w:rPr>
              <w:t xml:space="preserve">71819402 Аган</w:t>
            </w:r>
          </w:p>
        </w:tc>
        <w:tc>
          <w:tcPr>
            <w:tcW w:w="724" w:type="dxa"/>
          </w:tcPr>
          <w:p>
            <w:pPr>
              <w:pStyle w:val="0"/>
            </w:pPr>
            <w:r>
              <w:rPr>
                <w:sz w:val="20"/>
              </w:rPr>
              <w:t xml:space="preserve">11</w:t>
            </w:r>
          </w:p>
        </w:tc>
        <w:tc>
          <w:tcPr>
            <w:tcW w:w="724" w:type="dxa"/>
          </w:tcPr>
          <w:p>
            <w:pPr>
              <w:pStyle w:val="0"/>
            </w:pPr>
            <w:r>
              <w:rPr>
                <w:sz w:val="20"/>
              </w:rPr>
              <w:t xml:space="preserve">8</w:t>
            </w:r>
          </w:p>
        </w:tc>
        <w:tc>
          <w:tcPr>
            <w:tcW w:w="724" w:type="dxa"/>
          </w:tcPr>
          <w:p>
            <w:pPr>
              <w:pStyle w:val="0"/>
            </w:pPr>
            <w:r>
              <w:rPr>
                <w:sz w:val="20"/>
              </w:rPr>
              <w:t xml:space="preserve">10</w:t>
            </w:r>
          </w:p>
        </w:tc>
        <w:tc>
          <w:tcPr>
            <w:tcW w:w="724" w:type="dxa"/>
          </w:tcPr>
          <w:p>
            <w:pPr>
              <w:pStyle w:val="0"/>
            </w:pPr>
            <w:r>
              <w:rPr>
                <w:sz w:val="20"/>
              </w:rPr>
              <w:t xml:space="preserve">10</w:t>
            </w:r>
          </w:p>
        </w:tc>
        <w:tc>
          <w:tcPr>
            <w:tcW w:w="724" w:type="dxa"/>
          </w:tcPr>
          <w:p>
            <w:pPr>
              <w:pStyle w:val="0"/>
            </w:pPr>
            <w:r>
              <w:rPr>
                <w:sz w:val="20"/>
              </w:rPr>
              <w:t xml:space="preserve">10</w:t>
            </w:r>
          </w:p>
        </w:tc>
        <w:tc>
          <w:tcPr>
            <w:tcW w:w="724" w:type="dxa"/>
          </w:tcPr>
          <w:p>
            <w:pPr>
              <w:pStyle w:val="0"/>
            </w:pPr>
            <w:r>
              <w:rPr>
                <w:sz w:val="20"/>
              </w:rPr>
              <w:t xml:space="preserve">10</w:t>
            </w:r>
          </w:p>
        </w:tc>
        <w:tc>
          <w:tcPr>
            <w:tcW w:w="724" w:type="dxa"/>
          </w:tcPr>
          <w:p>
            <w:pPr>
              <w:pStyle w:val="0"/>
            </w:pPr>
            <w:r>
              <w:rPr>
                <w:sz w:val="20"/>
              </w:rPr>
              <w:t xml:space="preserve">10</w:t>
            </w:r>
          </w:p>
        </w:tc>
        <w:tc>
          <w:tcPr>
            <w:tcW w:w="724" w:type="dxa"/>
          </w:tcPr>
          <w:p>
            <w:pPr>
              <w:pStyle w:val="0"/>
            </w:pPr>
            <w:r>
              <w:rPr>
                <w:sz w:val="20"/>
              </w:rPr>
              <w:t xml:space="preserve">8</w:t>
            </w:r>
          </w:p>
        </w:tc>
        <w:tc>
          <w:tcPr>
            <w:tcW w:w="724" w:type="dxa"/>
          </w:tcPr>
          <w:p>
            <w:pPr>
              <w:pStyle w:val="0"/>
            </w:pPr>
            <w:r>
              <w:rPr>
                <w:sz w:val="20"/>
              </w:rPr>
              <w:t xml:space="preserve">9</w:t>
            </w:r>
          </w:p>
        </w:tc>
        <w:tc>
          <w:tcPr>
            <w:tcW w:w="724" w:type="dxa"/>
          </w:tcPr>
          <w:p>
            <w:pPr>
              <w:pStyle w:val="0"/>
            </w:pPr>
            <w:r>
              <w:rPr>
                <w:sz w:val="20"/>
              </w:rPr>
              <w:t xml:space="preserve">1</w:t>
            </w:r>
          </w:p>
        </w:tc>
        <w:tc>
          <w:tcPr>
            <w:tcW w:w="964" w:type="dxa"/>
          </w:tcPr>
          <w:p>
            <w:pPr>
              <w:pStyle w:val="0"/>
            </w:pPr>
            <w:r>
              <w:rPr>
                <w:sz w:val="20"/>
              </w:rPr>
              <w:t xml:space="preserve">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12</w:t>
            </w:r>
          </w:p>
        </w:tc>
      </w:tr>
      <w:tr>
        <w:tc>
          <w:tcPr>
            <w:tcW w:w="364" w:type="dxa"/>
          </w:tcPr>
          <w:p>
            <w:pPr>
              <w:pStyle w:val="0"/>
            </w:pPr>
            <w:r>
              <w:rPr>
                <w:sz w:val="20"/>
              </w:rPr>
              <w:t xml:space="preserve">36</w:t>
            </w:r>
          </w:p>
        </w:tc>
        <w:tc>
          <w:tcPr>
            <w:tcW w:w="3175" w:type="dxa"/>
          </w:tcPr>
          <w:p>
            <w:pPr>
              <w:pStyle w:val="0"/>
            </w:pPr>
            <w:r>
              <w:rPr>
                <w:sz w:val="20"/>
              </w:rPr>
              <w:t xml:space="preserve">71819405 Ваховск</w:t>
            </w:r>
          </w:p>
        </w:tc>
        <w:tc>
          <w:tcPr>
            <w:tcW w:w="724" w:type="dxa"/>
          </w:tcPr>
          <w:p>
            <w:pPr>
              <w:pStyle w:val="0"/>
            </w:pPr>
            <w:r>
              <w:rPr>
                <w:sz w:val="20"/>
              </w:rPr>
              <w:t xml:space="preserve">19</w:t>
            </w:r>
          </w:p>
        </w:tc>
        <w:tc>
          <w:tcPr>
            <w:tcW w:w="724" w:type="dxa"/>
          </w:tcPr>
          <w:p>
            <w:pPr>
              <w:pStyle w:val="0"/>
            </w:pPr>
            <w:r>
              <w:rPr>
                <w:sz w:val="20"/>
              </w:rPr>
              <w:t xml:space="preserve">21</w:t>
            </w:r>
          </w:p>
        </w:tc>
        <w:tc>
          <w:tcPr>
            <w:tcW w:w="724" w:type="dxa"/>
          </w:tcPr>
          <w:p>
            <w:pPr>
              <w:pStyle w:val="0"/>
            </w:pPr>
            <w:r>
              <w:rPr>
                <w:sz w:val="20"/>
              </w:rPr>
              <w:t xml:space="preserve">17</w:t>
            </w:r>
          </w:p>
        </w:tc>
        <w:tc>
          <w:tcPr>
            <w:tcW w:w="724" w:type="dxa"/>
          </w:tcPr>
          <w:p>
            <w:pPr>
              <w:pStyle w:val="0"/>
            </w:pPr>
            <w:r>
              <w:rPr>
                <w:sz w:val="20"/>
              </w:rPr>
              <w:t xml:space="preserve">20</w:t>
            </w:r>
          </w:p>
        </w:tc>
        <w:tc>
          <w:tcPr>
            <w:tcW w:w="724" w:type="dxa"/>
          </w:tcPr>
          <w:p>
            <w:pPr>
              <w:pStyle w:val="0"/>
            </w:pPr>
            <w:r>
              <w:rPr>
                <w:sz w:val="20"/>
              </w:rPr>
              <w:t xml:space="preserve">17</w:t>
            </w:r>
          </w:p>
        </w:tc>
        <w:tc>
          <w:tcPr>
            <w:tcW w:w="724" w:type="dxa"/>
          </w:tcPr>
          <w:p>
            <w:pPr>
              <w:pStyle w:val="0"/>
            </w:pPr>
            <w:r>
              <w:rPr>
                <w:sz w:val="20"/>
              </w:rPr>
              <w:t xml:space="preserve">24</w:t>
            </w:r>
          </w:p>
        </w:tc>
        <w:tc>
          <w:tcPr>
            <w:tcW w:w="724" w:type="dxa"/>
          </w:tcPr>
          <w:p>
            <w:pPr>
              <w:pStyle w:val="0"/>
            </w:pPr>
            <w:r>
              <w:rPr>
                <w:sz w:val="20"/>
              </w:rPr>
              <w:t xml:space="preserve">25</w:t>
            </w:r>
          </w:p>
        </w:tc>
        <w:tc>
          <w:tcPr>
            <w:tcW w:w="724" w:type="dxa"/>
          </w:tcPr>
          <w:p>
            <w:pPr>
              <w:pStyle w:val="0"/>
            </w:pPr>
            <w:r>
              <w:rPr>
                <w:sz w:val="20"/>
              </w:rPr>
              <w:t xml:space="preserve">21</w:t>
            </w:r>
          </w:p>
        </w:tc>
        <w:tc>
          <w:tcPr>
            <w:tcW w:w="724" w:type="dxa"/>
          </w:tcPr>
          <w:p>
            <w:pPr>
              <w:pStyle w:val="0"/>
            </w:pPr>
            <w:r>
              <w:rPr>
                <w:sz w:val="20"/>
              </w:rPr>
              <w:t xml:space="preserve">14</w:t>
            </w:r>
          </w:p>
        </w:tc>
        <w:tc>
          <w:tcPr>
            <w:tcW w:w="724" w:type="dxa"/>
          </w:tcPr>
          <w:p>
            <w:pPr>
              <w:pStyle w:val="0"/>
            </w:pPr>
            <w:r>
              <w:rPr>
                <w:sz w:val="20"/>
              </w:rPr>
              <w:t xml:space="preserve">14</w:t>
            </w:r>
          </w:p>
        </w:tc>
        <w:tc>
          <w:tcPr>
            <w:tcW w:w="964" w:type="dxa"/>
          </w:tcPr>
          <w:p>
            <w:pPr>
              <w:pStyle w:val="0"/>
            </w:pPr>
            <w:r>
              <w:rPr>
                <w:sz w:val="20"/>
              </w:rPr>
              <w:t xml:space="preserve">0</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25</w:t>
            </w:r>
          </w:p>
        </w:tc>
      </w:tr>
      <w:tr>
        <w:tc>
          <w:tcPr>
            <w:tcW w:w="364" w:type="dxa"/>
          </w:tcPr>
          <w:p>
            <w:pPr>
              <w:pStyle w:val="0"/>
            </w:pPr>
            <w:r>
              <w:rPr>
                <w:sz w:val="20"/>
              </w:rPr>
              <w:t xml:space="preserve">37</w:t>
            </w:r>
          </w:p>
        </w:tc>
        <w:tc>
          <w:tcPr>
            <w:tcW w:w="3175" w:type="dxa"/>
          </w:tcPr>
          <w:p>
            <w:pPr>
              <w:pStyle w:val="0"/>
            </w:pPr>
            <w:r>
              <w:rPr>
                <w:sz w:val="20"/>
              </w:rPr>
              <w:t xml:space="preserve">71819412 Зайцева Речка</w:t>
            </w:r>
          </w:p>
        </w:tc>
        <w:tc>
          <w:tcPr>
            <w:tcW w:w="724" w:type="dxa"/>
          </w:tcPr>
          <w:p>
            <w:pPr>
              <w:pStyle w:val="0"/>
            </w:pPr>
            <w:r>
              <w:rPr>
                <w:sz w:val="20"/>
              </w:rPr>
              <w:t xml:space="preserve">11</w:t>
            </w:r>
          </w:p>
        </w:tc>
        <w:tc>
          <w:tcPr>
            <w:tcW w:w="724" w:type="dxa"/>
          </w:tcPr>
          <w:p>
            <w:pPr>
              <w:pStyle w:val="0"/>
            </w:pPr>
            <w:r>
              <w:rPr>
                <w:sz w:val="20"/>
              </w:rPr>
              <w:t xml:space="preserve">6</w:t>
            </w:r>
          </w:p>
        </w:tc>
        <w:tc>
          <w:tcPr>
            <w:tcW w:w="724" w:type="dxa"/>
          </w:tcPr>
          <w:p>
            <w:pPr>
              <w:pStyle w:val="0"/>
            </w:pPr>
            <w:r>
              <w:rPr>
                <w:sz w:val="20"/>
              </w:rPr>
              <w:t xml:space="preserve">11</w:t>
            </w:r>
          </w:p>
        </w:tc>
        <w:tc>
          <w:tcPr>
            <w:tcW w:w="724" w:type="dxa"/>
          </w:tcPr>
          <w:p>
            <w:pPr>
              <w:pStyle w:val="0"/>
            </w:pPr>
            <w:r>
              <w:rPr>
                <w:sz w:val="20"/>
              </w:rPr>
              <w:t xml:space="preserve">7</w:t>
            </w:r>
          </w:p>
        </w:tc>
        <w:tc>
          <w:tcPr>
            <w:tcW w:w="724" w:type="dxa"/>
          </w:tcPr>
          <w:p>
            <w:pPr>
              <w:pStyle w:val="0"/>
            </w:pPr>
            <w:r>
              <w:rPr>
                <w:sz w:val="20"/>
              </w:rPr>
              <w:t xml:space="preserve">9</w:t>
            </w:r>
          </w:p>
        </w:tc>
        <w:tc>
          <w:tcPr>
            <w:tcW w:w="724" w:type="dxa"/>
          </w:tcPr>
          <w:p>
            <w:pPr>
              <w:pStyle w:val="0"/>
            </w:pPr>
            <w:r>
              <w:rPr>
                <w:sz w:val="20"/>
              </w:rPr>
              <w:t xml:space="preserve">7</w:t>
            </w:r>
          </w:p>
        </w:tc>
        <w:tc>
          <w:tcPr>
            <w:tcW w:w="724" w:type="dxa"/>
          </w:tcPr>
          <w:p>
            <w:pPr>
              <w:pStyle w:val="0"/>
            </w:pPr>
            <w:r>
              <w:rPr>
                <w:sz w:val="20"/>
              </w:rPr>
              <w:t xml:space="preserve">9</w:t>
            </w:r>
          </w:p>
        </w:tc>
        <w:tc>
          <w:tcPr>
            <w:tcW w:w="724" w:type="dxa"/>
          </w:tcPr>
          <w:p>
            <w:pPr>
              <w:pStyle w:val="0"/>
            </w:pPr>
            <w:r>
              <w:rPr>
                <w:sz w:val="20"/>
              </w:rPr>
              <w:t xml:space="preserve">8</w:t>
            </w:r>
          </w:p>
        </w:tc>
        <w:tc>
          <w:tcPr>
            <w:tcW w:w="724" w:type="dxa"/>
          </w:tcPr>
          <w:p>
            <w:pPr>
              <w:pStyle w:val="0"/>
            </w:pPr>
            <w:r>
              <w:rPr>
                <w:sz w:val="20"/>
              </w:rPr>
              <w:t xml:space="preserve">14</w:t>
            </w:r>
          </w:p>
        </w:tc>
        <w:tc>
          <w:tcPr>
            <w:tcW w:w="724" w:type="dxa"/>
          </w:tcPr>
          <w:p>
            <w:pPr>
              <w:pStyle w:val="0"/>
            </w:pPr>
            <w:r>
              <w:rPr>
                <w:sz w:val="20"/>
              </w:rPr>
              <w:t xml:space="preserve">2</w:t>
            </w:r>
          </w:p>
        </w:tc>
        <w:tc>
          <w:tcPr>
            <w:tcW w:w="964" w:type="dxa"/>
          </w:tcPr>
          <w:p>
            <w:pPr>
              <w:pStyle w:val="0"/>
            </w:pPr>
            <w:r>
              <w:rPr>
                <w:sz w:val="20"/>
              </w:rPr>
              <w:t xml:space="preserve">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6</w:t>
            </w:r>
          </w:p>
        </w:tc>
      </w:tr>
      <w:tr>
        <w:tc>
          <w:tcPr>
            <w:tcW w:w="364" w:type="dxa"/>
          </w:tcPr>
          <w:p>
            <w:pPr>
              <w:pStyle w:val="0"/>
            </w:pPr>
            <w:r>
              <w:rPr>
                <w:sz w:val="20"/>
              </w:rPr>
              <w:t xml:space="preserve">38</w:t>
            </w:r>
          </w:p>
        </w:tc>
        <w:tc>
          <w:tcPr>
            <w:tcW w:w="3175" w:type="dxa"/>
          </w:tcPr>
          <w:p>
            <w:pPr>
              <w:pStyle w:val="0"/>
            </w:pPr>
            <w:r>
              <w:rPr>
                <w:sz w:val="20"/>
              </w:rPr>
              <w:t xml:space="preserve">71819420 Ларьяк</w:t>
            </w:r>
          </w:p>
        </w:tc>
        <w:tc>
          <w:tcPr>
            <w:tcW w:w="724" w:type="dxa"/>
          </w:tcPr>
          <w:p>
            <w:pPr>
              <w:pStyle w:val="0"/>
            </w:pPr>
            <w:r>
              <w:rPr>
                <w:sz w:val="20"/>
              </w:rPr>
              <w:t xml:space="preserve">19</w:t>
            </w:r>
          </w:p>
        </w:tc>
        <w:tc>
          <w:tcPr>
            <w:tcW w:w="724" w:type="dxa"/>
          </w:tcPr>
          <w:p>
            <w:pPr>
              <w:pStyle w:val="0"/>
            </w:pPr>
            <w:r>
              <w:rPr>
                <w:sz w:val="20"/>
              </w:rPr>
              <w:t xml:space="preserve">31</w:t>
            </w:r>
          </w:p>
        </w:tc>
        <w:tc>
          <w:tcPr>
            <w:tcW w:w="724" w:type="dxa"/>
          </w:tcPr>
          <w:p>
            <w:pPr>
              <w:pStyle w:val="0"/>
            </w:pPr>
            <w:r>
              <w:rPr>
                <w:sz w:val="20"/>
              </w:rPr>
              <w:t xml:space="preserve">23</w:t>
            </w:r>
          </w:p>
        </w:tc>
        <w:tc>
          <w:tcPr>
            <w:tcW w:w="724" w:type="dxa"/>
          </w:tcPr>
          <w:p>
            <w:pPr>
              <w:pStyle w:val="0"/>
            </w:pPr>
            <w:r>
              <w:rPr>
                <w:sz w:val="20"/>
              </w:rPr>
              <w:t xml:space="preserve">28</w:t>
            </w:r>
          </w:p>
        </w:tc>
        <w:tc>
          <w:tcPr>
            <w:tcW w:w="724" w:type="dxa"/>
          </w:tcPr>
          <w:p>
            <w:pPr>
              <w:pStyle w:val="0"/>
            </w:pPr>
            <w:r>
              <w:rPr>
                <w:sz w:val="20"/>
              </w:rPr>
              <w:t xml:space="preserve">41</w:t>
            </w:r>
          </w:p>
        </w:tc>
        <w:tc>
          <w:tcPr>
            <w:tcW w:w="724" w:type="dxa"/>
          </w:tcPr>
          <w:p>
            <w:pPr>
              <w:pStyle w:val="0"/>
            </w:pPr>
            <w:r>
              <w:rPr>
                <w:sz w:val="20"/>
              </w:rPr>
              <w:t xml:space="preserve">19</w:t>
            </w:r>
          </w:p>
        </w:tc>
        <w:tc>
          <w:tcPr>
            <w:tcW w:w="724" w:type="dxa"/>
          </w:tcPr>
          <w:p>
            <w:pPr>
              <w:pStyle w:val="0"/>
            </w:pPr>
            <w:r>
              <w:rPr>
                <w:sz w:val="20"/>
              </w:rPr>
              <w:t xml:space="preserve">35</w:t>
            </w:r>
          </w:p>
        </w:tc>
        <w:tc>
          <w:tcPr>
            <w:tcW w:w="724" w:type="dxa"/>
          </w:tcPr>
          <w:p>
            <w:pPr>
              <w:pStyle w:val="0"/>
            </w:pPr>
            <w:r>
              <w:rPr>
                <w:sz w:val="20"/>
              </w:rPr>
              <w:t xml:space="preserve">39</w:t>
            </w:r>
          </w:p>
        </w:tc>
        <w:tc>
          <w:tcPr>
            <w:tcW w:w="724" w:type="dxa"/>
          </w:tcPr>
          <w:p>
            <w:pPr>
              <w:pStyle w:val="0"/>
            </w:pPr>
            <w:r>
              <w:rPr>
                <w:sz w:val="20"/>
              </w:rPr>
              <w:t xml:space="preserve">25</w:t>
            </w:r>
          </w:p>
        </w:tc>
        <w:tc>
          <w:tcPr>
            <w:tcW w:w="724" w:type="dxa"/>
          </w:tcPr>
          <w:p>
            <w:pPr>
              <w:pStyle w:val="0"/>
            </w:pPr>
            <w:r>
              <w:rPr>
                <w:sz w:val="20"/>
              </w:rPr>
              <w:t xml:space="preserve">18</w:t>
            </w:r>
          </w:p>
        </w:tc>
        <w:tc>
          <w:tcPr>
            <w:tcW w:w="964" w:type="dxa"/>
          </w:tcPr>
          <w:p>
            <w:pPr>
              <w:pStyle w:val="0"/>
            </w:pPr>
            <w:r>
              <w:rPr>
                <w:sz w:val="20"/>
              </w:rPr>
              <w:t xml:space="preserve">11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40</w:t>
            </w:r>
          </w:p>
        </w:tc>
      </w:tr>
      <w:tr>
        <w:tc>
          <w:tcPr>
            <w:tcW w:w="364" w:type="dxa"/>
          </w:tcPr>
          <w:p>
            <w:pPr>
              <w:pStyle w:val="0"/>
            </w:pPr>
            <w:r>
              <w:rPr>
                <w:sz w:val="20"/>
              </w:rPr>
              <w:t xml:space="preserve">39</w:t>
            </w:r>
          </w:p>
        </w:tc>
        <w:tc>
          <w:tcPr>
            <w:tcW w:w="3175" w:type="dxa"/>
          </w:tcPr>
          <w:p>
            <w:pPr>
              <w:pStyle w:val="0"/>
            </w:pPr>
            <w:r>
              <w:rPr>
                <w:sz w:val="20"/>
              </w:rPr>
              <w:t xml:space="preserve">71819427 Покур</w:t>
            </w:r>
          </w:p>
        </w:tc>
        <w:tc>
          <w:tcPr>
            <w:tcW w:w="724" w:type="dxa"/>
          </w:tcPr>
          <w:p>
            <w:pPr>
              <w:pStyle w:val="0"/>
            </w:pPr>
            <w:r>
              <w:rPr>
                <w:sz w:val="20"/>
              </w:rPr>
              <w:t xml:space="preserve">6</w:t>
            </w:r>
          </w:p>
        </w:tc>
        <w:tc>
          <w:tcPr>
            <w:tcW w:w="724" w:type="dxa"/>
          </w:tcPr>
          <w:p>
            <w:pPr>
              <w:pStyle w:val="0"/>
            </w:pPr>
            <w:r>
              <w:rPr>
                <w:sz w:val="20"/>
              </w:rPr>
              <w:t xml:space="preserve">14</w:t>
            </w:r>
          </w:p>
        </w:tc>
        <w:tc>
          <w:tcPr>
            <w:tcW w:w="724" w:type="dxa"/>
          </w:tcPr>
          <w:p>
            <w:pPr>
              <w:pStyle w:val="0"/>
            </w:pPr>
            <w:r>
              <w:rPr>
                <w:sz w:val="20"/>
              </w:rPr>
              <w:t xml:space="preserve">7</w:t>
            </w:r>
          </w:p>
        </w:tc>
        <w:tc>
          <w:tcPr>
            <w:tcW w:w="724" w:type="dxa"/>
          </w:tcPr>
          <w:p>
            <w:pPr>
              <w:pStyle w:val="0"/>
            </w:pPr>
            <w:r>
              <w:rPr>
                <w:sz w:val="20"/>
              </w:rPr>
              <w:t xml:space="preserve">3</w:t>
            </w:r>
          </w:p>
        </w:tc>
        <w:tc>
          <w:tcPr>
            <w:tcW w:w="724" w:type="dxa"/>
          </w:tcPr>
          <w:p>
            <w:pPr>
              <w:pStyle w:val="0"/>
            </w:pPr>
            <w:r>
              <w:rPr>
                <w:sz w:val="20"/>
              </w:rPr>
              <w:t xml:space="preserve">7</w:t>
            </w:r>
          </w:p>
        </w:tc>
        <w:tc>
          <w:tcPr>
            <w:tcW w:w="724" w:type="dxa"/>
          </w:tcPr>
          <w:p>
            <w:pPr>
              <w:pStyle w:val="0"/>
            </w:pPr>
            <w:r>
              <w:rPr>
                <w:sz w:val="20"/>
              </w:rPr>
              <w:t xml:space="preserve">8</w:t>
            </w:r>
          </w:p>
        </w:tc>
        <w:tc>
          <w:tcPr>
            <w:tcW w:w="724" w:type="dxa"/>
          </w:tcPr>
          <w:p>
            <w:pPr>
              <w:pStyle w:val="0"/>
            </w:pPr>
            <w:r>
              <w:rPr>
                <w:sz w:val="20"/>
              </w:rPr>
              <w:t xml:space="preserve">6</w:t>
            </w:r>
          </w:p>
        </w:tc>
        <w:tc>
          <w:tcPr>
            <w:tcW w:w="724" w:type="dxa"/>
          </w:tcPr>
          <w:p>
            <w:pPr>
              <w:pStyle w:val="0"/>
            </w:pPr>
            <w:r>
              <w:rPr>
                <w:sz w:val="20"/>
              </w:rPr>
              <w:t xml:space="preserve">7</w:t>
            </w:r>
          </w:p>
        </w:tc>
        <w:tc>
          <w:tcPr>
            <w:tcW w:w="724" w:type="dxa"/>
          </w:tcPr>
          <w:p>
            <w:pPr>
              <w:pStyle w:val="0"/>
            </w:pPr>
            <w:r>
              <w:rPr>
                <w:sz w:val="20"/>
              </w:rPr>
              <w:t xml:space="preserve">5</w:t>
            </w:r>
          </w:p>
        </w:tc>
        <w:tc>
          <w:tcPr>
            <w:tcW w:w="724" w:type="dxa"/>
          </w:tcPr>
          <w:p>
            <w:pPr>
              <w:pStyle w:val="0"/>
            </w:pPr>
            <w:r>
              <w:rPr>
                <w:sz w:val="20"/>
              </w:rPr>
              <w:t xml:space="preserve">3</w:t>
            </w:r>
          </w:p>
        </w:tc>
        <w:tc>
          <w:tcPr>
            <w:tcW w:w="964" w:type="dxa"/>
          </w:tcPr>
          <w:p>
            <w:pPr>
              <w:pStyle w:val="0"/>
            </w:pPr>
            <w:r>
              <w:rPr>
                <w:sz w:val="20"/>
              </w:rPr>
              <w:t xml:space="preserve">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w:t>
            </w:r>
          </w:p>
        </w:tc>
      </w:tr>
      <w:tr>
        <w:tc>
          <w:tcPr>
            <w:tcW w:w="364" w:type="dxa"/>
          </w:tcPr>
          <w:p>
            <w:pPr>
              <w:pStyle w:val="0"/>
            </w:pPr>
            <w:r>
              <w:rPr>
                <w:sz w:val="20"/>
              </w:rPr>
              <w:t xml:space="preserve">40</w:t>
            </w:r>
          </w:p>
        </w:tc>
        <w:tc>
          <w:tcPr>
            <w:tcW w:w="3175" w:type="dxa"/>
          </w:tcPr>
          <w:p>
            <w:pPr>
              <w:pStyle w:val="0"/>
            </w:pPr>
            <w:r>
              <w:rPr>
                <w:sz w:val="20"/>
              </w:rPr>
              <w:t xml:space="preserve">71821151 Октябрьское</w:t>
            </w:r>
          </w:p>
        </w:tc>
        <w:tc>
          <w:tcPr>
            <w:tcW w:w="724" w:type="dxa"/>
          </w:tcPr>
          <w:p>
            <w:pPr>
              <w:pStyle w:val="0"/>
            </w:pPr>
            <w:r>
              <w:rPr>
                <w:sz w:val="20"/>
              </w:rPr>
              <w:t xml:space="preserve">55</w:t>
            </w:r>
          </w:p>
        </w:tc>
        <w:tc>
          <w:tcPr>
            <w:tcW w:w="724" w:type="dxa"/>
          </w:tcPr>
          <w:p>
            <w:pPr>
              <w:pStyle w:val="0"/>
            </w:pPr>
            <w:r>
              <w:rPr>
                <w:sz w:val="20"/>
              </w:rPr>
              <w:t xml:space="preserve">54</w:t>
            </w:r>
          </w:p>
        </w:tc>
        <w:tc>
          <w:tcPr>
            <w:tcW w:w="724" w:type="dxa"/>
          </w:tcPr>
          <w:p>
            <w:pPr>
              <w:pStyle w:val="0"/>
            </w:pPr>
            <w:r>
              <w:rPr>
                <w:sz w:val="20"/>
              </w:rPr>
              <w:t xml:space="preserve">67</w:t>
            </w:r>
          </w:p>
        </w:tc>
        <w:tc>
          <w:tcPr>
            <w:tcW w:w="724" w:type="dxa"/>
          </w:tcPr>
          <w:p>
            <w:pPr>
              <w:pStyle w:val="0"/>
            </w:pPr>
            <w:r>
              <w:rPr>
                <w:sz w:val="20"/>
              </w:rPr>
              <w:t xml:space="preserve">63</w:t>
            </w:r>
          </w:p>
        </w:tc>
        <w:tc>
          <w:tcPr>
            <w:tcW w:w="724" w:type="dxa"/>
          </w:tcPr>
          <w:p>
            <w:pPr>
              <w:pStyle w:val="0"/>
            </w:pPr>
            <w:r>
              <w:rPr>
                <w:sz w:val="20"/>
              </w:rPr>
              <w:t xml:space="preserve">50</w:t>
            </w:r>
          </w:p>
        </w:tc>
        <w:tc>
          <w:tcPr>
            <w:tcW w:w="724" w:type="dxa"/>
          </w:tcPr>
          <w:p>
            <w:pPr>
              <w:pStyle w:val="0"/>
            </w:pPr>
            <w:r>
              <w:rPr>
                <w:sz w:val="20"/>
              </w:rPr>
              <w:t xml:space="preserve">65</w:t>
            </w:r>
          </w:p>
        </w:tc>
        <w:tc>
          <w:tcPr>
            <w:tcW w:w="724" w:type="dxa"/>
          </w:tcPr>
          <w:p>
            <w:pPr>
              <w:pStyle w:val="0"/>
            </w:pPr>
            <w:r>
              <w:rPr>
                <w:sz w:val="20"/>
              </w:rPr>
              <w:t xml:space="preserve">55</w:t>
            </w:r>
          </w:p>
        </w:tc>
        <w:tc>
          <w:tcPr>
            <w:tcW w:w="724" w:type="dxa"/>
          </w:tcPr>
          <w:p>
            <w:pPr>
              <w:pStyle w:val="0"/>
            </w:pPr>
            <w:r>
              <w:rPr>
                <w:sz w:val="20"/>
              </w:rPr>
              <w:t xml:space="preserve">48</w:t>
            </w:r>
          </w:p>
        </w:tc>
        <w:tc>
          <w:tcPr>
            <w:tcW w:w="724" w:type="dxa"/>
          </w:tcPr>
          <w:p>
            <w:pPr>
              <w:pStyle w:val="0"/>
            </w:pPr>
            <w:r>
              <w:rPr>
                <w:sz w:val="20"/>
              </w:rPr>
              <w:t xml:space="preserve">58</w:t>
            </w:r>
          </w:p>
        </w:tc>
        <w:tc>
          <w:tcPr>
            <w:tcW w:w="724" w:type="dxa"/>
          </w:tcPr>
          <w:p>
            <w:pPr>
              <w:pStyle w:val="0"/>
            </w:pPr>
            <w:r>
              <w:rPr>
                <w:sz w:val="20"/>
              </w:rPr>
              <w:t xml:space="preserve">30</w:t>
            </w:r>
          </w:p>
        </w:tc>
        <w:tc>
          <w:tcPr>
            <w:tcW w:w="964" w:type="dxa"/>
          </w:tcPr>
          <w:p>
            <w:pPr>
              <w:pStyle w:val="0"/>
            </w:pPr>
            <w:r>
              <w:rPr>
                <w:sz w:val="20"/>
              </w:rPr>
              <w:t xml:space="preserve">27</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57</w:t>
            </w:r>
          </w:p>
        </w:tc>
      </w:tr>
      <w:tr>
        <w:tc>
          <w:tcPr>
            <w:tcW w:w="364" w:type="dxa"/>
          </w:tcPr>
          <w:p>
            <w:pPr>
              <w:pStyle w:val="0"/>
            </w:pPr>
            <w:r>
              <w:rPr>
                <w:sz w:val="20"/>
              </w:rPr>
              <w:t xml:space="preserve">41</w:t>
            </w:r>
          </w:p>
        </w:tc>
        <w:tc>
          <w:tcPr>
            <w:tcW w:w="3175" w:type="dxa"/>
          </w:tcPr>
          <w:p>
            <w:pPr>
              <w:pStyle w:val="0"/>
            </w:pPr>
            <w:r>
              <w:rPr>
                <w:sz w:val="20"/>
              </w:rPr>
              <w:t xml:space="preserve">71821153 Андра</w:t>
            </w:r>
          </w:p>
        </w:tc>
        <w:tc>
          <w:tcPr>
            <w:tcW w:w="724" w:type="dxa"/>
          </w:tcPr>
          <w:p>
            <w:pPr>
              <w:pStyle w:val="0"/>
            </w:pPr>
            <w:r>
              <w:rPr>
                <w:sz w:val="20"/>
              </w:rPr>
              <w:t xml:space="preserve">44</w:t>
            </w:r>
          </w:p>
        </w:tc>
        <w:tc>
          <w:tcPr>
            <w:tcW w:w="724" w:type="dxa"/>
          </w:tcPr>
          <w:p>
            <w:pPr>
              <w:pStyle w:val="0"/>
            </w:pPr>
            <w:r>
              <w:rPr>
                <w:sz w:val="20"/>
              </w:rPr>
              <w:t xml:space="preserve">19</w:t>
            </w:r>
          </w:p>
        </w:tc>
        <w:tc>
          <w:tcPr>
            <w:tcW w:w="724" w:type="dxa"/>
          </w:tcPr>
          <w:p>
            <w:pPr>
              <w:pStyle w:val="0"/>
            </w:pPr>
            <w:r>
              <w:rPr>
                <w:sz w:val="20"/>
              </w:rPr>
              <w:t xml:space="preserve">35</w:t>
            </w:r>
          </w:p>
        </w:tc>
        <w:tc>
          <w:tcPr>
            <w:tcW w:w="724" w:type="dxa"/>
          </w:tcPr>
          <w:p>
            <w:pPr>
              <w:pStyle w:val="0"/>
            </w:pPr>
            <w:r>
              <w:rPr>
                <w:sz w:val="20"/>
              </w:rPr>
              <w:t xml:space="preserve">29</w:t>
            </w:r>
          </w:p>
        </w:tc>
        <w:tc>
          <w:tcPr>
            <w:tcW w:w="724" w:type="dxa"/>
          </w:tcPr>
          <w:p>
            <w:pPr>
              <w:pStyle w:val="0"/>
            </w:pPr>
            <w:r>
              <w:rPr>
                <w:sz w:val="20"/>
              </w:rPr>
              <w:t xml:space="preserve">26</w:t>
            </w:r>
          </w:p>
        </w:tc>
        <w:tc>
          <w:tcPr>
            <w:tcW w:w="724" w:type="dxa"/>
          </w:tcPr>
          <w:p>
            <w:pPr>
              <w:pStyle w:val="0"/>
            </w:pPr>
            <w:r>
              <w:rPr>
                <w:sz w:val="20"/>
              </w:rPr>
              <w:t xml:space="preserve">27</w:t>
            </w:r>
          </w:p>
        </w:tc>
        <w:tc>
          <w:tcPr>
            <w:tcW w:w="724" w:type="dxa"/>
          </w:tcPr>
          <w:p>
            <w:pPr>
              <w:pStyle w:val="0"/>
            </w:pPr>
            <w:r>
              <w:rPr>
                <w:sz w:val="20"/>
              </w:rPr>
              <w:t xml:space="preserve">33</w:t>
            </w:r>
          </w:p>
        </w:tc>
        <w:tc>
          <w:tcPr>
            <w:tcW w:w="724" w:type="dxa"/>
          </w:tcPr>
          <w:p>
            <w:pPr>
              <w:pStyle w:val="0"/>
            </w:pPr>
            <w:r>
              <w:rPr>
                <w:sz w:val="20"/>
              </w:rPr>
              <w:t xml:space="preserve">41</w:t>
            </w:r>
          </w:p>
        </w:tc>
        <w:tc>
          <w:tcPr>
            <w:tcW w:w="724" w:type="dxa"/>
          </w:tcPr>
          <w:p>
            <w:pPr>
              <w:pStyle w:val="0"/>
            </w:pPr>
            <w:r>
              <w:rPr>
                <w:sz w:val="20"/>
              </w:rPr>
              <w:t xml:space="preserve">26</w:t>
            </w:r>
          </w:p>
        </w:tc>
        <w:tc>
          <w:tcPr>
            <w:tcW w:w="724" w:type="dxa"/>
          </w:tcPr>
          <w:p>
            <w:pPr>
              <w:pStyle w:val="0"/>
            </w:pPr>
            <w:r>
              <w:rPr>
                <w:sz w:val="20"/>
              </w:rPr>
              <w:t xml:space="preserve">24</w:t>
            </w:r>
          </w:p>
        </w:tc>
        <w:tc>
          <w:tcPr>
            <w:tcW w:w="964" w:type="dxa"/>
          </w:tcPr>
          <w:p>
            <w:pPr>
              <w:pStyle w:val="0"/>
            </w:pPr>
            <w:r>
              <w:rPr>
                <w:sz w:val="20"/>
              </w:rPr>
              <w:t xml:space="preserve">8</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29</w:t>
            </w:r>
          </w:p>
        </w:tc>
      </w:tr>
      <w:tr>
        <w:tc>
          <w:tcPr>
            <w:tcW w:w="364" w:type="dxa"/>
          </w:tcPr>
          <w:p>
            <w:pPr>
              <w:pStyle w:val="0"/>
            </w:pPr>
            <w:r>
              <w:rPr>
                <w:sz w:val="20"/>
              </w:rPr>
              <w:t xml:space="preserve">42</w:t>
            </w:r>
          </w:p>
        </w:tc>
        <w:tc>
          <w:tcPr>
            <w:tcW w:w="3175" w:type="dxa"/>
          </w:tcPr>
          <w:p>
            <w:pPr>
              <w:pStyle w:val="0"/>
            </w:pPr>
            <w:r>
              <w:rPr>
                <w:sz w:val="20"/>
              </w:rPr>
              <w:t xml:space="preserve">71821156 Приобье</w:t>
            </w:r>
          </w:p>
        </w:tc>
        <w:tc>
          <w:tcPr>
            <w:tcW w:w="724" w:type="dxa"/>
          </w:tcPr>
          <w:p>
            <w:pPr>
              <w:pStyle w:val="0"/>
            </w:pPr>
            <w:r>
              <w:rPr>
                <w:sz w:val="20"/>
              </w:rPr>
              <w:t xml:space="preserve">98</w:t>
            </w:r>
          </w:p>
        </w:tc>
        <w:tc>
          <w:tcPr>
            <w:tcW w:w="724" w:type="dxa"/>
          </w:tcPr>
          <w:p>
            <w:pPr>
              <w:pStyle w:val="0"/>
            </w:pPr>
            <w:r>
              <w:rPr>
                <w:sz w:val="20"/>
              </w:rPr>
              <w:t xml:space="preserve">94</w:t>
            </w:r>
          </w:p>
        </w:tc>
        <w:tc>
          <w:tcPr>
            <w:tcW w:w="724" w:type="dxa"/>
          </w:tcPr>
          <w:p>
            <w:pPr>
              <w:pStyle w:val="0"/>
            </w:pPr>
            <w:r>
              <w:rPr>
                <w:sz w:val="20"/>
              </w:rPr>
              <w:t xml:space="preserve">133</w:t>
            </w:r>
          </w:p>
        </w:tc>
        <w:tc>
          <w:tcPr>
            <w:tcW w:w="724" w:type="dxa"/>
          </w:tcPr>
          <w:p>
            <w:pPr>
              <w:pStyle w:val="0"/>
            </w:pPr>
            <w:r>
              <w:rPr>
                <w:sz w:val="20"/>
              </w:rPr>
              <w:t xml:space="preserve">96</w:t>
            </w:r>
          </w:p>
        </w:tc>
        <w:tc>
          <w:tcPr>
            <w:tcW w:w="724" w:type="dxa"/>
          </w:tcPr>
          <w:p>
            <w:pPr>
              <w:pStyle w:val="0"/>
            </w:pPr>
            <w:r>
              <w:rPr>
                <w:sz w:val="20"/>
              </w:rPr>
              <w:t xml:space="preserve">132</w:t>
            </w:r>
          </w:p>
        </w:tc>
        <w:tc>
          <w:tcPr>
            <w:tcW w:w="724" w:type="dxa"/>
          </w:tcPr>
          <w:p>
            <w:pPr>
              <w:pStyle w:val="0"/>
            </w:pPr>
            <w:r>
              <w:rPr>
                <w:sz w:val="20"/>
              </w:rPr>
              <w:t xml:space="preserve">93</w:t>
            </w:r>
          </w:p>
        </w:tc>
        <w:tc>
          <w:tcPr>
            <w:tcW w:w="724" w:type="dxa"/>
          </w:tcPr>
          <w:p>
            <w:pPr>
              <w:pStyle w:val="0"/>
            </w:pPr>
            <w:r>
              <w:rPr>
                <w:sz w:val="20"/>
              </w:rPr>
              <w:t xml:space="preserve">134</w:t>
            </w:r>
          </w:p>
        </w:tc>
        <w:tc>
          <w:tcPr>
            <w:tcW w:w="724" w:type="dxa"/>
          </w:tcPr>
          <w:p>
            <w:pPr>
              <w:pStyle w:val="0"/>
            </w:pPr>
            <w:r>
              <w:rPr>
                <w:sz w:val="20"/>
              </w:rPr>
              <w:t xml:space="preserve">105</w:t>
            </w:r>
          </w:p>
        </w:tc>
        <w:tc>
          <w:tcPr>
            <w:tcW w:w="724" w:type="dxa"/>
          </w:tcPr>
          <w:p>
            <w:pPr>
              <w:pStyle w:val="0"/>
            </w:pPr>
            <w:r>
              <w:rPr>
                <w:sz w:val="20"/>
              </w:rPr>
              <w:t xml:space="preserve">109</w:t>
            </w:r>
          </w:p>
        </w:tc>
        <w:tc>
          <w:tcPr>
            <w:tcW w:w="724" w:type="dxa"/>
          </w:tcPr>
          <w:p>
            <w:pPr>
              <w:pStyle w:val="0"/>
            </w:pPr>
            <w:r>
              <w:rPr>
                <w:sz w:val="20"/>
              </w:rPr>
              <w:t xml:space="preserve">62</w:t>
            </w:r>
          </w:p>
        </w:tc>
        <w:tc>
          <w:tcPr>
            <w:tcW w:w="964" w:type="dxa"/>
          </w:tcPr>
          <w:p>
            <w:pPr>
              <w:pStyle w:val="0"/>
            </w:pPr>
            <w:r>
              <w:rPr>
                <w:sz w:val="20"/>
              </w:rPr>
              <w:t xml:space="preserve">41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110</w:t>
            </w:r>
          </w:p>
        </w:tc>
      </w:tr>
      <w:tr>
        <w:tc>
          <w:tcPr>
            <w:tcW w:w="364" w:type="dxa"/>
          </w:tcPr>
          <w:p>
            <w:pPr>
              <w:pStyle w:val="0"/>
            </w:pPr>
            <w:r>
              <w:rPr>
                <w:sz w:val="20"/>
              </w:rPr>
              <w:t xml:space="preserve">43</w:t>
            </w:r>
          </w:p>
        </w:tc>
        <w:tc>
          <w:tcPr>
            <w:tcW w:w="3175" w:type="dxa"/>
          </w:tcPr>
          <w:p>
            <w:pPr>
              <w:pStyle w:val="0"/>
            </w:pPr>
            <w:r>
              <w:rPr>
                <w:sz w:val="20"/>
              </w:rPr>
              <w:t xml:space="preserve">71821157 Талинка</w:t>
            </w:r>
          </w:p>
        </w:tc>
        <w:tc>
          <w:tcPr>
            <w:tcW w:w="724" w:type="dxa"/>
          </w:tcPr>
          <w:p>
            <w:pPr>
              <w:pStyle w:val="0"/>
            </w:pPr>
            <w:r>
              <w:rPr>
                <w:sz w:val="20"/>
              </w:rPr>
              <w:t xml:space="preserve">55</w:t>
            </w:r>
          </w:p>
        </w:tc>
        <w:tc>
          <w:tcPr>
            <w:tcW w:w="724" w:type="dxa"/>
          </w:tcPr>
          <w:p>
            <w:pPr>
              <w:pStyle w:val="0"/>
            </w:pPr>
            <w:r>
              <w:rPr>
                <w:sz w:val="20"/>
              </w:rPr>
              <w:t xml:space="preserve">47</w:t>
            </w:r>
          </w:p>
        </w:tc>
        <w:tc>
          <w:tcPr>
            <w:tcW w:w="724" w:type="dxa"/>
          </w:tcPr>
          <w:p>
            <w:pPr>
              <w:pStyle w:val="0"/>
            </w:pPr>
            <w:r>
              <w:rPr>
                <w:sz w:val="20"/>
              </w:rPr>
              <w:t xml:space="preserve">39</w:t>
            </w:r>
          </w:p>
        </w:tc>
        <w:tc>
          <w:tcPr>
            <w:tcW w:w="724" w:type="dxa"/>
          </w:tcPr>
          <w:p>
            <w:pPr>
              <w:pStyle w:val="0"/>
            </w:pPr>
            <w:r>
              <w:rPr>
                <w:sz w:val="20"/>
              </w:rPr>
              <w:t xml:space="preserve">49</w:t>
            </w:r>
          </w:p>
        </w:tc>
        <w:tc>
          <w:tcPr>
            <w:tcW w:w="724" w:type="dxa"/>
          </w:tcPr>
          <w:p>
            <w:pPr>
              <w:pStyle w:val="0"/>
            </w:pPr>
            <w:r>
              <w:rPr>
                <w:sz w:val="20"/>
              </w:rPr>
              <w:t xml:space="preserve">50</w:t>
            </w:r>
          </w:p>
        </w:tc>
        <w:tc>
          <w:tcPr>
            <w:tcW w:w="724" w:type="dxa"/>
          </w:tcPr>
          <w:p>
            <w:pPr>
              <w:pStyle w:val="0"/>
            </w:pPr>
            <w:r>
              <w:rPr>
                <w:sz w:val="20"/>
              </w:rPr>
              <w:t xml:space="preserve">56</w:t>
            </w:r>
          </w:p>
        </w:tc>
        <w:tc>
          <w:tcPr>
            <w:tcW w:w="724" w:type="dxa"/>
          </w:tcPr>
          <w:p>
            <w:pPr>
              <w:pStyle w:val="0"/>
            </w:pPr>
            <w:r>
              <w:rPr>
                <w:sz w:val="20"/>
              </w:rPr>
              <w:t xml:space="preserve">46</w:t>
            </w:r>
          </w:p>
        </w:tc>
        <w:tc>
          <w:tcPr>
            <w:tcW w:w="724" w:type="dxa"/>
          </w:tcPr>
          <w:p>
            <w:pPr>
              <w:pStyle w:val="0"/>
            </w:pPr>
            <w:r>
              <w:rPr>
                <w:sz w:val="20"/>
              </w:rPr>
              <w:t xml:space="preserve">46</w:t>
            </w:r>
          </w:p>
        </w:tc>
        <w:tc>
          <w:tcPr>
            <w:tcW w:w="724" w:type="dxa"/>
          </w:tcPr>
          <w:p>
            <w:pPr>
              <w:pStyle w:val="0"/>
            </w:pPr>
            <w:r>
              <w:rPr>
                <w:sz w:val="20"/>
              </w:rPr>
              <w:t xml:space="preserve">51</w:t>
            </w:r>
          </w:p>
        </w:tc>
        <w:tc>
          <w:tcPr>
            <w:tcW w:w="724" w:type="dxa"/>
          </w:tcPr>
          <w:p>
            <w:pPr>
              <w:pStyle w:val="0"/>
            </w:pPr>
            <w:r>
              <w:rPr>
                <w:sz w:val="20"/>
              </w:rPr>
              <w:t xml:space="preserve">24</w:t>
            </w:r>
          </w:p>
        </w:tc>
        <w:tc>
          <w:tcPr>
            <w:tcW w:w="964" w:type="dxa"/>
          </w:tcPr>
          <w:p>
            <w:pPr>
              <w:pStyle w:val="0"/>
            </w:pPr>
            <w:r>
              <w:rPr>
                <w:sz w:val="20"/>
              </w:rPr>
              <w:t xml:space="preserve">31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33</w:t>
            </w:r>
          </w:p>
        </w:tc>
      </w:tr>
      <w:tr>
        <w:tc>
          <w:tcPr>
            <w:tcW w:w="364" w:type="dxa"/>
          </w:tcPr>
          <w:p>
            <w:pPr>
              <w:pStyle w:val="0"/>
            </w:pPr>
            <w:r>
              <w:rPr>
                <w:sz w:val="20"/>
              </w:rPr>
              <w:t xml:space="preserve">44</w:t>
            </w:r>
          </w:p>
        </w:tc>
        <w:tc>
          <w:tcPr>
            <w:tcW w:w="3175" w:type="dxa"/>
          </w:tcPr>
          <w:p>
            <w:pPr>
              <w:pStyle w:val="0"/>
            </w:pPr>
            <w:r>
              <w:rPr>
                <w:sz w:val="20"/>
              </w:rPr>
              <w:t xml:space="preserve">71821404 Унъюган</w:t>
            </w:r>
          </w:p>
        </w:tc>
        <w:tc>
          <w:tcPr>
            <w:tcW w:w="724" w:type="dxa"/>
          </w:tcPr>
          <w:p>
            <w:pPr>
              <w:pStyle w:val="0"/>
            </w:pPr>
            <w:r>
              <w:rPr>
                <w:sz w:val="20"/>
              </w:rPr>
              <w:t xml:space="preserve">56</w:t>
            </w:r>
          </w:p>
        </w:tc>
        <w:tc>
          <w:tcPr>
            <w:tcW w:w="724" w:type="dxa"/>
          </w:tcPr>
          <w:p>
            <w:pPr>
              <w:pStyle w:val="0"/>
            </w:pPr>
            <w:r>
              <w:rPr>
                <w:sz w:val="20"/>
              </w:rPr>
              <w:t xml:space="preserve">51</w:t>
            </w:r>
          </w:p>
        </w:tc>
        <w:tc>
          <w:tcPr>
            <w:tcW w:w="724" w:type="dxa"/>
          </w:tcPr>
          <w:p>
            <w:pPr>
              <w:pStyle w:val="0"/>
            </w:pPr>
            <w:r>
              <w:rPr>
                <w:sz w:val="20"/>
              </w:rPr>
              <w:t xml:space="preserve">63</w:t>
            </w:r>
          </w:p>
        </w:tc>
        <w:tc>
          <w:tcPr>
            <w:tcW w:w="724" w:type="dxa"/>
          </w:tcPr>
          <w:p>
            <w:pPr>
              <w:pStyle w:val="0"/>
            </w:pPr>
            <w:r>
              <w:rPr>
                <w:sz w:val="20"/>
              </w:rPr>
              <w:t xml:space="preserve">60</w:t>
            </w:r>
          </w:p>
        </w:tc>
        <w:tc>
          <w:tcPr>
            <w:tcW w:w="724" w:type="dxa"/>
          </w:tcPr>
          <w:p>
            <w:pPr>
              <w:pStyle w:val="0"/>
            </w:pPr>
            <w:r>
              <w:rPr>
                <w:sz w:val="20"/>
              </w:rPr>
              <w:t xml:space="preserve">54</w:t>
            </w:r>
          </w:p>
        </w:tc>
        <w:tc>
          <w:tcPr>
            <w:tcW w:w="724" w:type="dxa"/>
          </w:tcPr>
          <w:p>
            <w:pPr>
              <w:pStyle w:val="0"/>
            </w:pPr>
            <w:r>
              <w:rPr>
                <w:sz w:val="20"/>
              </w:rPr>
              <w:t xml:space="preserve">54</w:t>
            </w:r>
          </w:p>
        </w:tc>
        <w:tc>
          <w:tcPr>
            <w:tcW w:w="724" w:type="dxa"/>
          </w:tcPr>
          <w:p>
            <w:pPr>
              <w:pStyle w:val="0"/>
            </w:pPr>
            <w:r>
              <w:rPr>
                <w:sz w:val="20"/>
              </w:rPr>
              <w:t xml:space="preserve">62</w:t>
            </w:r>
          </w:p>
        </w:tc>
        <w:tc>
          <w:tcPr>
            <w:tcW w:w="724" w:type="dxa"/>
          </w:tcPr>
          <w:p>
            <w:pPr>
              <w:pStyle w:val="0"/>
            </w:pPr>
            <w:r>
              <w:rPr>
                <w:sz w:val="20"/>
              </w:rPr>
              <w:t xml:space="preserve">70</w:t>
            </w:r>
          </w:p>
        </w:tc>
        <w:tc>
          <w:tcPr>
            <w:tcW w:w="724" w:type="dxa"/>
          </w:tcPr>
          <w:p>
            <w:pPr>
              <w:pStyle w:val="0"/>
            </w:pPr>
            <w:r>
              <w:rPr>
                <w:sz w:val="20"/>
              </w:rPr>
              <w:t xml:space="preserve">72</w:t>
            </w:r>
          </w:p>
        </w:tc>
        <w:tc>
          <w:tcPr>
            <w:tcW w:w="724" w:type="dxa"/>
          </w:tcPr>
          <w:p>
            <w:pPr>
              <w:pStyle w:val="0"/>
            </w:pPr>
            <w:r>
              <w:rPr>
                <w:sz w:val="20"/>
              </w:rPr>
              <w:t xml:space="preserve">39</w:t>
            </w:r>
          </w:p>
        </w:tc>
        <w:tc>
          <w:tcPr>
            <w:tcW w:w="964" w:type="dxa"/>
          </w:tcPr>
          <w:p>
            <w:pPr>
              <w:pStyle w:val="0"/>
            </w:pPr>
            <w:r>
              <w:rPr>
                <w:sz w:val="20"/>
              </w:rPr>
              <w:t xml:space="preserve">31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55</w:t>
            </w:r>
          </w:p>
        </w:tc>
      </w:tr>
      <w:tr>
        <w:tc>
          <w:tcPr>
            <w:tcW w:w="364" w:type="dxa"/>
          </w:tcPr>
          <w:p>
            <w:pPr>
              <w:pStyle w:val="0"/>
            </w:pPr>
            <w:r>
              <w:rPr>
                <w:sz w:val="20"/>
              </w:rPr>
              <w:t xml:space="preserve">45</w:t>
            </w:r>
          </w:p>
        </w:tc>
        <w:tc>
          <w:tcPr>
            <w:tcW w:w="3175" w:type="dxa"/>
          </w:tcPr>
          <w:p>
            <w:pPr>
              <w:pStyle w:val="0"/>
            </w:pPr>
            <w:r>
              <w:rPr>
                <w:sz w:val="20"/>
              </w:rPr>
              <w:t xml:space="preserve">71821408 Карымкары</w:t>
            </w:r>
          </w:p>
        </w:tc>
        <w:tc>
          <w:tcPr>
            <w:tcW w:w="724" w:type="dxa"/>
          </w:tcPr>
          <w:p>
            <w:pPr>
              <w:pStyle w:val="0"/>
            </w:pPr>
            <w:r>
              <w:rPr>
                <w:sz w:val="20"/>
              </w:rPr>
              <w:t xml:space="preserve">20</w:t>
            </w:r>
          </w:p>
        </w:tc>
        <w:tc>
          <w:tcPr>
            <w:tcW w:w="724" w:type="dxa"/>
          </w:tcPr>
          <w:p>
            <w:pPr>
              <w:pStyle w:val="0"/>
            </w:pPr>
            <w:r>
              <w:rPr>
                <w:sz w:val="20"/>
              </w:rPr>
              <w:t xml:space="preserve">21</w:t>
            </w:r>
          </w:p>
        </w:tc>
        <w:tc>
          <w:tcPr>
            <w:tcW w:w="724" w:type="dxa"/>
          </w:tcPr>
          <w:p>
            <w:pPr>
              <w:pStyle w:val="0"/>
            </w:pPr>
            <w:r>
              <w:rPr>
                <w:sz w:val="20"/>
              </w:rPr>
              <w:t xml:space="preserve">12</w:t>
            </w:r>
          </w:p>
        </w:tc>
        <w:tc>
          <w:tcPr>
            <w:tcW w:w="724" w:type="dxa"/>
          </w:tcPr>
          <w:p>
            <w:pPr>
              <w:pStyle w:val="0"/>
            </w:pPr>
            <w:r>
              <w:rPr>
                <w:sz w:val="20"/>
              </w:rPr>
              <w:t xml:space="preserve">12</w:t>
            </w:r>
          </w:p>
        </w:tc>
        <w:tc>
          <w:tcPr>
            <w:tcW w:w="724" w:type="dxa"/>
          </w:tcPr>
          <w:p>
            <w:pPr>
              <w:pStyle w:val="0"/>
            </w:pPr>
            <w:r>
              <w:rPr>
                <w:sz w:val="20"/>
              </w:rPr>
              <w:t xml:space="preserve">19</w:t>
            </w:r>
          </w:p>
        </w:tc>
        <w:tc>
          <w:tcPr>
            <w:tcW w:w="724" w:type="dxa"/>
          </w:tcPr>
          <w:p>
            <w:pPr>
              <w:pStyle w:val="0"/>
            </w:pPr>
            <w:r>
              <w:rPr>
                <w:sz w:val="20"/>
              </w:rPr>
              <w:t xml:space="preserve">13</w:t>
            </w:r>
          </w:p>
        </w:tc>
        <w:tc>
          <w:tcPr>
            <w:tcW w:w="724" w:type="dxa"/>
          </w:tcPr>
          <w:p>
            <w:pPr>
              <w:pStyle w:val="0"/>
            </w:pPr>
            <w:r>
              <w:rPr>
                <w:sz w:val="20"/>
              </w:rPr>
              <w:t xml:space="preserve">10</w:t>
            </w:r>
          </w:p>
        </w:tc>
        <w:tc>
          <w:tcPr>
            <w:tcW w:w="724" w:type="dxa"/>
          </w:tcPr>
          <w:p>
            <w:pPr>
              <w:pStyle w:val="0"/>
            </w:pPr>
            <w:r>
              <w:rPr>
                <w:sz w:val="20"/>
              </w:rPr>
              <w:t xml:space="preserve">16</w:t>
            </w:r>
          </w:p>
        </w:tc>
        <w:tc>
          <w:tcPr>
            <w:tcW w:w="724" w:type="dxa"/>
          </w:tcPr>
          <w:p>
            <w:pPr>
              <w:pStyle w:val="0"/>
            </w:pPr>
            <w:r>
              <w:rPr>
                <w:sz w:val="20"/>
              </w:rPr>
              <w:t xml:space="preserve">21</w:t>
            </w:r>
          </w:p>
        </w:tc>
        <w:tc>
          <w:tcPr>
            <w:tcW w:w="724" w:type="dxa"/>
          </w:tcPr>
          <w:p>
            <w:pPr>
              <w:pStyle w:val="0"/>
            </w:pPr>
            <w:r>
              <w:rPr>
                <w:sz w:val="20"/>
              </w:rPr>
              <w:t xml:space="preserve">18</w:t>
            </w:r>
          </w:p>
        </w:tc>
        <w:tc>
          <w:tcPr>
            <w:tcW w:w="964" w:type="dxa"/>
          </w:tcPr>
          <w:p>
            <w:pPr>
              <w:pStyle w:val="0"/>
            </w:pPr>
            <w:r>
              <w:rPr>
                <w:sz w:val="20"/>
              </w:rPr>
              <w:t xml:space="preserve">10</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24</w:t>
            </w:r>
          </w:p>
        </w:tc>
      </w:tr>
      <w:tr>
        <w:tc>
          <w:tcPr>
            <w:tcW w:w="364" w:type="dxa"/>
          </w:tcPr>
          <w:p>
            <w:pPr>
              <w:pStyle w:val="0"/>
            </w:pPr>
            <w:r>
              <w:rPr>
                <w:sz w:val="20"/>
              </w:rPr>
              <w:t xml:space="preserve">46</w:t>
            </w:r>
          </w:p>
        </w:tc>
        <w:tc>
          <w:tcPr>
            <w:tcW w:w="3175" w:type="dxa"/>
          </w:tcPr>
          <w:p>
            <w:pPr>
              <w:pStyle w:val="0"/>
            </w:pPr>
            <w:r>
              <w:rPr>
                <w:sz w:val="20"/>
              </w:rPr>
              <w:t xml:space="preserve">71821416 Малый Атлым</w:t>
            </w:r>
          </w:p>
        </w:tc>
        <w:tc>
          <w:tcPr>
            <w:tcW w:w="724" w:type="dxa"/>
          </w:tcPr>
          <w:p>
            <w:pPr>
              <w:pStyle w:val="0"/>
            </w:pPr>
            <w:r>
              <w:rPr>
                <w:sz w:val="20"/>
              </w:rPr>
              <w:t xml:space="preserve">15</w:t>
            </w:r>
          </w:p>
        </w:tc>
        <w:tc>
          <w:tcPr>
            <w:tcW w:w="724" w:type="dxa"/>
          </w:tcPr>
          <w:p>
            <w:pPr>
              <w:pStyle w:val="0"/>
            </w:pPr>
            <w:r>
              <w:rPr>
                <w:sz w:val="20"/>
              </w:rPr>
              <w:t xml:space="preserve">27</w:t>
            </w:r>
          </w:p>
        </w:tc>
        <w:tc>
          <w:tcPr>
            <w:tcW w:w="724" w:type="dxa"/>
          </w:tcPr>
          <w:p>
            <w:pPr>
              <w:pStyle w:val="0"/>
            </w:pPr>
            <w:r>
              <w:rPr>
                <w:sz w:val="20"/>
              </w:rPr>
              <w:t xml:space="preserve">31</w:t>
            </w:r>
          </w:p>
        </w:tc>
        <w:tc>
          <w:tcPr>
            <w:tcW w:w="724" w:type="dxa"/>
          </w:tcPr>
          <w:p>
            <w:pPr>
              <w:pStyle w:val="0"/>
            </w:pPr>
            <w:r>
              <w:rPr>
                <w:sz w:val="20"/>
              </w:rPr>
              <w:t xml:space="preserve">24</w:t>
            </w:r>
          </w:p>
        </w:tc>
        <w:tc>
          <w:tcPr>
            <w:tcW w:w="724" w:type="dxa"/>
          </w:tcPr>
          <w:p>
            <w:pPr>
              <w:pStyle w:val="0"/>
            </w:pPr>
            <w:r>
              <w:rPr>
                <w:sz w:val="20"/>
              </w:rPr>
              <w:t xml:space="preserve">35</w:t>
            </w:r>
          </w:p>
        </w:tc>
        <w:tc>
          <w:tcPr>
            <w:tcW w:w="724" w:type="dxa"/>
          </w:tcPr>
          <w:p>
            <w:pPr>
              <w:pStyle w:val="0"/>
            </w:pPr>
            <w:r>
              <w:rPr>
                <w:sz w:val="20"/>
              </w:rPr>
              <w:t xml:space="preserve">29</w:t>
            </w:r>
          </w:p>
        </w:tc>
        <w:tc>
          <w:tcPr>
            <w:tcW w:w="724" w:type="dxa"/>
          </w:tcPr>
          <w:p>
            <w:pPr>
              <w:pStyle w:val="0"/>
            </w:pPr>
            <w:r>
              <w:rPr>
                <w:sz w:val="20"/>
              </w:rPr>
              <w:t xml:space="preserve">29</w:t>
            </w:r>
          </w:p>
        </w:tc>
        <w:tc>
          <w:tcPr>
            <w:tcW w:w="724" w:type="dxa"/>
          </w:tcPr>
          <w:p>
            <w:pPr>
              <w:pStyle w:val="0"/>
            </w:pPr>
            <w:r>
              <w:rPr>
                <w:sz w:val="20"/>
              </w:rPr>
              <w:t xml:space="preserve">28</w:t>
            </w:r>
          </w:p>
        </w:tc>
        <w:tc>
          <w:tcPr>
            <w:tcW w:w="724" w:type="dxa"/>
          </w:tcPr>
          <w:p>
            <w:pPr>
              <w:pStyle w:val="0"/>
            </w:pPr>
            <w:r>
              <w:rPr>
                <w:sz w:val="20"/>
              </w:rPr>
              <w:t xml:space="preserve">30</w:t>
            </w:r>
          </w:p>
        </w:tc>
        <w:tc>
          <w:tcPr>
            <w:tcW w:w="724" w:type="dxa"/>
          </w:tcPr>
          <w:p>
            <w:pPr>
              <w:pStyle w:val="0"/>
            </w:pPr>
            <w:r>
              <w:rPr>
                <w:sz w:val="20"/>
              </w:rPr>
              <w:t xml:space="preserve">9</w:t>
            </w:r>
          </w:p>
        </w:tc>
        <w:tc>
          <w:tcPr>
            <w:tcW w:w="964" w:type="dxa"/>
          </w:tcPr>
          <w:p>
            <w:pPr>
              <w:pStyle w:val="0"/>
            </w:pPr>
            <w:r>
              <w:rPr>
                <w:sz w:val="20"/>
              </w:rPr>
              <w:t xml:space="preserve">13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20</w:t>
            </w:r>
          </w:p>
        </w:tc>
      </w:tr>
      <w:tr>
        <w:tc>
          <w:tcPr>
            <w:tcW w:w="364" w:type="dxa"/>
          </w:tcPr>
          <w:p>
            <w:pPr>
              <w:pStyle w:val="0"/>
            </w:pPr>
            <w:r>
              <w:rPr>
                <w:sz w:val="20"/>
              </w:rPr>
              <w:t xml:space="preserve">47</w:t>
            </w:r>
          </w:p>
        </w:tc>
        <w:tc>
          <w:tcPr>
            <w:tcW w:w="3175" w:type="dxa"/>
          </w:tcPr>
          <w:p>
            <w:pPr>
              <w:pStyle w:val="0"/>
            </w:pPr>
            <w:r>
              <w:rPr>
                <w:sz w:val="20"/>
              </w:rPr>
              <w:t xml:space="preserve">71821424 Каменное</w:t>
            </w:r>
          </w:p>
        </w:tc>
        <w:tc>
          <w:tcPr>
            <w:tcW w:w="724" w:type="dxa"/>
          </w:tcPr>
          <w:p>
            <w:pPr>
              <w:pStyle w:val="0"/>
            </w:pPr>
            <w:r>
              <w:rPr>
                <w:sz w:val="20"/>
              </w:rPr>
              <w:t xml:space="preserve">5</w:t>
            </w:r>
          </w:p>
        </w:tc>
        <w:tc>
          <w:tcPr>
            <w:tcW w:w="724" w:type="dxa"/>
          </w:tcPr>
          <w:p>
            <w:pPr>
              <w:pStyle w:val="0"/>
            </w:pPr>
            <w:r>
              <w:rPr>
                <w:sz w:val="20"/>
              </w:rPr>
              <w:t xml:space="preserve">5</w:t>
            </w:r>
          </w:p>
        </w:tc>
        <w:tc>
          <w:tcPr>
            <w:tcW w:w="724" w:type="dxa"/>
          </w:tcPr>
          <w:p>
            <w:pPr>
              <w:pStyle w:val="0"/>
            </w:pPr>
            <w:r>
              <w:rPr>
                <w:sz w:val="20"/>
              </w:rPr>
              <w:t xml:space="preserve">7</w:t>
            </w:r>
          </w:p>
        </w:tc>
        <w:tc>
          <w:tcPr>
            <w:tcW w:w="724" w:type="dxa"/>
          </w:tcPr>
          <w:p>
            <w:pPr>
              <w:pStyle w:val="0"/>
            </w:pPr>
            <w:r>
              <w:rPr>
                <w:sz w:val="20"/>
              </w:rPr>
              <w:t xml:space="preserve">8</w:t>
            </w:r>
          </w:p>
        </w:tc>
        <w:tc>
          <w:tcPr>
            <w:tcW w:w="724" w:type="dxa"/>
          </w:tcPr>
          <w:p>
            <w:pPr>
              <w:pStyle w:val="0"/>
            </w:pPr>
            <w:r>
              <w:rPr>
                <w:sz w:val="20"/>
              </w:rPr>
              <w:t xml:space="preserve">5</w:t>
            </w:r>
          </w:p>
        </w:tc>
        <w:tc>
          <w:tcPr>
            <w:tcW w:w="724" w:type="dxa"/>
          </w:tcPr>
          <w:p>
            <w:pPr>
              <w:pStyle w:val="0"/>
            </w:pPr>
            <w:r>
              <w:rPr>
                <w:sz w:val="20"/>
              </w:rPr>
              <w:t xml:space="preserve">5</w:t>
            </w:r>
          </w:p>
        </w:tc>
        <w:tc>
          <w:tcPr>
            <w:tcW w:w="724" w:type="dxa"/>
          </w:tcPr>
          <w:p>
            <w:pPr>
              <w:pStyle w:val="0"/>
            </w:pPr>
            <w:r>
              <w:rPr>
                <w:sz w:val="20"/>
              </w:rPr>
              <w:t xml:space="preserve">3</w:t>
            </w:r>
          </w:p>
        </w:tc>
        <w:tc>
          <w:tcPr>
            <w:tcW w:w="724" w:type="dxa"/>
          </w:tcPr>
          <w:p>
            <w:pPr>
              <w:pStyle w:val="0"/>
            </w:pPr>
            <w:r>
              <w:rPr>
                <w:sz w:val="20"/>
              </w:rPr>
              <w:t xml:space="preserve">6</w:t>
            </w:r>
          </w:p>
        </w:tc>
        <w:tc>
          <w:tcPr>
            <w:tcW w:w="724" w:type="dxa"/>
          </w:tcPr>
          <w:p>
            <w:pPr>
              <w:pStyle w:val="0"/>
            </w:pPr>
            <w:r>
              <w:rPr>
                <w:sz w:val="20"/>
              </w:rPr>
              <w:t xml:space="preserve">12</w:t>
            </w:r>
          </w:p>
        </w:tc>
        <w:tc>
          <w:tcPr>
            <w:tcW w:w="724" w:type="dxa"/>
          </w:tcPr>
          <w:p>
            <w:pPr>
              <w:pStyle w:val="0"/>
            </w:pPr>
            <w:r>
              <w:rPr>
                <w:sz w:val="20"/>
              </w:rPr>
              <w:t xml:space="preserve">7</w:t>
            </w:r>
          </w:p>
        </w:tc>
        <w:tc>
          <w:tcPr>
            <w:tcW w:w="964" w:type="dxa"/>
          </w:tcPr>
          <w:p>
            <w:pPr>
              <w:pStyle w:val="0"/>
            </w:pPr>
            <w:r>
              <w:rPr>
                <w:sz w:val="20"/>
              </w:rPr>
              <w:t xml:space="preserve">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13</w:t>
            </w:r>
          </w:p>
        </w:tc>
      </w:tr>
      <w:tr>
        <w:tc>
          <w:tcPr>
            <w:tcW w:w="364" w:type="dxa"/>
          </w:tcPr>
          <w:p>
            <w:pPr>
              <w:pStyle w:val="0"/>
            </w:pPr>
            <w:r>
              <w:rPr>
                <w:sz w:val="20"/>
              </w:rPr>
              <w:t xml:space="preserve">48</w:t>
            </w:r>
          </w:p>
        </w:tc>
        <w:tc>
          <w:tcPr>
            <w:tcW w:w="3175" w:type="dxa"/>
          </w:tcPr>
          <w:p>
            <w:pPr>
              <w:pStyle w:val="0"/>
            </w:pPr>
            <w:r>
              <w:rPr>
                <w:sz w:val="20"/>
              </w:rPr>
              <w:t xml:space="preserve">71821428 Перегребное</w:t>
            </w:r>
          </w:p>
        </w:tc>
        <w:tc>
          <w:tcPr>
            <w:tcW w:w="724" w:type="dxa"/>
          </w:tcPr>
          <w:p>
            <w:pPr>
              <w:pStyle w:val="0"/>
            </w:pPr>
            <w:r>
              <w:rPr>
                <w:sz w:val="20"/>
              </w:rPr>
              <w:t xml:space="preserve">46</w:t>
            </w:r>
          </w:p>
        </w:tc>
        <w:tc>
          <w:tcPr>
            <w:tcW w:w="724" w:type="dxa"/>
          </w:tcPr>
          <w:p>
            <w:pPr>
              <w:pStyle w:val="0"/>
            </w:pPr>
            <w:r>
              <w:rPr>
                <w:sz w:val="20"/>
              </w:rPr>
              <w:t xml:space="preserve">42</w:t>
            </w:r>
          </w:p>
        </w:tc>
        <w:tc>
          <w:tcPr>
            <w:tcW w:w="724" w:type="dxa"/>
          </w:tcPr>
          <w:p>
            <w:pPr>
              <w:pStyle w:val="0"/>
            </w:pPr>
            <w:r>
              <w:rPr>
                <w:sz w:val="20"/>
              </w:rPr>
              <w:t xml:space="preserve">44</w:t>
            </w:r>
          </w:p>
        </w:tc>
        <w:tc>
          <w:tcPr>
            <w:tcW w:w="724" w:type="dxa"/>
          </w:tcPr>
          <w:p>
            <w:pPr>
              <w:pStyle w:val="0"/>
            </w:pPr>
            <w:r>
              <w:rPr>
                <w:sz w:val="20"/>
              </w:rPr>
              <w:t xml:space="preserve">55</w:t>
            </w:r>
          </w:p>
        </w:tc>
        <w:tc>
          <w:tcPr>
            <w:tcW w:w="724" w:type="dxa"/>
          </w:tcPr>
          <w:p>
            <w:pPr>
              <w:pStyle w:val="0"/>
            </w:pPr>
            <w:r>
              <w:rPr>
                <w:sz w:val="20"/>
              </w:rPr>
              <w:t xml:space="preserve">56</w:t>
            </w:r>
          </w:p>
        </w:tc>
        <w:tc>
          <w:tcPr>
            <w:tcW w:w="724" w:type="dxa"/>
          </w:tcPr>
          <w:p>
            <w:pPr>
              <w:pStyle w:val="0"/>
            </w:pPr>
            <w:r>
              <w:rPr>
                <w:sz w:val="20"/>
              </w:rPr>
              <w:t xml:space="preserve">46</w:t>
            </w:r>
          </w:p>
        </w:tc>
        <w:tc>
          <w:tcPr>
            <w:tcW w:w="724" w:type="dxa"/>
          </w:tcPr>
          <w:p>
            <w:pPr>
              <w:pStyle w:val="0"/>
            </w:pPr>
            <w:r>
              <w:rPr>
                <w:sz w:val="20"/>
              </w:rPr>
              <w:t xml:space="preserve">46</w:t>
            </w:r>
          </w:p>
        </w:tc>
        <w:tc>
          <w:tcPr>
            <w:tcW w:w="724" w:type="dxa"/>
          </w:tcPr>
          <w:p>
            <w:pPr>
              <w:pStyle w:val="0"/>
            </w:pPr>
            <w:r>
              <w:rPr>
                <w:sz w:val="20"/>
              </w:rPr>
              <w:t xml:space="preserve">42</w:t>
            </w:r>
          </w:p>
        </w:tc>
        <w:tc>
          <w:tcPr>
            <w:tcW w:w="724" w:type="dxa"/>
          </w:tcPr>
          <w:p>
            <w:pPr>
              <w:pStyle w:val="0"/>
            </w:pPr>
            <w:r>
              <w:rPr>
                <w:sz w:val="20"/>
              </w:rPr>
              <w:t xml:space="preserve">60</w:t>
            </w:r>
          </w:p>
        </w:tc>
        <w:tc>
          <w:tcPr>
            <w:tcW w:w="724" w:type="dxa"/>
          </w:tcPr>
          <w:p>
            <w:pPr>
              <w:pStyle w:val="0"/>
            </w:pPr>
            <w:r>
              <w:rPr>
                <w:sz w:val="20"/>
              </w:rPr>
              <w:t xml:space="preserve">16</w:t>
            </w:r>
          </w:p>
        </w:tc>
        <w:tc>
          <w:tcPr>
            <w:tcW w:w="964" w:type="dxa"/>
          </w:tcPr>
          <w:p>
            <w:pPr>
              <w:pStyle w:val="0"/>
            </w:pPr>
            <w:r>
              <w:rPr>
                <w:sz w:val="20"/>
              </w:rPr>
              <w:t xml:space="preserve">23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43</w:t>
            </w:r>
          </w:p>
        </w:tc>
      </w:tr>
      <w:tr>
        <w:tc>
          <w:tcPr>
            <w:tcW w:w="364" w:type="dxa"/>
          </w:tcPr>
          <w:p>
            <w:pPr>
              <w:pStyle w:val="0"/>
            </w:pPr>
            <w:r>
              <w:rPr>
                <w:sz w:val="20"/>
              </w:rPr>
              <w:t xml:space="preserve">49</w:t>
            </w:r>
          </w:p>
        </w:tc>
        <w:tc>
          <w:tcPr>
            <w:tcW w:w="3175" w:type="dxa"/>
          </w:tcPr>
          <w:p>
            <w:pPr>
              <w:pStyle w:val="0"/>
            </w:pPr>
            <w:r>
              <w:rPr>
                <w:sz w:val="20"/>
              </w:rPr>
              <w:t xml:space="preserve">71821432 Сергино</w:t>
            </w:r>
          </w:p>
        </w:tc>
        <w:tc>
          <w:tcPr>
            <w:tcW w:w="724" w:type="dxa"/>
          </w:tcPr>
          <w:p>
            <w:pPr>
              <w:pStyle w:val="0"/>
            </w:pPr>
            <w:r>
              <w:rPr>
                <w:sz w:val="20"/>
              </w:rPr>
              <w:t xml:space="preserve">19</w:t>
            </w:r>
          </w:p>
        </w:tc>
        <w:tc>
          <w:tcPr>
            <w:tcW w:w="724" w:type="dxa"/>
          </w:tcPr>
          <w:p>
            <w:pPr>
              <w:pStyle w:val="0"/>
            </w:pPr>
            <w:r>
              <w:rPr>
                <w:sz w:val="20"/>
              </w:rPr>
              <w:t xml:space="preserve">19</w:t>
            </w:r>
          </w:p>
        </w:tc>
        <w:tc>
          <w:tcPr>
            <w:tcW w:w="724" w:type="dxa"/>
          </w:tcPr>
          <w:p>
            <w:pPr>
              <w:pStyle w:val="0"/>
            </w:pPr>
            <w:r>
              <w:rPr>
                <w:sz w:val="20"/>
              </w:rPr>
              <w:t xml:space="preserve">25</w:t>
            </w:r>
          </w:p>
        </w:tc>
        <w:tc>
          <w:tcPr>
            <w:tcW w:w="724" w:type="dxa"/>
          </w:tcPr>
          <w:p>
            <w:pPr>
              <w:pStyle w:val="0"/>
            </w:pPr>
            <w:r>
              <w:rPr>
                <w:sz w:val="20"/>
              </w:rPr>
              <w:t xml:space="preserve">22</w:t>
            </w:r>
          </w:p>
        </w:tc>
        <w:tc>
          <w:tcPr>
            <w:tcW w:w="724" w:type="dxa"/>
          </w:tcPr>
          <w:p>
            <w:pPr>
              <w:pStyle w:val="0"/>
            </w:pPr>
            <w:r>
              <w:rPr>
                <w:sz w:val="20"/>
              </w:rPr>
              <w:t xml:space="preserve">22</w:t>
            </w:r>
          </w:p>
        </w:tc>
        <w:tc>
          <w:tcPr>
            <w:tcW w:w="724" w:type="dxa"/>
          </w:tcPr>
          <w:p>
            <w:pPr>
              <w:pStyle w:val="0"/>
            </w:pPr>
            <w:r>
              <w:rPr>
                <w:sz w:val="20"/>
              </w:rPr>
              <w:t xml:space="preserve">23</w:t>
            </w:r>
          </w:p>
        </w:tc>
        <w:tc>
          <w:tcPr>
            <w:tcW w:w="724" w:type="dxa"/>
          </w:tcPr>
          <w:p>
            <w:pPr>
              <w:pStyle w:val="0"/>
            </w:pPr>
            <w:r>
              <w:rPr>
                <w:sz w:val="20"/>
              </w:rPr>
              <w:t xml:space="preserve">37</w:t>
            </w:r>
          </w:p>
        </w:tc>
        <w:tc>
          <w:tcPr>
            <w:tcW w:w="724" w:type="dxa"/>
          </w:tcPr>
          <w:p>
            <w:pPr>
              <w:pStyle w:val="0"/>
            </w:pPr>
            <w:r>
              <w:rPr>
                <w:sz w:val="20"/>
              </w:rPr>
              <w:t xml:space="preserve">25</w:t>
            </w:r>
          </w:p>
        </w:tc>
        <w:tc>
          <w:tcPr>
            <w:tcW w:w="724" w:type="dxa"/>
          </w:tcPr>
          <w:p>
            <w:pPr>
              <w:pStyle w:val="0"/>
            </w:pPr>
            <w:r>
              <w:rPr>
                <w:sz w:val="20"/>
              </w:rPr>
              <w:t xml:space="preserve">24</w:t>
            </w:r>
          </w:p>
        </w:tc>
        <w:tc>
          <w:tcPr>
            <w:tcW w:w="724" w:type="dxa"/>
          </w:tcPr>
          <w:p>
            <w:pPr>
              <w:pStyle w:val="0"/>
            </w:pPr>
            <w:r>
              <w:rPr>
                <w:sz w:val="20"/>
              </w:rPr>
              <w:t xml:space="preserve">7</w:t>
            </w:r>
          </w:p>
        </w:tc>
        <w:tc>
          <w:tcPr>
            <w:tcW w:w="964" w:type="dxa"/>
          </w:tcPr>
          <w:p>
            <w:pPr>
              <w:pStyle w:val="0"/>
            </w:pPr>
            <w:r>
              <w:rPr>
                <w:sz w:val="20"/>
              </w:rPr>
              <w:t xml:space="preserve">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22</w:t>
            </w:r>
          </w:p>
        </w:tc>
      </w:tr>
      <w:tr>
        <w:tc>
          <w:tcPr>
            <w:tcW w:w="364" w:type="dxa"/>
          </w:tcPr>
          <w:p>
            <w:pPr>
              <w:pStyle w:val="0"/>
            </w:pPr>
            <w:r>
              <w:rPr>
                <w:sz w:val="20"/>
              </w:rPr>
              <w:t xml:space="preserve">50</w:t>
            </w:r>
          </w:p>
        </w:tc>
        <w:tc>
          <w:tcPr>
            <w:tcW w:w="3175" w:type="dxa"/>
          </w:tcPr>
          <w:p>
            <w:pPr>
              <w:pStyle w:val="0"/>
            </w:pPr>
            <w:r>
              <w:rPr>
                <w:sz w:val="20"/>
              </w:rPr>
              <w:t xml:space="preserve">71821436 Шеркалы</w:t>
            </w:r>
          </w:p>
        </w:tc>
        <w:tc>
          <w:tcPr>
            <w:tcW w:w="724" w:type="dxa"/>
          </w:tcPr>
          <w:p>
            <w:pPr>
              <w:pStyle w:val="0"/>
            </w:pPr>
            <w:r>
              <w:rPr>
                <w:sz w:val="20"/>
              </w:rPr>
              <w:t xml:space="preserve">15</w:t>
            </w:r>
          </w:p>
        </w:tc>
        <w:tc>
          <w:tcPr>
            <w:tcW w:w="724" w:type="dxa"/>
          </w:tcPr>
          <w:p>
            <w:pPr>
              <w:pStyle w:val="0"/>
            </w:pPr>
            <w:r>
              <w:rPr>
                <w:sz w:val="20"/>
              </w:rPr>
              <w:t xml:space="preserve">16</w:t>
            </w:r>
          </w:p>
        </w:tc>
        <w:tc>
          <w:tcPr>
            <w:tcW w:w="724" w:type="dxa"/>
          </w:tcPr>
          <w:p>
            <w:pPr>
              <w:pStyle w:val="0"/>
            </w:pPr>
            <w:r>
              <w:rPr>
                <w:sz w:val="20"/>
              </w:rPr>
              <w:t xml:space="preserve">14</w:t>
            </w:r>
          </w:p>
        </w:tc>
        <w:tc>
          <w:tcPr>
            <w:tcW w:w="724" w:type="dxa"/>
          </w:tcPr>
          <w:p>
            <w:pPr>
              <w:pStyle w:val="0"/>
            </w:pPr>
            <w:r>
              <w:rPr>
                <w:sz w:val="20"/>
              </w:rPr>
              <w:t xml:space="preserve">14</w:t>
            </w:r>
          </w:p>
        </w:tc>
        <w:tc>
          <w:tcPr>
            <w:tcW w:w="724" w:type="dxa"/>
          </w:tcPr>
          <w:p>
            <w:pPr>
              <w:pStyle w:val="0"/>
            </w:pPr>
            <w:r>
              <w:rPr>
                <w:sz w:val="20"/>
              </w:rPr>
              <w:t xml:space="preserve">11</w:t>
            </w:r>
          </w:p>
        </w:tc>
        <w:tc>
          <w:tcPr>
            <w:tcW w:w="724" w:type="dxa"/>
          </w:tcPr>
          <w:p>
            <w:pPr>
              <w:pStyle w:val="0"/>
            </w:pPr>
            <w:r>
              <w:rPr>
                <w:sz w:val="20"/>
              </w:rPr>
              <w:t xml:space="preserve">7</w:t>
            </w:r>
          </w:p>
        </w:tc>
        <w:tc>
          <w:tcPr>
            <w:tcW w:w="724" w:type="dxa"/>
          </w:tcPr>
          <w:p>
            <w:pPr>
              <w:pStyle w:val="0"/>
            </w:pPr>
            <w:r>
              <w:rPr>
                <w:sz w:val="20"/>
              </w:rPr>
              <w:t xml:space="preserve">12</w:t>
            </w:r>
          </w:p>
        </w:tc>
        <w:tc>
          <w:tcPr>
            <w:tcW w:w="724" w:type="dxa"/>
          </w:tcPr>
          <w:p>
            <w:pPr>
              <w:pStyle w:val="0"/>
            </w:pPr>
            <w:r>
              <w:rPr>
                <w:sz w:val="20"/>
              </w:rPr>
              <w:t xml:space="preserve">7</w:t>
            </w:r>
          </w:p>
        </w:tc>
        <w:tc>
          <w:tcPr>
            <w:tcW w:w="724" w:type="dxa"/>
          </w:tcPr>
          <w:p>
            <w:pPr>
              <w:pStyle w:val="0"/>
            </w:pPr>
            <w:r>
              <w:rPr>
                <w:sz w:val="20"/>
              </w:rPr>
              <w:t xml:space="preserve">5</w:t>
            </w:r>
          </w:p>
        </w:tc>
        <w:tc>
          <w:tcPr>
            <w:tcW w:w="724" w:type="dxa"/>
          </w:tcPr>
          <w:p>
            <w:pPr>
              <w:pStyle w:val="0"/>
            </w:pPr>
            <w:r>
              <w:rPr>
                <w:sz w:val="20"/>
              </w:rPr>
              <w:t xml:space="preserve">12</w:t>
            </w:r>
          </w:p>
        </w:tc>
        <w:tc>
          <w:tcPr>
            <w:tcW w:w="964" w:type="dxa"/>
          </w:tcPr>
          <w:p>
            <w:pPr>
              <w:pStyle w:val="0"/>
            </w:pPr>
            <w:r>
              <w:rPr>
                <w:sz w:val="20"/>
              </w:rPr>
              <w:t xml:space="preserve">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14</w:t>
            </w:r>
          </w:p>
        </w:tc>
      </w:tr>
      <w:tr>
        <w:tc>
          <w:tcPr>
            <w:tcW w:w="364" w:type="dxa"/>
          </w:tcPr>
          <w:p>
            <w:pPr>
              <w:pStyle w:val="0"/>
            </w:pPr>
            <w:r>
              <w:rPr>
                <w:sz w:val="20"/>
              </w:rPr>
              <w:t xml:space="preserve">51</w:t>
            </w:r>
          </w:p>
        </w:tc>
        <w:tc>
          <w:tcPr>
            <w:tcW w:w="3175" w:type="dxa"/>
          </w:tcPr>
          <w:p>
            <w:pPr>
              <w:pStyle w:val="0"/>
            </w:pPr>
            <w:r>
              <w:rPr>
                <w:sz w:val="20"/>
              </w:rPr>
              <w:t xml:space="preserve">71824104 Советский</w:t>
            </w:r>
          </w:p>
        </w:tc>
        <w:tc>
          <w:tcPr>
            <w:tcW w:w="724" w:type="dxa"/>
          </w:tcPr>
          <w:p>
            <w:pPr>
              <w:pStyle w:val="0"/>
            </w:pPr>
            <w:r>
              <w:rPr>
                <w:sz w:val="20"/>
              </w:rPr>
              <w:t xml:space="preserve">479</w:t>
            </w:r>
          </w:p>
        </w:tc>
        <w:tc>
          <w:tcPr>
            <w:tcW w:w="724" w:type="dxa"/>
          </w:tcPr>
          <w:p>
            <w:pPr>
              <w:pStyle w:val="0"/>
            </w:pPr>
            <w:r>
              <w:rPr>
                <w:sz w:val="20"/>
              </w:rPr>
              <w:t xml:space="preserve">499</w:t>
            </w:r>
          </w:p>
        </w:tc>
        <w:tc>
          <w:tcPr>
            <w:tcW w:w="724" w:type="dxa"/>
          </w:tcPr>
          <w:p>
            <w:pPr>
              <w:pStyle w:val="0"/>
            </w:pPr>
            <w:r>
              <w:rPr>
                <w:sz w:val="20"/>
              </w:rPr>
              <w:t xml:space="preserve">486</w:t>
            </w:r>
          </w:p>
        </w:tc>
        <w:tc>
          <w:tcPr>
            <w:tcW w:w="724" w:type="dxa"/>
          </w:tcPr>
          <w:p>
            <w:pPr>
              <w:pStyle w:val="0"/>
            </w:pPr>
            <w:r>
              <w:rPr>
                <w:sz w:val="20"/>
              </w:rPr>
              <w:t xml:space="preserve">418</w:t>
            </w:r>
          </w:p>
        </w:tc>
        <w:tc>
          <w:tcPr>
            <w:tcW w:w="724" w:type="dxa"/>
          </w:tcPr>
          <w:p>
            <w:pPr>
              <w:pStyle w:val="0"/>
            </w:pPr>
            <w:r>
              <w:rPr>
                <w:sz w:val="20"/>
              </w:rPr>
              <w:t xml:space="preserve">453</w:t>
            </w:r>
          </w:p>
        </w:tc>
        <w:tc>
          <w:tcPr>
            <w:tcW w:w="724" w:type="dxa"/>
          </w:tcPr>
          <w:p>
            <w:pPr>
              <w:pStyle w:val="0"/>
            </w:pPr>
            <w:r>
              <w:rPr>
                <w:sz w:val="20"/>
              </w:rPr>
              <w:t xml:space="preserve">442</w:t>
            </w:r>
          </w:p>
        </w:tc>
        <w:tc>
          <w:tcPr>
            <w:tcW w:w="724" w:type="dxa"/>
          </w:tcPr>
          <w:p>
            <w:pPr>
              <w:pStyle w:val="0"/>
            </w:pPr>
            <w:r>
              <w:rPr>
                <w:sz w:val="20"/>
              </w:rPr>
              <w:t xml:space="preserve">428</w:t>
            </w:r>
          </w:p>
        </w:tc>
        <w:tc>
          <w:tcPr>
            <w:tcW w:w="724" w:type="dxa"/>
          </w:tcPr>
          <w:p>
            <w:pPr>
              <w:pStyle w:val="0"/>
            </w:pPr>
            <w:r>
              <w:rPr>
                <w:sz w:val="20"/>
              </w:rPr>
              <w:t xml:space="preserve">392</w:t>
            </w:r>
          </w:p>
        </w:tc>
        <w:tc>
          <w:tcPr>
            <w:tcW w:w="724" w:type="dxa"/>
          </w:tcPr>
          <w:p>
            <w:pPr>
              <w:pStyle w:val="0"/>
            </w:pPr>
            <w:r>
              <w:rPr>
                <w:sz w:val="20"/>
              </w:rPr>
              <w:t xml:space="preserve">367</w:t>
            </w:r>
          </w:p>
        </w:tc>
        <w:tc>
          <w:tcPr>
            <w:tcW w:w="724" w:type="dxa"/>
          </w:tcPr>
          <w:p>
            <w:pPr>
              <w:pStyle w:val="0"/>
            </w:pPr>
            <w:r>
              <w:rPr>
                <w:sz w:val="20"/>
              </w:rPr>
              <w:t xml:space="preserve">152</w:t>
            </w:r>
          </w:p>
        </w:tc>
        <w:tc>
          <w:tcPr>
            <w:tcW w:w="964" w:type="dxa"/>
          </w:tcPr>
          <w:p>
            <w:pPr>
              <w:pStyle w:val="0"/>
            </w:pPr>
            <w:r>
              <w:rPr>
                <w:sz w:val="20"/>
              </w:rPr>
              <w:t xml:space="preserve">165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396</w:t>
            </w:r>
          </w:p>
        </w:tc>
      </w:tr>
      <w:tr>
        <w:tc>
          <w:tcPr>
            <w:tcW w:w="364" w:type="dxa"/>
          </w:tcPr>
          <w:p>
            <w:pPr>
              <w:pStyle w:val="0"/>
            </w:pPr>
            <w:r>
              <w:rPr>
                <w:sz w:val="20"/>
              </w:rPr>
              <w:t xml:space="preserve">52</w:t>
            </w:r>
          </w:p>
        </w:tc>
        <w:tc>
          <w:tcPr>
            <w:tcW w:w="3175" w:type="dxa"/>
          </w:tcPr>
          <w:p>
            <w:pPr>
              <w:pStyle w:val="0"/>
            </w:pPr>
            <w:r>
              <w:rPr>
                <w:sz w:val="20"/>
              </w:rPr>
              <w:t xml:space="preserve">71824152 Агириш</w:t>
            </w:r>
          </w:p>
        </w:tc>
        <w:tc>
          <w:tcPr>
            <w:tcW w:w="724" w:type="dxa"/>
          </w:tcPr>
          <w:p>
            <w:pPr>
              <w:pStyle w:val="0"/>
            </w:pPr>
            <w:r>
              <w:rPr>
                <w:sz w:val="20"/>
              </w:rPr>
              <w:t xml:space="preserve">21</w:t>
            </w:r>
          </w:p>
        </w:tc>
        <w:tc>
          <w:tcPr>
            <w:tcW w:w="724" w:type="dxa"/>
          </w:tcPr>
          <w:p>
            <w:pPr>
              <w:pStyle w:val="0"/>
            </w:pPr>
            <w:r>
              <w:rPr>
                <w:sz w:val="20"/>
              </w:rPr>
              <w:t xml:space="preserve">17</w:t>
            </w:r>
          </w:p>
        </w:tc>
        <w:tc>
          <w:tcPr>
            <w:tcW w:w="724" w:type="dxa"/>
          </w:tcPr>
          <w:p>
            <w:pPr>
              <w:pStyle w:val="0"/>
            </w:pPr>
            <w:r>
              <w:rPr>
                <w:sz w:val="20"/>
              </w:rPr>
              <w:t xml:space="preserve">18</w:t>
            </w:r>
          </w:p>
        </w:tc>
        <w:tc>
          <w:tcPr>
            <w:tcW w:w="724" w:type="dxa"/>
          </w:tcPr>
          <w:p>
            <w:pPr>
              <w:pStyle w:val="0"/>
            </w:pPr>
            <w:r>
              <w:rPr>
                <w:sz w:val="20"/>
              </w:rPr>
              <w:t xml:space="preserve">18</w:t>
            </w:r>
          </w:p>
        </w:tc>
        <w:tc>
          <w:tcPr>
            <w:tcW w:w="724" w:type="dxa"/>
          </w:tcPr>
          <w:p>
            <w:pPr>
              <w:pStyle w:val="0"/>
            </w:pPr>
            <w:r>
              <w:rPr>
                <w:sz w:val="20"/>
              </w:rPr>
              <w:t xml:space="preserve">21</w:t>
            </w:r>
          </w:p>
        </w:tc>
        <w:tc>
          <w:tcPr>
            <w:tcW w:w="724" w:type="dxa"/>
          </w:tcPr>
          <w:p>
            <w:pPr>
              <w:pStyle w:val="0"/>
            </w:pPr>
            <w:r>
              <w:rPr>
                <w:sz w:val="20"/>
              </w:rPr>
              <w:t xml:space="preserve">21</w:t>
            </w:r>
          </w:p>
        </w:tc>
        <w:tc>
          <w:tcPr>
            <w:tcW w:w="724" w:type="dxa"/>
          </w:tcPr>
          <w:p>
            <w:pPr>
              <w:pStyle w:val="0"/>
            </w:pPr>
            <w:r>
              <w:rPr>
                <w:sz w:val="20"/>
              </w:rPr>
              <w:t xml:space="preserve">14</w:t>
            </w:r>
          </w:p>
        </w:tc>
        <w:tc>
          <w:tcPr>
            <w:tcW w:w="724" w:type="dxa"/>
          </w:tcPr>
          <w:p>
            <w:pPr>
              <w:pStyle w:val="0"/>
            </w:pPr>
            <w:r>
              <w:rPr>
                <w:sz w:val="20"/>
              </w:rPr>
              <w:t xml:space="preserve">16</w:t>
            </w:r>
          </w:p>
        </w:tc>
        <w:tc>
          <w:tcPr>
            <w:tcW w:w="724" w:type="dxa"/>
          </w:tcPr>
          <w:p>
            <w:pPr>
              <w:pStyle w:val="0"/>
            </w:pPr>
            <w:r>
              <w:rPr>
                <w:sz w:val="20"/>
              </w:rPr>
              <w:t xml:space="preserve">23</w:t>
            </w:r>
          </w:p>
        </w:tc>
        <w:tc>
          <w:tcPr>
            <w:tcW w:w="724" w:type="dxa"/>
          </w:tcPr>
          <w:p>
            <w:pPr>
              <w:pStyle w:val="0"/>
            </w:pPr>
            <w:r>
              <w:rPr>
                <w:sz w:val="20"/>
              </w:rPr>
              <w:t xml:space="preserve">16</w:t>
            </w:r>
          </w:p>
        </w:tc>
        <w:tc>
          <w:tcPr>
            <w:tcW w:w="964" w:type="dxa"/>
          </w:tcPr>
          <w:p>
            <w:pPr>
              <w:pStyle w:val="0"/>
            </w:pPr>
            <w:r>
              <w:rPr>
                <w:sz w:val="20"/>
              </w:rPr>
              <w:t xml:space="preserve">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26</w:t>
            </w:r>
          </w:p>
        </w:tc>
      </w:tr>
      <w:tr>
        <w:tc>
          <w:tcPr>
            <w:tcW w:w="364" w:type="dxa"/>
          </w:tcPr>
          <w:p>
            <w:pPr>
              <w:pStyle w:val="0"/>
            </w:pPr>
            <w:r>
              <w:rPr>
                <w:sz w:val="20"/>
              </w:rPr>
              <w:t xml:space="preserve">53</w:t>
            </w:r>
          </w:p>
        </w:tc>
        <w:tc>
          <w:tcPr>
            <w:tcW w:w="3175" w:type="dxa"/>
          </w:tcPr>
          <w:p>
            <w:pPr>
              <w:pStyle w:val="0"/>
            </w:pPr>
            <w:r>
              <w:rPr>
                <w:sz w:val="20"/>
              </w:rPr>
              <w:t xml:space="preserve">71824153 Зеленоборск</w:t>
            </w:r>
          </w:p>
        </w:tc>
        <w:tc>
          <w:tcPr>
            <w:tcW w:w="724" w:type="dxa"/>
          </w:tcPr>
          <w:p>
            <w:pPr>
              <w:pStyle w:val="0"/>
            </w:pPr>
            <w:r>
              <w:rPr>
                <w:sz w:val="20"/>
              </w:rPr>
              <w:t xml:space="preserve">23</w:t>
            </w:r>
          </w:p>
        </w:tc>
        <w:tc>
          <w:tcPr>
            <w:tcW w:w="724" w:type="dxa"/>
          </w:tcPr>
          <w:p>
            <w:pPr>
              <w:pStyle w:val="0"/>
            </w:pPr>
            <w:r>
              <w:rPr>
                <w:sz w:val="20"/>
              </w:rPr>
              <w:t xml:space="preserve">20</w:t>
            </w:r>
          </w:p>
        </w:tc>
        <w:tc>
          <w:tcPr>
            <w:tcW w:w="724" w:type="dxa"/>
          </w:tcPr>
          <w:p>
            <w:pPr>
              <w:pStyle w:val="0"/>
            </w:pPr>
            <w:r>
              <w:rPr>
                <w:sz w:val="20"/>
              </w:rPr>
              <w:t xml:space="preserve">42</w:t>
            </w:r>
          </w:p>
        </w:tc>
        <w:tc>
          <w:tcPr>
            <w:tcW w:w="724" w:type="dxa"/>
          </w:tcPr>
          <w:p>
            <w:pPr>
              <w:pStyle w:val="0"/>
            </w:pPr>
            <w:r>
              <w:rPr>
                <w:sz w:val="20"/>
              </w:rPr>
              <w:t xml:space="preserve">28</w:t>
            </w:r>
          </w:p>
        </w:tc>
        <w:tc>
          <w:tcPr>
            <w:tcW w:w="724" w:type="dxa"/>
          </w:tcPr>
          <w:p>
            <w:pPr>
              <w:pStyle w:val="0"/>
            </w:pPr>
            <w:r>
              <w:rPr>
                <w:sz w:val="20"/>
              </w:rPr>
              <w:t xml:space="preserve">23</w:t>
            </w:r>
          </w:p>
        </w:tc>
        <w:tc>
          <w:tcPr>
            <w:tcW w:w="724" w:type="dxa"/>
          </w:tcPr>
          <w:p>
            <w:pPr>
              <w:pStyle w:val="0"/>
            </w:pPr>
            <w:r>
              <w:rPr>
                <w:sz w:val="20"/>
              </w:rPr>
              <w:t xml:space="preserve">23</w:t>
            </w:r>
          </w:p>
        </w:tc>
        <w:tc>
          <w:tcPr>
            <w:tcW w:w="724" w:type="dxa"/>
          </w:tcPr>
          <w:p>
            <w:pPr>
              <w:pStyle w:val="0"/>
            </w:pPr>
            <w:r>
              <w:rPr>
                <w:sz w:val="20"/>
              </w:rPr>
              <w:t xml:space="preserve">23</w:t>
            </w:r>
          </w:p>
        </w:tc>
        <w:tc>
          <w:tcPr>
            <w:tcW w:w="724" w:type="dxa"/>
          </w:tcPr>
          <w:p>
            <w:pPr>
              <w:pStyle w:val="0"/>
            </w:pPr>
            <w:r>
              <w:rPr>
                <w:sz w:val="20"/>
              </w:rPr>
              <w:t xml:space="preserve">23</w:t>
            </w:r>
          </w:p>
        </w:tc>
        <w:tc>
          <w:tcPr>
            <w:tcW w:w="724" w:type="dxa"/>
          </w:tcPr>
          <w:p>
            <w:pPr>
              <w:pStyle w:val="0"/>
            </w:pPr>
            <w:r>
              <w:rPr>
                <w:sz w:val="20"/>
              </w:rPr>
              <w:t xml:space="preserve">28</w:t>
            </w:r>
          </w:p>
        </w:tc>
        <w:tc>
          <w:tcPr>
            <w:tcW w:w="724" w:type="dxa"/>
          </w:tcPr>
          <w:p>
            <w:pPr>
              <w:pStyle w:val="0"/>
            </w:pPr>
            <w:r>
              <w:rPr>
                <w:sz w:val="20"/>
              </w:rPr>
              <w:t xml:space="preserve">9</w:t>
            </w:r>
          </w:p>
        </w:tc>
        <w:tc>
          <w:tcPr>
            <w:tcW w:w="964" w:type="dxa"/>
          </w:tcPr>
          <w:p>
            <w:pPr>
              <w:pStyle w:val="0"/>
            </w:pPr>
            <w:r>
              <w:rPr>
                <w:sz w:val="20"/>
              </w:rPr>
              <w:t xml:space="preserve">9</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21</w:t>
            </w:r>
          </w:p>
        </w:tc>
      </w:tr>
      <w:tr>
        <w:tc>
          <w:tcPr>
            <w:tcW w:w="364" w:type="dxa"/>
          </w:tcPr>
          <w:p>
            <w:pPr>
              <w:pStyle w:val="0"/>
            </w:pPr>
            <w:r>
              <w:rPr>
                <w:sz w:val="20"/>
              </w:rPr>
              <w:t xml:space="preserve">54</w:t>
            </w:r>
          </w:p>
        </w:tc>
        <w:tc>
          <w:tcPr>
            <w:tcW w:w="3175" w:type="dxa"/>
          </w:tcPr>
          <w:p>
            <w:pPr>
              <w:pStyle w:val="0"/>
            </w:pPr>
            <w:r>
              <w:rPr>
                <w:sz w:val="20"/>
              </w:rPr>
              <w:t xml:space="preserve">71824155 Коммунистический</w:t>
            </w:r>
          </w:p>
        </w:tc>
        <w:tc>
          <w:tcPr>
            <w:tcW w:w="724" w:type="dxa"/>
          </w:tcPr>
          <w:p>
            <w:pPr>
              <w:pStyle w:val="0"/>
            </w:pPr>
            <w:r>
              <w:rPr>
                <w:sz w:val="20"/>
              </w:rPr>
              <w:t xml:space="preserve">21</w:t>
            </w:r>
          </w:p>
        </w:tc>
        <w:tc>
          <w:tcPr>
            <w:tcW w:w="724" w:type="dxa"/>
          </w:tcPr>
          <w:p>
            <w:pPr>
              <w:pStyle w:val="0"/>
            </w:pPr>
            <w:r>
              <w:rPr>
                <w:sz w:val="20"/>
              </w:rPr>
              <w:t xml:space="preserve">16</w:t>
            </w:r>
          </w:p>
        </w:tc>
        <w:tc>
          <w:tcPr>
            <w:tcW w:w="724" w:type="dxa"/>
          </w:tcPr>
          <w:p>
            <w:pPr>
              <w:pStyle w:val="0"/>
            </w:pPr>
            <w:r>
              <w:rPr>
                <w:sz w:val="20"/>
              </w:rPr>
              <w:t xml:space="preserve">19</w:t>
            </w:r>
          </w:p>
        </w:tc>
        <w:tc>
          <w:tcPr>
            <w:tcW w:w="724" w:type="dxa"/>
          </w:tcPr>
          <w:p>
            <w:pPr>
              <w:pStyle w:val="0"/>
            </w:pPr>
            <w:r>
              <w:rPr>
                <w:sz w:val="20"/>
              </w:rPr>
              <w:t xml:space="preserve">16</w:t>
            </w:r>
          </w:p>
        </w:tc>
        <w:tc>
          <w:tcPr>
            <w:tcW w:w="724" w:type="dxa"/>
          </w:tcPr>
          <w:p>
            <w:pPr>
              <w:pStyle w:val="0"/>
            </w:pPr>
            <w:r>
              <w:rPr>
                <w:sz w:val="20"/>
              </w:rPr>
              <w:t xml:space="preserve">22</w:t>
            </w:r>
          </w:p>
        </w:tc>
        <w:tc>
          <w:tcPr>
            <w:tcW w:w="724" w:type="dxa"/>
          </w:tcPr>
          <w:p>
            <w:pPr>
              <w:pStyle w:val="0"/>
            </w:pPr>
            <w:r>
              <w:rPr>
                <w:sz w:val="20"/>
              </w:rPr>
              <w:t xml:space="preserve">23</w:t>
            </w:r>
          </w:p>
        </w:tc>
        <w:tc>
          <w:tcPr>
            <w:tcW w:w="724" w:type="dxa"/>
          </w:tcPr>
          <w:p>
            <w:pPr>
              <w:pStyle w:val="0"/>
            </w:pPr>
            <w:r>
              <w:rPr>
                <w:sz w:val="20"/>
              </w:rPr>
              <w:t xml:space="preserve">25</w:t>
            </w:r>
          </w:p>
        </w:tc>
        <w:tc>
          <w:tcPr>
            <w:tcW w:w="724" w:type="dxa"/>
          </w:tcPr>
          <w:p>
            <w:pPr>
              <w:pStyle w:val="0"/>
            </w:pPr>
            <w:r>
              <w:rPr>
                <w:sz w:val="20"/>
              </w:rPr>
              <w:t xml:space="preserve">16</w:t>
            </w:r>
          </w:p>
        </w:tc>
        <w:tc>
          <w:tcPr>
            <w:tcW w:w="724" w:type="dxa"/>
          </w:tcPr>
          <w:p>
            <w:pPr>
              <w:pStyle w:val="0"/>
            </w:pPr>
            <w:r>
              <w:rPr>
                <w:sz w:val="20"/>
              </w:rPr>
              <w:t xml:space="preserve">18</w:t>
            </w:r>
          </w:p>
        </w:tc>
        <w:tc>
          <w:tcPr>
            <w:tcW w:w="724" w:type="dxa"/>
          </w:tcPr>
          <w:p>
            <w:pPr>
              <w:pStyle w:val="0"/>
            </w:pPr>
            <w:r>
              <w:rPr>
                <w:sz w:val="20"/>
              </w:rPr>
              <w:t xml:space="preserve">15</w:t>
            </w:r>
          </w:p>
        </w:tc>
        <w:tc>
          <w:tcPr>
            <w:tcW w:w="964" w:type="dxa"/>
          </w:tcPr>
          <w:p>
            <w:pPr>
              <w:pStyle w:val="0"/>
            </w:pPr>
            <w:r>
              <w:rPr>
                <w:sz w:val="20"/>
              </w:rPr>
              <w:t xml:space="preserve">13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22</w:t>
            </w:r>
          </w:p>
        </w:tc>
      </w:tr>
      <w:tr>
        <w:tc>
          <w:tcPr>
            <w:tcW w:w="364" w:type="dxa"/>
          </w:tcPr>
          <w:p>
            <w:pPr>
              <w:pStyle w:val="0"/>
            </w:pPr>
            <w:r>
              <w:rPr>
                <w:sz w:val="20"/>
              </w:rPr>
              <w:t xml:space="preserve">55</w:t>
            </w:r>
          </w:p>
        </w:tc>
        <w:tc>
          <w:tcPr>
            <w:tcW w:w="3175" w:type="dxa"/>
          </w:tcPr>
          <w:p>
            <w:pPr>
              <w:pStyle w:val="0"/>
            </w:pPr>
            <w:r>
              <w:rPr>
                <w:sz w:val="20"/>
              </w:rPr>
              <w:t xml:space="preserve">71824157 Пионерский</w:t>
            </w:r>
          </w:p>
        </w:tc>
        <w:tc>
          <w:tcPr>
            <w:tcW w:w="724" w:type="dxa"/>
          </w:tcPr>
          <w:p>
            <w:pPr>
              <w:pStyle w:val="0"/>
            </w:pPr>
            <w:r>
              <w:rPr>
                <w:sz w:val="20"/>
              </w:rPr>
              <w:t xml:space="preserve">54</w:t>
            </w:r>
          </w:p>
        </w:tc>
        <w:tc>
          <w:tcPr>
            <w:tcW w:w="724" w:type="dxa"/>
          </w:tcPr>
          <w:p>
            <w:pPr>
              <w:pStyle w:val="0"/>
            </w:pPr>
            <w:r>
              <w:rPr>
                <w:sz w:val="20"/>
              </w:rPr>
              <w:t xml:space="preserve">62</w:t>
            </w:r>
          </w:p>
        </w:tc>
        <w:tc>
          <w:tcPr>
            <w:tcW w:w="724" w:type="dxa"/>
          </w:tcPr>
          <w:p>
            <w:pPr>
              <w:pStyle w:val="0"/>
            </w:pPr>
            <w:r>
              <w:rPr>
                <w:sz w:val="20"/>
              </w:rPr>
              <w:t xml:space="preserve">70</w:t>
            </w:r>
          </w:p>
        </w:tc>
        <w:tc>
          <w:tcPr>
            <w:tcW w:w="724" w:type="dxa"/>
          </w:tcPr>
          <w:p>
            <w:pPr>
              <w:pStyle w:val="0"/>
            </w:pPr>
            <w:r>
              <w:rPr>
                <w:sz w:val="20"/>
              </w:rPr>
              <w:t xml:space="preserve">54</w:t>
            </w:r>
          </w:p>
        </w:tc>
        <w:tc>
          <w:tcPr>
            <w:tcW w:w="724" w:type="dxa"/>
          </w:tcPr>
          <w:p>
            <w:pPr>
              <w:pStyle w:val="0"/>
            </w:pPr>
            <w:r>
              <w:rPr>
                <w:sz w:val="20"/>
              </w:rPr>
              <w:t xml:space="preserve">59</w:t>
            </w:r>
          </w:p>
        </w:tc>
        <w:tc>
          <w:tcPr>
            <w:tcW w:w="724" w:type="dxa"/>
          </w:tcPr>
          <w:p>
            <w:pPr>
              <w:pStyle w:val="0"/>
            </w:pPr>
            <w:r>
              <w:rPr>
                <w:sz w:val="20"/>
              </w:rPr>
              <w:t xml:space="preserve">49</w:t>
            </w:r>
          </w:p>
        </w:tc>
        <w:tc>
          <w:tcPr>
            <w:tcW w:w="724" w:type="dxa"/>
          </w:tcPr>
          <w:p>
            <w:pPr>
              <w:pStyle w:val="0"/>
            </w:pPr>
            <w:r>
              <w:rPr>
                <w:sz w:val="20"/>
              </w:rPr>
              <w:t xml:space="preserve">73</w:t>
            </w:r>
          </w:p>
        </w:tc>
        <w:tc>
          <w:tcPr>
            <w:tcW w:w="724" w:type="dxa"/>
          </w:tcPr>
          <w:p>
            <w:pPr>
              <w:pStyle w:val="0"/>
            </w:pPr>
            <w:r>
              <w:rPr>
                <w:sz w:val="20"/>
              </w:rPr>
              <w:t xml:space="preserve">46</w:t>
            </w:r>
          </w:p>
        </w:tc>
        <w:tc>
          <w:tcPr>
            <w:tcW w:w="724" w:type="dxa"/>
          </w:tcPr>
          <w:p>
            <w:pPr>
              <w:pStyle w:val="0"/>
            </w:pPr>
            <w:r>
              <w:rPr>
                <w:sz w:val="20"/>
              </w:rPr>
              <w:t xml:space="preserve">62</w:t>
            </w:r>
          </w:p>
        </w:tc>
        <w:tc>
          <w:tcPr>
            <w:tcW w:w="724" w:type="dxa"/>
          </w:tcPr>
          <w:p>
            <w:pPr>
              <w:pStyle w:val="0"/>
            </w:pPr>
            <w:r>
              <w:rPr>
                <w:sz w:val="20"/>
              </w:rPr>
              <w:t xml:space="preserve">21</w:t>
            </w:r>
          </w:p>
        </w:tc>
        <w:tc>
          <w:tcPr>
            <w:tcW w:w="964" w:type="dxa"/>
          </w:tcPr>
          <w:p>
            <w:pPr>
              <w:pStyle w:val="0"/>
            </w:pPr>
            <w:r>
              <w:rPr>
                <w:sz w:val="20"/>
              </w:rPr>
              <w:t xml:space="preserve">21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57</w:t>
            </w:r>
          </w:p>
        </w:tc>
      </w:tr>
      <w:tr>
        <w:tc>
          <w:tcPr>
            <w:tcW w:w="364" w:type="dxa"/>
          </w:tcPr>
          <w:p>
            <w:pPr>
              <w:pStyle w:val="0"/>
            </w:pPr>
            <w:r>
              <w:rPr>
                <w:sz w:val="20"/>
              </w:rPr>
              <w:t xml:space="preserve">56</w:t>
            </w:r>
          </w:p>
        </w:tc>
        <w:tc>
          <w:tcPr>
            <w:tcW w:w="3175" w:type="dxa"/>
          </w:tcPr>
          <w:p>
            <w:pPr>
              <w:pStyle w:val="0"/>
            </w:pPr>
            <w:r>
              <w:rPr>
                <w:sz w:val="20"/>
              </w:rPr>
              <w:t xml:space="preserve">71824158 Малиновский</w:t>
            </w:r>
          </w:p>
        </w:tc>
        <w:tc>
          <w:tcPr>
            <w:tcW w:w="724" w:type="dxa"/>
          </w:tcPr>
          <w:p>
            <w:pPr>
              <w:pStyle w:val="0"/>
            </w:pPr>
            <w:r>
              <w:rPr>
                <w:sz w:val="20"/>
              </w:rPr>
              <w:t xml:space="preserve">28</w:t>
            </w:r>
          </w:p>
        </w:tc>
        <w:tc>
          <w:tcPr>
            <w:tcW w:w="724" w:type="dxa"/>
          </w:tcPr>
          <w:p>
            <w:pPr>
              <w:pStyle w:val="0"/>
            </w:pPr>
            <w:r>
              <w:rPr>
                <w:sz w:val="20"/>
              </w:rPr>
              <w:t xml:space="preserve">42</w:t>
            </w:r>
          </w:p>
        </w:tc>
        <w:tc>
          <w:tcPr>
            <w:tcW w:w="724" w:type="dxa"/>
          </w:tcPr>
          <w:p>
            <w:pPr>
              <w:pStyle w:val="0"/>
            </w:pPr>
            <w:r>
              <w:rPr>
                <w:sz w:val="20"/>
              </w:rPr>
              <w:t xml:space="preserve">39</w:t>
            </w:r>
          </w:p>
        </w:tc>
        <w:tc>
          <w:tcPr>
            <w:tcW w:w="724" w:type="dxa"/>
          </w:tcPr>
          <w:p>
            <w:pPr>
              <w:pStyle w:val="0"/>
            </w:pPr>
            <w:r>
              <w:rPr>
                <w:sz w:val="20"/>
              </w:rPr>
              <w:t xml:space="preserve">38</w:t>
            </w:r>
          </w:p>
        </w:tc>
        <w:tc>
          <w:tcPr>
            <w:tcW w:w="724" w:type="dxa"/>
          </w:tcPr>
          <w:p>
            <w:pPr>
              <w:pStyle w:val="0"/>
            </w:pPr>
            <w:r>
              <w:rPr>
                <w:sz w:val="20"/>
              </w:rPr>
              <w:t xml:space="preserve">27</w:t>
            </w:r>
          </w:p>
        </w:tc>
        <w:tc>
          <w:tcPr>
            <w:tcW w:w="724" w:type="dxa"/>
          </w:tcPr>
          <w:p>
            <w:pPr>
              <w:pStyle w:val="0"/>
            </w:pPr>
            <w:r>
              <w:rPr>
                <w:sz w:val="20"/>
              </w:rPr>
              <w:t xml:space="preserve">35</w:t>
            </w:r>
          </w:p>
        </w:tc>
        <w:tc>
          <w:tcPr>
            <w:tcW w:w="724" w:type="dxa"/>
          </w:tcPr>
          <w:p>
            <w:pPr>
              <w:pStyle w:val="0"/>
            </w:pPr>
            <w:r>
              <w:rPr>
                <w:sz w:val="20"/>
              </w:rPr>
              <w:t xml:space="preserve">34</w:t>
            </w:r>
          </w:p>
        </w:tc>
        <w:tc>
          <w:tcPr>
            <w:tcW w:w="724" w:type="dxa"/>
          </w:tcPr>
          <w:p>
            <w:pPr>
              <w:pStyle w:val="0"/>
            </w:pPr>
            <w:r>
              <w:rPr>
                <w:sz w:val="20"/>
              </w:rPr>
              <w:t xml:space="preserve">27</w:t>
            </w:r>
          </w:p>
        </w:tc>
        <w:tc>
          <w:tcPr>
            <w:tcW w:w="724" w:type="dxa"/>
          </w:tcPr>
          <w:p>
            <w:pPr>
              <w:pStyle w:val="0"/>
            </w:pPr>
            <w:r>
              <w:rPr>
                <w:sz w:val="20"/>
              </w:rPr>
              <w:t xml:space="preserve">22</w:t>
            </w:r>
          </w:p>
        </w:tc>
        <w:tc>
          <w:tcPr>
            <w:tcW w:w="724" w:type="dxa"/>
          </w:tcPr>
          <w:p>
            <w:pPr>
              <w:pStyle w:val="0"/>
            </w:pPr>
            <w:r>
              <w:rPr>
                <w:sz w:val="20"/>
              </w:rPr>
              <w:t xml:space="preserve">21</w:t>
            </w:r>
          </w:p>
        </w:tc>
        <w:tc>
          <w:tcPr>
            <w:tcW w:w="964" w:type="dxa"/>
          </w:tcPr>
          <w:p>
            <w:pPr>
              <w:pStyle w:val="0"/>
            </w:pPr>
            <w:r>
              <w:rPr>
                <w:sz w:val="20"/>
              </w:rPr>
              <w:t xml:space="preserve">17</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45</w:t>
            </w:r>
          </w:p>
        </w:tc>
      </w:tr>
      <w:tr>
        <w:tc>
          <w:tcPr>
            <w:tcW w:w="364" w:type="dxa"/>
          </w:tcPr>
          <w:p>
            <w:pPr>
              <w:pStyle w:val="0"/>
            </w:pPr>
            <w:r>
              <w:rPr>
                <w:sz w:val="20"/>
              </w:rPr>
              <w:t xml:space="preserve">57</w:t>
            </w:r>
          </w:p>
        </w:tc>
        <w:tc>
          <w:tcPr>
            <w:tcW w:w="3175" w:type="dxa"/>
          </w:tcPr>
          <w:p>
            <w:pPr>
              <w:pStyle w:val="0"/>
            </w:pPr>
            <w:r>
              <w:rPr>
                <w:sz w:val="20"/>
              </w:rPr>
              <w:t xml:space="preserve">71824159 Таежный</w:t>
            </w:r>
          </w:p>
        </w:tc>
        <w:tc>
          <w:tcPr>
            <w:tcW w:w="724" w:type="dxa"/>
          </w:tcPr>
          <w:p>
            <w:pPr>
              <w:pStyle w:val="0"/>
            </w:pPr>
            <w:r>
              <w:rPr>
                <w:sz w:val="20"/>
              </w:rPr>
              <w:t xml:space="preserve">17</w:t>
            </w:r>
          </w:p>
        </w:tc>
        <w:tc>
          <w:tcPr>
            <w:tcW w:w="724" w:type="dxa"/>
          </w:tcPr>
          <w:p>
            <w:pPr>
              <w:pStyle w:val="0"/>
            </w:pPr>
            <w:r>
              <w:rPr>
                <w:sz w:val="20"/>
              </w:rPr>
              <w:t xml:space="preserve">16</w:t>
            </w:r>
          </w:p>
        </w:tc>
        <w:tc>
          <w:tcPr>
            <w:tcW w:w="724" w:type="dxa"/>
          </w:tcPr>
          <w:p>
            <w:pPr>
              <w:pStyle w:val="0"/>
            </w:pPr>
            <w:r>
              <w:rPr>
                <w:sz w:val="20"/>
              </w:rPr>
              <w:t xml:space="preserve">19</w:t>
            </w:r>
          </w:p>
        </w:tc>
        <w:tc>
          <w:tcPr>
            <w:tcW w:w="724" w:type="dxa"/>
          </w:tcPr>
          <w:p>
            <w:pPr>
              <w:pStyle w:val="0"/>
            </w:pPr>
            <w:r>
              <w:rPr>
                <w:sz w:val="20"/>
              </w:rPr>
              <w:t xml:space="preserve">19</w:t>
            </w:r>
          </w:p>
        </w:tc>
        <w:tc>
          <w:tcPr>
            <w:tcW w:w="724" w:type="dxa"/>
          </w:tcPr>
          <w:p>
            <w:pPr>
              <w:pStyle w:val="0"/>
            </w:pPr>
            <w:r>
              <w:rPr>
                <w:sz w:val="20"/>
              </w:rPr>
              <w:t xml:space="preserve">17</w:t>
            </w:r>
          </w:p>
        </w:tc>
        <w:tc>
          <w:tcPr>
            <w:tcW w:w="724" w:type="dxa"/>
          </w:tcPr>
          <w:p>
            <w:pPr>
              <w:pStyle w:val="0"/>
            </w:pPr>
            <w:r>
              <w:rPr>
                <w:sz w:val="20"/>
              </w:rPr>
              <w:t xml:space="preserve">16</w:t>
            </w:r>
          </w:p>
        </w:tc>
        <w:tc>
          <w:tcPr>
            <w:tcW w:w="724" w:type="dxa"/>
          </w:tcPr>
          <w:p>
            <w:pPr>
              <w:pStyle w:val="0"/>
            </w:pPr>
            <w:r>
              <w:rPr>
                <w:sz w:val="20"/>
              </w:rPr>
              <w:t xml:space="preserve">17</w:t>
            </w:r>
          </w:p>
        </w:tc>
        <w:tc>
          <w:tcPr>
            <w:tcW w:w="724" w:type="dxa"/>
          </w:tcPr>
          <w:p>
            <w:pPr>
              <w:pStyle w:val="0"/>
            </w:pPr>
            <w:r>
              <w:rPr>
                <w:sz w:val="20"/>
              </w:rPr>
              <w:t xml:space="preserve">22</w:t>
            </w:r>
          </w:p>
        </w:tc>
        <w:tc>
          <w:tcPr>
            <w:tcW w:w="724" w:type="dxa"/>
          </w:tcPr>
          <w:p>
            <w:pPr>
              <w:pStyle w:val="0"/>
            </w:pPr>
            <w:r>
              <w:rPr>
                <w:sz w:val="20"/>
              </w:rPr>
              <w:t xml:space="preserve">18</w:t>
            </w:r>
          </w:p>
        </w:tc>
        <w:tc>
          <w:tcPr>
            <w:tcW w:w="724" w:type="dxa"/>
          </w:tcPr>
          <w:p>
            <w:pPr>
              <w:pStyle w:val="0"/>
            </w:pPr>
            <w:r>
              <w:rPr>
                <w:sz w:val="20"/>
              </w:rPr>
              <w:t xml:space="preserve">13</w:t>
            </w:r>
          </w:p>
        </w:tc>
        <w:tc>
          <w:tcPr>
            <w:tcW w:w="964" w:type="dxa"/>
          </w:tcPr>
          <w:p>
            <w:pPr>
              <w:pStyle w:val="0"/>
            </w:pPr>
            <w:r>
              <w:rPr>
                <w:sz w:val="20"/>
              </w:rPr>
              <w:t xml:space="preserve">18</w:t>
            </w:r>
          </w:p>
        </w:tc>
        <w:tc>
          <w:tcPr>
            <w:tcW w:w="964" w:type="dxa"/>
          </w:tcPr>
          <w:p>
            <w:pPr>
              <w:pStyle w:val="0"/>
            </w:pPr>
            <w:r>
              <w:rPr>
                <w:sz w:val="20"/>
              </w:rPr>
              <w:t xml:space="preserve">2</w:t>
            </w:r>
          </w:p>
        </w:tc>
        <w:tc>
          <w:tcPr>
            <w:tcW w:w="409" w:type="dxa"/>
          </w:tcPr>
          <w:p>
            <w:pPr>
              <w:pStyle w:val="0"/>
            </w:pPr>
            <w:r>
              <w:rPr>
                <w:sz w:val="20"/>
              </w:rPr>
              <w:t xml:space="preserve">5</w:t>
            </w:r>
          </w:p>
        </w:tc>
        <w:tc>
          <w:tcPr>
            <w:tcW w:w="1134" w:type="dxa"/>
          </w:tcPr>
          <w:p>
            <w:pPr>
              <w:pStyle w:val="0"/>
            </w:pPr>
            <w:r>
              <w:rPr>
                <w:sz w:val="20"/>
              </w:rPr>
              <w:t xml:space="preserve">27</w:t>
            </w:r>
          </w:p>
        </w:tc>
      </w:tr>
      <w:tr>
        <w:tc>
          <w:tcPr>
            <w:tcW w:w="364" w:type="dxa"/>
          </w:tcPr>
          <w:p>
            <w:pPr>
              <w:pStyle w:val="0"/>
            </w:pPr>
            <w:r>
              <w:rPr>
                <w:sz w:val="20"/>
              </w:rPr>
              <w:t xml:space="preserve">58</w:t>
            </w:r>
          </w:p>
        </w:tc>
        <w:tc>
          <w:tcPr>
            <w:tcW w:w="3175" w:type="dxa"/>
          </w:tcPr>
          <w:p>
            <w:pPr>
              <w:pStyle w:val="0"/>
            </w:pPr>
            <w:r>
              <w:rPr>
                <w:sz w:val="20"/>
              </w:rPr>
              <w:t xml:space="preserve">71824402 Алябьевский</w:t>
            </w:r>
          </w:p>
        </w:tc>
        <w:tc>
          <w:tcPr>
            <w:tcW w:w="724" w:type="dxa"/>
          </w:tcPr>
          <w:p>
            <w:pPr>
              <w:pStyle w:val="0"/>
            </w:pPr>
            <w:r>
              <w:rPr>
                <w:sz w:val="20"/>
              </w:rPr>
              <w:t xml:space="preserve">29</w:t>
            </w:r>
          </w:p>
        </w:tc>
        <w:tc>
          <w:tcPr>
            <w:tcW w:w="724" w:type="dxa"/>
          </w:tcPr>
          <w:p>
            <w:pPr>
              <w:pStyle w:val="0"/>
            </w:pPr>
            <w:r>
              <w:rPr>
                <w:sz w:val="20"/>
              </w:rPr>
              <w:t xml:space="preserve">34</w:t>
            </w:r>
          </w:p>
        </w:tc>
        <w:tc>
          <w:tcPr>
            <w:tcW w:w="724" w:type="dxa"/>
          </w:tcPr>
          <w:p>
            <w:pPr>
              <w:pStyle w:val="0"/>
            </w:pPr>
            <w:r>
              <w:rPr>
                <w:sz w:val="20"/>
              </w:rPr>
              <w:t xml:space="preserve">30</w:t>
            </w:r>
          </w:p>
        </w:tc>
        <w:tc>
          <w:tcPr>
            <w:tcW w:w="724" w:type="dxa"/>
          </w:tcPr>
          <w:p>
            <w:pPr>
              <w:pStyle w:val="0"/>
            </w:pPr>
            <w:r>
              <w:rPr>
                <w:sz w:val="20"/>
              </w:rPr>
              <w:t xml:space="preserve">30</w:t>
            </w:r>
          </w:p>
        </w:tc>
        <w:tc>
          <w:tcPr>
            <w:tcW w:w="724" w:type="dxa"/>
          </w:tcPr>
          <w:p>
            <w:pPr>
              <w:pStyle w:val="0"/>
            </w:pPr>
            <w:r>
              <w:rPr>
                <w:sz w:val="20"/>
              </w:rPr>
              <w:t xml:space="preserve">28</w:t>
            </w:r>
          </w:p>
        </w:tc>
        <w:tc>
          <w:tcPr>
            <w:tcW w:w="724" w:type="dxa"/>
          </w:tcPr>
          <w:p>
            <w:pPr>
              <w:pStyle w:val="0"/>
            </w:pPr>
            <w:r>
              <w:rPr>
                <w:sz w:val="20"/>
              </w:rPr>
              <w:t xml:space="preserve">40</w:t>
            </w:r>
          </w:p>
        </w:tc>
        <w:tc>
          <w:tcPr>
            <w:tcW w:w="724" w:type="dxa"/>
          </w:tcPr>
          <w:p>
            <w:pPr>
              <w:pStyle w:val="0"/>
            </w:pPr>
            <w:r>
              <w:rPr>
                <w:sz w:val="20"/>
              </w:rPr>
              <w:t xml:space="preserve">24</w:t>
            </w:r>
          </w:p>
        </w:tc>
        <w:tc>
          <w:tcPr>
            <w:tcW w:w="724" w:type="dxa"/>
          </w:tcPr>
          <w:p>
            <w:pPr>
              <w:pStyle w:val="0"/>
            </w:pPr>
            <w:r>
              <w:rPr>
                <w:sz w:val="20"/>
              </w:rPr>
              <w:t xml:space="preserve">31</w:t>
            </w:r>
          </w:p>
        </w:tc>
        <w:tc>
          <w:tcPr>
            <w:tcW w:w="724" w:type="dxa"/>
          </w:tcPr>
          <w:p>
            <w:pPr>
              <w:pStyle w:val="0"/>
            </w:pPr>
            <w:r>
              <w:rPr>
                <w:sz w:val="20"/>
              </w:rPr>
              <w:t xml:space="preserve">27</w:t>
            </w:r>
          </w:p>
        </w:tc>
        <w:tc>
          <w:tcPr>
            <w:tcW w:w="724" w:type="dxa"/>
          </w:tcPr>
          <w:p>
            <w:pPr>
              <w:pStyle w:val="0"/>
            </w:pPr>
            <w:r>
              <w:rPr>
                <w:sz w:val="20"/>
              </w:rPr>
              <w:t xml:space="preserve">14</w:t>
            </w:r>
          </w:p>
        </w:tc>
        <w:tc>
          <w:tcPr>
            <w:tcW w:w="964" w:type="dxa"/>
          </w:tcPr>
          <w:p>
            <w:pPr>
              <w:pStyle w:val="0"/>
            </w:pPr>
            <w:r>
              <w:rPr>
                <w:sz w:val="20"/>
              </w:rPr>
              <w:t xml:space="preserve">10</w:t>
            </w:r>
          </w:p>
        </w:tc>
        <w:tc>
          <w:tcPr>
            <w:tcW w:w="964" w:type="dxa"/>
          </w:tcPr>
          <w:p>
            <w:pPr>
              <w:pStyle w:val="0"/>
            </w:pPr>
            <w:r>
              <w:rPr>
                <w:sz w:val="20"/>
              </w:rPr>
              <w:t xml:space="preserve">0</w:t>
            </w:r>
          </w:p>
        </w:tc>
        <w:tc>
          <w:tcPr>
            <w:tcW w:w="409" w:type="dxa"/>
          </w:tcPr>
          <w:p>
            <w:pPr>
              <w:pStyle w:val="0"/>
            </w:pPr>
            <w:r>
              <w:rPr>
                <w:sz w:val="20"/>
              </w:rPr>
              <w:t xml:space="preserve">1</w:t>
            </w:r>
          </w:p>
        </w:tc>
        <w:tc>
          <w:tcPr>
            <w:tcW w:w="1134" w:type="dxa"/>
          </w:tcPr>
          <w:p>
            <w:pPr>
              <w:pStyle w:val="0"/>
            </w:pPr>
            <w:r>
              <w:rPr>
                <w:sz w:val="20"/>
              </w:rPr>
              <w:t xml:space="preserve">28</w:t>
            </w:r>
          </w:p>
        </w:tc>
      </w:tr>
      <w:tr>
        <w:tc>
          <w:tcPr>
            <w:tcW w:w="364" w:type="dxa"/>
          </w:tcPr>
          <w:p>
            <w:pPr>
              <w:pStyle w:val="0"/>
            </w:pPr>
            <w:r>
              <w:rPr>
                <w:sz w:val="20"/>
              </w:rPr>
              <w:t xml:space="preserve">59</w:t>
            </w:r>
          </w:p>
        </w:tc>
        <w:tc>
          <w:tcPr>
            <w:tcW w:w="3175" w:type="dxa"/>
          </w:tcPr>
          <w:p>
            <w:pPr>
              <w:pStyle w:val="0"/>
            </w:pPr>
            <w:r>
              <w:rPr>
                <w:sz w:val="20"/>
              </w:rPr>
              <w:t xml:space="preserve">71826105 Лянтор</w:t>
            </w:r>
          </w:p>
        </w:tc>
        <w:tc>
          <w:tcPr>
            <w:tcW w:w="724" w:type="dxa"/>
          </w:tcPr>
          <w:p>
            <w:pPr>
              <w:pStyle w:val="0"/>
            </w:pPr>
            <w:r>
              <w:rPr>
                <w:sz w:val="20"/>
              </w:rPr>
              <w:t xml:space="preserve">562</w:t>
            </w:r>
          </w:p>
        </w:tc>
        <w:tc>
          <w:tcPr>
            <w:tcW w:w="724" w:type="dxa"/>
          </w:tcPr>
          <w:p>
            <w:pPr>
              <w:pStyle w:val="0"/>
            </w:pPr>
            <w:r>
              <w:rPr>
                <w:sz w:val="20"/>
              </w:rPr>
              <w:t xml:space="preserve">597</w:t>
            </w:r>
          </w:p>
        </w:tc>
        <w:tc>
          <w:tcPr>
            <w:tcW w:w="724" w:type="dxa"/>
          </w:tcPr>
          <w:p>
            <w:pPr>
              <w:pStyle w:val="0"/>
            </w:pPr>
            <w:r>
              <w:rPr>
                <w:sz w:val="20"/>
              </w:rPr>
              <w:t xml:space="preserve">557</w:t>
            </w:r>
          </w:p>
        </w:tc>
        <w:tc>
          <w:tcPr>
            <w:tcW w:w="724" w:type="dxa"/>
          </w:tcPr>
          <w:p>
            <w:pPr>
              <w:pStyle w:val="0"/>
            </w:pPr>
            <w:r>
              <w:rPr>
                <w:sz w:val="20"/>
              </w:rPr>
              <w:t xml:space="preserve">521</w:t>
            </w:r>
          </w:p>
        </w:tc>
        <w:tc>
          <w:tcPr>
            <w:tcW w:w="724" w:type="dxa"/>
          </w:tcPr>
          <w:p>
            <w:pPr>
              <w:pStyle w:val="0"/>
            </w:pPr>
            <w:r>
              <w:rPr>
                <w:sz w:val="20"/>
              </w:rPr>
              <w:t xml:space="preserve">553</w:t>
            </w:r>
          </w:p>
        </w:tc>
        <w:tc>
          <w:tcPr>
            <w:tcW w:w="724" w:type="dxa"/>
          </w:tcPr>
          <w:p>
            <w:pPr>
              <w:pStyle w:val="0"/>
            </w:pPr>
            <w:r>
              <w:rPr>
                <w:sz w:val="20"/>
              </w:rPr>
              <w:t xml:space="preserve">507</w:t>
            </w:r>
          </w:p>
        </w:tc>
        <w:tc>
          <w:tcPr>
            <w:tcW w:w="724" w:type="dxa"/>
          </w:tcPr>
          <w:p>
            <w:pPr>
              <w:pStyle w:val="0"/>
            </w:pPr>
            <w:r>
              <w:rPr>
                <w:sz w:val="20"/>
              </w:rPr>
              <w:t xml:space="preserve">494</w:t>
            </w:r>
          </w:p>
        </w:tc>
        <w:tc>
          <w:tcPr>
            <w:tcW w:w="724" w:type="dxa"/>
          </w:tcPr>
          <w:p>
            <w:pPr>
              <w:pStyle w:val="0"/>
            </w:pPr>
            <w:r>
              <w:rPr>
                <w:sz w:val="20"/>
              </w:rPr>
              <w:t xml:space="preserve">488</w:t>
            </w:r>
          </w:p>
        </w:tc>
        <w:tc>
          <w:tcPr>
            <w:tcW w:w="724" w:type="dxa"/>
          </w:tcPr>
          <w:p>
            <w:pPr>
              <w:pStyle w:val="0"/>
            </w:pPr>
            <w:r>
              <w:rPr>
                <w:sz w:val="20"/>
              </w:rPr>
              <w:t xml:space="preserve">482</w:t>
            </w:r>
          </w:p>
        </w:tc>
        <w:tc>
          <w:tcPr>
            <w:tcW w:w="724" w:type="dxa"/>
          </w:tcPr>
          <w:p>
            <w:pPr>
              <w:pStyle w:val="0"/>
            </w:pPr>
            <w:r>
              <w:rPr>
                <w:sz w:val="20"/>
              </w:rPr>
              <w:t xml:space="preserve">241</w:t>
            </w:r>
          </w:p>
        </w:tc>
        <w:tc>
          <w:tcPr>
            <w:tcW w:w="964" w:type="dxa"/>
          </w:tcPr>
          <w:p>
            <w:pPr>
              <w:pStyle w:val="0"/>
            </w:pPr>
            <w:r>
              <w:rPr>
                <w:sz w:val="20"/>
              </w:rPr>
              <w:t xml:space="preserve">243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452</w:t>
            </w:r>
          </w:p>
        </w:tc>
      </w:tr>
      <w:tr>
        <w:tc>
          <w:tcPr>
            <w:tcW w:w="364" w:type="dxa"/>
          </w:tcPr>
          <w:p>
            <w:pPr>
              <w:pStyle w:val="0"/>
            </w:pPr>
            <w:r>
              <w:rPr>
                <w:sz w:val="20"/>
              </w:rPr>
              <w:t xml:space="preserve">60</w:t>
            </w:r>
          </w:p>
        </w:tc>
        <w:tc>
          <w:tcPr>
            <w:tcW w:w="3175" w:type="dxa"/>
          </w:tcPr>
          <w:p>
            <w:pPr>
              <w:pStyle w:val="0"/>
            </w:pPr>
            <w:r>
              <w:rPr>
                <w:sz w:val="20"/>
              </w:rPr>
              <w:t xml:space="preserve">71826153 Барсово</w:t>
            </w:r>
          </w:p>
        </w:tc>
        <w:tc>
          <w:tcPr>
            <w:tcW w:w="724" w:type="dxa"/>
          </w:tcPr>
          <w:p>
            <w:pPr>
              <w:pStyle w:val="0"/>
            </w:pPr>
            <w:r>
              <w:rPr>
                <w:sz w:val="20"/>
              </w:rPr>
              <w:t xml:space="preserve">81</w:t>
            </w:r>
          </w:p>
        </w:tc>
        <w:tc>
          <w:tcPr>
            <w:tcW w:w="724" w:type="dxa"/>
          </w:tcPr>
          <w:p>
            <w:pPr>
              <w:pStyle w:val="0"/>
            </w:pPr>
            <w:r>
              <w:rPr>
                <w:sz w:val="20"/>
              </w:rPr>
              <w:t xml:space="preserve">88</w:t>
            </w:r>
          </w:p>
        </w:tc>
        <w:tc>
          <w:tcPr>
            <w:tcW w:w="724" w:type="dxa"/>
          </w:tcPr>
          <w:p>
            <w:pPr>
              <w:pStyle w:val="0"/>
            </w:pPr>
            <w:r>
              <w:rPr>
                <w:sz w:val="20"/>
              </w:rPr>
              <w:t xml:space="preserve">107</w:t>
            </w:r>
          </w:p>
        </w:tc>
        <w:tc>
          <w:tcPr>
            <w:tcW w:w="724" w:type="dxa"/>
          </w:tcPr>
          <w:p>
            <w:pPr>
              <w:pStyle w:val="0"/>
            </w:pPr>
            <w:r>
              <w:rPr>
                <w:sz w:val="20"/>
              </w:rPr>
              <w:t xml:space="preserve">106</w:t>
            </w:r>
          </w:p>
        </w:tc>
        <w:tc>
          <w:tcPr>
            <w:tcW w:w="724" w:type="dxa"/>
          </w:tcPr>
          <w:p>
            <w:pPr>
              <w:pStyle w:val="0"/>
            </w:pPr>
            <w:r>
              <w:rPr>
                <w:sz w:val="20"/>
              </w:rPr>
              <w:t xml:space="preserve">83</w:t>
            </w:r>
          </w:p>
        </w:tc>
        <w:tc>
          <w:tcPr>
            <w:tcW w:w="724" w:type="dxa"/>
          </w:tcPr>
          <w:p>
            <w:pPr>
              <w:pStyle w:val="0"/>
            </w:pPr>
            <w:r>
              <w:rPr>
                <w:sz w:val="20"/>
              </w:rPr>
              <w:t xml:space="preserve">80</w:t>
            </w:r>
          </w:p>
        </w:tc>
        <w:tc>
          <w:tcPr>
            <w:tcW w:w="724" w:type="dxa"/>
          </w:tcPr>
          <w:p>
            <w:pPr>
              <w:pStyle w:val="0"/>
            </w:pPr>
            <w:r>
              <w:rPr>
                <w:sz w:val="20"/>
              </w:rPr>
              <w:t xml:space="preserve">79</w:t>
            </w:r>
          </w:p>
        </w:tc>
        <w:tc>
          <w:tcPr>
            <w:tcW w:w="724" w:type="dxa"/>
          </w:tcPr>
          <w:p>
            <w:pPr>
              <w:pStyle w:val="0"/>
            </w:pPr>
            <w:r>
              <w:rPr>
                <w:sz w:val="20"/>
              </w:rPr>
              <w:t xml:space="preserve">90</w:t>
            </w:r>
          </w:p>
        </w:tc>
        <w:tc>
          <w:tcPr>
            <w:tcW w:w="724" w:type="dxa"/>
          </w:tcPr>
          <w:p>
            <w:pPr>
              <w:pStyle w:val="0"/>
            </w:pPr>
            <w:r>
              <w:rPr>
                <w:sz w:val="20"/>
              </w:rPr>
              <w:t xml:space="preserve">70</w:t>
            </w:r>
          </w:p>
        </w:tc>
        <w:tc>
          <w:tcPr>
            <w:tcW w:w="724" w:type="dxa"/>
          </w:tcPr>
          <w:p>
            <w:pPr>
              <w:pStyle w:val="0"/>
            </w:pPr>
            <w:r>
              <w:rPr>
                <w:sz w:val="20"/>
              </w:rPr>
              <w:t xml:space="preserve">29</w:t>
            </w:r>
          </w:p>
        </w:tc>
        <w:tc>
          <w:tcPr>
            <w:tcW w:w="964" w:type="dxa"/>
          </w:tcPr>
          <w:p>
            <w:pPr>
              <w:pStyle w:val="0"/>
            </w:pPr>
            <w:r>
              <w:rPr>
                <w:sz w:val="20"/>
              </w:rPr>
              <w:t xml:space="preserve">19</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75</w:t>
            </w:r>
          </w:p>
        </w:tc>
      </w:tr>
      <w:tr>
        <w:tc>
          <w:tcPr>
            <w:tcW w:w="364" w:type="dxa"/>
          </w:tcPr>
          <w:p>
            <w:pPr>
              <w:pStyle w:val="0"/>
            </w:pPr>
            <w:r>
              <w:rPr>
                <w:sz w:val="20"/>
              </w:rPr>
              <w:t xml:space="preserve">61</w:t>
            </w:r>
          </w:p>
        </w:tc>
        <w:tc>
          <w:tcPr>
            <w:tcW w:w="3175" w:type="dxa"/>
          </w:tcPr>
          <w:p>
            <w:pPr>
              <w:pStyle w:val="0"/>
            </w:pPr>
            <w:r>
              <w:rPr>
                <w:sz w:val="20"/>
              </w:rPr>
              <w:t xml:space="preserve">71826155 Белый Яр</w:t>
            </w:r>
          </w:p>
        </w:tc>
        <w:tc>
          <w:tcPr>
            <w:tcW w:w="724" w:type="dxa"/>
          </w:tcPr>
          <w:p>
            <w:pPr>
              <w:pStyle w:val="0"/>
            </w:pPr>
            <w:r>
              <w:rPr>
                <w:sz w:val="20"/>
              </w:rPr>
              <w:t xml:space="preserve">295</w:t>
            </w:r>
          </w:p>
        </w:tc>
        <w:tc>
          <w:tcPr>
            <w:tcW w:w="724" w:type="dxa"/>
          </w:tcPr>
          <w:p>
            <w:pPr>
              <w:pStyle w:val="0"/>
            </w:pPr>
            <w:r>
              <w:rPr>
                <w:sz w:val="20"/>
              </w:rPr>
              <w:t xml:space="preserve">301</w:t>
            </w:r>
          </w:p>
        </w:tc>
        <w:tc>
          <w:tcPr>
            <w:tcW w:w="724" w:type="dxa"/>
          </w:tcPr>
          <w:p>
            <w:pPr>
              <w:pStyle w:val="0"/>
            </w:pPr>
            <w:r>
              <w:rPr>
                <w:sz w:val="20"/>
              </w:rPr>
              <w:t xml:space="preserve">306</w:t>
            </w:r>
          </w:p>
        </w:tc>
        <w:tc>
          <w:tcPr>
            <w:tcW w:w="724" w:type="dxa"/>
          </w:tcPr>
          <w:p>
            <w:pPr>
              <w:pStyle w:val="0"/>
            </w:pPr>
            <w:r>
              <w:rPr>
                <w:sz w:val="20"/>
              </w:rPr>
              <w:t xml:space="preserve">272</w:t>
            </w:r>
          </w:p>
        </w:tc>
        <w:tc>
          <w:tcPr>
            <w:tcW w:w="724" w:type="dxa"/>
          </w:tcPr>
          <w:p>
            <w:pPr>
              <w:pStyle w:val="0"/>
            </w:pPr>
            <w:r>
              <w:rPr>
                <w:sz w:val="20"/>
              </w:rPr>
              <w:t xml:space="preserve">283</w:t>
            </w:r>
          </w:p>
        </w:tc>
        <w:tc>
          <w:tcPr>
            <w:tcW w:w="724" w:type="dxa"/>
          </w:tcPr>
          <w:p>
            <w:pPr>
              <w:pStyle w:val="0"/>
            </w:pPr>
            <w:r>
              <w:rPr>
                <w:sz w:val="20"/>
              </w:rPr>
              <w:t xml:space="preserve">274</w:t>
            </w:r>
          </w:p>
        </w:tc>
        <w:tc>
          <w:tcPr>
            <w:tcW w:w="724" w:type="dxa"/>
          </w:tcPr>
          <w:p>
            <w:pPr>
              <w:pStyle w:val="0"/>
            </w:pPr>
            <w:r>
              <w:rPr>
                <w:sz w:val="20"/>
              </w:rPr>
              <w:t xml:space="preserve">243</w:t>
            </w:r>
          </w:p>
        </w:tc>
        <w:tc>
          <w:tcPr>
            <w:tcW w:w="724" w:type="dxa"/>
          </w:tcPr>
          <w:p>
            <w:pPr>
              <w:pStyle w:val="0"/>
            </w:pPr>
            <w:r>
              <w:rPr>
                <w:sz w:val="20"/>
              </w:rPr>
              <w:t xml:space="preserve">228</w:t>
            </w:r>
          </w:p>
        </w:tc>
        <w:tc>
          <w:tcPr>
            <w:tcW w:w="724" w:type="dxa"/>
          </w:tcPr>
          <w:p>
            <w:pPr>
              <w:pStyle w:val="0"/>
            </w:pPr>
            <w:r>
              <w:rPr>
                <w:sz w:val="20"/>
              </w:rPr>
              <w:t xml:space="preserve">236</w:t>
            </w:r>
          </w:p>
        </w:tc>
        <w:tc>
          <w:tcPr>
            <w:tcW w:w="724" w:type="dxa"/>
          </w:tcPr>
          <w:p>
            <w:pPr>
              <w:pStyle w:val="0"/>
            </w:pPr>
            <w:r>
              <w:rPr>
                <w:sz w:val="20"/>
              </w:rPr>
              <w:t xml:space="preserve">114</w:t>
            </w:r>
          </w:p>
        </w:tc>
        <w:tc>
          <w:tcPr>
            <w:tcW w:w="964" w:type="dxa"/>
          </w:tcPr>
          <w:p>
            <w:pPr>
              <w:pStyle w:val="0"/>
            </w:pPr>
            <w:r>
              <w:rPr>
                <w:sz w:val="20"/>
              </w:rPr>
              <w:t xml:space="preserve">125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234</w:t>
            </w:r>
          </w:p>
        </w:tc>
      </w:tr>
      <w:tr>
        <w:tc>
          <w:tcPr>
            <w:tcW w:w="364" w:type="dxa"/>
          </w:tcPr>
          <w:p>
            <w:pPr>
              <w:pStyle w:val="0"/>
            </w:pPr>
            <w:r>
              <w:rPr>
                <w:sz w:val="20"/>
              </w:rPr>
              <w:t xml:space="preserve">62</w:t>
            </w:r>
          </w:p>
        </w:tc>
        <w:tc>
          <w:tcPr>
            <w:tcW w:w="3175" w:type="dxa"/>
          </w:tcPr>
          <w:p>
            <w:pPr>
              <w:pStyle w:val="0"/>
            </w:pPr>
            <w:r>
              <w:rPr>
                <w:sz w:val="20"/>
              </w:rPr>
              <w:t xml:space="preserve">71826165 Федоровский</w:t>
            </w:r>
          </w:p>
        </w:tc>
        <w:tc>
          <w:tcPr>
            <w:tcW w:w="724" w:type="dxa"/>
          </w:tcPr>
          <w:p>
            <w:pPr>
              <w:pStyle w:val="0"/>
            </w:pPr>
            <w:r>
              <w:rPr>
                <w:sz w:val="20"/>
              </w:rPr>
              <w:t xml:space="preserve">390</w:t>
            </w:r>
          </w:p>
        </w:tc>
        <w:tc>
          <w:tcPr>
            <w:tcW w:w="724" w:type="dxa"/>
          </w:tcPr>
          <w:p>
            <w:pPr>
              <w:pStyle w:val="0"/>
            </w:pPr>
            <w:r>
              <w:rPr>
                <w:sz w:val="20"/>
              </w:rPr>
              <w:t xml:space="preserve">395</w:t>
            </w:r>
          </w:p>
        </w:tc>
        <w:tc>
          <w:tcPr>
            <w:tcW w:w="724" w:type="dxa"/>
          </w:tcPr>
          <w:p>
            <w:pPr>
              <w:pStyle w:val="0"/>
            </w:pPr>
            <w:r>
              <w:rPr>
                <w:sz w:val="20"/>
              </w:rPr>
              <w:t xml:space="preserve">396</w:t>
            </w:r>
          </w:p>
        </w:tc>
        <w:tc>
          <w:tcPr>
            <w:tcW w:w="724" w:type="dxa"/>
          </w:tcPr>
          <w:p>
            <w:pPr>
              <w:pStyle w:val="0"/>
            </w:pPr>
            <w:r>
              <w:rPr>
                <w:sz w:val="20"/>
              </w:rPr>
              <w:t xml:space="preserve">369</w:t>
            </w:r>
          </w:p>
        </w:tc>
        <w:tc>
          <w:tcPr>
            <w:tcW w:w="724" w:type="dxa"/>
          </w:tcPr>
          <w:p>
            <w:pPr>
              <w:pStyle w:val="0"/>
            </w:pPr>
            <w:r>
              <w:rPr>
                <w:sz w:val="20"/>
              </w:rPr>
              <w:t xml:space="preserve">322</w:t>
            </w:r>
          </w:p>
        </w:tc>
        <w:tc>
          <w:tcPr>
            <w:tcW w:w="724" w:type="dxa"/>
          </w:tcPr>
          <w:p>
            <w:pPr>
              <w:pStyle w:val="0"/>
            </w:pPr>
            <w:r>
              <w:rPr>
                <w:sz w:val="20"/>
              </w:rPr>
              <w:t xml:space="preserve">336</w:t>
            </w:r>
          </w:p>
        </w:tc>
        <w:tc>
          <w:tcPr>
            <w:tcW w:w="724" w:type="dxa"/>
          </w:tcPr>
          <w:p>
            <w:pPr>
              <w:pStyle w:val="0"/>
            </w:pPr>
            <w:r>
              <w:rPr>
                <w:sz w:val="20"/>
              </w:rPr>
              <w:t xml:space="preserve">324</w:t>
            </w:r>
          </w:p>
        </w:tc>
        <w:tc>
          <w:tcPr>
            <w:tcW w:w="724" w:type="dxa"/>
          </w:tcPr>
          <w:p>
            <w:pPr>
              <w:pStyle w:val="0"/>
            </w:pPr>
            <w:r>
              <w:rPr>
                <w:sz w:val="20"/>
              </w:rPr>
              <w:t xml:space="preserve">272</w:t>
            </w:r>
          </w:p>
        </w:tc>
        <w:tc>
          <w:tcPr>
            <w:tcW w:w="724" w:type="dxa"/>
          </w:tcPr>
          <w:p>
            <w:pPr>
              <w:pStyle w:val="0"/>
            </w:pPr>
            <w:r>
              <w:rPr>
                <w:sz w:val="20"/>
              </w:rPr>
              <w:t xml:space="preserve">246</w:t>
            </w:r>
          </w:p>
        </w:tc>
        <w:tc>
          <w:tcPr>
            <w:tcW w:w="724" w:type="dxa"/>
          </w:tcPr>
          <w:p>
            <w:pPr>
              <w:pStyle w:val="0"/>
            </w:pPr>
            <w:r>
              <w:rPr>
                <w:sz w:val="20"/>
              </w:rPr>
              <w:t xml:space="preserve">158</w:t>
            </w:r>
          </w:p>
        </w:tc>
        <w:tc>
          <w:tcPr>
            <w:tcW w:w="964" w:type="dxa"/>
          </w:tcPr>
          <w:p>
            <w:pPr>
              <w:pStyle w:val="0"/>
            </w:pPr>
            <w:r>
              <w:rPr>
                <w:sz w:val="20"/>
              </w:rPr>
              <w:t xml:space="preserve">135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271</w:t>
            </w:r>
          </w:p>
        </w:tc>
      </w:tr>
      <w:tr>
        <w:tc>
          <w:tcPr>
            <w:tcW w:w="364" w:type="dxa"/>
          </w:tcPr>
          <w:p>
            <w:pPr>
              <w:pStyle w:val="0"/>
            </w:pPr>
            <w:r>
              <w:rPr>
                <w:sz w:val="20"/>
              </w:rPr>
              <w:t xml:space="preserve">63</w:t>
            </w:r>
          </w:p>
        </w:tc>
        <w:tc>
          <w:tcPr>
            <w:tcW w:w="3175" w:type="dxa"/>
          </w:tcPr>
          <w:p>
            <w:pPr>
              <w:pStyle w:val="0"/>
            </w:pPr>
            <w:r>
              <w:rPr>
                <w:sz w:val="20"/>
              </w:rPr>
              <w:t xml:space="preserve">71826407 Солнечный</w:t>
            </w:r>
          </w:p>
        </w:tc>
        <w:tc>
          <w:tcPr>
            <w:tcW w:w="724" w:type="dxa"/>
          </w:tcPr>
          <w:p>
            <w:pPr>
              <w:pStyle w:val="0"/>
            </w:pPr>
            <w:r>
              <w:rPr>
                <w:sz w:val="20"/>
              </w:rPr>
              <w:t xml:space="preserve">231</w:t>
            </w:r>
          </w:p>
        </w:tc>
        <w:tc>
          <w:tcPr>
            <w:tcW w:w="724" w:type="dxa"/>
          </w:tcPr>
          <w:p>
            <w:pPr>
              <w:pStyle w:val="0"/>
            </w:pPr>
            <w:r>
              <w:rPr>
                <w:sz w:val="20"/>
              </w:rPr>
              <w:t xml:space="preserve">210</w:t>
            </w:r>
          </w:p>
        </w:tc>
        <w:tc>
          <w:tcPr>
            <w:tcW w:w="724" w:type="dxa"/>
          </w:tcPr>
          <w:p>
            <w:pPr>
              <w:pStyle w:val="0"/>
            </w:pPr>
            <w:r>
              <w:rPr>
                <w:sz w:val="20"/>
              </w:rPr>
              <w:t xml:space="preserve">258</w:t>
            </w:r>
          </w:p>
        </w:tc>
        <w:tc>
          <w:tcPr>
            <w:tcW w:w="724" w:type="dxa"/>
          </w:tcPr>
          <w:p>
            <w:pPr>
              <w:pStyle w:val="0"/>
            </w:pPr>
            <w:r>
              <w:rPr>
                <w:sz w:val="20"/>
              </w:rPr>
              <w:t xml:space="preserve">235</w:t>
            </w:r>
          </w:p>
        </w:tc>
        <w:tc>
          <w:tcPr>
            <w:tcW w:w="724" w:type="dxa"/>
          </w:tcPr>
          <w:p>
            <w:pPr>
              <w:pStyle w:val="0"/>
            </w:pPr>
            <w:r>
              <w:rPr>
                <w:sz w:val="20"/>
              </w:rPr>
              <w:t xml:space="preserve">229</w:t>
            </w:r>
          </w:p>
        </w:tc>
        <w:tc>
          <w:tcPr>
            <w:tcW w:w="724" w:type="dxa"/>
          </w:tcPr>
          <w:p>
            <w:pPr>
              <w:pStyle w:val="0"/>
            </w:pPr>
            <w:r>
              <w:rPr>
                <w:sz w:val="20"/>
              </w:rPr>
              <w:t xml:space="preserve">186</w:t>
            </w:r>
          </w:p>
        </w:tc>
        <w:tc>
          <w:tcPr>
            <w:tcW w:w="724" w:type="dxa"/>
          </w:tcPr>
          <w:p>
            <w:pPr>
              <w:pStyle w:val="0"/>
            </w:pPr>
            <w:r>
              <w:rPr>
                <w:sz w:val="20"/>
              </w:rPr>
              <w:t xml:space="preserve">198</w:t>
            </w:r>
          </w:p>
        </w:tc>
        <w:tc>
          <w:tcPr>
            <w:tcW w:w="724" w:type="dxa"/>
          </w:tcPr>
          <w:p>
            <w:pPr>
              <w:pStyle w:val="0"/>
            </w:pPr>
            <w:r>
              <w:rPr>
                <w:sz w:val="20"/>
              </w:rPr>
              <w:t xml:space="preserve">214</w:t>
            </w:r>
          </w:p>
        </w:tc>
        <w:tc>
          <w:tcPr>
            <w:tcW w:w="724" w:type="dxa"/>
          </w:tcPr>
          <w:p>
            <w:pPr>
              <w:pStyle w:val="0"/>
            </w:pPr>
            <w:r>
              <w:rPr>
                <w:sz w:val="20"/>
              </w:rPr>
              <w:t xml:space="preserve">170</w:t>
            </w:r>
          </w:p>
        </w:tc>
        <w:tc>
          <w:tcPr>
            <w:tcW w:w="724" w:type="dxa"/>
          </w:tcPr>
          <w:p>
            <w:pPr>
              <w:pStyle w:val="0"/>
            </w:pPr>
            <w:r>
              <w:rPr>
                <w:sz w:val="20"/>
              </w:rPr>
              <w:t xml:space="preserve">70</w:t>
            </w:r>
          </w:p>
        </w:tc>
        <w:tc>
          <w:tcPr>
            <w:tcW w:w="964" w:type="dxa"/>
          </w:tcPr>
          <w:p>
            <w:pPr>
              <w:pStyle w:val="0"/>
            </w:pPr>
            <w:r>
              <w:rPr>
                <w:sz w:val="20"/>
              </w:rPr>
              <w:t xml:space="preserve">51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177</w:t>
            </w:r>
          </w:p>
        </w:tc>
      </w:tr>
      <w:tr>
        <w:tc>
          <w:tcPr>
            <w:tcW w:w="364" w:type="dxa"/>
          </w:tcPr>
          <w:p>
            <w:pPr>
              <w:pStyle w:val="0"/>
            </w:pPr>
            <w:r>
              <w:rPr>
                <w:sz w:val="20"/>
              </w:rPr>
              <w:t xml:space="preserve">64</w:t>
            </w:r>
          </w:p>
        </w:tc>
        <w:tc>
          <w:tcPr>
            <w:tcW w:w="3175" w:type="dxa"/>
          </w:tcPr>
          <w:p>
            <w:pPr>
              <w:pStyle w:val="0"/>
            </w:pPr>
            <w:r>
              <w:rPr>
                <w:sz w:val="20"/>
              </w:rPr>
              <w:t xml:space="preserve">71826416 Локосово</w:t>
            </w:r>
          </w:p>
        </w:tc>
        <w:tc>
          <w:tcPr>
            <w:tcW w:w="724" w:type="dxa"/>
          </w:tcPr>
          <w:p>
            <w:pPr>
              <w:pStyle w:val="0"/>
            </w:pPr>
            <w:r>
              <w:rPr>
                <w:sz w:val="20"/>
              </w:rPr>
              <w:t xml:space="preserve">12</w:t>
            </w:r>
          </w:p>
        </w:tc>
        <w:tc>
          <w:tcPr>
            <w:tcW w:w="724" w:type="dxa"/>
          </w:tcPr>
          <w:p>
            <w:pPr>
              <w:pStyle w:val="0"/>
            </w:pPr>
            <w:r>
              <w:rPr>
                <w:sz w:val="20"/>
              </w:rPr>
              <w:t xml:space="preserve">12</w:t>
            </w:r>
          </w:p>
        </w:tc>
        <w:tc>
          <w:tcPr>
            <w:tcW w:w="724" w:type="dxa"/>
          </w:tcPr>
          <w:p>
            <w:pPr>
              <w:pStyle w:val="0"/>
            </w:pPr>
            <w:r>
              <w:rPr>
                <w:sz w:val="20"/>
              </w:rPr>
              <w:t xml:space="preserve">7</w:t>
            </w:r>
          </w:p>
        </w:tc>
        <w:tc>
          <w:tcPr>
            <w:tcW w:w="724" w:type="dxa"/>
          </w:tcPr>
          <w:p>
            <w:pPr>
              <w:pStyle w:val="0"/>
            </w:pPr>
            <w:r>
              <w:rPr>
                <w:sz w:val="20"/>
              </w:rPr>
              <w:t xml:space="preserve">11</w:t>
            </w:r>
          </w:p>
        </w:tc>
        <w:tc>
          <w:tcPr>
            <w:tcW w:w="724" w:type="dxa"/>
          </w:tcPr>
          <w:p>
            <w:pPr>
              <w:pStyle w:val="0"/>
            </w:pPr>
            <w:r>
              <w:rPr>
                <w:sz w:val="20"/>
              </w:rPr>
              <w:t xml:space="preserve">19</w:t>
            </w:r>
          </w:p>
        </w:tc>
        <w:tc>
          <w:tcPr>
            <w:tcW w:w="724" w:type="dxa"/>
          </w:tcPr>
          <w:p>
            <w:pPr>
              <w:pStyle w:val="0"/>
            </w:pPr>
            <w:r>
              <w:rPr>
                <w:sz w:val="20"/>
              </w:rPr>
              <w:t xml:space="preserve">17</w:t>
            </w:r>
          </w:p>
        </w:tc>
        <w:tc>
          <w:tcPr>
            <w:tcW w:w="724" w:type="dxa"/>
          </w:tcPr>
          <w:p>
            <w:pPr>
              <w:pStyle w:val="0"/>
            </w:pPr>
            <w:r>
              <w:rPr>
                <w:sz w:val="20"/>
              </w:rPr>
              <w:t xml:space="preserve">13</w:t>
            </w:r>
          </w:p>
        </w:tc>
        <w:tc>
          <w:tcPr>
            <w:tcW w:w="724" w:type="dxa"/>
          </w:tcPr>
          <w:p>
            <w:pPr>
              <w:pStyle w:val="0"/>
            </w:pPr>
            <w:r>
              <w:rPr>
                <w:sz w:val="20"/>
              </w:rPr>
              <w:t xml:space="preserve">11</w:t>
            </w:r>
          </w:p>
        </w:tc>
        <w:tc>
          <w:tcPr>
            <w:tcW w:w="724" w:type="dxa"/>
          </w:tcPr>
          <w:p>
            <w:pPr>
              <w:pStyle w:val="0"/>
            </w:pPr>
            <w:r>
              <w:rPr>
                <w:sz w:val="20"/>
              </w:rPr>
              <w:t xml:space="preserve">14</w:t>
            </w:r>
          </w:p>
        </w:tc>
        <w:tc>
          <w:tcPr>
            <w:tcW w:w="724" w:type="dxa"/>
          </w:tcPr>
          <w:p>
            <w:pPr>
              <w:pStyle w:val="0"/>
            </w:pPr>
            <w:r>
              <w:rPr>
                <w:sz w:val="20"/>
              </w:rPr>
              <w:t xml:space="preserve">14</w:t>
            </w:r>
          </w:p>
        </w:tc>
        <w:tc>
          <w:tcPr>
            <w:tcW w:w="964" w:type="dxa"/>
          </w:tcPr>
          <w:p>
            <w:pPr>
              <w:pStyle w:val="0"/>
            </w:pPr>
            <w:r>
              <w:rPr>
                <w:sz w:val="20"/>
              </w:rPr>
              <w:t xml:space="preserve">8</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17</w:t>
            </w:r>
          </w:p>
        </w:tc>
      </w:tr>
      <w:tr>
        <w:tc>
          <w:tcPr>
            <w:tcW w:w="364" w:type="dxa"/>
          </w:tcPr>
          <w:p>
            <w:pPr>
              <w:pStyle w:val="0"/>
            </w:pPr>
            <w:r>
              <w:rPr>
                <w:sz w:val="20"/>
              </w:rPr>
              <w:t xml:space="preserve">65</w:t>
            </w:r>
          </w:p>
        </w:tc>
        <w:tc>
          <w:tcPr>
            <w:tcW w:w="3175" w:type="dxa"/>
          </w:tcPr>
          <w:p>
            <w:pPr>
              <w:pStyle w:val="0"/>
            </w:pPr>
            <w:r>
              <w:rPr>
                <w:sz w:val="20"/>
              </w:rPr>
              <w:t xml:space="preserve">71826420 Лямина</w:t>
            </w:r>
          </w:p>
        </w:tc>
        <w:tc>
          <w:tcPr>
            <w:tcW w:w="724" w:type="dxa"/>
          </w:tcPr>
          <w:p>
            <w:pPr>
              <w:pStyle w:val="0"/>
            </w:pPr>
            <w:r>
              <w:rPr>
                <w:sz w:val="20"/>
              </w:rPr>
              <w:t xml:space="preserve">20</w:t>
            </w:r>
          </w:p>
        </w:tc>
        <w:tc>
          <w:tcPr>
            <w:tcW w:w="724" w:type="dxa"/>
          </w:tcPr>
          <w:p>
            <w:pPr>
              <w:pStyle w:val="0"/>
            </w:pPr>
            <w:r>
              <w:rPr>
                <w:sz w:val="20"/>
              </w:rPr>
              <w:t xml:space="preserve">18</w:t>
            </w:r>
          </w:p>
        </w:tc>
        <w:tc>
          <w:tcPr>
            <w:tcW w:w="724" w:type="dxa"/>
          </w:tcPr>
          <w:p>
            <w:pPr>
              <w:pStyle w:val="0"/>
            </w:pPr>
            <w:r>
              <w:rPr>
                <w:sz w:val="20"/>
              </w:rPr>
              <w:t xml:space="preserve">24</w:t>
            </w:r>
          </w:p>
        </w:tc>
        <w:tc>
          <w:tcPr>
            <w:tcW w:w="724" w:type="dxa"/>
          </w:tcPr>
          <w:p>
            <w:pPr>
              <w:pStyle w:val="0"/>
            </w:pPr>
            <w:r>
              <w:rPr>
                <w:sz w:val="20"/>
              </w:rPr>
              <w:t xml:space="preserve">15</w:t>
            </w:r>
          </w:p>
        </w:tc>
        <w:tc>
          <w:tcPr>
            <w:tcW w:w="724" w:type="dxa"/>
          </w:tcPr>
          <w:p>
            <w:pPr>
              <w:pStyle w:val="0"/>
            </w:pPr>
            <w:r>
              <w:rPr>
                <w:sz w:val="20"/>
              </w:rPr>
              <w:t xml:space="preserve">19</w:t>
            </w:r>
          </w:p>
        </w:tc>
        <w:tc>
          <w:tcPr>
            <w:tcW w:w="724" w:type="dxa"/>
          </w:tcPr>
          <w:p>
            <w:pPr>
              <w:pStyle w:val="0"/>
            </w:pPr>
            <w:r>
              <w:rPr>
                <w:sz w:val="20"/>
              </w:rPr>
              <w:t xml:space="preserve">21</w:t>
            </w:r>
          </w:p>
        </w:tc>
        <w:tc>
          <w:tcPr>
            <w:tcW w:w="724" w:type="dxa"/>
          </w:tcPr>
          <w:p>
            <w:pPr>
              <w:pStyle w:val="0"/>
            </w:pPr>
            <w:r>
              <w:rPr>
                <w:sz w:val="20"/>
              </w:rPr>
              <w:t xml:space="preserve">28</w:t>
            </w:r>
          </w:p>
        </w:tc>
        <w:tc>
          <w:tcPr>
            <w:tcW w:w="724" w:type="dxa"/>
          </w:tcPr>
          <w:p>
            <w:pPr>
              <w:pStyle w:val="0"/>
            </w:pPr>
            <w:r>
              <w:rPr>
                <w:sz w:val="20"/>
              </w:rPr>
              <w:t xml:space="preserve">19</w:t>
            </w:r>
          </w:p>
        </w:tc>
        <w:tc>
          <w:tcPr>
            <w:tcW w:w="724" w:type="dxa"/>
          </w:tcPr>
          <w:p>
            <w:pPr>
              <w:pStyle w:val="0"/>
            </w:pPr>
            <w:r>
              <w:rPr>
                <w:sz w:val="20"/>
              </w:rPr>
              <w:t xml:space="preserve">19</w:t>
            </w:r>
          </w:p>
        </w:tc>
        <w:tc>
          <w:tcPr>
            <w:tcW w:w="724" w:type="dxa"/>
          </w:tcPr>
          <w:p>
            <w:pPr>
              <w:pStyle w:val="0"/>
            </w:pPr>
            <w:r>
              <w:rPr>
                <w:sz w:val="20"/>
              </w:rPr>
              <w:t xml:space="preserve">8</w:t>
            </w:r>
          </w:p>
        </w:tc>
        <w:tc>
          <w:tcPr>
            <w:tcW w:w="964" w:type="dxa"/>
          </w:tcPr>
          <w:p>
            <w:pPr>
              <w:pStyle w:val="0"/>
            </w:pPr>
            <w:r>
              <w:rPr>
                <w:sz w:val="20"/>
              </w:rPr>
              <w:t xml:space="preserve">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20</w:t>
            </w:r>
          </w:p>
        </w:tc>
      </w:tr>
      <w:tr>
        <w:tc>
          <w:tcPr>
            <w:tcW w:w="364" w:type="dxa"/>
          </w:tcPr>
          <w:p>
            <w:pPr>
              <w:pStyle w:val="0"/>
            </w:pPr>
            <w:r>
              <w:rPr>
                <w:sz w:val="20"/>
              </w:rPr>
              <w:t xml:space="preserve">66</w:t>
            </w:r>
          </w:p>
        </w:tc>
        <w:tc>
          <w:tcPr>
            <w:tcW w:w="3175" w:type="dxa"/>
          </w:tcPr>
          <w:p>
            <w:pPr>
              <w:pStyle w:val="0"/>
            </w:pPr>
            <w:r>
              <w:rPr>
                <w:sz w:val="20"/>
              </w:rPr>
              <w:t xml:space="preserve">71826423 Нижнесортымский</w:t>
            </w:r>
          </w:p>
        </w:tc>
        <w:tc>
          <w:tcPr>
            <w:tcW w:w="724" w:type="dxa"/>
          </w:tcPr>
          <w:p>
            <w:pPr>
              <w:pStyle w:val="0"/>
            </w:pPr>
            <w:r>
              <w:rPr>
                <w:sz w:val="20"/>
              </w:rPr>
              <w:t xml:space="preserve">216</w:t>
            </w:r>
          </w:p>
        </w:tc>
        <w:tc>
          <w:tcPr>
            <w:tcW w:w="724" w:type="dxa"/>
          </w:tcPr>
          <w:p>
            <w:pPr>
              <w:pStyle w:val="0"/>
            </w:pPr>
            <w:r>
              <w:rPr>
                <w:sz w:val="20"/>
              </w:rPr>
              <w:t xml:space="preserve">237</w:t>
            </w:r>
          </w:p>
        </w:tc>
        <w:tc>
          <w:tcPr>
            <w:tcW w:w="724" w:type="dxa"/>
          </w:tcPr>
          <w:p>
            <w:pPr>
              <w:pStyle w:val="0"/>
            </w:pPr>
            <w:r>
              <w:rPr>
                <w:sz w:val="20"/>
              </w:rPr>
              <w:t xml:space="preserve">205</w:t>
            </w:r>
          </w:p>
        </w:tc>
        <w:tc>
          <w:tcPr>
            <w:tcW w:w="724" w:type="dxa"/>
          </w:tcPr>
          <w:p>
            <w:pPr>
              <w:pStyle w:val="0"/>
            </w:pPr>
            <w:r>
              <w:rPr>
                <w:sz w:val="20"/>
              </w:rPr>
              <w:t xml:space="preserve">197</w:t>
            </w:r>
          </w:p>
        </w:tc>
        <w:tc>
          <w:tcPr>
            <w:tcW w:w="724" w:type="dxa"/>
          </w:tcPr>
          <w:p>
            <w:pPr>
              <w:pStyle w:val="0"/>
            </w:pPr>
            <w:r>
              <w:rPr>
                <w:sz w:val="20"/>
              </w:rPr>
              <w:t xml:space="preserve">225</w:t>
            </w:r>
          </w:p>
        </w:tc>
        <w:tc>
          <w:tcPr>
            <w:tcW w:w="724" w:type="dxa"/>
          </w:tcPr>
          <w:p>
            <w:pPr>
              <w:pStyle w:val="0"/>
            </w:pPr>
            <w:r>
              <w:rPr>
                <w:sz w:val="20"/>
              </w:rPr>
              <w:t xml:space="preserve">191</w:t>
            </w:r>
          </w:p>
        </w:tc>
        <w:tc>
          <w:tcPr>
            <w:tcW w:w="724" w:type="dxa"/>
          </w:tcPr>
          <w:p>
            <w:pPr>
              <w:pStyle w:val="0"/>
            </w:pPr>
            <w:r>
              <w:rPr>
                <w:sz w:val="20"/>
              </w:rPr>
              <w:t xml:space="preserve">185</w:t>
            </w:r>
          </w:p>
        </w:tc>
        <w:tc>
          <w:tcPr>
            <w:tcW w:w="724" w:type="dxa"/>
          </w:tcPr>
          <w:p>
            <w:pPr>
              <w:pStyle w:val="0"/>
            </w:pPr>
            <w:r>
              <w:rPr>
                <w:sz w:val="20"/>
              </w:rPr>
              <w:t xml:space="preserve">166</w:t>
            </w:r>
          </w:p>
        </w:tc>
        <w:tc>
          <w:tcPr>
            <w:tcW w:w="724" w:type="dxa"/>
          </w:tcPr>
          <w:p>
            <w:pPr>
              <w:pStyle w:val="0"/>
            </w:pPr>
            <w:r>
              <w:rPr>
                <w:sz w:val="20"/>
              </w:rPr>
              <w:t xml:space="preserve">155</w:t>
            </w:r>
          </w:p>
        </w:tc>
        <w:tc>
          <w:tcPr>
            <w:tcW w:w="724" w:type="dxa"/>
          </w:tcPr>
          <w:p>
            <w:pPr>
              <w:pStyle w:val="0"/>
            </w:pPr>
            <w:r>
              <w:rPr>
                <w:sz w:val="20"/>
              </w:rPr>
              <w:t xml:space="preserve">73</w:t>
            </w:r>
          </w:p>
        </w:tc>
        <w:tc>
          <w:tcPr>
            <w:tcW w:w="964" w:type="dxa"/>
          </w:tcPr>
          <w:p>
            <w:pPr>
              <w:pStyle w:val="0"/>
            </w:pPr>
            <w:r>
              <w:rPr>
                <w:sz w:val="20"/>
              </w:rPr>
              <w:t xml:space="preserve">68</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173</w:t>
            </w:r>
          </w:p>
        </w:tc>
      </w:tr>
      <w:tr>
        <w:tc>
          <w:tcPr>
            <w:tcW w:w="364" w:type="dxa"/>
          </w:tcPr>
          <w:p>
            <w:pPr>
              <w:pStyle w:val="0"/>
            </w:pPr>
            <w:r>
              <w:rPr>
                <w:sz w:val="20"/>
              </w:rPr>
              <w:t xml:space="preserve">67</w:t>
            </w:r>
          </w:p>
        </w:tc>
        <w:tc>
          <w:tcPr>
            <w:tcW w:w="3175" w:type="dxa"/>
          </w:tcPr>
          <w:p>
            <w:pPr>
              <w:pStyle w:val="0"/>
            </w:pPr>
            <w:r>
              <w:rPr>
                <w:sz w:val="20"/>
              </w:rPr>
              <w:t xml:space="preserve">71826430 Русскинская</w:t>
            </w:r>
          </w:p>
        </w:tc>
        <w:tc>
          <w:tcPr>
            <w:tcW w:w="724" w:type="dxa"/>
          </w:tcPr>
          <w:p>
            <w:pPr>
              <w:pStyle w:val="0"/>
            </w:pPr>
            <w:r>
              <w:rPr>
                <w:sz w:val="20"/>
              </w:rPr>
              <w:t xml:space="preserve">38</w:t>
            </w:r>
          </w:p>
        </w:tc>
        <w:tc>
          <w:tcPr>
            <w:tcW w:w="724" w:type="dxa"/>
          </w:tcPr>
          <w:p>
            <w:pPr>
              <w:pStyle w:val="0"/>
            </w:pPr>
            <w:r>
              <w:rPr>
                <w:sz w:val="20"/>
              </w:rPr>
              <w:t xml:space="preserve">42</w:t>
            </w:r>
          </w:p>
        </w:tc>
        <w:tc>
          <w:tcPr>
            <w:tcW w:w="724" w:type="dxa"/>
          </w:tcPr>
          <w:p>
            <w:pPr>
              <w:pStyle w:val="0"/>
            </w:pPr>
            <w:r>
              <w:rPr>
                <w:sz w:val="20"/>
              </w:rPr>
              <w:t xml:space="preserve">38</w:t>
            </w:r>
          </w:p>
        </w:tc>
        <w:tc>
          <w:tcPr>
            <w:tcW w:w="724" w:type="dxa"/>
          </w:tcPr>
          <w:p>
            <w:pPr>
              <w:pStyle w:val="0"/>
            </w:pPr>
            <w:r>
              <w:rPr>
                <w:sz w:val="20"/>
              </w:rPr>
              <w:t xml:space="preserve">36</w:t>
            </w:r>
          </w:p>
        </w:tc>
        <w:tc>
          <w:tcPr>
            <w:tcW w:w="724" w:type="dxa"/>
          </w:tcPr>
          <w:p>
            <w:pPr>
              <w:pStyle w:val="0"/>
            </w:pPr>
            <w:r>
              <w:rPr>
                <w:sz w:val="20"/>
              </w:rPr>
              <w:t xml:space="preserve">42</w:t>
            </w:r>
          </w:p>
        </w:tc>
        <w:tc>
          <w:tcPr>
            <w:tcW w:w="724" w:type="dxa"/>
          </w:tcPr>
          <w:p>
            <w:pPr>
              <w:pStyle w:val="0"/>
            </w:pPr>
            <w:r>
              <w:rPr>
                <w:sz w:val="20"/>
              </w:rPr>
              <w:t xml:space="preserve">22</w:t>
            </w:r>
          </w:p>
        </w:tc>
        <w:tc>
          <w:tcPr>
            <w:tcW w:w="724" w:type="dxa"/>
          </w:tcPr>
          <w:p>
            <w:pPr>
              <w:pStyle w:val="0"/>
            </w:pPr>
            <w:r>
              <w:rPr>
                <w:sz w:val="20"/>
              </w:rPr>
              <w:t xml:space="preserve">31</w:t>
            </w:r>
          </w:p>
        </w:tc>
        <w:tc>
          <w:tcPr>
            <w:tcW w:w="724" w:type="dxa"/>
          </w:tcPr>
          <w:p>
            <w:pPr>
              <w:pStyle w:val="0"/>
            </w:pPr>
            <w:r>
              <w:rPr>
                <w:sz w:val="20"/>
              </w:rPr>
              <w:t xml:space="preserve">27</w:t>
            </w:r>
          </w:p>
        </w:tc>
        <w:tc>
          <w:tcPr>
            <w:tcW w:w="724" w:type="dxa"/>
          </w:tcPr>
          <w:p>
            <w:pPr>
              <w:pStyle w:val="0"/>
            </w:pPr>
            <w:r>
              <w:rPr>
                <w:sz w:val="20"/>
              </w:rPr>
              <w:t xml:space="preserve">25</w:t>
            </w:r>
          </w:p>
        </w:tc>
        <w:tc>
          <w:tcPr>
            <w:tcW w:w="724" w:type="dxa"/>
          </w:tcPr>
          <w:p>
            <w:pPr>
              <w:pStyle w:val="0"/>
            </w:pPr>
            <w:r>
              <w:rPr>
                <w:sz w:val="20"/>
              </w:rPr>
              <w:t xml:space="preserve">9</w:t>
            </w:r>
          </w:p>
        </w:tc>
        <w:tc>
          <w:tcPr>
            <w:tcW w:w="964" w:type="dxa"/>
          </w:tcPr>
          <w:p>
            <w:pPr>
              <w:pStyle w:val="0"/>
            </w:pPr>
            <w:r>
              <w:rPr>
                <w:sz w:val="20"/>
              </w:rPr>
              <w:t xml:space="preserve">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33</w:t>
            </w:r>
          </w:p>
        </w:tc>
      </w:tr>
      <w:tr>
        <w:tc>
          <w:tcPr>
            <w:tcW w:w="364" w:type="dxa"/>
          </w:tcPr>
          <w:p>
            <w:pPr>
              <w:pStyle w:val="0"/>
            </w:pPr>
            <w:r>
              <w:rPr>
                <w:sz w:val="20"/>
              </w:rPr>
              <w:t xml:space="preserve">68</w:t>
            </w:r>
          </w:p>
        </w:tc>
        <w:tc>
          <w:tcPr>
            <w:tcW w:w="3175" w:type="dxa"/>
          </w:tcPr>
          <w:p>
            <w:pPr>
              <w:pStyle w:val="0"/>
            </w:pPr>
            <w:r>
              <w:rPr>
                <w:sz w:val="20"/>
              </w:rPr>
              <w:t xml:space="preserve">71826436 Сытомино</w:t>
            </w:r>
          </w:p>
        </w:tc>
        <w:tc>
          <w:tcPr>
            <w:tcW w:w="724" w:type="dxa"/>
          </w:tcPr>
          <w:p>
            <w:pPr>
              <w:pStyle w:val="0"/>
            </w:pPr>
            <w:r>
              <w:rPr>
                <w:sz w:val="20"/>
              </w:rPr>
              <w:t xml:space="preserve">19</w:t>
            </w:r>
          </w:p>
        </w:tc>
        <w:tc>
          <w:tcPr>
            <w:tcW w:w="724" w:type="dxa"/>
          </w:tcPr>
          <w:p>
            <w:pPr>
              <w:pStyle w:val="0"/>
            </w:pPr>
            <w:r>
              <w:rPr>
                <w:sz w:val="20"/>
              </w:rPr>
              <w:t xml:space="preserve">21</w:t>
            </w:r>
          </w:p>
        </w:tc>
        <w:tc>
          <w:tcPr>
            <w:tcW w:w="724" w:type="dxa"/>
          </w:tcPr>
          <w:p>
            <w:pPr>
              <w:pStyle w:val="0"/>
            </w:pPr>
            <w:r>
              <w:rPr>
                <w:sz w:val="20"/>
              </w:rPr>
              <w:t xml:space="preserve">15</w:t>
            </w:r>
          </w:p>
        </w:tc>
        <w:tc>
          <w:tcPr>
            <w:tcW w:w="724" w:type="dxa"/>
          </w:tcPr>
          <w:p>
            <w:pPr>
              <w:pStyle w:val="0"/>
            </w:pPr>
            <w:r>
              <w:rPr>
                <w:sz w:val="20"/>
              </w:rPr>
              <w:t xml:space="preserve">16</w:t>
            </w:r>
          </w:p>
        </w:tc>
        <w:tc>
          <w:tcPr>
            <w:tcW w:w="724" w:type="dxa"/>
          </w:tcPr>
          <w:p>
            <w:pPr>
              <w:pStyle w:val="0"/>
            </w:pPr>
            <w:r>
              <w:rPr>
                <w:sz w:val="20"/>
              </w:rPr>
              <w:t xml:space="preserve">12</w:t>
            </w:r>
          </w:p>
        </w:tc>
        <w:tc>
          <w:tcPr>
            <w:tcW w:w="724" w:type="dxa"/>
          </w:tcPr>
          <w:p>
            <w:pPr>
              <w:pStyle w:val="0"/>
            </w:pPr>
            <w:r>
              <w:rPr>
                <w:sz w:val="20"/>
              </w:rPr>
              <w:t xml:space="preserve">16</w:t>
            </w:r>
          </w:p>
        </w:tc>
        <w:tc>
          <w:tcPr>
            <w:tcW w:w="724" w:type="dxa"/>
          </w:tcPr>
          <w:p>
            <w:pPr>
              <w:pStyle w:val="0"/>
            </w:pPr>
            <w:r>
              <w:rPr>
                <w:sz w:val="20"/>
              </w:rPr>
              <w:t xml:space="preserve">14</w:t>
            </w:r>
          </w:p>
        </w:tc>
        <w:tc>
          <w:tcPr>
            <w:tcW w:w="724" w:type="dxa"/>
          </w:tcPr>
          <w:p>
            <w:pPr>
              <w:pStyle w:val="0"/>
            </w:pPr>
            <w:r>
              <w:rPr>
                <w:sz w:val="20"/>
              </w:rPr>
              <w:t xml:space="preserve">12</w:t>
            </w:r>
          </w:p>
        </w:tc>
        <w:tc>
          <w:tcPr>
            <w:tcW w:w="724" w:type="dxa"/>
          </w:tcPr>
          <w:p>
            <w:pPr>
              <w:pStyle w:val="0"/>
            </w:pPr>
            <w:r>
              <w:rPr>
                <w:sz w:val="20"/>
              </w:rPr>
              <w:t xml:space="preserve">13</w:t>
            </w:r>
          </w:p>
        </w:tc>
        <w:tc>
          <w:tcPr>
            <w:tcW w:w="724" w:type="dxa"/>
          </w:tcPr>
          <w:p>
            <w:pPr>
              <w:pStyle w:val="0"/>
            </w:pPr>
            <w:r>
              <w:rPr>
                <w:sz w:val="20"/>
              </w:rPr>
              <w:t xml:space="preserve">12</w:t>
            </w:r>
          </w:p>
        </w:tc>
        <w:tc>
          <w:tcPr>
            <w:tcW w:w="964" w:type="dxa"/>
          </w:tcPr>
          <w:p>
            <w:pPr>
              <w:pStyle w:val="0"/>
            </w:pPr>
            <w:r>
              <w:rPr>
                <w:sz w:val="20"/>
              </w:rPr>
              <w:t xml:space="preserve">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19</w:t>
            </w:r>
          </w:p>
        </w:tc>
      </w:tr>
      <w:tr>
        <w:tc>
          <w:tcPr>
            <w:tcW w:w="364" w:type="dxa"/>
          </w:tcPr>
          <w:p>
            <w:pPr>
              <w:pStyle w:val="0"/>
            </w:pPr>
            <w:r>
              <w:rPr>
                <w:sz w:val="20"/>
              </w:rPr>
              <w:t xml:space="preserve">69</w:t>
            </w:r>
          </w:p>
        </w:tc>
        <w:tc>
          <w:tcPr>
            <w:tcW w:w="3175" w:type="dxa"/>
          </w:tcPr>
          <w:p>
            <w:pPr>
              <w:pStyle w:val="0"/>
            </w:pPr>
            <w:r>
              <w:rPr>
                <w:sz w:val="20"/>
              </w:rPr>
              <w:t xml:space="preserve">71826444 Тундрино</w:t>
            </w:r>
          </w:p>
        </w:tc>
        <w:tc>
          <w:tcPr>
            <w:tcW w:w="724" w:type="dxa"/>
          </w:tcPr>
          <w:p>
            <w:pPr>
              <w:pStyle w:val="0"/>
            </w:pPr>
            <w:r>
              <w:rPr>
                <w:sz w:val="20"/>
              </w:rPr>
              <w:t xml:space="preserve">7</w:t>
            </w:r>
          </w:p>
        </w:tc>
        <w:tc>
          <w:tcPr>
            <w:tcW w:w="724" w:type="dxa"/>
          </w:tcPr>
          <w:p>
            <w:pPr>
              <w:pStyle w:val="0"/>
            </w:pPr>
            <w:r>
              <w:rPr>
                <w:sz w:val="20"/>
              </w:rPr>
              <w:t xml:space="preserve">4</w:t>
            </w:r>
          </w:p>
        </w:tc>
        <w:tc>
          <w:tcPr>
            <w:tcW w:w="724" w:type="dxa"/>
          </w:tcPr>
          <w:p>
            <w:pPr>
              <w:pStyle w:val="0"/>
            </w:pPr>
            <w:r>
              <w:rPr>
                <w:sz w:val="20"/>
              </w:rPr>
              <w:t xml:space="preserve">7</w:t>
            </w:r>
          </w:p>
        </w:tc>
        <w:tc>
          <w:tcPr>
            <w:tcW w:w="724" w:type="dxa"/>
          </w:tcPr>
          <w:p>
            <w:pPr>
              <w:pStyle w:val="0"/>
            </w:pPr>
            <w:r>
              <w:rPr>
                <w:sz w:val="20"/>
              </w:rPr>
              <w:t xml:space="preserve">5</w:t>
            </w:r>
          </w:p>
        </w:tc>
        <w:tc>
          <w:tcPr>
            <w:tcW w:w="724" w:type="dxa"/>
          </w:tcPr>
          <w:p>
            <w:pPr>
              <w:pStyle w:val="0"/>
            </w:pPr>
            <w:r>
              <w:rPr>
                <w:sz w:val="20"/>
              </w:rPr>
              <w:t xml:space="preserve">8</w:t>
            </w:r>
          </w:p>
        </w:tc>
        <w:tc>
          <w:tcPr>
            <w:tcW w:w="724" w:type="dxa"/>
          </w:tcPr>
          <w:p>
            <w:pPr>
              <w:pStyle w:val="0"/>
            </w:pPr>
            <w:r>
              <w:rPr>
                <w:sz w:val="20"/>
              </w:rPr>
              <w:t xml:space="preserve">7</w:t>
            </w:r>
          </w:p>
        </w:tc>
        <w:tc>
          <w:tcPr>
            <w:tcW w:w="724" w:type="dxa"/>
          </w:tcPr>
          <w:p>
            <w:pPr>
              <w:pStyle w:val="0"/>
            </w:pPr>
            <w:r>
              <w:rPr>
                <w:sz w:val="20"/>
              </w:rPr>
              <w:t xml:space="preserve">3</w:t>
            </w:r>
          </w:p>
        </w:tc>
        <w:tc>
          <w:tcPr>
            <w:tcW w:w="724" w:type="dxa"/>
          </w:tcPr>
          <w:p>
            <w:pPr>
              <w:pStyle w:val="0"/>
            </w:pPr>
            <w:r>
              <w:rPr>
                <w:sz w:val="20"/>
              </w:rPr>
              <w:t xml:space="preserve">5</w:t>
            </w:r>
          </w:p>
        </w:tc>
        <w:tc>
          <w:tcPr>
            <w:tcW w:w="724" w:type="dxa"/>
          </w:tcPr>
          <w:p>
            <w:pPr>
              <w:pStyle w:val="0"/>
            </w:pPr>
            <w:r>
              <w:rPr>
                <w:sz w:val="20"/>
              </w:rPr>
              <w:t xml:space="preserve">8</w:t>
            </w:r>
          </w:p>
        </w:tc>
        <w:tc>
          <w:tcPr>
            <w:tcW w:w="724" w:type="dxa"/>
          </w:tcPr>
          <w:p>
            <w:pPr>
              <w:pStyle w:val="0"/>
            </w:pPr>
            <w:r>
              <w:rPr>
                <w:sz w:val="20"/>
              </w:rPr>
              <w:t xml:space="preserve">4</w:t>
            </w:r>
          </w:p>
        </w:tc>
        <w:tc>
          <w:tcPr>
            <w:tcW w:w="964" w:type="dxa"/>
          </w:tcPr>
          <w:p>
            <w:pPr>
              <w:pStyle w:val="0"/>
            </w:pPr>
            <w:r>
              <w:rPr>
                <w:sz w:val="20"/>
              </w:rPr>
              <w:t xml:space="preserve">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9</w:t>
            </w:r>
          </w:p>
        </w:tc>
      </w:tr>
      <w:tr>
        <w:tc>
          <w:tcPr>
            <w:tcW w:w="364" w:type="dxa"/>
          </w:tcPr>
          <w:p>
            <w:pPr>
              <w:pStyle w:val="0"/>
            </w:pPr>
            <w:r>
              <w:rPr>
                <w:sz w:val="20"/>
              </w:rPr>
              <w:t xml:space="preserve">70</w:t>
            </w:r>
          </w:p>
        </w:tc>
        <w:tc>
          <w:tcPr>
            <w:tcW w:w="3175" w:type="dxa"/>
          </w:tcPr>
          <w:p>
            <w:pPr>
              <w:pStyle w:val="0"/>
            </w:pPr>
            <w:r>
              <w:rPr>
                <w:sz w:val="20"/>
              </w:rPr>
              <w:t xml:space="preserve">71826448 Угут</w:t>
            </w:r>
          </w:p>
        </w:tc>
        <w:tc>
          <w:tcPr>
            <w:tcW w:w="724" w:type="dxa"/>
          </w:tcPr>
          <w:p>
            <w:pPr>
              <w:pStyle w:val="0"/>
            </w:pPr>
            <w:r>
              <w:rPr>
                <w:sz w:val="20"/>
              </w:rPr>
              <w:t xml:space="preserve">45</w:t>
            </w:r>
          </w:p>
        </w:tc>
        <w:tc>
          <w:tcPr>
            <w:tcW w:w="724" w:type="dxa"/>
          </w:tcPr>
          <w:p>
            <w:pPr>
              <w:pStyle w:val="0"/>
            </w:pPr>
            <w:r>
              <w:rPr>
                <w:sz w:val="20"/>
              </w:rPr>
              <w:t xml:space="preserve">35</w:t>
            </w:r>
          </w:p>
        </w:tc>
        <w:tc>
          <w:tcPr>
            <w:tcW w:w="724" w:type="dxa"/>
          </w:tcPr>
          <w:p>
            <w:pPr>
              <w:pStyle w:val="0"/>
            </w:pPr>
            <w:r>
              <w:rPr>
                <w:sz w:val="20"/>
              </w:rPr>
              <w:t xml:space="preserve">46</w:t>
            </w:r>
          </w:p>
        </w:tc>
        <w:tc>
          <w:tcPr>
            <w:tcW w:w="724" w:type="dxa"/>
          </w:tcPr>
          <w:p>
            <w:pPr>
              <w:pStyle w:val="0"/>
            </w:pPr>
            <w:r>
              <w:rPr>
                <w:sz w:val="20"/>
              </w:rPr>
              <w:t xml:space="preserve">44</w:t>
            </w:r>
          </w:p>
        </w:tc>
        <w:tc>
          <w:tcPr>
            <w:tcW w:w="724" w:type="dxa"/>
          </w:tcPr>
          <w:p>
            <w:pPr>
              <w:pStyle w:val="0"/>
            </w:pPr>
            <w:r>
              <w:rPr>
                <w:sz w:val="20"/>
              </w:rPr>
              <w:t xml:space="preserve">37</w:t>
            </w:r>
          </w:p>
        </w:tc>
        <w:tc>
          <w:tcPr>
            <w:tcW w:w="724" w:type="dxa"/>
          </w:tcPr>
          <w:p>
            <w:pPr>
              <w:pStyle w:val="0"/>
            </w:pPr>
            <w:r>
              <w:rPr>
                <w:sz w:val="20"/>
              </w:rPr>
              <w:t xml:space="preserve">38</w:t>
            </w:r>
          </w:p>
        </w:tc>
        <w:tc>
          <w:tcPr>
            <w:tcW w:w="724" w:type="dxa"/>
          </w:tcPr>
          <w:p>
            <w:pPr>
              <w:pStyle w:val="0"/>
            </w:pPr>
            <w:r>
              <w:rPr>
                <w:sz w:val="20"/>
              </w:rPr>
              <w:t xml:space="preserve">53</w:t>
            </w:r>
          </w:p>
        </w:tc>
        <w:tc>
          <w:tcPr>
            <w:tcW w:w="724" w:type="dxa"/>
          </w:tcPr>
          <w:p>
            <w:pPr>
              <w:pStyle w:val="0"/>
            </w:pPr>
            <w:r>
              <w:rPr>
                <w:sz w:val="20"/>
              </w:rPr>
              <w:t xml:space="preserve">38</w:t>
            </w:r>
          </w:p>
        </w:tc>
        <w:tc>
          <w:tcPr>
            <w:tcW w:w="724" w:type="dxa"/>
          </w:tcPr>
          <w:p>
            <w:pPr>
              <w:pStyle w:val="0"/>
            </w:pPr>
            <w:r>
              <w:rPr>
                <w:sz w:val="20"/>
              </w:rPr>
              <w:t xml:space="preserve">48</w:t>
            </w:r>
          </w:p>
        </w:tc>
        <w:tc>
          <w:tcPr>
            <w:tcW w:w="724" w:type="dxa"/>
          </w:tcPr>
          <w:p>
            <w:pPr>
              <w:pStyle w:val="0"/>
            </w:pPr>
            <w:r>
              <w:rPr>
                <w:sz w:val="20"/>
              </w:rPr>
              <w:t xml:space="preserve">19</w:t>
            </w:r>
          </w:p>
        </w:tc>
        <w:tc>
          <w:tcPr>
            <w:tcW w:w="964" w:type="dxa"/>
          </w:tcPr>
          <w:p>
            <w:pPr>
              <w:pStyle w:val="0"/>
            </w:pPr>
            <w:r>
              <w:rPr>
                <w:sz w:val="20"/>
              </w:rPr>
              <w:t xml:space="preserve">17</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46</w:t>
            </w:r>
          </w:p>
        </w:tc>
      </w:tr>
      <w:tr>
        <w:tc>
          <w:tcPr>
            <w:tcW w:w="364" w:type="dxa"/>
          </w:tcPr>
          <w:p>
            <w:pPr>
              <w:pStyle w:val="0"/>
            </w:pPr>
            <w:r>
              <w:rPr>
                <w:sz w:val="20"/>
              </w:rPr>
              <w:t xml:space="preserve">71</w:t>
            </w:r>
          </w:p>
        </w:tc>
        <w:tc>
          <w:tcPr>
            <w:tcW w:w="3175" w:type="dxa"/>
          </w:tcPr>
          <w:p>
            <w:pPr>
              <w:pStyle w:val="0"/>
            </w:pPr>
            <w:r>
              <w:rPr>
                <w:sz w:val="20"/>
              </w:rPr>
              <w:t xml:space="preserve">71826450 Ульт-Ягун</w:t>
            </w:r>
          </w:p>
        </w:tc>
        <w:tc>
          <w:tcPr>
            <w:tcW w:w="724" w:type="dxa"/>
          </w:tcPr>
          <w:p>
            <w:pPr>
              <w:pStyle w:val="0"/>
            </w:pPr>
            <w:r>
              <w:rPr>
                <w:sz w:val="20"/>
              </w:rPr>
              <w:t xml:space="preserve">32</w:t>
            </w:r>
          </w:p>
        </w:tc>
        <w:tc>
          <w:tcPr>
            <w:tcW w:w="724" w:type="dxa"/>
          </w:tcPr>
          <w:p>
            <w:pPr>
              <w:pStyle w:val="0"/>
            </w:pPr>
            <w:r>
              <w:rPr>
                <w:sz w:val="20"/>
              </w:rPr>
              <w:t xml:space="preserve">31</w:t>
            </w:r>
          </w:p>
        </w:tc>
        <w:tc>
          <w:tcPr>
            <w:tcW w:w="724" w:type="dxa"/>
          </w:tcPr>
          <w:p>
            <w:pPr>
              <w:pStyle w:val="0"/>
            </w:pPr>
            <w:r>
              <w:rPr>
                <w:sz w:val="20"/>
              </w:rPr>
              <w:t xml:space="preserve">23</w:t>
            </w:r>
          </w:p>
        </w:tc>
        <w:tc>
          <w:tcPr>
            <w:tcW w:w="724" w:type="dxa"/>
          </w:tcPr>
          <w:p>
            <w:pPr>
              <w:pStyle w:val="0"/>
            </w:pPr>
            <w:r>
              <w:rPr>
                <w:sz w:val="20"/>
              </w:rPr>
              <w:t xml:space="preserve">30</w:t>
            </w:r>
          </w:p>
        </w:tc>
        <w:tc>
          <w:tcPr>
            <w:tcW w:w="724" w:type="dxa"/>
          </w:tcPr>
          <w:p>
            <w:pPr>
              <w:pStyle w:val="0"/>
            </w:pPr>
            <w:r>
              <w:rPr>
                <w:sz w:val="20"/>
              </w:rPr>
              <w:t xml:space="preserve">31</w:t>
            </w:r>
          </w:p>
        </w:tc>
        <w:tc>
          <w:tcPr>
            <w:tcW w:w="724" w:type="dxa"/>
          </w:tcPr>
          <w:p>
            <w:pPr>
              <w:pStyle w:val="0"/>
            </w:pPr>
            <w:r>
              <w:rPr>
                <w:sz w:val="20"/>
              </w:rPr>
              <w:t xml:space="preserve">32</w:t>
            </w:r>
          </w:p>
        </w:tc>
        <w:tc>
          <w:tcPr>
            <w:tcW w:w="724" w:type="dxa"/>
          </w:tcPr>
          <w:p>
            <w:pPr>
              <w:pStyle w:val="0"/>
            </w:pPr>
            <w:r>
              <w:rPr>
                <w:sz w:val="20"/>
              </w:rPr>
              <w:t xml:space="preserve">28</w:t>
            </w:r>
          </w:p>
        </w:tc>
        <w:tc>
          <w:tcPr>
            <w:tcW w:w="724" w:type="dxa"/>
          </w:tcPr>
          <w:p>
            <w:pPr>
              <w:pStyle w:val="0"/>
            </w:pPr>
            <w:r>
              <w:rPr>
                <w:sz w:val="20"/>
              </w:rPr>
              <w:t xml:space="preserve">35</w:t>
            </w:r>
          </w:p>
        </w:tc>
        <w:tc>
          <w:tcPr>
            <w:tcW w:w="724" w:type="dxa"/>
          </w:tcPr>
          <w:p>
            <w:pPr>
              <w:pStyle w:val="0"/>
            </w:pPr>
            <w:r>
              <w:rPr>
                <w:sz w:val="20"/>
              </w:rPr>
              <w:t xml:space="preserve">29</w:t>
            </w:r>
          </w:p>
        </w:tc>
        <w:tc>
          <w:tcPr>
            <w:tcW w:w="724" w:type="dxa"/>
          </w:tcPr>
          <w:p>
            <w:pPr>
              <w:pStyle w:val="0"/>
            </w:pPr>
            <w:r>
              <w:rPr>
                <w:sz w:val="20"/>
              </w:rPr>
              <w:t xml:space="preserve">11</w:t>
            </w:r>
          </w:p>
        </w:tc>
        <w:tc>
          <w:tcPr>
            <w:tcW w:w="964" w:type="dxa"/>
          </w:tcPr>
          <w:p>
            <w:pPr>
              <w:pStyle w:val="0"/>
            </w:pPr>
            <w:r>
              <w:rPr>
                <w:sz w:val="20"/>
              </w:rPr>
              <w:t xml:space="preserve">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33</w:t>
            </w:r>
          </w:p>
        </w:tc>
      </w:tr>
      <w:tr>
        <w:tc>
          <w:tcPr>
            <w:tcW w:w="364" w:type="dxa"/>
          </w:tcPr>
          <w:p>
            <w:pPr>
              <w:pStyle w:val="0"/>
            </w:pPr>
            <w:r>
              <w:rPr>
                <w:sz w:val="20"/>
              </w:rPr>
              <w:t xml:space="preserve">72</w:t>
            </w:r>
          </w:p>
        </w:tc>
        <w:tc>
          <w:tcPr>
            <w:tcW w:w="3175" w:type="dxa"/>
          </w:tcPr>
          <w:p>
            <w:pPr>
              <w:pStyle w:val="0"/>
            </w:pPr>
            <w:r>
              <w:rPr>
                <w:sz w:val="20"/>
              </w:rPr>
              <w:t xml:space="preserve">71829406 Горноправдинск</w:t>
            </w:r>
          </w:p>
        </w:tc>
        <w:tc>
          <w:tcPr>
            <w:tcW w:w="724" w:type="dxa"/>
          </w:tcPr>
          <w:p>
            <w:pPr>
              <w:pStyle w:val="0"/>
            </w:pPr>
            <w:r>
              <w:rPr>
                <w:sz w:val="20"/>
              </w:rPr>
              <w:t xml:space="preserve">86</w:t>
            </w:r>
          </w:p>
        </w:tc>
        <w:tc>
          <w:tcPr>
            <w:tcW w:w="724" w:type="dxa"/>
          </w:tcPr>
          <w:p>
            <w:pPr>
              <w:pStyle w:val="0"/>
            </w:pPr>
            <w:r>
              <w:rPr>
                <w:sz w:val="20"/>
              </w:rPr>
              <w:t xml:space="preserve">64</w:t>
            </w:r>
          </w:p>
        </w:tc>
        <w:tc>
          <w:tcPr>
            <w:tcW w:w="724" w:type="dxa"/>
          </w:tcPr>
          <w:p>
            <w:pPr>
              <w:pStyle w:val="0"/>
            </w:pPr>
            <w:r>
              <w:rPr>
                <w:sz w:val="20"/>
              </w:rPr>
              <w:t xml:space="preserve">68</w:t>
            </w:r>
          </w:p>
        </w:tc>
        <w:tc>
          <w:tcPr>
            <w:tcW w:w="724" w:type="dxa"/>
          </w:tcPr>
          <w:p>
            <w:pPr>
              <w:pStyle w:val="0"/>
            </w:pPr>
            <w:r>
              <w:rPr>
                <w:sz w:val="20"/>
              </w:rPr>
              <w:t xml:space="preserve">54</w:t>
            </w:r>
          </w:p>
        </w:tc>
        <w:tc>
          <w:tcPr>
            <w:tcW w:w="724" w:type="dxa"/>
          </w:tcPr>
          <w:p>
            <w:pPr>
              <w:pStyle w:val="0"/>
            </w:pPr>
            <w:r>
              <w:rPr>
                <w:sz w:val="20"/>
              </w:rPr>
              <w:t xml:space="preserve">79</w:t>
            </w:r>
          </w:p>
        </w:tc>
        <w:tc>
          <w:tcPr>
            <w:tcW w:w="724" w:type="dxa"/>
          </w:tcPr>
          <w:p>
            <w:pPr>
              <w:pStyle w:val="0"/>
            </w:pPr>
            <w:r>
              <w:rPr>
                <w:sz w:val="20"/>
              </w:rPr>
              <w:t xml:space="preserve">58</w:t>
            </w:r>
          </w:p>
        </w:tc>
        <w:tc>
          <w:tcPr>
            <w:tcW w:w="724" w:type="dxa"/>
          </w:tcPr>
          <w:p>
            <w:pPr>
              <w:pStyle w:val="0"/>
            </w:pPr>
            <w:r>
              <w:rPr>
                <w:sz w:val="20"/>
              </w:rPr>
              <w:t xml:space="preserve">69</w:t>
            </w:r>
          </w:p>
        </w:tc>
        <w:tc>
          <w:tcPr>
            <w:tcW w:w="724" w:type="dxa"/>
          </w:tcPr>
          <w:p>
            <w:pPr>
              <w:pStyle w:val="0"/>
            </w:pPr>
            <w:r>
              <w:rPr>
                <w:sz w:val="20"/>
              </w:rPr>
              <w:t xml:space="preserve">53</w:t>
            </w:r>
          </w:p>
        </w:tc>
        <w:tc>
          <w:tcPr>
            <w:tcW w:w="724" w:type="dxa"/>
          </w:tcPr>
          <w:p>
            <w:pPr>
              <w:pStyle w:val="0"/>
            </w:pPr>
            <w:r>
              <w:rPr>
                <w:sz w:val="20"/>
              </w:rPr>
              <w:t xml:space="preserve">71</w:t>
            </w:r>
          </w:p>
        </w:tc>
        <w:tc>
          <w:tcPr>
            <w:tcW w:w="724" w:type="dxa"/>
          </w:tcPr>
          <w:p>
            <w:pPr>
              <w:pStyle w:val="0"/>
            </w:pPr>
            <w:r>
              <w:rPr>
                <w:sz w:val="20"/>
              </w:rPr>
              <w:t xml:space="preserve">36</w:t>
            </w:r>
          </w:p>
        </w:tc>
        <w:tc>
          <w:tcPr>
            <w:tcW w:w="964" w:type="dxa"/>
          </w:tcPr>
          <w:p>
            <w:pPr>
              <w:pStyle w:val="0"/>
            </w:pPr>
            <w:r>
              <w:rPr>
                <w:sz w:val="20"/>
              </w:rPr>
              <w:t xml:space="preserve">23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64</w:t>
            </w:r>
          </w:p>
        </w:tc>
      </w:tr>
      <w:tr>
        <w:tc>
          <w:tcPr>
            <w:tcW w:w="364" w:type="dxa"/>
          </w:tcPr>
          <w:p>
            <w:pPr>
              <w:pStyle w:val="0"/>
            </w:pPr>
            <w:r>
              <w:rPr>
                <w:sz w:val="20"/>
              </w:rPr>
              <w:t xml:space="preserve">73</w:t>
            </w:r>
          </w:p>
        </w:tc>
        <w:tc>
          <w:tcPr>
            <w:tcW w:w="3175" w:type="dxa"/>
          </w:tcPr>
          <w:p>
            <w:pPr>
              <w:pStyle w:val="0"/>
            </w:pPr>
            <w:r>
              <w:rPr>
                <w:sz w:val="20"/>
              </w:rPr>
              <w:t xml:space="preserve">71829407 Кедровый</w:t>
            </w:r>
          </w:p>
        </w:tc>
        <w:tc>
          <w:tcPr>
            <w:tcW w:w="724" w:type="dxa"/>
          </w:tcPr>
          <w:p>
            <w:pPr>
              <w:pStyle w:val="0"/>
            </w:pPr>
            <w:r>
              <w:rPr>
                <w:sz w:val="20"/>
              </w:rPr>
              <w:t xml:space="preserve">13</w:t>
            </w:r>
          </w:p>
        </w:tc>
        <w:tc>
          <w:tcPr>
            <w:tcW w:w="724" w:type="dxa"/>
          </w:tcPr>
          <w:p>
            <w:pPr>
              <w:pStyle w:val="0"/>
            </w:pPr>
            <w:r>
              <w:rPr>
                <w:sz w:val="20"/>
              </w:rPr>
              <w:t xml:space="preserve">11</w:t>
            </w:r>
          </w:p>
        </w:tc>
        <w:tc>
          <w:tcPr>
            <w:tcW w:w="724" w:type="dxa"/>
          </w:tcPr>
          <w:p>
            <w:pPr>
              <w:pStyle w:val="0"/>
            </w:pPr>
            <w:r>
              <w:rPr>
                <w:sz w:val="20"/>
              </w:rPr>
              <w:t xml:space="preserve">10</w:t>
            </w:r>
          </w:p>
        </w:tc>
        <w:tc>
          <w:tcPr>
            <w:tcW w:w="724" w:type="dxa"/>
          </w:tcPr>
          <w:p>
            <w:pPr>
              <w:pStyle w:val="0"/>
            </w:pPr>
            <w:r>
              <w:rPr>
                <w:sz w:val="20"/>
              </w:rPr>
              <w:t xml:space="preserve">7</w:t>
            </w:r>
          </w:p>
        </w:tc>
        <w:tc>
          <w:tcPr>
            <w:tcW w:w="724" w:type="dxa"/>
          </w:tcPr>
          <w:p>
            <w:pPr>
              <w:pStyle w:val="0"/>
            </w:pPr>
            <w:r>
              <w:rPr>
                <w:sz w:val="20"/>
              </w:rPr>
              <w:t xml:space="preserve">8</w:t>
            </w:r>
          </w:p>
        </w:tc>
        <w:tc>
          <w:tcPr>
            <w:tcW w:w="724" w:type="dxa"/>
          </w:tcPr>
          <w:p>
            <w:pPr>
              <w:pStyle w:val="0"/>
            </w:pPr>
            <w:r>
              <w:rPr>
                <w:sz w:val="20"/>
              </w:rPr>
              <w:t xml:space="preserve">8</w:t>
            </w:r>
          </w:p>
        </w:tc>
        <w:tc>
          <w:tcPr>
            <w:tcW w:w="724" w:type="dxa"/>
          </w:tcPr>
          <w:p>
            <w:pPr>
              <w:pStyle w:val="0"/>
            </w:pPr>
            <w:r>
              <w:rPr>
                <w:sz w:val="20"/>
              </w:rPr>
              <w:t xml:space="preserve">18</w:t>
            </w:r>
          </w:p>
        </w:tc>
        <w:tc>
          <w:tcPr>
            <w:tcW w:w="724" w:type="dxa"/>
          </w:tcPr>
          <w:p>
            <w:pPr>
              <w:pStyle w:val="0"/>
            </w:pPr>
            <w:r>
              <w:rPr>
                <w:sz w:val="20"/>
              </w:rPr>
              <w:t xml:space="preserve">9</w:t>
            </w:r>
          </w:p>
        </w:tc>
        <w:tc>
          <w:tcPr>
            <w:tcW w:w="724" w:type="dxa"/>
          </w:tcPr>
          <w:p>
            <w:pPr>
              <w:pStyle w:val="0"/>
            </w:pPr>
            <w:r>
              <w:rPr>
                <w:sz w:val="20"/>
              </w:rPr>
              <w:t xml:space="preserve">10</w:t>
            </w:r>
          </w:p>
        </w:tc>
        <w:tc>
          <w:tcPr>
            <w:tcW w:w="724" w:type="dxa"/>
          </w:tcPr>
          <w:p>
            <w:pPr>
              <w:pStyle w:val="0"/>
            </w:pPr>
            <w:r>
              <w:rPr>
                <w:sz w:val="20"/>
              </w:rPr>
              <w:t xml:space="preserve">8</w:t>
            </w:r>
          </w:p>
        </w:tc>
        <w:tc>
          <w:tcPr>
            <w:tcW w:w="964" w:type="dxa"/>
          </w:tcPr>
          <w:p>
            <w:pPr>
              <w:pStyle w:val="0"/>
            </w:pPr>
            <w:r>
              <w:rPr>
                <w:sz w:val="20"/>
              </w:rPr>
              <w:t xml:space="preserve">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13</w:t>
            </w:r>
          </w:p>
        </w:tc>
      </w:tr>
      <w:tr>
        <w:tc>
          <w:tcPr>
            <w:tcW w:w="364" w:type="dxa"/>
          </w:tcPr>
          <w:p>
            <w:pPr>
              <w:pStyle w:val="0"/>
            </w:pPr>
            <w:r>
              <w:rPr>
                <w:sz w:val="20"/>
              </w:rPr>
              <w:t xml:space="preserve">74</w:t>
            </w:r>
          </w:p>
        </w:tc>
        <w:tc>
          <w:tcPr>
            <w:tcW w:w="3175" w:type="dxa"/>
          </w:tcPr>
          <w:p>
            <w:pPr>
              <w:pStyle w:val="0"/>
            </w:pPr>
            <w:r>
              <w:rPr>
                <w:sz w:val="20"/>
              </w:rPr>
              <w:t xml:space="preserve">71829412 Шапша</w:t>
            </w:r>
          </w:p>
        </w:tc>
        <w:tc>
          <w:tcPr>
            <w:tcW w:w="724" w:type="dxa"/>
          </w:tcPr>
          <w:p>
            <w:pPr>
              <w:pStyle w:val="0"/>
            </w:pPr>
            <w:r>
              <w:rPr>
                <w:sz w:val="20"/>
              </w:rPr>
              <w:t xml:space="preserve">22</w:t>
            </w:r>
          </w:p>
        </w:tc>
        <w:tc>
          <w:tcPr>
            <w:tcW w:w="724" w:type="dxa"/>
          </w:tcPr>
          <w:p>
            <w:pPr>
              <w:pStyle w:val="0"/>
            </w:pPr>
            <w:r>
              <w:rPr>
                <w:sz w:val="20"/>
              </w:rPr>
              <w:t xml:space="preserve">36</w:t>
            </w:r>
          </w:p>
        </w:tc>
        <w:tc>
          <w:tcPr>
            <w:tcW w:w="724" w:type="dxa"/>
          </w:tcPr>
          <w:p>
            <w:pPr>
              <w:pStyle w:val="0"/>
            </w:pPr>
            <w:r>
              <w:rPr>
                <w:sz w:val="20"/>
              </w:rPr>
              <w:t xml:space="preserve">38</w:t>
            </w:r>
          </w:p>
        </w:tc>
        <w:tc>
          <w:tcPr>
            <w:tcW w:w="724" w:type="dxa"/>
          </w:tcPr>
          <w:p>
            <w:pPr>
              <w:pStyle w:val="0"/>
            </w:pPr>
            <w:r>
              <w:rPr>
                <w:sz w:val="20"/>
              </w:rPr>
              <w:t xml:space="preserve">31</w:t>
            </w:r>
          </w:p>
        </w:tc>
        <w:tc>
          <w:tcPr>
            <w:tcW w:w="724" w:type="dxa"/>
          </w:tcPr>
          <w:p>
            <w:pPr>
              <w:pStyle w:val="0"/>
            </w:pPr>
            <w:r>
              <w:rPr>
                <w:sz w:val="20"/>
              </w:rPr>
              <w:t xml:space="preserve">27</w:t>
            </w:r>
          </w:p>
        </w:tc>
        <w:tc>
          <w:tcPr>
            <w:tcW w:w="724" w:type="dxa"/>
          </w:tcPr>
          <w:p>
            <w:pPr>
              <w:pStyle w:val="0"/>
            </w:pPr>
            <w:r>
              <w:rPr>
                <w:sz w:val="20"/>
              </w:rPr>
              <w:t xml:space="preserve">37</w:t>
            </w:r>
          </w:p>
        </w:tc>
        <w:tc>
          <w:tcPr>
            <w:tcW w:w="724" w:type="dxa"/>
          </w:tcPr>
          <w:p>
            <w:pPr>
              <w:pStyle w:val="0"/>
            </w:pPr>
            <w:r>
              <w:rPr>
                <w:sz w:val="20"/>
              </w:rPr>
              <w:t xml:space="preserve">23</w:t>
            </w:r>
          </w:p>
        </w:tc>
        <w:tc>
          <w:tcPr>
            <w:tcW w:w="724" w:type="dxa"/>
          </w:tcPr>
          <w:p>
            <w:pPr>
              <w:pStyle w:val="0"/>
            </w:pPr>
            <w:r>
              <w:rPr>
                <w:sz w:val="20"/>
              </w:rPr>
              <w:t xml:space="preserve">26</w:t>
            </w:r>
          </w:p>
        </w:tc>
        <w:tc>
          <w:tcPr>
            <w:tcW w:w="724" w:type="dxa"/>
          </w:tcPr>
          <w:p>
            <w:pPr>
              <w:pStyle w:val="0"/>
            </w:pPr>
            <w:r>
              <w:rPr>
                <w:sz w:val="20"/>
              </w:rPr>
              <w:t xml:space="preserve">23</w:t>
            </w:r>
          </w:p>
        </w:tc>
        <w:tc>
          <w:tcPr>
            <w:tcW w:w="724" w:type="dxa"/>
          </w:tcPr>
          <w:p>
            <w:pPr>
              <w:pStyle w:val="0"/>
            </w:pPr>
            <w:r>
              <w:rPr>
                <w:sz w:val="20"/>
              </w:rPr>
              <w:t xml:space="preserve">13</w:t>
            </w:r>
          </w:p>
        </w:tc>
        <w:tc>
          <w:tcPr>
            <w:tcW w:w="964" w:type="dxa"/>
          </w:tcPr>
          <w:p>
            <w:pPr>
              <w:pStyle w:val="0"/>
            </w:pPr>
            <w:r>
              <w:rPr>
                <w:sz w:val="20"/>
              </w:rPr>
              <w:t xml:space="preserve">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27</w:t>
            </w:r>
          </w:p>
        </w:tc>
      </w:tr>
      <w:tr>
        <w:tc>
          <w:tcPr>
            <w:tcW w:w="364" w:type="dxa"/>
          </w:tcPr>
          <w:p>
            <w:pPr>
              <w:pStyle w:val="0"/>
            </w:pPr>
            <w:r>
              <w:rPr>
                <w:sz w:val="20"/>
              </w:rPr>
              <w:t xml:space="preserve">75</w:t>
            </w:r>
          </w:p>
        </w:tc>
        <w:tc>
          <w:tcPr>
            <w:tcW w:w="3175" w:type="dxa"/>
          </w:tcPr>
          <w:p>
            <w:pPr>
              <w:pStyle w:val="0"/>
            </w:pPr>
            <w:r>
              <w:rPr>
                <w:sz w:val="20"/>
              </w:rPr>
              <w:t xml:space="preserve">71829416 Луговской</w:t>
            </w:r>
          </w:p>
        </w:tc>
        <w:tc>
          <w:tcPr>
            <w:tcW w:w="724" w:type="dxa"/>
          </w:tcPr>
          <w:p>
            <w:pPr>
              <w:pStyle w:val="0"/>
            </w:pPr>
            <w:r>
              <w:rPr>
                <w:sz w:val="20"/>
              </w:rPr>
              <w:t xml:space="preserve">36</w:t>
            </w:r>
          </w:p>
        </w:tc>
        <w:tc>
          <w:tcPr>
            <w:tcW w:w="724" w:type="dxa"/>
          </w:tcPr>
          <w:p>
            <w:pPr>
              <w:pStyle w:val="0"/>
            </w:pPr>
            <w:r>
              <w:rPr>
                <w:sz w:val="20"/>
              </w:rPr>
              <w:t xml:space="preserve">37</w:t>
            </w:r>
          </w:p>
        </w:tc>
        <w:tc>
          <w:tcPr>
            <w:tcW w:w="724" w:type="dxa"/>
          </w:tcPr>
          <w:p>
            <w:pPr>
              <w:pStyle w:val="0"/>
            </w:pPr>
            <w:r>
              <w:rPr>
                <w:sz w:val="20"/>
              </w:rPr>
              <w:t xml:space="preserve">30</w:t>
            </w:r>
          </w:p>
        </w:tc>
        <w:tc>
          <w:tcPr>
            <w:tcW w:w="724" w:type="dxa"/>
          </w:tcPr>
          <w:p>
            <w:pPr>
              <w:pStyle w:val="0"/>
            </w:pPr>
            <w:r>
              <w:rPr>
                <w:sz w:val="20"/>
              </w:rPr>
              <w:t xml:space="preserve">40</w:t>
            </w:r>
          </w:p>
        </w:tc>
        <w:tc>
          <w:tcPr>
            <w:tcW w:w="724" w:type="dxa"/>
          </w:tcPr>
          <w:p>
            <w:pPr>
              <w:pStyle w:val="0"/>
            </w:pPr>
            <w:r>
              <w:rPr>
                <w:sz w:val="20"/>
              </w:rPr>
              <w:t xml:space="preserve">35</w:t>
            </w:r>
          </w:p>
        </w:tc>
        <w:tc>
          <w:tcPr>
            <w:tcW w:w="724" w:type="dxa"/>
          </w:tcPr>
          <w:p>
            <w:pPr>
              <w:pStyle w:val="0"/>
            </w:pPr>
            <w:r>
              <w:rPr>
                <w:sz w:val="20"/>
              </w:rPr>
              <w:t xml:space="preserve">40</w:t>
            </w:r>
          </w:p>
        </w:tc>
        <w:tc>
          <w:tcPr>
            <w:tcW w:w="724" w:type="dxa"/>
          </w:tcPr>
          <w:p>
            <w:pPr>
              <w:pStyle w:val="0"/>
            </w:pPr>
            <w:r>
              <w:rPr>
                <w:sz w:val="20"/>
              </w:rPr>
              <w:t xml:space="preserve">34</w:t>
            </w:r>
          </w:p>
        </w:tc>
        <w:tc>
          <w:tcPr>
            <w:tcW w:w="724" w:type="dxa"/>
          </w:tcPr>
          <w:p>
            <w:pPr>
              <w:pStyle w:val="0"/>
            </w:pPr>
            <w:r>
              <w:rPr>
                <w:sz w:val="20"/>
              </w:rPr>
              <w:t xml:space="preserve">28</w:t>
            </w:r>
          </w:p>
        </w:tc>
        <w:tc>
          <w:tcPr>
            <w:tcW w:w="724" w:type="dxa"/>
          </w:tcPr>
          <w:p>
            <w:pPr>
              <w:pStyle w:val="0"/>
            </w:pPr>
            <w:r>
              <w:rPr>
                <w:sz w:val="20"/>
              </w:rPr>
              <w:t xml:space="preserve">43</w:t>
            </w:r>
          </w:p>
        </w:tc>
        <w:tc>
          <w:tcPr>
            <w:tcW w:w="724" w:type="dxa"/>
          </w:tcPr>
          <w:p>
            <w:pPr>
              <w:pStyle w:val="0"/>
            </w:pPr>
            <w:r>
              <w:rPr>
                <w:sz w:val="20"/>
              </w:rPr>
              <w:t xml:space="preserve">15</w:t>
            </w:r>
          </w:p>
        </w:tc>
        <w:tc>
          <w:tcPr>
            <w:tcW w:w="964" w:type="dxa"/>
          </w:tcPr>
          <w:p>
            <w:pPr>
              <w:pStyle w:val="0"/>
            </w:pPr>
            <w:r>
              <w:rPr>
                <w:sz w:val="20"/>
              </w:rPr>
              <w:t xml:space="preserve">22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34</w:t>
            </w:r>
          </w:p>
        </w:tc>
      </w:tr>
      <w:tr>
        <w:tc>
          <w:tcPr>
            <w:tcW w:w="364" w:type="dxa"/>
          </w:tcPr>
          <w:p>
            <w:pPr>
              <w:pStyle w:val="0"/>
            </w:pPr>
            <w:r>
              <w:rPr>
                <w:sz w:val="20"/>
              </w:rPr>
              <w:t xml:space="preserve">76</w:t>
            </w:r>
          </w:p>
        </w:tc>
        <w:tc>
          <w:tcPr>
            <w:tcW w:w="3175" w:type="dxa"/>
          </w:tcPr>
          <w:p>
            <w:pPr>
              <w:pStyle w:val="0"/>
            </w:pPr>
            <w:r>
              <w:rPr>
                <w:sz w:val="20"/>
              </w:rPr>
              <w:t xml:space="preserve">71829417 Кышик</w:t>
            </w:r>
          </w:p>
        </w:tc>
        <w:tc>
          <w:tcPr>
            <w:tcW w:w="724" w:type="dxa"/>
          </w:tcPr>
          <w:p>
            <w:pPr>
              <w:pStyle w:val="0"/>
            </w:pPr>
            <w:r>
              <w:rPr>
                <w:sz w:val="20"/>
              </w:rPr>
              <w:t xml:space="preserve">15</w:t>
            </w:r>
          </w:p>
        </w:tc>
        <w:tc>
          <w:tcPr>
            <w:tcW w:w="724" w:type="dxa"/>
          </w:tcPr>
          <w:p>
            <w:pPr>
              <w:pStyle w:val="0"/>
            </w:pPr>
            <w:r>
              <w:rPr>
                <w:sz w:val="20"/>
              </w:rPr>
              <w:t xml:space="preserve">9</w:t>
            </w:r>
          </w:p>
        </w:tc>
        <w:tc>
          <w:tcPr>
            <w:tcW w:w="724" w:type="dxa"/>
          </w:tcPr>
          <w:p>
            <w:pPr>
              <w:pStyle w:val="0"/>
            </w:pPr>
            <w:r>
              <w:rPr>
                <w:sz w:val="20"/>
              </w:rPr>
              <w:t xml:space="preserve">16</w:t>
            </w:r>
          </w:p>
        </w:tc>
        <w:tc>
          <w:tcPr>
            <w:tcW w:w="724" w:type="dxa"/>
          </w:tcPr>
          <w:p>
            <w:pPr>
              <w:pStyle w:val="0"/>
            </w:pPr>
            <w:r>
              <w:rPr>
                <w:sz w:val="20"/>
              </w:rPr>
              <w:t xml:space="preserve">9</w:t>
            </w:r>
          </w:p>
        </w:tc>
        <w:tc>
          <w:tcPr>
            <w:tcW w:w="724" w:type="dxa"/>
          </w:tcPr>
          <w:p>
            <w:pPr>
              <w:pStyle w:val="0"/>
            </w:pPr>
            <w:r>
              <w:rPr>
                <w:sz w:val="20"/>
              </w:rPr>
              <w:t xml:space="preserve">15</w:t>
            </w:r>
          </w:p>
        </w:tc>
        <w:tc>
          <w:tcPr>
            <w:tcW w:w="724" w:type="dxa"/>
          </w:tcPr>
          <w:p>
            <w:pPr>
              <w:pStyle w:val="0"/>
            </w:pPr>
            <w:r>
              <w:rPr>
                <w:sz w:val="20"/>
              </w:rPr>
              <w:t xml:space="preserve">12</w:t>
            </w:r>
          </w:p>
        </w:tc>
        <w:tc>
          <w:tcPr>
            <w:tcW w:w="724" w:type="dxa"/>
          </w:tcPr>
          <w:p>
            <w:pPr>
              <w:pStyle w:val="0"/>
            </w:pPr>
            <w:r>
              <w:rPr>
                <w:sz w:val="20"/>
              </w:rPr>
              <w:t xml:space="preserve">6</w:t>
            </w:r>
          </w:p>
        </w:tc>
        <w:tc>
          <w:tcPr>
            <w:tcW w:w="724" w:type="dxa"/>
          </w:tcPr>
          <w:p>
            <w:pPr>
              <w:pStyle w:val="0"/>
            </w:pPr>
            <w:r>
              <w:rPr>
                <w:sz w:val="20"/>
              </w:rPr>
              <w:t xml:space="preserve">12</w:t>
            </w:r>
          </w:p>
        </w:tc>
        <w:tc>
          <w:tcPr>
            <w:tcW w:w="724" w:type="dxa"/>
          </w:tcPr>
          <w:p>
            <w:pPr>
              <w:pStyle w:val="0"/>
            </w:pPr>
            <w:r>
              <w:rPr>
                <w:sz w:val="20"/>
              </w:rPr>
              <w:t xml:space="preserve">9</w:t>
            </w:r>
          </w:p>
        </w:tc>
        <w:tc>
          <w:tcPr>
            <w:tcW w:w="724" w:type="dxa"/>
          </w:tcPr>
          <w:p>
            <w:pPr>
              <w:pStyle w:val="0"/>
            </w:pPr>
            <w:r>
              <w:rPr>
                <w:sz w:val="20"/>
              </w:rPr>
              <w:t xml:space="preserve">4</w:t>
            </w:r>
          </w:p>
        </w:tc>
        <w:tc>
          <w:tcPr>
            <w:tcW w:w="964" w:type="dxa"/>
          </w:tcPr>
          <w:p>
            <w:pPr>
              <w:pStyle w:val="0"/>
            </w:pPr>
            <w:r>
              <w:rPr>
                <w:sz w:val="20"/>
              </w:rPr>
              <w:t xml:space="preserve">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8</w:t>
            </w:r>
          </w:p>
        </w:tc>
      </w:tr>
      <w:tr>
        <w:tc>
          <w:tcPr>
            <w:tcW w:w="364" w:type="dxa"/>
          </w:tcPr>
          <w:p>
            <w:pPr>
              <w:pStyle w:val="0"/>
            </w:pPr>
            <w:r>
              <w:rPr>
                <w:sz w:val="20"/>
              </w:rPr>
              <w:t xml:space="preserve">77</w:t>
            </w:r>
          </w:p>
        </w:tc>
        <w:tc>
          <w:tcPr>
            <w:tcW w:w="3175" w:type="dxa"/>
          </w:tcPr>
          <w:p>
            <w:pPr>
              <w:pStyle w:val="0"/>
            </w:pPr>
            <w:r>
              <w:rPr>
                <w:sz w:val="20"/>
              </w:rPr>
              <w:t xml:space="preserve">71829424 Нялинское</w:t>
            </w:r>
          </w:p>
        </w:tc>
        <w:tc>
          <w:tcPr>
            <w:tcW w:w="724" w:type="dxa"/>
          </w:tcPr>
          <w:p>
            <w:pPr>
              <w:pStyle w:val="0"/>
            </w:pPr>
            <w:r>
              <w:rPr>
                <w:sz w:val="20"/>
              </w:rPr>
              <w:t xml:space="preserve">17</w:t>
            </w:r>
          </w:p>
        </w:tc>
        <w:tc>
          <w:tcPr>
            <w:tcW w:w="724" w:type="dxa"/>
          </w:tcPr>
          <w:p>
            <w:pPr>
              <w:pStyle w:val="0"/>
            </w:pPr>
            <w:r>
              <w:rPr>
                <w:sz w:val="20"/>
              </w:rPr>
              <w:t xml:space="preserve">10</w:t>
            </w:r>
          </w:p>
        </w:tc>
        <w:tc>
          <w:tcPr>
            <w:tcW w:w="724" w:type="dxa"/>
          </w:tcPr>
          <w:p>
            <w:pPr>
              <w:pStyle w:val="0"/>
            </w:pPr>
            <w:r>
              <w:rPr>
                <w:sz w:val="20"/>
              </w:rPr>
              <w:t xml:space="preserve">16</w:t>
            </w:r>
          </w:p>
        </w:tc>
        <w:tc>
          <w:tcPr>
            <w:tcW w:w="724" w:type="dxa"/>
          </w:tcPr>
          <w:p>
            <w:pPr>
              <w:pStyle w:val="0"/>
            </w:pPr>
            <w:r>
              <w:rPr>
                <w:sz w:val="20"/>
              </w:rPr>
              <w:t xml:space="preserve">4</w:t>
            </w:r>
          </w:p>
        </w:tc>
        <w:tc>
          <w:tcPr>
            <w:tcW w:w="724" w:type="dxa"/>
          </w:tcPr>
          <w:p>
            <w:pPr>
              <w:pStyle w:val="0"/>
            </w:pPr>
            <w:r>
              <w:rPr>
                <w:sz w:val="20"/>
              </w:rPr>
              <w:t xml:space="preserve">12</w:t>
            </w:r>
          </w:p>
        </w:tc>
        <w:tc>
          <w:tcPr>
            <w:tcW w:w="724" w:type="dxa"/>
          </w:tcPr>
          <w:p>
            <w:pPr>
              <w:pStyle w:val="0"/>
            </w:pPr>
            <w:r>
              <w:rPr>
                <w:sz w:val="20"/>
              </w:rPr>
              <w:t xml:space="preserve">13</w:t>
            </w:r>
          </w:p>
        </w:tc>
        <w:tc>
          <w:tcPr>
            <w:tcW w:w="724" w:type="dxa"/>
          </w:tcPr>
          <w:p>
            <w:pPr>
              <w:pStyle w:val="0"/>
            </w:pPr>
            <w:r>
              <w:rPr>
                <w:sz w:val="20"/>
              </w:rPr>
              <w:t xml:space="preserve">34</w:t>
            </w:r>
          </w:p>
        </w:tc>
        <w:tc>
          <w:tcPr>
            <w:tcW w:w="724" w:type="dxa"/>
          </w:tcPr>
          <w:p>
            <w:pPr>
              <w:pStyle w:val="0"/>
            </w:pPr>
            <w:r>
              <w:rPr>
                <w:sz w:val="20"/>
              </w:rPr>
              <w:t xml:space="preserve">37</w:t>
            </w:r>
          </w:p>
        </w:tc>
        <w:tc>
          <w:tcPr>
            <w:tcW w:w="724" w:type="dxa"/>
          </w:tcPr>
          <w:p>
            <w:pPr>
              <w:pStyle w:val="0"/>
            </w:pPr>
            <w:r>
              <w:rPr>
                <w:sz w:val="20"/>
              </w:rPr>
              <w:t xml:space="preserve">26</w:t>
            </w:r>
          </w:p>
        </w:tc>
        <w:tc>
          <w:tcPr>
            <w:tcW w:w="724" w:type="dxa"/>
          </w:tcPr>
          <w:p>
            <w:pPr>
              <w:pStyle w:val="0"/>
            </w:pPr>
            <w:r>
              <w:rPr>
                <w:sz w:val="20"/>
              </w:rPr>
              <w:t xml:space="preserve">30</w:t>
            </w:r>
          </w:p>
        </w:tc>
        <w:tc>
          <w:tcPr>
            <w:tcW w:w="964" w:type="dxa"/>
          </w:tcPr>
          <w:p>
            <w:pPr>
              <w:pStyle w:val="0"/>
            </w:pPr>
            <w:r>
              <w:rPr>
                <w:sz w:val="20"/>
              </w:rPr>
              <w:t xml:space="preserve">32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35</w:t>
            </w:r>
          </w:p>
        </w:tc>
      </w:tr>
      <w:tr>
        <w:tc>
          <w:tcPr>
            <w:tcW w:w="364" w:type="dxa"/>
          </w:tcPr>
          <w:p>
            <w:pPr>
              <w:pStyle w:val="0"/>
            </w:pPr>
            <w:r>
              <w:rPr>
                <w:sz w:val="20"/>
              </w:rPr>
              <w:t xml:space="preserve">78</w:t>
            </w:r>
          </w:p>
        </w:tc>
        <w:tc>
          <w:tcPr>
            <w:tcW w:w="3175" w:type="dxa"/>
          </w:tcPr>
          <w:p>
            <w:pPr>
              <w:pStyle w:val="0"/>
            </w:pPr>
            <w:r>
              <w:rPr>
                <w:sz w:val="20"/>
              </w:rPr>
              <w:t xml:space="preserve">71829428 Селиярово</w:t>
            </w:r>
          </w:p>
        </w:tc>
        <w:tc>
          <w:tcPr>
            <w:tcW w:w="724" w:type="dxa"/>
          </w:tcPr>
          <w:p>
            <w:pPr>
              <w:pStyle w:val="0"/>
            </w:pPr>
            <w:r>
              <w:rPr>
                <w:sz w:val="20"/>
              </w:rPr>
              <w:t xml:space="preserve">14</w:t>
            </w:r>
          </w:p>
        </w:tc>
        <w:tc>
          <w:tcPr>
            <w:tcW w:w="724" w:type="dxa"/>
          </w:tcPr>
          <w:p>
            <w:pPr>
              <w:pStyle w:val="0"/>
            </w:pPr>
            <w:r>
              <w:rPr>
                <w:sz w:val="20"/>
              </w:rPr>
              <w:t xml:space="preserve">11</w:t>
            </w:r>
          </w:p>
        </w:tc>
        <w:tc>
          <w:tcPr>
            <w:tcW w:w="724" w:type="dxa"/>
          </w:tcPr>
          <w:p>
            <w:pPr>
              <w:pStyle w:val="0"/>
            </w:pPr>
            <w:r>
              <w:rPr>
                <w:sz w:val="20"/>
              </w:rPr>
              <w:t xml:space="preserve">14</w:t>
            </w:r>
          </w:p>
        </w:tc>
        <w:tc>
          <w:tcPr>
            <w:tcW w:w="724" w:type="dxa"/>
          </w:tcPr>
          <w:p>
            <w:pPr>
              <w:pStyle w:val="0"/>
            </w:pPr>
            <w:r>
              <w:rPr>
                <w:sz w:val="20"/>
              </w:rPr>
              <w:t xml:space="preserve">10</w:t>
            </w:r>
          </w:p>
        </w:tc>
        <w:tc>
          <w:tcPr>
            <w:tcW w:w="724" w:type="dxa"/>
          </w:tcPr>
          <w:p>
            <w:pPr>
              <w:pStyle w:val="0"/>
            </w:pPr>
            <w:r>
              <w:rPr>
                <w:sz w:val="20"/>
              </w:rPr>
              <w:t xml:space="preserve">6</w:t>
            </w:r>
          </w:p>
        </w:tc>
        <w:tc>
          <w:tcPr>
            <w:tcW w:w="724" w:type="dxa"/>
          </w:tcPr>
          <w:p>
            <w:pPr>
              <w:pStyle w:val="0"/>
            </w:pPr>
            <w:r>
              <w:rPr>
                <w:sz w:val="20"/>
              </w:rPr>
              <w:t xml:space="preserve">8</w:t>
            </w:r>
          </w:p>
        </w:tc>
        <w:tc>
          <w:tcPr>
            <w:tcW w:w="724" w:type="dxa"/>
          </w:tcPr>
          <w:p>
            <w:pPr>
              <w:pStyle w:val="0"/>
            </w:pPr>
            <w:r>
              <w:rPr>
                <w:sz w:val="20"/>
              </w:rPr>
              <w:t xml:space="preserve">16</w:t>
            </w:r>
          </w:p>
        </w:tc>
        <w:tc>
          <w:tcPr>
            <w:tcW w:w="724" w:type="dxa"/>
          </w:tcPr>
          <w:p>
            <w:pPr>
              <w:pStyle w:val="0"/>
            </w:pPr>
            <w:r>
              <w:rPr>
                <w:sz w:val="20"/>
              </w:rPr>
              <w:t xml:space="preserve">13</w:t>
            </w:r>
          </w:p>
        </w:tc>
        <w:tc>
          <w:tcPr>
            <w:tcW w:w="724" w:type="dxa"/>
          </w:tcPr>
          <w:p>
            <w:pPr>
              <w:pStyle w:val="0"/>
            </w:pPr>
            <w:r>
              <w:rPr>
                <w:sz w:val="20"/>
              </w:rPr>
              <w:t xml:space="preserve">13</w:t>
            </w:r>
          </w:p>
        </w:tc>
        <w:tc>
          <w:tcPr>
            <w:tcW w:w="724" w:type="dxa"/>
          </w:tcPr>
          <w:p>
            <w:pPr>
              <w:pStyle w:val="0"/>
            </w:pPr>
            <w:r>
              <w:rPr>
                <w:sz w:val="20"/>
              </w:rPr>
              <w:t xml:space="preserve">8</w:t>
            </w:r>
          </w:p>
        </w:tc>
        <w:tc>
          <w:tcPr>
            <w:tcW w:w="964" w:type="dxa"/>
          </w:tcPr>
          <w:p>
            <w:pPr>
              <w:pStyle w:val="0"/>
            </w:pPr>
            <w:r>
              <w:rPr>
                <w:sz w:val="20"/>
              </w:rPr>
              <w:t xml:space="preserve">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8</w:t>
            </w:r>
          </w:p>
        </w:tc>
      </w:tr>
      <w:tr>
        <w:tc>
          <w:tcPr>
            <w:tcW w:w="364" w:type="dxa"/>
          </w:tcPr>
          <w:p>
            <w:pPr>
              <w:pStyle w:val="0"/>
            </w:pPr>
            <w:r>
              <w:rPr>
                <w:sz w:val="20"/>
              </w:rPr>
              <w:t xml:space="preserve">79</w:t>
            </w:r>
          </w:p>
        </w:tc>
        <w:tc>
          <w:tcPr>
            <w:tcW w:w="3175" w:type="dxa"/>
          </w:tcPr>
          <w:p>
            <w:pPr>
              <w:pStyle w:val="0"/>
            </w:pPr>
            <w:r>
              <w:rPr>
                <w:sz w:val="20"/>
              </w:rPr>
              <w:t xml:space="preserve">71829432 Сибирский</w:t>
            </w:r>
          </w:p>
        </w:tc>
        <w:tc>
          <w:tcPr>
            <w:tcW w:w="724" w:type="dxa"/>
          </w:tcPr>
          <w:p>
            <w:pPr>
              <w:pStyle w:val="0"/>
            </w:pPr>
            <w:r>
              <w:rPr>
                <w:sz w:val="20"/>
              </w:rPr>
              <w:t xml:space="preserve">18</w:t>
            </w:r>
          </w:p>
        </w:tc>
        <w:tc>
          <w:tcPr>
            <w:tcW w:w="724" w:type="dxa"/>
          </w:tcPr>
          <w:p>
            <w:pPr>
              <w:pStyle w:val="0"/>
            </w:pPr>
            <w:r>
              <w:rPr>
                <w:sz w:val="20"/>
              </w:rPr>
              <w:t xml:space="preserve">11</w:t>
            </w:r>
          </w:p>
        </w:tc>
        <w:tc>
          <w:tcPr>
            <w:tcW w:w="724" w:type="dxa"/>
          </w:tcPr>
          <w:p>
            <w:pPr>
              <w:pStyle w:val="0"/>
            </w:pPr>
            <w:r>
              <w:rPr>
                <w:sz w:val="20"/>
              </w:rPr>
              <w:t xml:space="preserve">16</w:t>
            </w:r>
          </w:p>
        </w:tc>
        <w:tc>
          <w:tcPr>
            <w:tcW w:w="724" w:type="dxa"/>
          </w:tcPr>
          <w:p>
            <w:pPr>
              <w:pStyle w:val="0"/>
            </w:pPr>
            <w:r>
              <w:rPr>
                <w:sz w:val="20"/>
              </w:rPr>
              <w:t xml:space="preserve">23</w:t>
            </w:r>
          </w:p>
        </w:tc>
        <w:tc>
          <w:tcPr>
            <w:tcW w:w="724" w:type="dxa"/>
          </w:tcPr>
          <w:p>
            <w:pPr>
              <w:pStyle w:val="0"/>
            </w:pPr>
            <w:r>
              <w:rPr>
                <w:sz w:val="20"/>
              </w:rPr>
              <w:t xml:space="preserve">21</w:t>
            </w:r>
          </w:p>
        </w:tc>
        <w:tc>
          <w:tcPr>
            <w:tcW w:w="724" w:type="dxa"/>
          </w:tcPr>
          <w:p>
            <w:pPr>
              <w:pStyle w:val="0"/>
            </w:pPr>
            <w:r>
              <w:rPr>
                <w:sz w:val="20"/>
              </w:rPr>
              <w:t xml:space="preserve">13</w:t>
            </w:r>
          </w:p>
        </w:tc>
        <w:tc>
          <w:tcPr>
            <w:tcW w:w="724" w:type="dxa"/>
          </w:tcPr>
          <w:p>
            <w:pPr>
              <w:pStyle w:val="0"/>
            </w:pPr>
            <w:r>
              <w:rPr>
                <w:sz w:val="20"/>
              </w:rPr>
              <w:t xml:space="preserve">18</w:t>
            </w:r>
          </w:p>
        </w:tc>
        <w:tc>
          <w:tcPr>
            <w:tcW w:w="724" w:type="dxa"/>
          </w:tcPr>
          <w:p>
            <w:pPr>
              <w:pStyle w:val="0"/>
            </w:pPr>
            <w:r>
              <w:rPr>
                <w:sz w:val="20"/>
              </w:rPr>
              <w:t xml:space="preserve">18</w:t>
            </w:r>
          </w:p>
        </w:tc>
        <w:tc>
          <w:tcPr>
            <w:tcW w:w="724" w:type="dxa"/>
          </w:tcPr>
          <w:p>
            <w:pPr>
              <w:pStyle w:val="0"/>
            </w:pPr>
            <w:r>
              <w:rPr>
                <w:sz w:val="20"/>
              </w:rPr>
              <w:t xml:space="preserve">11</w:t>
            </w:r>
          </w:p>
        </w:tc>
        <w:tc>
          <w:tcPr>
            <w:tcW w:w="724" w:type="dxa"/>
          </w:tcPr>
          <w:p>
            <w:pPr>
              <w:pStyle w:val="0"/>
            </w:pPr>
            <w:r>
              <w:rPr>
                <w:sz w:val="20"/>
              </w:rPr>
              <w:t xml:space="preserve">3</w:t>
            </w:r>
          </w:p>
        </w:tc>
        <w:tc>
          <w:tcPr>
            <w:tcW w:w="964" w:type="dxa"/>
          </w:tcPr>
          <w:p>
            <w:pPr>
              <w:pStyle w:val="0"/>
            </w:pPr>
            <w:r>
              <w:rPr>
                <w:sz w:val="20"/>
              </w:rPr>
              <w:t xml:space="preserve">5</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13</w:t>
            </w:r>
          </w:p>
        </w:tc>
      </w:tr>
      <w:tr>
        <w:tc>
          <w:tcPr>
            <w:tcW w:w="364" w:type="dxa"/>
          </w:tcPr>
          <w:p>
            <w:pPr>
              <w:pStyle w:val="0"/>
            </w:pPr>
            <w:r>
              <w:rPr>
                <w:sz w:val="20"/>
              </w:rPr>
              <w:t xml:space="preserve">80</w:t>
            </w:r>
          </w:p>
        </w:tc>
        <w:tc>
          <w:tcPr>
            <w:tcW w:w="3175" w:type="dxa"/>
          </w:tcPr>
          <w:p>
            <w:pPr>
              <w:pStyle w:val="0"/>
            </w:pPr>
            <w:r>
              <w:rPr>
                <w:sz w:val="20"/>
              </w:rPr>
              <w:t xml:space="preserve">71829434 Согом</w:t>
            </w:r>
          </w:p>
        </w:tc>
        <w:tc>
          <w:tcPr>
            <w:tcW w:w="724" w:type="dxa"/>
          </w:tcPr>
          <w:p>
            <w:pPr>
              <w:pStyle w:val="0"/>
            </w:pPr>
            <w:r>
              <w:rPr>
                <w:sz w:val="20"/>
              </w:rPr>
              <w:t xml:space="preserve">5</w:t>
            </w:r>
          </w:p>
        </w:tc>
        <w:tc>
          <w:tcPr>
            <w:tcW w:w="724" w:type="dxa"/>
          </w:tcPr>
          <w:p>
            <w:pPr>
              <w:pStyle w:val="0"/>
            </w:pPr>
            <w:r>
              <w:rPr>
                <w:sz w:val="20"/>
              </w:rPr>
              <w:t xml:space="preserve">2</w:t>
            </w:r>
          </w:p>
        </w:tc>
        <w:tc>
          <w:tcPr>
            <w:tcW w:w="724" w:type="dxa"/>
          </w:tcPr>
          <w:p>
            <w:pPr>
              <w:pStyle w:val="0"/>
            </w:pPr>
            <w:r>
              <w:rPr>
                <w:sz w:val="20"/>
              </w:rPr>
              <w:t xml:space="preserve">8</w:t>
            </w:r>
          </w:p>
        </w:tc>
        <w:tc>
          <w:tcPr>
            <w:tcW w:w="724" w:type="dxa"/>
          </w:tcPr>
          <w:p>
            <w:pPr>
              <w:pStyle w:val="0"/>
            </w:pPr>
            <w:r>
              <w:rPr>
                <w:sz w:val="20"/>
              </w:rPr>
              <w:t xml:space="preserve">6</w:t>
            </w:r>
          </w:p>
        </w:tc>
        <w:tc>
          <w:tcPr>
            <w:tcW w:w="724" w:type="dxa"/>
          </w:tcPr>
          <w:p>
            <w:pPr>
              <w:pStyle w:val="0"/>
            </w:pPr>
            <w:r>
              <w:rPr>
                <w:sz w:val="20"/>
              </w:rPr>
              <w:t xml:space="preserve">9</w:t>
            </w:r>
          </w:p>
        </w:tc>
        <w:tc>
          <w:tcPr>
            <w:tcW w:w="724" w:type="dxa"/>
          </w:tcPr>
          <w:p>
            <w:pPr>
              <w:pStyle w:val="0"/>
            </w:pPr>
            <w:r>
              <w:rPr>
                <w:sz w:val="20"/>
              </w:rPr>
              <w:t xml:space="preserve">5</w:t>
            </w:r>
          </w:p>
        </w:tc>
        <w:tc>
          <w:tcPr>
            <w:tcW w:w="724" w:type="dxa"/>
          </w:tcPr>
          <w:p>
            <w:pPr>
              <w:pStyle w:val="0"/>
            </w:pPr>
            <w:r>
              <w:rPr>
                <w:sz w:val="20"/>
              </w:rPr>
              <w:t xml:space="preserve">3</w:t>
            </w:r>
          </w:p>
        </w:tc>
        <w:tc>
          <w:tcPr>
            <w:tcW w:w="724" w:type="dxa"/>
          </w:tcPr>
          <w:p>
            <w:pPr>
              <w:pStyle w:val="0"/>
            </w:pPr>
            <w:r>
              <w:rPr>
                <w:sz w:val="20"/>
              </w:rPr>
              <w:t xml:space="preserve">5</w:t>
            </w:r>
          </w:p>
        </w:tc>
        <w:tc>
          <w:tcPr>
            <w:tcW w:w="724" w:type="dxa"/>
          </w:tcPr>
          <w:p>
            <w:pPr>
              <w:pStyle w:val="0"/>
            </w:pPr>
            <w:r>
              <w:rPr>
                <w:sz w:val="20"/>
              </w:rPr>
              <w:t xml:space="preserve">3</w:t>
            </w:r>
          </w:p>
        </w:tc>
        <w:tc>
          <w:tcPr>
            <w:tcW w:w="724" w:type="dxa"/>
          </w:tcPr>
          <w:p>
            <w:pPr>
              <w:pStyle w:val="0"/>
            </w:pPr>
            <w:r>
              <w:rPr>
                <w:sz w:val="20"/>
              </w:rPr>
              <w:t xml:space="preserve">2</w:t>
            </w:r>
          </w:p>
        </w:tc>
        <w:tc>
          <w:tcPr>
            <w:tcW w:w="964" w:type="dxa"/>
          </w:tcPr>
          <w:p>
            <w:pPr>
              <w:pStyle w:val="0"/>
            </w:pPr>
            <w:r>
              <w:rPr>
                <w:sz w:val="20"/>
              </w:rPr>
              <w:t xml:space="preserve">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w:t>
            </w:r>
          </w:p>
        </w:tc>
      </w:tr>
      <w:tr>
        <w:tc>
          <w:tcPr>
            <w:tcW w:w="364" w:type="dxa"/>
          </w:tcPr>
          <w:p>
            <w:pPr>
              <w:pStyle w:val="0"/>
            </w:pPr>
            <w:r>
              <w:rPr>
                <w:sz w:val="20"/>
              </w:rPr>
              <w:t xml:space="preserve">81</w:t>
            </w:r>
          </w:p>
        </w:tc>
        <w:tc>
          <w:tcPr>
            <w:tcW w:w="3175" w:type="dxa"/>
          </w:tcPr>
          <w:p>
            <w:pPr>
              <w:pStyle w:val="0"/>
            </w:pPr>
            <w:r>
              <w:rPr>
                <w:sz w:val="20"/>
              </w:rPr>
              <w:t xml:space="preserve">71829435 Выкатной</w:t>
            </w:r>
          </w:p>
        </w:tc>
        <w:tc>
          <w:tcPr>
            <w:tcW w:w="724" w:type="dxa"/>
          </w:tcPr>
          <w:p>
            <w:pPr>
              <w:pStyle w:val="0"/>
            </w:pPr>
            <w:r>
              <w:rPr>
                <w:sz w:val="20"/>
              </w:rPr>
              <w:t xml:space="preserve">6</w:t>
            </w:r>
          </w:p>
        </w:tc>
        <w:tc>
          <w:tcPr>
            <w:tcW w:w="724" w:type="dxa"/>
          </w:tcPr>
          <w:p>
            <w:pPr>
              <w:pStyle w:val="0"/>
            </w:pPr>
            <w:r>
              <w:rPr>
                <w:sz w:val="20"/>
              </w:rPr>
              <w:t xml:space="preserve">8</w:t>
            </w:r>
          </w:p>
        </w:tc>
        <w:tc>
          <w:tcPr>
            <w:tcW w:w="724" w:type="dxa"/>
          </w:tcPr>
          <w:p>
            <w:pPr>
              <w:pStyle w:val="0"/>
            </w:pPr>
            <w:r>
              <w:rPr>
                <w:sz w:val="20"/>
              </w:rPr>
              <w:t xml:space="preserve">9</w:t>
            </w:r>
          </w:p>
        </w:tc>
        <w:tc>
          <w:tcPr>
            <w:tcW w:w="724" w:type="dxa"/>
          </w:tcPr>
          <w:p>
            <w:pPr>
              <w:pStyle w:val="0"/>
            </w:pPr>
            <w:r>
              <w:rPr>
                <w:sz w:val="20"/>
              </w:rPr>
              <w:t xml:space="preserve">4</w:t>
            </w:r>
          </w:p>
        </w:tc>
        <w:tc>
          <w:tcPr>
            <w:tcW w:w="724" w:type="dxa"/>
          </w:tcPr>
          <w:p>
            <w:pPr>
              <w:pStyle w:val="0"/>
            </w:pPr>
            <w:r>
              <w:rPr>
                <w:sz w:val="20"/>
              </w:rPr>
              <w:t xml:space="preserve">8</w:t>
            </w:r>
          </w:p>
        </w:tc>
        <w:tc>
          <w:tcPr>
            <w:tcW w:w="724" w:type="dxa"/>
          </w:tcPr>
          <w:p>
            <w:pPr>
              <w:pStyle w:val="0"/>
            </w:pPr>
            <w:r>
              <w:rPr>
                <w:sz w:val="20"/>
              </w:rPr>
              <w:t xml:space="preserve">9</w:t>
            </w:r>
          </w:p>
        </w:tc>
        <w:tc>
          <w:tcPr>
            <w:tcW w:w="724" w:type="dxa"/>
          </w:tcPr>
          <w:p>
            <w:pPr>
              <w:pStyle w:val="0"/>
            </w:pPr>
            <w:r>
              <w:rPr>
                <w:sz w:val="20"/>
              </w:rPr>
              <w:t xml:space="preserve">9</w:t>
            </w:r>
          </w:p>
        </w:tc>
        <w:tc>
          <w:tcPr>
            <w:tcW w:w="724" w:type="dxa"/>
          </w:tcPr>
          <w:p>
            <w:pPr>
              <w:pStyle w:val="0"/>
            </w:pPr>
            <w:r>
              <w:rPr>
                <w:sz w:val="20"/>
              </w:rPr>
              <w:t xml:space="preserve">8</w:t>
            </w:r>
          </w:p>
        </w:tc>
        <w:tc>
          <w:tcPr>
            <w:tcW w:w="724" w:type="dxa"/>
          </w:tcPr>
          <w:p>
            <w:pPr>
              <w:pStyle w:val="0"/>
            </w:pPr>
            <w:r>
              <w:rPr>
                <w:sz w:val="20"/>
              </w:rPr>
              <w:t xml:space="preserve">6</w:t>
            </w:r>
          </w:p>
        </w:tc>
        <w:tc>
          <w:tcPr>
            <w:tcW w:w="724" w:type="dxa"/>
          </w:tcPr>
          <w:p>
            <w:pPr>
              <w:pStyle w:val="0"/>
            </w:pPr>
            <w:r>
              <w:rPr>
                <w:sz w:val="20"/>
              </w:rPr>
              <w:t xml:space="preserve">2</w:t>
            </w:r>
          </w:p>
        </w:tc>
        <w:tc>
          <w:tcPr>
            <w:tcW w:w="964" w:type="dxa"/>
          </w:tcPr>
          <w:p>
            <w:pPr>
              <w:pStyle w:val="0"/>
            </w:pPr>
            <w:r>
              <w:rPr>
                <w:sz w:val="20"/>
              </w:rPr>
              <w:t xml:space="preserve">7</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7</w:t>
            </w:r>
          </w:p>
        </w:tc>
      </w:tr>
      <w:tr>
        <w:tc>
          <w:tcPr>
            <w:tcW w:w="364" w:type="dxa"/>
          </w:tcPr>
          <w:p>
            <w:pPr>
              <w:pStyle w:val="0"/>
            </w:pPr>
            <w:r>
              <w:rPr>
                <w:sz w:val="20"/>
              </w:rPr>
              <w:t xml:space="preserve">82</w:t>
            </w:r>
          </w:p>
        </w:tc>
        <w:tc>
          <w:tcPr>
            <w:tcW w:w="3175" w:type="dxa"/>
          </w:tcPr>
          <w:p>
            <w:pPr>
              <w:pStyle w:val="0"/>
            </w:pPr>
            <w:r>
              <w:rPr>
                <w:sz w:val="20"/>
              </w:rPr>
              <w:t xml:space="preserve">71829443 Красноленинский</w:t>
            </w:r>
          </w:p>
        </w:tc>
        <w:tc>
          <w:tcPr>
            <w:tcW w:w="724" w:type="dxa"/>
          </w:tcPr>
          <w:p>
            <w:pPr>
              <w:pStyle w:val="0"/>
            </w:pPr>
            <w:r>
              <w:rPr>
                <w:sz w:val="20"/>
              </w:rPr>
              <w:t xml:space="preserve">5</w:t>
            </w:r>
          </w:p>
        </w:tc>
        <w:tc>
          <w:tcPr>
            <w:tcW w:w="724" w:type="dxa"/>
          </w:tcPr>
          <w:p>
            <w:pPr>
              <w:pStyle w:val="0"/>
            </w:pPr>
            <w:r>
              <w:rPr>
                <w:sz w:val="20"/>
              </w:rPr>
              <w:t xml:space="preserve">8</w:t>
            </w:r>
          </w:p>
        </w:tc>
        <w:tc>
          <w:tcPr>
            <w:tcW w:w="724" w:type="dxa"/>
          </w:tcPr>
          <w:p>
            <w:pPr>
              <w:pStyle w:val="0"/>
            </w:pPr>
            <w:r>
              <w:rPr>
                <w:sz w:val="20"/>
              </w:rPr>
              <w:t xml:space="preserve">8</w:t>
            </w:r>
          </w:p>
        </w:tc>
        <w:tc>
          <w:tcPr>
            <w:tcW w:w="724" w:type="dxa"/>
          </w:tcPr>
          <w:p>
            <w:pPr>
              <w:pStyle w:val="0"/>
            </w:pPr>
            <w:r>
              <w:rPr>
                <w:sz w:val="20"/>
              </w:rPr>
              <w:t xml:space="preserve">12</w:t>
            </w:r>
          </w:p>
        </w:tc>
        <w:tc>
          <w:tcPr>
            <w:tcW w:w="724" w:type="dxa"/>
          </w:tcPr>
          <w:p>
            <w:pPr>
              <w:pStyle w:val="0"/>
            </w:pPr>
            <w:r>
              <w:rPr>
                <w:sz w:val="20"/>
              </w:rPr>
              <w:t xml:space="preserve">3</w:t>
            </w:r>
          </w:p>
        </w:tc>
        <w:tc>
          <w:tcPr>
            <w:tcW w:w="724" w:type="dxa"/>
          </w:tcPr>
          <w:p>
            <w:pPr>
              <w:pStyle w:val="0"/>
            </w:pPr>
            <w:r>
              <w:rPr>
                <w:sz w:val="20"/>
              </w:rPr>
              <w:t xml:space="preserve">11</w:t>
            </w:r>
          </w:p>
        </w:tc>
        <w:tc>
          <w:tcPr>
            <w:tcW w:w="724" w:type="dxa"/>
          </w:tcPr>
          <w:p>
            <w:pPr>
              <w:pStyle w:val="0"/>
            </w:pPr>
            <w:r>
              <w:rPr>
                <w:sz w:val="20"/>
              </w:rPr>
              <w:t xml:space="preserve">7</w:t>
            </w:r>
          </w:p>
        </w:tc>
        <w:tc>
          <w:tcPr>
            <w:tcW w:w="724" w:type="dxa"/>
          </w:tcPr>
          <w:p>
            <w:pPr>
              <w:pStyle w:val="0"/>
            </w:pPr>
            <w:r>
              <w:rPr>
                <w:sz w:val="20"/>
              </w:rPr>
              <w:t xml:space="preserve">11</w:t>
            </w:r>
          </w:p>
        </w:tc>
        <w:tc>
          <w:tcPr>
            <w:tcW w:w="724" w:type="dxa"/>
          </w:tcPr>
          <w:p>
            <w:pPr>
              <w:pStyle w:val="0"/>
            </w:pPr>
            <w:r>
              <w:rPr>
                <w:sz w:val="20"/>
              </w:rPr>
              <w:t xml:space="preserve">7</w:t>
            </w:r>
          </w:p>
        </w:tc>
        <w:tc>
          <w:tcPr>
            <w:tcW w:w="724" w:type="dxa"/>
          </w:tcPr>
          <w:p>
            <w:pPr>
              <w:pStyle w:val="0"/>
            </w:pPr>
            <w:r>
              <w:rPr>
                <w:sz w:val="20"/>
              </w:rPr>
              <w:t xml:space="preserve">4</w:t>
            </w:r>
          </w:p>
        </w:tc>
        <w:tc>
          <w:tcPr>
            <w:tcW w:w="964" w:type="dxa"/>
          </w:tcPr>
          <w:p>
            <w:pPr>
              <w:pStyle w:val="0"/>
            </w:pPr>
            <w:r>
              <w:rPr>
                <w:sz w:val="20"/>
              </w:rPr>
              <w:t xml:space="preserve">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9</w:t>
            </w:r>
          </w:p>
        </w:tc>
      </w:tr>
      <w:tr>
        <w:tc>
          <w:tcPr>
            <w:tcW w:w="364" w:type="dxa"/>
          </w:tcPr>
          <w:p>
            <w:pPr>
              <w:pStyle w:val="0"/>
            </w:pPr>
            <w:r>
              <w:rPr>
                <w:sz w:val="20"/>
              </w:rPr>
              <w:t xml:space="preserve">83</w:t>
            </w:r>
          </w:p>
        </w:tc>
        <w:tc>
          <w:tcPr>
            <w:tcW w:w="3175" w:type="dxa"/>
          </w:tcPr>
          <w:p>
            <w:pPr>
              <w:pStyle w:val="0"/>
            </w:pPr>
            <w:r>
              <w:rPr>
                <w:sz w:val="20"/>
              </w:rPr>
              <w:t xml:space="preserve">71829448 Цингалы</w:t>
            </w:r>
          </w:p>
        </w:tc>
        <w:tc>
          <w:tcPr>
            <w:tcW w:w="724" w:type="dxa"/>
          </w:tcPr>
          <w:p>
            <w:pPr>
              <w:pStyle w:val="0"/>
            </w:pPr>
            <w:r>
              <w:rPr>
                <w:sz w:val="20"/>
              </w:rPr>
              <w:t xml:space="preserve">5</w:t>
            </w:r>
          </w:p>
        </w:tc>
        <w:tc>
          <w:tcPr>
            <w:tcW w:w="724" w:type="dxa"/>
          </w:tcPr>
          <w:p>
            <w:pPr>
              <w:pStyle w:val="0"/>
            </w:pPr>
            <w:r>
              <w:rPr>
                <w:sz w:val="20"/>
              </w:rPr>
              <w:t xml:space="preserve">7</w:t>
            </w:r>
          </w:p>
        </w:tc>
        <w:tc>
          <w:tcPr>
            <w:tcW w:w="724" w:type="dxa"/>
          </w:tcPr>
          <w:p>
            <w:pPr>
              <w:pStyle w:val="0"/>
            </w:pPr>
            <w:r>
              <w:rPr>
                <w:sz w:val="20"/>
              </w:rPr>
              <w:t xml:space="preserve">5</w:t>
            </w:r>
          </w:p>
        </w:tc>
        <w:tc>
          <w:tcPr>
            <w:tcW w:w="724" w:type="dxa"/>
          </w:tcPr>
          <w:p>
            <w:pPr>
              <w:pStyle w:val="0"/>
            </w:pPr>
            <w:r>
              <w:rPr>
                <w:sz w:val="20"/>
              </w:rPr>
              <w:t xml:space="preserve">3</w:t>
            </w:r>
          </w:p>
        </w:tc>
        <w:tc>
          <w:tcPr>
            <w:tcW w:w="724" w:type="dxa"/>
          </w:tcPr>
          <w:p>
            <w:pPr>
              <w:pStyle w:val="0"/>
            </w:pPr>
            <w:r>
              <w:rPr>
                <w:sz w:val="20"/>
              </w:rPr>
              <w:t xml:space="preserve">10</w:t>
            </w:r>
          </w:p>
        </w:tc>
        <w:tc>
          <w:tcPr>
            <w:tcW w:w="724" w:type="dxa"/>
          </w:tcPr>
          <w:p>
            <w:pPr>
              <w:pStyle w:val="0"/>
            </w:pPr>
            <w:r>
              <w:rPr>
                <w:sz w:val="20"/>
              </w:rPr>
              <w:t xml:space="preserve">5</w:t>
            </w:r>
          </w:p>
        </w:tc>
        <w:tc>
          <w:tcPr>
            <w:tcW w:w="724" w:type="dxa"/>
          </w:tcPr>
          <w:p>
            <w:pPr>
              <w:pStyle w:val="0"/>
            </w:pPr>
            <w:r>
              <w:rPr>
                <w:sz w:val="20"/>
              </w:rPr>
              <w:t xml:space="preserve">10</w:t>
            </w:r>
          </w:p>
        </w:tc>
        <w:tc>
          <w:tcPr>
            <w:tcW w:w="724" w:type="dxa"/>
          </w:tcPr>
          <w:p>
            <w:pPr>
              <w:pStyle w:val="0"/>
            </w:pPr>
            <w:r>
              <w:rPr>
                <w:sz w:val="20"/>
              </w:rPr>
              <w:t xml:space="preserve">9</w:t>
            </w:r>
          </w:p>
        </w:tc>
        <w:tc>
          <w:tcPr>
            <w:tcW w:w="724" w:type="dxa"/>
          </w:tcPr>
          <w:p>
            <w:pPr>
              <w:pStyle w:val="0"/>
            </w:pPr>
            <w:r>
              <w:rPr>
                <w:sz w:val="20"/>
              </w:rPr>
              <w:t xml:space="preserve">4</w:t>
            </w:r>
          </w:p>
        </w:tc>
        <w:tc>
          <w:tcPr>
            <w:tcW w:w="724" w:type="dxa"/>
          </w:tcPr>
          <w:p>
            <w:pPr>
              <w:pStyle w:val="0"/>
            </w:pPr>
            <w:r>
              <w:rPr>
                <w:sz w:val="20"/>
              </w:rPr>
              <w:t xml:space="preserve">5</w:t>
            </w:r>
          </w:p>
        </w:tc>
        <w:tc>
          <w:tcPr>
            <w:tcW w:w="964" w:type="dxa"/>
          </w:tcPr>
          <w:p>
            <w:pPr>
              <w:pStyle w:val="0"/>
            </w:pPr>
            <w:r>
              <w:rPr>
                <w:sz w:val="20"/>
              </w:rPr>
              <w:t xml:space="preserve">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6</w:t>
            </w:r>
          </w:p>
        </w:tc>
      </w:tr>
      <w:tr>
        <w:tc>
          <w:tcPr>
            <w:tcW w:w="364" w:type="dxa"/>
          </w:tcPr>
          <w:p>
            <w:pPr>
              <w:pStyle w:val="0"/>
            </w:pPr>
            <w:r>
              <w:rPr>
                <w:sz w:val="20"/>
              </w:rPr>
              <w:t xml:space="preserve">84</w:t>
            </w:r>
          </w:p>
        </w:tc>
        <w:tc>
          <w:tcPr>
            <w:tcW w:w="3175" w:type="dxa"/>
          </w:tcPr>
          <w:p>
            <w:pPr>
              <w:pStyle w:val="0"/>
            </w:pPr>
            <w:r>
              <w:rPr>
                <w:sz w:val="20"/>
              </w:rPr>
              <w:t xml:space="preserve">71871000 Ханты-Мансийск</w:t>
            </w:r>
          </w:p>
        </w:tc>
        <w:tc>
          <w:tcPr>
            <w:tcW w:w="724" w:type="dxa"/>
          </w:tcPr>
          <w:p>
            <w:pPr>
              <w:pStyle w:val="0"/>
            </w:pPr>
            <w:r>
              <w:rPr>
                <w:sz w:val="20"/>
              </w:rPr>
              <w:t xml:space="preserve">1815</w:t>
            </w:r>
          </w:p>
        </w:tc>
        <w:tc>
          <w:tcPr>
            <w:tcW w:w="724" w:type="dxa"/>
          </w:tcPr>
          <w:p>
            <w:pPr>
              <w:pStyle w:val="0"/>
            </w:pPr>
            <w:r>
              <w:rPr>
                <w:sz w:val="20"/>
              </w:rPr>
              <w:t xml:space="preserve">1718</w:t>
            </w:r>
          </w:p>
        </w:tc>
        <w:tc>
          <w:tcPr>
            <w:tcW w:w="724" w:type="dxa"/>
          </w:tcPr>
          <w:p>
            <w:pPr>
              <w:pStyle w:val="0"/>
            </w:pPr>
            <w:r>
              <w:rPr>
                <w:sz w:val="20"/>
              </w:rPr>
              <w:t xml:space="preserve">1822</w:t>
            </w:r>
          </w:p>
        </w:tc>
        <w:tc>
          <w:tcPr>
            <w:tcW w:w="724" w:type="dxa"/>
          </w:tcPr>
          <w:p>
            <w:pPr>
              <w:pStyle w:val="0"/>
            </w:pPr>
            <w:r>
              <w:rPr>
                <w:sz w:val="20"/>
              </w:rPr>
              <w:t xml:space="preserve">1662</w:t>
            </w:r>
          </w:p>
        </w:tc>
        <w:tc>
          <w:tcPr>
            <w:tcW w:w="724" w:type="dxa"/>
          </w:tcPr>
          <w:p>
            <w:pPr>
              <w:pStyle w:val="0"/>
            </w:pPr>
            <w:r>
              <w:rPr>
                <w:sz w:val="20"/>
              </w:rPr>
              <w:t xml:space="preserve">1654</w:t>
            </w:r>
          </w:p>
        </w:tc>
        <w:tc>
          <w:tcPr>
            <w:tcW w:w="724" w:type="dxa"/>
          </w:tcPr>
          <w:p>
            <w:pPr>
              <w:pStyle w:val="0"/>
            </w:pPr>
            <w:r>
              <w:rPr>
                <w:sz w:val="20"/>
              </w:rPr>
              <w:t xml:space="preserve">1572</w:t>
            </w:r>
          </w:p>
        </w:tc>
        <w:tc>
          <w:tcPr>
            <w:tcW w:w="724" w:type="dxa"/>
          </w:tcPr>
          <w:p>
            <w:pPr>
              <w:pStyle w:val="0"/>
            </w:pPr>
            <w:r>
              <w:rPr>
                <w:sz w:val="20"/>
              </w:rPr>
              <w:t xml:space="preserve">1370</w:t>
            </w:r>
          </w:p>
        </w:tc>
        <w:tc>
          <w:tcPr>
            <w:tcW w:w="724" w:type="dxa"/>
          </w:tcPr>
          <w:p>
            <w:pPr>
              <w:pStyle w:val="0"/>
            </w:pPr>
            <w:r>
              <w:rPr>
                <w:sz w:val="20"/>
              </w:rPr>
              <w:t xml:space="preserve">1390</w:t>
            </w:r>
          </w:p>
        </w:tc>
        <w:tc>
          <w:tcPr>
            <w:tcW w:w="724" w:type="dxa"/>
          </w:tcPr>
          <w:p>
            <w:pPr>
              <w:pStyle w:val="0"/>
            </w:pPr>
            <w:r>
              <w:rPr>
                <w:sz w:val="20"/>
              </w:rPr>
              <w:t xml:space="preserve">1381</w:t>
            </w:r>
          </w:p>
        </w:tc>
        <w:tc>
          <w:tcPr>
            <w:tcW w:w="724" w:type="dxa"/>
          </w:tcPr>
          <w:p>
            <w:pPr>
              <w:pStyle w:val="0"/>
            </w:pPr>
            <w:r>
              <w:rPr>
                <w:sz w:val="20"/>
              </w:rPr>
              <w:t xml:space="preserve">890</w:t>
            </w:r>
          </w:p>
        </w:tc>
        <w:tc>
          <w:tcPr>
            <w:tcW w:w="964" w:type="dxa"/>
          </w:tcPr>
          <w:p>
            <w:pPr>
              <w:pStyle w:val="0"/>
            </w:pPr>
            <w:r>
              <w:rPr>
                <w:sz w:val="20"/>
              </w:rPr>
              <w:t xml:space="preserve">723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1246</w:t>
            </w:r>
          </w:p>
        </w:tc>
      </w:tr>
      <w:tr>
        <w:tc>
          <w:tcPr>
            <w:tcW w:w="364" w:type="dxa"/>
          </w:tcPr>
          <w:p>
            <w:pPr>
              <w:pStyle w:val="0"/>
            </w:pPr>
            <w:r>
              <w:rPr>
                <w:sz w:val="20"/>
              </w:rPr>
              <w:t xml:space="preserve">85</w:t>
            </w:r>
          </w:p>
        </w:tc>
        <w:tc>
          <w:tcPr>
            <w:tcW w:w="3175" w:type="dxa"/>
          </w:tcPr>
          <w:p>
            <w:pPr>
              <w:pStyle w:val="0"/>
            </w:pPr>
            <w:r>
              <w:rPr>
                <w:sz w:val="20"/>
              </w:rPr>
              <w:t xml:space="preserve">71872000 Лангепас</w:t>
            </w:r>
          </w:p>
        </w:tc>
        <w:tc>
          <w:tcPr>
            <w:tcW w:w="724" w:type="dxa"/>
          </w:tcPr>
          <w:p>
            <w:pPr>
              <w:pStyle w:val="0"/>
            </w:pPr>
            <w:r>
              <w:rPr>
                <w:sz w:val="20"/>
              </w:rPr>
              <w:t xml:space="preserve">546</w:t>
            </w:r>
          </w:p>
        </w:tc>
        <w:tc>
          <w:tcPr>
            <w:tcW w:w="724" w:type="dxa"/>
          </w:tcPr>
          <w:p>
            <w:pPr>
              <w:pStyle w:val="0"/>
            </w:pPr>
            <w:r>
              <w:rPr>
                <w:sz w:val="20"/>
              </w:rPr>
              <w:t xml:space="preserve">610</w:t>
            </w:r>
          </w:p>
        </w:tc>
        <w:tc>
          <w:tcPr>
            <w:tcW w:w="724" w:type="dxa"/>
          </w:tcPr>
          <w:p>
            <w:pPr>
              <w:pStyle w:val="0"/>
            </w:pPr>
            <w:r>
              <w:rPr>
                <w:sz w:val="20"/>
              </w:rPr>
              <w:t xml:space="preserve">597</w:t>
            </w:r>
          </w:p>
        </w:tc>
        <w:tc>
          <w:tcPr>
            <w:tcW w:w="724" w:type="dxa"/>
          </w:tcPr>
          <w:p>
            <w:pPr>
              <w:pStyle w:val="0"/>
            </w:pPr>
            <w:r>
              <w:rPr>
                <w:sz w:val="20"/>
              </w:rPr>
              <w:t xml:space="preserve">576</w:t>
            </w:r>
          </w:p>
        </w:tc>
        <w:tc>
          <w:tcPr>
            <w:tcW w:w="724" w:type="dxa"/>
          </w:tcPr>
          <w:p>
            <w:pPr>
              <w:pStyle w:val="0"/>
            </w:pPr>
            <w:r>
              <w:rPr>
                <w:sz w:val="20"/>
              </w:rPr>
              <w:t xml:space="preserve">587</w:t>
            </w:r>
          </w:p>
        </w:tc>
        <w:tc>
          <w:tcPr>
            <w:tcW w:w="724" w:type="dxa"/>
          </w:tcPr>
          <w:p>
            <w:pPr>
              <w:pStyle w:val="0"/>
            </w:pPr>
            <w:r>
              <w:rPr>
                <w:sz w:val="20"/>
              </w:rPr>
              <w:t xml:space="preserve">544</w:t>
            </w:r>
          </w:p>
        </w:tc>
        <w:tc>
          <w:tcPr>
            <w:tcW w:w="724" w:type="dxa"/>
          </w:tcPr>
          <w:p>
            <w:pPr>
              <w:pStyle w:val="0"/>
            </w:pPr>
            <w:r>
              <w:rPr>
                <w:sz w:val="20"/>
              </w:rPr>
              <w:t xml:space="preserve">503</w:t>
            </w:r>
          </w:p>
        </w:tc>
        <w:tc>
          <w:tcPr>
            <w:tcW w:w="724" w:type="dxa"/>
          </w:tcPr>
          <w:p>
            <w:pPr>
              <w:pStyle w:val="0"/>
            </w:pPr>
            <w:r>
              <w:rPr>
                <w:sz w:val="20"/>
              </w:rPr>
              <w:t xml:space="preserve">501</w:t>
            </w:r>
          </w:p>
        </w:tc>
        <w:tc>
          <w:tcPr>
            <w:tcW w:w="724" w:type="dxa"/>
          </w:tcPr>
          <w:p>
            <w:pPr>
              <w:pStyle w:val="0"/>
            </w:pPr>
            <w:r>
              <w:rPr>
                <w:sz w:val="20"/>
              </w:rPr>
              <w:t xml:space="preserve">500</w:t>
            </w:r>
          </w:p>
        </w:tc>
        <w:tc>
          <w:tcPr>
            <w:tcW w:w="724" w:type="dxa"/>
          </w:tcPr>
          <w:p>
            <w:pPr>
              <w:pStyle w:val="0"/>
            </w:pPr>
            <w:r>
              <w:rPr>
                <w:sz w:val="20"/>
              </w:rPr>
              <w:t xml:space="preserve">222</w:t>
            </w:r>
          </w:p>
        </w:tc>
        <w:tc>
          <w:tcPr>
            <w:tcW w:w="964" w:type="dxa"/>
          </w:tcPr>
          <w:p>
            <w:pPr>
              <w:pStyle w:val="0"/>
            </w:pPr>
            <w:r>
              <w:rPr>
                <w:sz w:val="20"/>
              </w:rPr>
              <w:t xml:space="preserve">208</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456</w:t>
            </w:r>
          </w:p>
        </w:tc>
      </w:tr>
      <w:tr>
        <w:tc>
          <w:tcPr>
            <w:tcW w:w="364" w:type="dxa"/>
          </w:tcPr>
          <w:p>
            <w:pPr>
              <w:pStyle w:val="0"/>
            </w:pPr>
            <w:r>
              <w:rPr>
                <w:sz w:val="20"/>
              </w:rPr>
              <w:t xml:space="preserve">86</w:t>
            </w:r>
          </w:p>
        </w:tc>
        <w:tc>
          <w:tcPr>
            <w:tcW w:w="3175" w:type="dxa"/>
          </w:tcPr>
          <w:p>
            <w:pPr>
              <w:pStyle w:val="0"/>
            </w:pPr>
            <w:r>
              <w:rPr>
                <w:sz w:val="20"/>
              </w:rPr>
              <w:t xml:space="preserve">71873000 Мегион</w:t>
            </w:r>
          </w:p>
        </w:tc>
        <w:tc>
          <w:tcPr>
            <w:tcW w:w="724" w:type="dxa"/>
          </w:tcPr>
          <w:p>
            <w:pPr>
              <w:pStyle w:val="0"/>
            </w:pPr>
            <w:r>
              <w:rPr>
                <w:sz w:val="20"/>
              </w:rPr>
              <w:t xml:space="preserve">790</w:t>
            </w:r>
          </w:p>
        </w:tc>
        <w:tc>
          <w:tcPr>
            <w:tcW w:w="724" w:type="dxa"/>
          </w:tcPr>
          <w:p>
            <w:pPr>
              <w:pStyle w:val="0"/>
            </w:pPr>
            <w:r>
              <w:rPr>
                <w:sz w:val="20"/>
              </w:rPr>
              <w:t xml:space="preserve">741</w:t>
            </w:r>
          </w:p>
        </w:tc>
        <w:tc>
          <w:tcPr>
            <w:tcW w:w="724" w:type="dxa"/>
          </w:tcPr>
          <w:p>
            <w:pPr>
              <w:pStyle w:val="0"/>
            </w:pPr>
            <w:r>
              <w:rPr>
                <w:sz w:val="20"/>
              </w:rPr>
              <w:t xml:space="preserve">805</w:t>
            </w:r>
          </w:p>
        </w:tc>
        <w:tc>
          <w:tcPr>
            <w:tcW w:w="724" w:type="dxa"/>
          </w:tcPr>
          <w:p>
            <w:pPr>
              <w:pStyle w:val="0"/>
            </w:pPr>
            <w:r>
              <w:rPr>
                <w:sz w:val="20"/>
              </w:rPr>
              <w:t xml:space="preserve">740</w:t>
            </w:r>
          </w:p>
        </w:tc>
        <w:tc>
          <w:tcPr>
            <w:tcW w:w="724" w:type="dxa"/>
          </w:tcPr>
          <w:p>
            <w:pPr>
              <w:pStyle w:val="0"/>
            </w:pPr>
            <w:r>
              <w:rPr>
                <w:sz w:val="20"/>
              </w:rPr>
              <w:t xml:space="preserve">711</w:t>
            </w:r>
          </w:p>
        </w:tc>
        <w:tc>
          <w:tcPr>
            <w:tcW w:w="724" w:type="dxa"/>
          </w:tcPr>
          <w:p>
            <w:pPr>
              <w:pStyle w:val="0"/>
            </w:pPr>
            <w:r>
              <w:rPr>
                <w:sz w:val="20"/>
              </w:rPr>
              <w:t xml:space="preserve">727</w:t>
            </w:r>
          </w:p>
        </w:tc>
        <w:tc>
          <w:tcPr>
            <w:tcW w:w="724" w:type="dxa"/>
          </w:tcPr>
          <w:p>
            <w:pPr>
              <w:pStyle w:val="0"/>
            </w:pPr>
            <w:r>
              <w:rPr>
                <w:sz w:val="20"/>
              </w:rPr>
              <w:t xml:space="preserve">768</w:t>
            </w:r>
          </w:p>
        </w:tc>
        <w:tc>
          <w:tcPr>
            <w:tcW w:w="724" w:type="dxa"/>
          </w:tcPr>
          <w:p>
            <w:pPr>
              <w:pStyle w:val="0"/>
            </w:pPr>
            <w:r>
              <w:rPr>
                <w:sz w:val="20"/>
              </w:rPr>
              <w:t xml:space="preserve">735</w:t>
            </w:r>
          </w:p>
        </w:tc>
        <w:tc>
          <w:tcPr>
            <w:tcW w:w="724" w:type="dxa"/>
          </w:tcPr>
          <w:p>
            <w:pPr>
              <w:pStyle w:val="0"/>
            </w:pPr>
            <w:r>
              <w:rPr>
                <w:sz w:val="20"/>
              </w:rPr>
              <w:t xml:space="preserve">686</w:t>
            </w:r>
          </w:p>
        </w:tc>
        <w:tc>
          <w:tcPr>
            <w:tcW w:w="724" w:type="dxa"/>
          </w:tcPr>
          <w:p>
            <w:pPr>
              <w:pStyle w:val="0"/>
            </w:pPr>
            <w:r>
              <w:rPr>
                <w:sz w:val="20"/>
              </w:rPr>
              <w:t xml:space="preserve">310</w:t>
            </w:r>
          </w:p>
        </w:tc>
        <w:tc>
          <w:tcPr>
            <w:tcW w:w="964" w:type="dxa"/>
          </w:tcPr>
          <w:p>
            <w:pPr>
              <w:pStyle w:val="0"/>
            </w:pPr>
            <w:r>
              <w:rPr>
                <w:sz w:val="20"/>
              </w:rPr>
              <w:t xml:space="preserve">283</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638</w:t>
            </w:r>
          </w:p>
        </w:tc>
      </w:tr>
      <w:tr>
        <w:tc>
          <w:tcPr>
            <w:tcW w:w="364" w:type="dxa"/>
          </w:tcPr>
          <w:p>
            <w:pPr>
              <w:pStyle w:val="0"/>
            </w:pPr>
            <w:r>
              <w:rPr>
                <w:sz w:val="20"/>
              </w:rPr>
              <w:t xml:space="preserve">87</w:t>
            </w:r>
          </w:p>
        </w:tc>
        <w:tc>
          <w:tcPr>
            <w:tcW w:w="3175" w:type="dxa"/>
          </w:tcPr>
          <w:p>
            <w:pPr>
              <w:pStyle w:val="0"/>
            </w:pPr>
            <w:r>
              <w:rPr>
                <w:sz w:val="20"/>
              </w:rPr>
              <w:t xml:space="preserve">71874000 Нефтеюганск</w:t>
            </w:r>
          </w:p>
        </w:tc>
        <w:tc>
          <w:tcPr>
            <w:tcW w:w="724" w:type="dxa"/>
          </w:tcPr>
          <w:p>
            <w:pPr>
              <w:pStyle w:val="0"/>
            </w:pPr>
            <w:r>
              <w:rPr>
                <w:sz w:val="20"/>
              </w:rPr>
              <w:t xml:space="preserve">1789</w:t>
            </w:r>
          </w:p>
        </w:tc>
        <w:tc>
          <w:tcPr>
            <w:tcW w:w="724" w:type="dxa"/>
          </w:tcPr>
          <w:p>
            <w:pPr>
              <w:pStyle w:val="0"/>
            </w:pPr>
            <w:r>
              <w:rPr>
                <w:sz w:val="20"/>
              </w:rPr>
              <w:t xml:space="preserve">1700</w:t>
            </w:r>
          </w:p>
        </w:tc>
        <w:tc>
          <w:tcPr>
            <w:tcW w:w="724" w:type="dxa"/>
          </w:tcPr>
          <w:p>
            <w:pPr>
              <w:pStyle w:val="0"/>
            </w:pPr>
            <w:r>
              <w:rPr>
                <w:sz w:val="20"/>
              </w:rPr>
              <w:t xml:space="preserve">1732</w:t>
            </w:r>
          </w:p>
        </w:tc>
        <w:tc>
          <w:tcPr>
            <w:tcW w:w="724" w:type="dxa"/>
          </w:tcPr>
          <w:p>
            <w:pPr>
              <w:pStyle w:val="0"/>
            </w:pPr>
            <w:r>
              <w:rPr>
                <w:sz w:val="20"/>
              </w:rPr>
              <w:t xml:space="preserve">1644</w:t>
            </w:r>
          </w:p>
        </w:tc>
        <w:tc>
          <w:tcPr>
            <w:tcW w:w="724" w:type="dxa"/>
          </w:tcPr>
          <w:p>
            <w:pPr>
              <w:pStyle w:val="0"/>
            </w:pPr>
            <w:r>
              <w:rPr>
                <w:sz w:val="20"/>
              </w:rPr>
              <w:t xml:space="preserve">1644</w:t>
            </w:r>
          </w:p>
        </w:tc>
        <w:tc>
          <w:tcPr>
            <w:tcW w:w="724" w:type="dxa"/>
          </w:tcPr>
          <w:p>
            <w:pPr>
              <w:pStyle w:val="0"/>
            </w:pPr>
            <w:r>
              <w:rPr>
                <w:sz w:val="20"/>
              </w:rPr>
              <w:t xml:space="preserve">1558</w:t>
            </w:r>
          </w:p>
        </w:tc>
        <w:tc>
          <w:tcPr>
            <w:tcW w:w="724" w:type="dxa"/>
          </w:tcPr>
          <w:p>
            <w:pPr>
              <w:pStyle w:val="0"/>
            </w:pPr>
            <w:r>
              <w:rPr>
                <w:sz w:val="20"/>
              </w:rPr>
              <w:t xml:space="preserve">1447</w:t>
            </w:r>
          </w:p>
        </w:tc>
        <w:tc>
          <w:tcPr>
            <w:tcW w:w="724" w:type="dxa"/>
          </w:tcPr>
          <w:p>
            <w:pPr>
              <w:pStyle w:val="0"/>
            </w:pPr>
            <w:r>
              <w:rPr>
                <w:sz w:val="20"/>
              </w:rPr>
              <w:t xml:space="preserve">1338</w:t>
            </w:r>
          </w:p>
        </w:tc>
        <w:tc>
          <w:tcPr>
            <w:tcW w:w="724" w:type="dxa"/>
          </w:tcPr>
          <w:p>
            <w:pPr>
              <w:pStyle w:val="0"/>
            </w:pPr>
            <w:r>
              <w:rPr>
                <w:sz w:val="20"/>
              </w:rPr>
              <w:t xml:space="preserve">1258</w:t>
            </w:r>
          </w:p>
        </w:tc>
        <w:tc>
          <w:tcPr>
            <w:tcW w:w="724" w:type="dxa"/>
          </w:tcPr>
          <w:p>
            <w:pPr>
              <w:pStyle w:val="0"/>
            </w:pPr>
            <w:r>
              <w:rPr>
                <w:sz w:val="20"/>
              </w:rPr>
              <w:t xml:space="preserve">678</w:t>
            </w:r>
          </w:p>
        </w:tc>
        <w:tc>
          <w:tcPr>
            <w:tcW w:w="964" w:type="dxa"/>
          </w:tcPr>
          <w:p>
            <w:pPr>
              <w:pStyle w:val="0"/>
            </w:pPr>
            <w:r>
              <w:rPr>
                <w:sz w:val="20"/>
              </w:rPr>
              <w:t xml:space="preserve">598</w:t>
            </w:r>
          </w:p>
        </w:tc>
        <w:tc>
          <w:tcPr>
            <w:tcW w:w="964" w:type="dxa"/>
          </w:tcPr>
          <w:p>
            <w:pPr>
              <w:pStyle w:val="0"/>
            </w:pPr>
            <w:r>
              <w:rPr>
                <w:sz w:val="20"/>
              </w:rPr>
              <w:t xml:space="preserve">0</w:t>
            </w:r>
          </w:p>
        </w:tc>
        <w:tc>
          <w:tcPr>
            <w:tcW w:w="409" w:type="dxa"/>
          </w:tcPr>
          <w:p>
            <w:pPr>
              <w:pStyle w:val="0"/>
            </w:pPr>
            <w:r>
              <w:rPr>
                <w:sz w:val="20"/>
              </w:rPr>
              <w:t xml:space="preserve">11</w:t>
            </w:r>
          </w:p>
        </w:tc>
        <w:tc>
          <w:tcPr>
            <w:tcW w:w="1134" w:type="dxa"/>
          </w:tcPr>
          <w:p>
            <w:pPr>
              <w:pStyle w:val="0"/>
            </w:pPr>
            <w:r>
              <w:rPr>
                <w:sz w:val="20"/>
              </w:rPr>
              <w:t xml:space="preserve">1272</w:t>
            </w:r>
          </w:p>
        </w:tc>
      </w:tr>
      <w:tr>
        <w:tc>
          <w:tcPr>
            <w:tcW w:w="364" w:type="dxa"/>
          </w:tcPr>
          <w:p>
            <w:pPr>
              <w:pStyle w:val="0"/>
            </w:pPr>
            <w:r>
              <w:rPr>
                <w:sz w:val="20"/>
              </w:rPr>
              <w:t xml:space="preserve">88</w:t>
            </w:r>
          </w:p>
        </w:tc>
        <w:tc>
          <w:tcPr>
            <w:tcW w:w="3175" w:type="dxa"/>
          </w:tcPr>
          <w:p>
            <w:pPr>
              <w:pStyle w:val="0"/>
            </w:pPr>
            <w:r>
              <w:rPr>
                <w:sz w:val="20"/>
              </w:rPr>
              <w:t xml:space="preserve">71875000 Нижневартовск</w:t>
            </w:r>
          </w:p>
        </w:tc>
        <w:tc>
          <w:tcPr>
            <w:tcW w:w="724" w:type="dxa"/>
          </w:tcPr>
          <w:p>
            <w:pPr>
              <w:pStyle w:val="0"/>
            </w:pPr>
            <w:r>
              <w:rPr>
                <w:sz w:val="20"/>
              </w:rPr>
              <w:t xml:space="preserve">4084</w:t>
            </w:r>
          </w:p>
        </w:tc>
        <w:tc>
          <w:tcPr>
            <w:tcW w:w="724" w:type="dxa"/>
          </w:tcPr>
          <w:p>
            <w:pPr>
              <w:pStyle w:val="0"/>
            </w:pPr>
            <w:r>
              <w:rPr>
                <w:sz w:val="20"/>
              </w:rPr>
              <w:t xml:space="preserve">4068</w:t>
            </w:r>
          </w:p>
        </w:tc>
        <w:tc>
          <w:tcPr>
            <w:tcW w:w="724" w:type="dxa"/>
          </w:tcPr>
          <w:p>
            <w:pPr>
              <w:pStyle w:val="0"/>
            </w:pPr>
            <w:r>
              <w:rPr>
                <w:sz w:val="20"/>
              </w:rPr>
              <w:t xml:space="preserve">4075</w:t>
            </w:r>
          </w:p>
        </w:tc>
        <w:tc>
          <w:tcPr>
            <w:tcW w:w="724" w:type="dxa"/>
          </w:tcPr>
          <w:p>
            <w:pPr>
              <w:pStyle w:val="0"/>
            </w:pPr>
            <w:r>
              <w:rPr>
                <w:sz w:val="20"/>
              </w:rPr>
              <w:t xml:space="preserve">3793</w:t>
            </w:r>
          </w:p>
        </w:tc>
        <w:tc>
          <w:tcPr>
            <w:tcW w:w="724" w:type="dxa"/>
          </w:tcPr>
          <w:p>
            <w:pPr>
              <w:pStyle w:val="0"/>
            </w:pPr>
            <w:r>
              <w:rPr>
                <w:sz w:val="20"/>
              </w:rPr>
              <w:t xml:space="preserve">3684</w:t>
            </w:r>
          </w:p>
        </w:tc>
        <w:tc>
          <w:tcPr>
            <w:tcW w:w="724" w:type="dxa"/>
          </w:tcPr>
          <w:p>
            <w:pPr>
              <w:pStyle w:val="0"/>
            </w:pPr>
            <w:r>
              <w:rPr>
                <w:sz w:val="20"/>
              </w:rPr>
              <w:t xml:space="preserve">3467</w:t>
            </w:r>
          </w:p>
        </w:tc>
        <w:tc>
          <w:tcPr>
            <w:tcW w:w="724" w:type="dxa"/>
          </w:tcPr>
          <w:p>
            <w:pPr>
              <w:pStyle w:val="0"/>
            </w:pPr>
            <w:r>
              <w:rPr>
                <w:sz w:val="20"/>
              </w:rPr>
              <w:t xml:space="preserve">3424</w:t>
            </w:r>
          </w:p>
        </w:tc>
        <w:tc>
          <w:tcPr>
            <w:tcW w:w="724" w:type="dxa"/>
          </w:tcPr>
          <w:p>
            <w:pPr>
              <w:pStyle w:val="0"/>
            </w:pPr>
            <w:r>
              <w:rPr>
                <w:sz w:val="20"/>
              </w:rPr>
              <w:t xml:space="preserve">3201</w:t>
            </w:r>
          </w:p>
        </w:tc>
        <w:tc>
          <w:tcPr>
            <w:tcW w:w="724" w:type="dxa"/>
          </w:tcPr>
          <w:p>
            <w:pPr>
              <w:pStyle w:val="0"/>
            </w:pPr>
            <w:r>
              <w:rPr>
                <w:sz w:val="20"/>
              </w:rPr>
              <w:t xml:space="preserve">3152</w:t>
            </w:r>
          </w:p>
        </w:tc>
        <w:tc>
          <w:tcPr>
            <w:tcW w:w="724" w:type="dxa"/>
          </w:tcPr>
          <w:p>
            <w:pPr>
              <w:pStyle w:val="0"/>
            </w:pPr>
            <w:r>
              <w:rPr>
                <w:sz w:val="20"/>
              </w:rPr>
              <w:t xml:space="preserve">1856</w:t>
            </w:r>
          </w:p>
        </w:tc>
        <w:tc>
          <w:tcPr>
            <w:tcW w:w="964" w:type="dxa"/>
          </w:tcPr>
          <w:p>
            <w:pPr>
              <w:pStyle w:val="0"/>
            </w:pPr>
            <w:r>
              <w:rPr>
                <w:sz w:val="20"/>
              </w:rPr>
              <w:t xml:space="preserve">1567</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2815</w:t>
            </w:r>
          </w:p>
        </w:tc>
      </w:tr>
      <w:tr>
        <w:tc>
          <w:tcPr>
            <w:tcW w:w="364" w:type="dxa"/>
          </w:tcPr>
          <w:p>
            <w:pPr>
              <w:pStyle w:val="0"/>
            </w:pPr>
            <w:r>
              <w:rPr>
                <w:sz w:val="20"/>
              </w:rPr>
              <w:t xml:space="preserve">89</w:t>
            </w:r>
          </w:p>
        </w:tc>
        <w:tc>
          <w:tcPr>
            <w:tcW w:w="3175" w:type="dxa"/>
          </w:tcPr>
          <w:p>
            <w:pPr>
              <w:pStyle w:val="0"/>
            </w:pPr>
            <w:r>
              <w:rPr>
                <w:sz w:val="20"/>
              </w:rPr>
              <w:t xml:space="preserve">71876000 Сургут</w:t>
            </w:r>
          </w:p>
        </w:tc>
        <w:tc>
          <w:tcPr>
            <w:tcW w:w="724" w:type="dxa"/>
          </w:tcPr>
          <w:p>
            <w:pPr>
              <w:pStyle w:val="0"/>
            </w:pPr>
            <w:r>
              <w:rPr>
                <w:sz w:val="20"/>
              </w:rPr>
              <w:t xml:space="preserve">7025</w:t>
            </w:r>
          </w:p>
        </w:tc>
        <w:tc>
          <w:tcPr>
            <w:tcW w:w="724" w:type="dxa"/>
          </w:tcPr>
          <w:p>
            <w:pPr>
              <w:pStyle w:val="0"/>
            </w:pPr>
            <w:r>
              <w:rPr>
                <w:sz w:val="20"/>
              </w:rPr>
              <w:t xml:space="preserve">6673</w:t>
            </w:r>
          </w:p>
        </w:tc>
        <w:tc>
          <w:tcPr>
            <w:tcW w:w="724" w:type="dxa"/>
          </w:tcPr>
          <w:p>
            <w:pPr>
              <w:pStyle w:val="0"/>
            </w:pPr>
            <w:r>
              <w:rPr>
                <w:sz w:val="20"/>
              </w:rPr>
              <w:t xml:space="preserve">6510</w:t>
            </w:r>
          </w:p>
        </w:tc>
        <w:tc>
          <w:tcPr>
            <w:tcW w:w="724" w:type="dxa"/>
          </w:tcPr>
          <w:p>
            <w:pPr>
              <w:pStyle w:val="0"/>
            </w:pPr>
            <w:r>
              <w:rPr>
                <w:sz w:val="20"/>
              </w:rPr>
              <w:t xml:space="preserve">6091</w:t>
            </w:r>
          </w:p>
        </w:tc>
        <w:tc>
          <w:tcPr>
            <w:tcW w:w="724" w:type="dxa"/>
          </w:tcPr>
          <w:p>
            <w:pPr>
              <w:pStyle w:val="0"/>
            </w:pPr>
            <w:r>
              <w:rPr>
                <w:sz w:val="20"/>
              </w:rPr>
              <w:t xml:space="preserve">5700</w:t>
            </w:r>
          </w:p>
        </w:tc>
        <w:tc>
          <w:tcPr>
            <w:tcW w:w="724" w:type="dxa"/>
          </w:tcPr>
          <w:p>
            <w:pPr>
              <w:pStyle w:val="0"/>
            </w:pPr>
            <w:r>
              <w:rPr>
                <w:sz w:val="20"/>
              </w:rPr>
              <w:t xml:space="preserve">5332</w:t>
            </w:r>
          </w:p>
        </w:tc>
        <w:tc>
          <w:tcPr>
            <w:tcW w:w="724" w:type="dxa"/>
          </w:tcPr>
          <w:p>
            <w:pPr>
              <w:pStyle w:val="0"/>
            </w:pPr>
            <w:r>
              <w:rPr>
                <w:sz w:val="20"/>
              </w:rPr>
              <w:t xml:space="preserve">5081</w:t>
            </w:r>
          </w:p>
        </w:tc>
        <w:tc>
          <w:tcPr>
            <w:tcW w:w="724" w:type="dxa"/>
          </w:tcPr>
          <w:p>
            <w:pPr>
              <w:pStyle w:val="0"/>
            </w:pPr>
            <w:r>
              <w:rPr>
                <w:sz w:val="20"/>
              </w:rPr>
              <w:t xml:space="preserve">4813</w:t>
            </w:r>
          </w:p>
        </w:tc>
        <w:tc>
          <w:tcPr>
            <w:tcW w:w="724" w:type="dxa"/>
          </w:tcPr>
          <w:p>
            <w:pPr>
              <w:pStyle w:val="0"/>
            </w:pPr>
            <w:r>
              <w:rPr>
                <w:sz w:val="20"/>
              </w:rPr>
              <w:t xml:space="preserve">4842</w:t>
            </w:r>
          </w:p>
        </w:tc>
        <w:tc>
          <w:tcPr>
            <w:tcW w:w="724" w:type="dxa"/>
          </w:tcPr>
          <w:p>
            <w:pPr>
              <w:pStyle w:val="0"/>
            </w:pPr>
            <w:r>
              <w:rPr>
                <w:sz w:val="20"/>
              </w:rPr>
              <w:t xml:space="preserve">2892</w:t>
            </w:r>
          </w:p>
        </w:tc>
        <w:tc>
          <w:tcPr>
            <w:tcW w:w="964" w:type="dxa"/>
          </w:tcPr>
          <w:p>
            <w:pPr>
              <w:pStyle w:val="0"/>
            </w:pPr>
            <w:r>
              <w:rPr>
                <w:sz w:val="20"/>
              </w:rPr>
              <w:t xml:space="preserve">2608</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4647</w:t>
            </w:r>
          </w:p>
        </w:tc>
      </w:tr>
      <w:tr>
        <w:tc>
          <w:tcPr>
            <w:tcW w:w="364" w:type="dxa"/>
          </w:tcPr>
          <w:p>
            <w:pPr>
              <w:pStyle w:val="0"/>
            </w:pPr>
            <w:r>
              <w:rPr>
                <w:sz w:val="20"/>
              </w:rPr>
              <w:t xml:space="preserve">90</w:t>
            </w:r>
          </w:p>
        </w:tc>
        <w:tc>
          <w:tcPr>
            <w:tcW w:w="3175" w:type="dxa"/>
          </w:tcPr>
          <w:p>
            <w:pPr>
              <w:pStyle w:val="0"/>
            </w:pPr>
            <w:r>
              <w:rPr>
                <w:sz w:val="20"/>
              </w:rPr>
              <w:t xml:space="preserve">71877000 Радужный</w:t>
            </w:r>
          </w:p>
        </w:tc>
        <w:tc>
          <w:tcPr>
            <w:tcW w:w="724" w:type="dxa"/>
          </w:tcPr>
          <w:p>
            <w:pPr>
              <w:pStyle w:val="0"/>
            </w:pPr>
            <w:r>
              <w:rPr>
                <w:sz w:val="20"/>
              </w:rPr>
              <w:t xml:space="preserve">655</w:t>
            </w:r>
          </w:p>
        </w:tc>
        <w:tc>
          <w:tcPr>
            <w:tcW w:w="724" w:type="dxa"/>
          </w:tcPr>
          <w:p>
            <w:pPr>
              <w:pStyle w:val="0"/>
            </w:pPr>
            <w:r>
              <w:rPr>
                <w:sz w:val="20"/>
              </w:rPr>
              <w:t xml:space="preserve">599</w:t>
            </w:r>
          </w:p>
        </w:tc>
        <w:tc>
          <w:tcPr>
            <w:tcW w:w="724" w:type="dxa"/>
          </w:tcPr>
          <w:p>
            <w:pPr>
              <w:pStyle w:val="0"/>
            </w:pPr>
            <w:r>
              <w:rPr>
                <w:sz w:val="20"/>
              </w:rPr>
              <w:t xml:space="preserve">625</w:t>
            </w:r>
          </w:p>
        </w:tc>
        <w:tc>
          <w:tcPr>
            <w:tcW w:w="724" w:type="dxa"/>
          </w:tcPr>
          <w:p>
            <w:pPr>
              <w:pStyle w:val="0"/>
            </w:pPr>
            <w:r>
              <w:rPr>
                <w:sz w:val="20"/>
              </w:rPr>
              <w:t xml:space="preserve">566</w:t>
            </w:r>
          </w:p>
        </w:tc>
        <w:tc>
          <w:tcPr>
            <w:tcW w:w="724" w:type="dxa"/>
          </w:tcPr>
          <w:p>
            <w:pPr>
              <w:pStyle w:val="0"/>
            </w:pPr>
            <w:r>
              <w:rPr>
                <w:sz w:val="20"/>
              </w:rPr>
              <w:t xml:space="preserve">621</w:t>
            </w:r>
          </w:p>
        </w:tc>
        <w:tc>
          <w:tcPr>
            <w:tcW w:w="724" w:type="dxa"/>
          </w:tcPr>
          <w:p>
            <w:pPr>
              <w:pStyle w:val="0"/>
            </w:pPr>
            <w:r>
              <w:rPr>
                <w:sz w:val="20"/>
              </w:rPr>
              <w:t xml:space="preserve">537</w:t>
            </w:r>
          </w:p>
        </w:tc>
        <w:tc>
          <w:tcPr>
            <w:tcW w:w="724" w:type="dxa"/>
          </w:tcPr>
          <w:p>
            <w:pPr>
              <w:pStyle w:val="0"/>
            </w:pPr>
            <w:r>
              <w:rPr>
                <w:sz w:val="20"/>
              </w:rPr>
              <w:t xml:space="preserve">580</w:t>
            </w:r>
          </w:p>
        </w:tc>
        <w:tc>
          <w:tcPr>
            <w:tcW w:w="724" w:type="dxa"/>
          </w:tcPr>
          <w:p>
            <w:pPr>
              <w:pStyle w:val="0"/>
            </w:pPr>
            <w:r>
              <w:rPr>
                <w:sz w:val="20"/>
              </w:rPr>
              <w:t xml:space="preserve">519</w:t>
            </w:r>
          </w:p>
        </w:tc>
        <w:tc>
          <w:tcPr>
            <w:tcW w:w="724" w:type="dxa"/>
          </w:tcPr>
          <w:p>
            <w:pPr>
              <w:pStyle w:val="0"/>
            </w:pPr>
            <w:r>
              <w:rPr>
                <w:sz w:val="20"/>
              </w:rPr>
              <w:t xml:space="preserve">528</w:t>
            </w:r>
          </w:p>
        </w:tc>
        <w:tc>
          <w:tcPr>
            <w:tcW w:w="724" w:type="dxa"/>
          </w:tcPr>
          <w:p>
            <w:pPr>
              <w:pStyle w:val="0"/>
            </w:pPr>
            <w:r>
              <w:rPr>
                <w:sz w:val="20"/>
              </w:rPr>
              <w:t xml:space="preserve">250</w:t>
            </w:r>
          </w:p>
        </w:tc>
        <w:tc>
          <w:tcPr>
            <w:tcW w:w="964" w:type="dxa"/>
          </w:tcPr>
          <w:p>
            <w:pPr>
              <w:pStyle w:val="0"/>
            </w:pPr>
            <w:r>
              <w:rPr>
                <w:sz w:val="20"/>
              </w:rPr>
              <w:t xml:space="preserve">251</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442</w:t>
            </w:r>
          </w:p>
        </w:tc>
      </w:tr>
      <w:tr>
        <w:tc>
          <w:tcPr>
            <w:tcW w:w="364" w:type="dxa"/>
          </w:tcPr>
          <w:p>
            <w:pPr>
              <w:pStyle w:val="0"/>
            </w:pPr>
            <w:r>
              <w:rPr>
                <w:sz w:val="20"/>
              </w:rPr>
              <w:t xml:space="preserve">91</w:t>
            </w:r>
          </w:p>
        </w:tc>
        <w:tc>
          <w:tcPr>
            <w:tcW w:w="3175" w:type="dxa"/>
          </w:tcPr>
          <w:p>
            <w:pPr>
              <w:pStyle w:val="0"/>
            </w:pPr>
            <w:r>
              <w:rPr>
                <w:sz w:val="20"/>
              </w:rPr>
              <w:t xml:space="preserve">71878000 Урай</w:t>
            </w:r>
          </w:p>
        </w:tc>
        <w:tc>
          <w:tcPr>
            <w:tcW w:w="724" w:type="dxa"/>
          </w:tcPr>
          <w:p>
            <w:pPr>
              <w:pStyle w:val="0"/>
            </w:pPr>
            <w:r>
              <w:rPr>
                <w:sz w:val="20"/>
              </w:rPr>
              <w:t xml:space="preserve">631</w:t>
            </w:r>
          </w:p>
        </w:tc>
        <w:tc>
          <w:tcPr>
            <w:tcW w:w="724" w:type="dxa"/>
          </w:tcPr>
          <w:p>
            <w:pPr>
              <w:pStyle w:val="0"/>
            </w:pPr>
            <w:r>
              <w:rPr>
                <w:sz w:val="20"/>
              </w:rPr>
              <w:t xml:space="preserve">602</w:t>
            </w:r>
          </w:p>
        </w:tc>
        <w:tc>
          <w:tcPr>
            <w:tcW w:w="724" w:type="dxa"/>
          </w:tcPr>
          <w:p>
            <w:pPr>
              <w:pStyle w:val="0"/>
            </w:pPr>
            <w:r>
              <w:rPr>
                <w:sz w:val="20"/>
              </w:rPr>
              <w:t xml:space="preserve">605</w:t>
            </w:r>
          </w:p>
        </w:tc>
        <w:tc>
          <w:tcPr>
            <w:tcW w:w="724" w:type="dxa"/>
          </w:tcPr>
          <w:p>
            <w:pPr>
              <w:pStyle w:val="0"/>
            </w:pPr>
            <w:r>
              <w:rPr>
                <w:sz w:val="20"/>
              </w:rPr>
              <w:t xml:space="preserve">570</w:t>
            </w:r>
          </w:p>
        </w:tc>
        <w:tc>
          <w:tcPr>
            <w:tcW w:w="724" w:type="dxa"/>
          </w:tcPr>
          <w:p>
            <w:pPr>
              <w:pStyle w:val="0"/>
            </w:pPr>
            <w:r>
              <w:rPr>
                <w:sz w:val="20"/>
              </w:rPr>
              <w:t xml:space="preserve">524</w:t>
            </w:r>
          </w:p>
        </w:tc>
        <w:tc>
          <w:tcPr>
            <w:tcW w:w="724" w:type="dxa"/>
          </w:tcPr>
          <w:p>
            <w:pPr>
              <w:pStyle w:val="0"/>
            </w:pPr>
            <w:r>
              <w:rPr>
                <w:sz w:val="20"/>
              </w:rPr>
              <w:t xml:space="preserve">576</w:t>
            </w:r>
          </w:p>
        </w:tc>
        <w:tc>
          <w:tcPr>
            <w:tcW w:w="724" w:type="dxa"/>
          </w:tcPr>
          <w:p>
            <w:pPr>
              <w:pStyle w:val="0"/>
            </w:pPr>
            <w:r>
              <w:rPr>
                <w:sz w:val="20"/>
              </w:rPr>
              <w:t xml:space="preserve">582</w:t>
            </w:r>
          </w:p>
        </w:tc>
        <w:tc>
          <w:tcPr>
            <w:tcW w:w="724" w:type="dxa"/>
          </w:tcPr>
          <w:p>
            <w:pPr>
              <w:pStyle w:val="0"/>
            </w:pPr>
            <w:r>
              <w:rPr>
                <w:sz w:val="20"/>
              </w:rPr>
              <w:t xml:space="preserve">532</w:t>
            </w:r>
          </w:p>
        </w:tc>
        <w:tc>
          <w:tcPr>
            <w:tcW w:w="724" w:type="dxa"/>
          </w:tcPr>
          <w:p>
            <w:pPr>
              <w:pStyle w:val="0"/>
            </w:pPr>
            <w:r>
              <w:rPr>
                <w:sz w:val="20"/>
              </w:rPr>
              <w:t xml:space="preserve">503</w:t>
            </w:r>
          </w:p>
        </w:tc>
        <w:tc>
          <w:tcPr>
            <w:tcW w:w="724" w:type="dxa"/>
          </w:tcPr>
          <w:p>
            <w:pPr>
              <w:pStyle w:val="0"/>
            </w:pPr>
            <w:r>
              <w:rPr>
                <w:sz w:val="20"/>
              </w:rPr>
              <w:t xml:space="preserve">265</w:t>
            </w:r>
          </w:p>
        </w:tc>
        <w:tc>
          <w:tcPr>
            <w:tcW w:w="964" w:type="dxa"/>
          </w:tcPr>
          <w:p>
            <w:pPr>
              <w:pStyle w:val="0"/>
            </w:pPr>
            <w:r>
              <w:rPr>
                <w:sz w:val="20"/>
              </w:rPr>
              <w:t xml:space="preserve">223</w:t>
            </w:r>
          </w:p>
        </w:tc>
        <w:tc>
          <w:tcPr>
            <w:tcW w:w="964" w:type="dxa"/>
          </w:tcPr>
          <w:p>
            <w:pPr>
              <w:pStyle w:val="0"/>
            </w:pPr>
            <w:r>
              <w:rPr>
                <w:sz w:val="20"/>
              </w:rPr>
              <w:t xml:space="preserve">0</w:t>
            </w:r>
          </w:p>
        </w:tc>
        <w:tc>
          <w:tcPr>
            <w:tcW w:w="409" w:type="dxa"/>
          </w:tcPr>
          <w:p>
            <w:pPr>
              <w:pStyle w:val="0"/>
            </w:pPr>
            <w:r>
              <w:rPr>
                <w:sz w:val="20"/>
              </w:rPr>
              <w:t xml:space="preserve">8</w:t>
            </w:r>
          </w:p>
        </w:tc>
        <w:tc>
          <w:tcPr>
            <w:tcW w:w="1134" w:type="dxa"/>
          </w:tcPr>
          <w:p>
            <w:pPr>
              <w:pStyle w:val="0"/>
            </w:pPr>
            <w:r>
              <w:rPr>
                <w:sz w:val="20"/>
              </w:rPr>
              <w:t xml:space="preserve">508</w:t>
            </w:r>
          </w:p>
        </w:tc>
      </w:tr>
      <w:tr>
        <w:tc>
          <w:tcPr>
            <w:tcW w:w="364" w:type="dxa"/>
          </w:tcPr>
          <w:p>
            <w:pPr>
              <w:pStyle w:val="0"/>
            </w:pPr>
            <w:r>
              <w:rPr>
                <w:sz w:val="20"/>
              </w:rPr>
              <w:t xml:space="preserve">92</w:t>
            </w:r>
          </w:p>
        </w:tc>
        <w:tc>
          <w:tcPr>
            <w:tcW w:w="3175" w:type="dxa"/>
          </w:tcPr>
          <w:p>
            <w:pPr>
              <w:pStyle w:val="0"/>
            </w:pPr>
            <w:r>
              <w:rPr>
                <w:sz w:val="20"/>
              </w:rPr>
              <w:t xml:space="preserve">71879000 Нягань</w:t>
            </w:r>
          </w:p>
        </w:tc>
        <w:tc>
          <w:tcPr>
            <w:tcW w:w="724" w:type="dxa"/>
          </w:tcPr>
          <w:p>
            <w:pPr>
              <w:pStyle w:val="0"/>
            </w:pPr>
            <w:r>
              <w:rPr>
                <w:sz w:val="20"/>
              </w:rPr>
              <w:t xml:space="preserve">922</w:t>
            </w:r>
          </w:p>
        </w:tc>
        <w:tc>
          <w:tcPr>
            <w:tcW w:w="724" w:type="dxa"/>
          </w:tcPr>
          <w:p>
            <w:pPr>
              <w:pStyle w:val="0"/>
            </w:pPr>
            <w:r>
              <w:rPr>
                <w:sz w:val="20"/>
              </w:rPr>
              <w:t xml:space="preserve">920</w:t>
            </w:r>
          </w:p>
        </w:tc>
        <w:tc>
          <w:tcPr>
            <w:tcW w:w="724" w:type="dxa"/>
          </w:tcPr>
          <w:p>
            <w:pPr>
              <w:pStyle w:val="0"/>
            </w:pPr>
            <w:r>
              <w:rPr>
                <w:sz w:val="20"/>
              </w:rPr>
              <w:t xml:space="preserve">885</w:t>
            </w:r>
          </w:p>
        </w:tc>
        <w:tc>
          <w:tcPr>
            <w:tcW w:w="724" w:type="dxa"/>
          </w:tcPr>
          <w:p>
            <w:pPr>
              <w:pStyle w:val="0"/>
            </w:pPr>
            <w:r>
              <w:rPr>
                <w:sz w:val="20"/>
              </w:rPr>
              <w:t xml:space="preserve">911</w:t>
            </w:r>
          </w:p>
        </w:tc>
        <w:tc>
          <w:tcPr>
            <w:tcW w:w="724" w:type="dxa"/>
          </w:tcPr>
          <w:p>
            <w:pPr>
              <w:pStyle w:val="0"/>
            </w:pPr>
            <w:r>
              <w:rPr>
                <w:sz w:val="20"/>
              </w:rPr>
              <w:t xml:space="preserve">848</w:t>
            </w:r>
          </w:p>
        </w:tc>
        <w:tc>
          <w:tcPr>
            <w:tcW w:w="724" w:type="dxa"/>
          </w:tcPr>
          <w:p>
            <w:pPr>
              <w:pStyle w:val="0"/>
            </w:pPr>
            <w:r>
              <w:rPr>
                <w:sz w:val="20"/>
              </w:rPr>
              <w:t xml:space="preserve">803</w:t>
            </w:r>
          </w:p>
        </w:tc>
        <w:tc>
          <w:tcPr>
            <w:tcW w:w="724" w:type="dxa"/>
          </w:tcPr>
          <w:p>
            <w:pPr>
              <w:pStyle w:val="0"/>
            </w:pPr>
            <w:r>
              <w:rPr>
                <w:sz w:val="20"/>
              </w:rPr>
              <w:t xml:space="preserve">795</w:t>
            </w:r>
          </w:p>
        </w:tc>
        <w:tc>
          <w:tcPr>
            <w:tcW w:w="724" w:type="dxa"/>
          </w:tcPr>
          <w:p>
            <w:pPr>
              <w:pStyle w:val="0"/>
            </w:pPr>
            <w:r>
              <w:rPr>
                <w:sz w:val="20"/>
              </w:rPr>
              <w:t xml:space="preserve">752</w:t>
            </w:r>
          </w:p>
        </w:tc>
        <w:tc>
          <w:tcPr>
            <w:tcW w:w="724" w:type="dxa"/>
          </w:tcPr>
          <w:p>
            <w:pPr>
              <w:pStyle w:val="0"/>
            </w:pPr>
            <w:r>
              <w:rPr>
                <w:sz w:val="20"/>
              </w:rPr>
              <w:t xml:space="preserve">777</w:t>
            </w:r>
          </w:p>
        </w:tc>
        <w:tc>
          <w:tcPr>
            <w:tcW w:w="724" w:type="dxa"/>
          </w:tcPr>
          <w:p>
            <w:pPr>
              <w:pStyle w:val="0"/>
            </w:pPr>
            <w:r>
              <w:rPr>
                <w:sz w:val="20"/>
              </w:rPr>
              <w:t xml:space="preserve">393</w:t>
            </w:r>
          </w:p>
        </w:tc>
        <w:tc>
          <w:tcPr>
            <w:tcW w:w="964" w:type="dxa"/>
          </w:tcPr>
          <w:p>
            <w:pPr>
              <w:pStyle w:val="0"/>
            </w:pPr>
            <w:r>
              <w:rPr>
                <w:sz w:val="20"/>
              </w:rPr>
              <w:t xml:space="preserve">350</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685</w:t>
            </w:r>
          </w:p>
        </w:tc>
      </w:tr>
      <w:tr>
        <w:tc>
          <w:tcPr>
            <w:tcW w:w="364" w:type="dxa"/>
          </w:tcPr>
          <w:p>
            <w:pPr>
              <w:pStyle w:val="0"/>
            </w:pPr>
            <w:r>
              <w:rPr>
                <w:sz w:val="20"/>
              </w:rPr>
              <w:t xml:space="preserve">93</w:t>
            </w:r>
          </w:p>
        </w:tc>
        <w:tc>
          <w:tcPr>
            <w:tcW w:w="3175" w:type="dxa"/>
          </w:tcPr>
          <w:p>
            <w:pPr>
              <w:pStyle w:val="0"/>
            </w:pPr>
            <w:r>
              <w:rPr>
                <w:sz w:val="20"/>
              </w:rPr>
              <w:t xml:space="preserve">71883000 Когалым</w:t>
            </w:r>
          </w:p>
        </w:tc>
        <w:tc>
          <w:tcPr>
            <w:tcW w:w="724" w:type="dxa"/>
          </w:tcPr>
          <w:p>
            <w:pPr>
              <w:pStyle w:val="0"/>
            </w:pPr>
            <w:r>
              <w:rPr>
                <w:sz w:val="20"/>
              </w:rPr>
              <w:t xml:space="preserve">928</w:t>
            </w:r>
          </w:p>
        </w:tc>
        <w:tc>
          <w:tcPr>
            <w:tcW w:w="724" w:type="dxa"/>
          </w:tcPr>
          <w:p>
            <w:pPr>
              <w:pStyle w:val="0"/>
            </w:pPr>
            <w:r>
              <w:rPr>
                <w:sz w:val="20"/>
              </w:rPr>
              <w:t xml:space="preserve">850</w:t>
            </w:r>
          </w:p>
        </w:tc>
        <w:tc>
          <w:tcPr>
            <w:tcW w:w="724" w:type="dxa"/>
          </w:tcPr>
          <w:p>
            <w:pPr>
              <w:pStyle w:val="0"/>
            </w:pPr>
            <w:r>
              <w:rPr>
                <w:sz w:val="20"/>
              </w:rPr>
              <w:t xml:space="preserve">908</w:t>
            </w:r>
          </w:p>
        </w:tc>
        <w:tc>
          <w:tcPr>
            <w:tcW w:w="724" w:type="dxa"/>
          </w:tcPr>
          <w:p>
            <w:pPr>
              <w:pStyle w:val="0"/>
            </w:pPr>
            <w:r>
              <w:rPr>
                <w:sz w:val="20"/>
              </w:rPr>
              <w:t xml:space="preserve">816</w:t>
            </w:r>
          </w:p>
        </w:tc>
        <w:tc>
          <w:tcPr>
            <w:tcW w:w="724" w:type="dxa"/>
          </w:tcPr>
          <w:p>
            <w:pPr>
              <w:pStyle w:val="0"/>
            </w:pPr>
            <w:r>
              <w:rPr>
                <w:sz w:val="20"/>
              </w:rPr>
              <w:t xml:space="preserve">869</w:t>
            </w:r>
          </w:p>
        </w:tc>
        <w:tc>
          <w:tcPr>
            <w:tcW w:w="724" w:type="dxa"/>
          </w:tcPr>
          <w:p>
            <w:pPr>
              <w:pStyle w:val="0"/>
            </w:pPr>
            <w:r>
              <w:rPr>
                <w:sz w:val="20"/>
              </w:rPr>
              <w:t xml:space="preserve">787</w:t>
            </w:r>
          </w:p>
        </w:tc>
        <w:tc>
          <w:tcPr>
            <w:tcW w:w="724" w:type="dxa"/>
          </w:tcPr>
          <w:p>
            <w:pPr>
              <w:pStyle w:val="0"/>
            </w:pPr>
            <w:r>
              <w:rPr>
                <w:sz w:val="20"/>
              </w:rPr>
              <w:t xml:space="preserve">781</w:t>
            </w:r>
          </w:p>
        </w:tc>
        <w:tc>
          <w:tcPr>
            <w:tcW w:w="724" w:type="dxa"/>
          </w:tcPr>
          <w:p>
            <w:pPr>
              <w:pStyle w:val="0"/>
            </w:pPr>
            <w:r>
              <w:rPr>
                <w:sz w:val="20"/>
              </w:rPr>
              <w:t xml:space="preserve">731</w:t>
            </w:r>
          </w:p>
        </w:tc>
        <w:tc>
          <w:tcPr>
            <w:tcW w:w="724" w:type="dxa"/>
          </w:tcPr>
          <w:p>
            <w:pPr>
              <w:pStyle w:val="0"/>
            </w:pPr>
            <w:r>
              <w:rPr>
                <w:sz w:val="20"/>
              </w:rPr>
              <w:t xml:space="preserve">694</w:t>
            </w:r>
          </w:p>
        </w:tc>
        <w:tc>
          <w:tcPr>
            <w:tcW w:w="724" w:type="dxa"/>
          </w:tcPr>
          <w:p>
            <w:pPr>
              <w:pStyle w:val="0"/>
            </w:pPr>
            <w:r>
              <w:rPr>
                <w:sz w:val="20"/>
              </w:rPr>
              <w:t xml:space="preserve">421</w:t>
            </w:r>
          </w:p>
        </w:tc>
        <w:tc>
          <w:tcPr>
            <w:tcW w:w="964" w:type="dxa"/>
          </w:tcPr>
          <w:p>
            <w:pPr>
              <w:pStyle w:val="0"/>
            </w:pPr>
            <w:r>
              <w:rPr>
                <w:sz w:val="20"/>
              </w:rPr>
              <w:t xml:space="preserve">374</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653</w:t>
            </w:r>
          </w:p>
        </w:tc>
      </w:tr>
      <w:tr>
        <w:tc>
          <w:tcPr>
            <w:tcW w:w="364" w:type="dxa"/>
          </w:tcPr>
          <w:p>
            <w:pPr>
              <w:pStyle w:val="0"/>
            </w:pPr>
            <w:r>
              <w:rPr>
                <w:sz w:val="20"/>
              </w:rPr>
              <w:t xml:space="preserve">94</w:t>
            </w:r>
          </w:p>
        </w:tc>
        <w:tc>
          <w:tcPr>
            <w:tcW w:w="3175" w:type="dxa"/>
          </w:tcPr>
          <w:p>
            <w:pPr>
              <w:pStyle w:val="0"/>
            </w:pPr>
            <w:r>
              <w:rPr>
                <w:sz w:val="20"/>
              </w:rPr>
              <w:t xml:space="preserve">71884000 Покачи</w:t>
            </w:r>
          </w:p>
        </w:tc>
        <w:tc>
          <w:tcPr>
            <w:tcW w:w="724" w:type="dxa"/>
          </w:tcPr>
          <w:p>
            <w:pPr>
              <w:pStyle w:val="0"/>
            </w:pPr>
            <w:r>
              <w:rPr>
                <w:sz w:val="20"/>
              </w:rPr>
              <w:t xml:space="preserve">270</w:t>
            </w:r>
          </w:p>
        </w:tc>
        <w:tc>
          <w:tcPr>
            <w:tcW w:w="724" w:type="dxa"/>
          </w:tcPr>
          <w:p>
            <w:pPr>
              <w:pStyle w:val="0"/>
            </w:pPr>
            <w:r>
              <w:rPr>
                <w:sz w:val="20"/>
              </w:rPr>
              <w:t xml:space="preserve">243</w:t>
            </w:r>
          </w:p>
        </w:tc>
        <w:tc>
          <w:tcPr>
            <w:tcW w:w="724" w:type="dxa"/>
          </w:tcPr>
          <w:p>
            <w:pPr>
              <w:pStyle w:val="0"/>
            </w:pPr>
            <w:r>
              <w:rPr>
                <w:sz w:val="20"/>
              </w:rPr>
              <w:t xml:space="preserve">248</w:t>
            </w:r>
          </w:p>
        </w:tc>
        <w:tc>
          <w:tcPr>
            <w:tcW w:w="724" w:type="dxa"/>
          </w:tcPr>
          <w:p>
            <w:pPr>
              <w:pStyle w:val="0"/>
            </w:pPr>
            <w:r>
              <w:rPr>
                <w:sz w:val="20"/>
              </w:rPr>
              <w:t xml:space="preserve">237</w:t>
            </w:r>
          </w:p>
        </w:tc>
        <w:tc>
          <w:tcPr>
            <w:tcW w:w="724" w:type="dxa"/>
          </w:tcPr>
          <w:p>
            <w:pPr>
              <w:pStyle w:val="0"/>
            </w:pPr>
            <w:r>
              <w:rPr>
                <w:sz w:val="20"/>
              </w:rPr>
              <w:t xml:space="preserve">230</w:t>
            </w:r>
          </w:p>
        </w:tc>
        <w:tc>
          <w:tcPr>
            <w:tcW w:w="724" w:type="dxa"/>
          </w:tcPr>
          <w:p>
            <w:pPr>
              <w:pStyle w:val="0"/>
            </w:pPr>
            <w:r>
              <w:rPr>
                <w:sz w:val="20"/>
              </w:rPr>
              <w:t xml:space="preserve">230</w:t>
            </w:r>
          </w:p>
        </w:tc>
        <w:tc>
          <w:tcPr>
            <w:tcW w:w="724" w:type="dxa"/>
          </w:tcPr>
          <w:p>
            <w:pPr>
              <w:pStyle w:val="0"/>
            </w:pPr>
            <w:r>
              <w:rPr>
                <w:sz w:val="20"/>
              </w:rPr>
              <w:t xml:space="preserve">217</w:t>
            </w:r>
          </w:p>
        </w:tc>
        <w:tc>
          <w:tcPr>
            <w:tcW w:w="724" w:type="dxa"/>
          </w:tcPr>
          <w:p>
            <w:pPr>
              <w:pStyle w:val="0"/>
            </w:pPr>
            <w:r>
              <w:rPr>
                <w:sz w:val="20"/>
              </w:rPr>
              <w:t xml:space="preserve">213</w:t>
            </w:r>
          </w:p>
        </w:tc>
        <w:tc>
          <w:tcPr>
            <w:tcW w:w="724" w:type="dxa"/>
          </w:tcPr>
          <w:p>
            <w:pPr>
              <w:pStyle w:val="0"/>
            </w:pPr>
            <w:r>
              <w:rPr>
                <w:sz w:val="20"/>
              </w:rPr>
              <w:t xml:space="preserve">161</w:t>
            </w:r>
          </w:p>
        </w:tc>
        <w:tc>
          <w:tcPr>
            <w:tcW w:w="724" w:type="dxa"/>
          </w:tcPr>
          <w:p>
            <w:pPr>
              <w:pStyle w:val="0"/>
            </w:pPr>
            <w:r>
              <w:rPr>
                <w:sz w:val="20"/>
              </w:rPr>
              <w:t xml:space="preserve">89</w:t>
            </w:r>
          </w:p>
        </w:tc>
        <w:tc>
          <w:tcPr>
            <w:tcW w:w="964" w:type="dxa"/>
          </w:tcPr>
          <w:p>
            <w:pPr>
              <w:pStyle w:val="0"/>
            </w:pPr>
            <w:r>
              <w:rPr>
                <w:sz w:val="20"/>
              </w:rPr>
              <w:t xml:space="preserve">72</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194</w:t>
            </w:r>
          </w:p>
        </w:tc>
      </w:tr>
      <w:tr>
        <w:tc>
          <w:tcPr>
            <w:tcW w:w="364" w:type="dxa"/>
          </w:tcPr>
          <w:p>
            <w:pPr>
              <w:pStyle w:val="0"/>
            </w:pPr>
            <w:r>
              <w:rPr>
                <w:sz w:val="20"/>
              </w:rPr>
              <w:t xml:space="preserve">95</w:t>
            </w:r>
          </w:p>
        </w:tc>
        <w:tc>
          <w:tcPr>
            <w:tcW w:w="3175" w:type="dxa"/>
          </w:tcPr>
          <w:p>
            <w:pPr>
              <w:pStyle w:val="0"/>
            </w:pPr>
            <w:r>
              <w:rPr>
                <w:sz w:val="20"/>
              </w:rPr>
              <w:t xml:space="preserve">71885000 Пыть-Ях</w:t>
            </w:r>
          </w:p>
        </w:tc>
        <w:tc>
          <w:tcPr>
            <w:tcW w:w="724" w:type="dxa"/>
          </w:tcPr>
          <w:p>
            <w:pPr>
              <w:pStyle w:val="0"/>
            </w:pPr>
            <w:r>
              <w:rPr>
                <w:sz w:val="20"/>
              </w:rPr>
              <w:t xml:space="preserve">698</w:t>
            </w:r>
          </w:p>
        </w:tc>
        <w:tc>
          <w:tcPr>
            <w:tcW w:w="724" w:type="dxa"/>
          </w:tcPr>
          <w:p>
            <w:pPr>
              <w:pStyle w:val="0"/>
            </w:pPr>
            <w:r>
              <w:rPr>
                <w:sz w:val="20"/>
              </w:rPr>
              <w:t xml:space="preserve">658</w:t>
            </w:r>
          </w:p>
        </w:tc>
        <w:tc>
          <w:tcPr>
            <w:tcW w:w="724" w:type="dxa"/>
          </w:tcPr>
          <w:p>
            <w:pPr>
              <w:pStyle w:val="0"/>
            </w:pPr>
            <w:r>
              <w:rPr>
                <w:sz w:val="20"/>
              </w:rPr>
              <w:t xml:space="preserve">674</w:t>
            </w:r>
          </w:p>
        </w:tc>
        <w:tc>
          <w:tcPr>
            <w:tcW w:w="724" w:type="dxa"/>
          </w:tcPr>
          <w:p>
            <w:pPr>
              <w:pStyle w:val="0"/>
            </w:pPr>
            <w:r>
              <w:rPr>
                <w:sz w:val="20"/>
              </w:rPr>
              <w:t xml:space="preserve">604</w:t>
            </w:r>
          </w:p>
        </w:tc>
        <w:tc>
          <w:tcPr>
            <w:tcW w:w="724" w:type="dxa"/>
          </w:tcPr>
          <w:p>
            <w:pPr>
              <w:pStyle w:val="0"/>
            </w:pPr>
            <w:r>
              <w:rPr>
                <w:sz w:val="20"/>
              </w:rPr>
              <w:t xml:space="preserve">592</w:t>
            </w:r>
          </w:p>
        </w:tc>
        <w:tc>
          <w:tcPr>
            <w:tcW w:w="724" w:type="dxa"/>
          </w:tcPr>
          <w:p>
            <w:pPr>
              <w:pStyle w:val="0"/>
            </w:pPr>
            <w:r>
              <w:rPr>
                <w:sz w:val="20"/>
              </w:rPr>
              <w:t xml:space="preserve">599</w:t>
            </w:r>
          </w:p>
        </w:tc>
        <w:tc>
          <w:tcPr>
            <w:tcW w:w="724" w:type="dxa"/>
          </w:tcPr>
          <w:p>
            <w:pPr>
              <w:pStyle w:val="0"/>
            </w:pPr>
            <w:r>
              <w:rPr>
                <w:sz w:val="20"/>
              </w:rPr>
              <w:t xml:space="preserve">523</w:t>
            </w:r>
          </w:p>
        </w:tc>
        <w:tc>
          <w:tcPr>
            <w:tcW w:w="724" w:type="dxa"/>
          </w:tcPr>
          <w:p>
            <w:pPr>
              <w:pStyle w:val="0"/>
            </w:pPr>
            <w:r>
              <w:rPr>
                <w:sz w:val="20"/>
              </w:rPr>
              <w:t xml:space="preserve">542</w:t>
            </w:r>
          </w:p>
        </w:tc>
        <w:tc>
          <w:tcPr>
            <w:tcW w:w="724" w:type="dxa"/>
          </w:tcPr>
          <w:p>
            <w:pPr>
              <w:pStyle w:val="0"/>
            </w:pPr>
            <w:r>
              <w:rPr>
                <w:sz w:val="20"/>
              </w:rPr>
              <w:t xml:space="preserve">562</w:t>
            </w:r>
          </w:p>
        </w:tc>
        <w:tc>
          <w:tcPr>
            <w:tcW w:w="724" w:type="dxa"/>
          </w:tcPr>
          <w:p>
            <w:pPr>
              <w:pStyle w:val="0"/>
            </w:pPr>
            <w:r>
              <w:rPr>
                <w:sz w:val="20"/>
              </w:rPr>
              <w:t xml:space="preserve">258</w:t>
            </w:r>
          </w:p>
        </w:tc>
        <w:tc>
          <w:tcPr>
            <w:tcW w:w="964" w:type="dxa"/>
          </w:tcPr>
          <w:p>
            <w:pPr>
              <w:pStyle w:val="0"/>
            </w:pPr>
            <w:r>
              <w:rPr>
                <w:sz w:val="20"/>
              </w:rPr>
              <w:t xml:space="preserve">246</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462</w:t>
            </w:r>
          </w:p>
        </w:tc>
      </w:tr>
      <w:tr>
        <w:tc>
          <w:tcPr>
            <w:tcW w:w="364" w:type="dxa"/>
          </w:tcPr>
          <w:p>
            <w:pPr>
              <w:pStyle w:val="0"/>
            </w:pPr>
            <w:r>
              <w:rPr>
                <w:sz w:val="20"/>
              </w:rPr>
              <w:t xml:space="preserve">96</w:t>
            </w:r>
          </w:p>
        </w:tc>
        <w:tc>
          <w:tcPr>
            <w:tcW w:w="3175" w:type="dxa"/>
          </w:tcPr>
          <w:p>
            <w:pPr>
              <w:pStyle w:val="0"/>
            </w:pPr>
            <w:r>
              <w:rPr>
                <w:sz w:val="20"/>
              </w:rPr>
              <w:t xml:space="preserve">71887000 Югорск</w:t>
            </w:r>
          </w:p>
        </w:tc>
        <w:tc>
          <w:tcPr>
            <w:tcW w:w="724" w:type="dxa"/>
          </w:tcPr>
          <w:p>
            <w:pPr>
              <w:pStyle w:val="0"/>
            </w:pPr>
            <w:r>
              <w:rPr>
                <w:sz w:val="20"/>
              </w:rPr>
              <w:t xml:space="preserve">614</w:t>
            </w:r>
          </w:p>
        </w:tc>
        <w:tc>
          <w:tcPr>
            <w:tcW w:w="724" w:type="dxa"/>
          </w:tcPr>
          <w:p>
            <w:pPr>
              <w:pStyle w:val="0"/>
            </w:pPr>
            <w:r>
              <w:rPr>
                <w:sz w:val="20"/>
              </w:rPr>
              <w:t xml:space="preserve">613</w:t>
            </w:r>
          </w:p>
        </w:tc>
        <w:tc>
          <w:tcPr>
            <w:tcW w:w="724" w:type="dxa"/>
          </w:tcPr>
          <w:p>
            <w:pPr>
              <w:pStyle w:val="0"/>
            </w:pPr>
            <w:r>
              <w:rPr>
                <w:sz w:val="20"/>
              </w:rPr>
              <w:t xml:space="preserve">566</w:t>
            </w:r>
          </w:p>
        </w:tc>
        <w:tc>
          <w:tcPr>
            <w:tcW w:w="724" w:type="dxa"/>
          </w:tcPr>
          <w:p>
            <w:pPr>
              <w:pStyle w:val="0"/>
            </w:pPr>
            <w:r>
              <w:rPr>
                <w:sz w:val="20"/>
              </w:rPr>
              <w:t xml:space="preserve">579</w:t>
            </w:r>
          </w:p>
        </w:tc>
        <w:tc>
          <w:tcPr>
            <w:tcW w:w="724" w:type="dxa"/>
          </w:tcPr>
          <w:p>
            <w:pPr>
              <w:pStyle w:val="0"/>
            </w:pPr>
            <w:r>
              <w:rPr>
                <w:sz w:val="20"/>
              </w:rPr>
              <w:t xml:space="preserve">547</w:t>
            </w:r>
          </w:p>
        </w:tc>
        <w:tc>
          <w:tcPr>
            <w:tcW w:w="724" w:type="dxa"/>
          </w:tcPr>
          <w:p>
            <w:pPr>
              <w:pStyle w:val="0"/>
            </w:pPr>
            <w:r>
              <w:rPr>
                <w:sz w:val="20"/>
              </w:rPr>
              <w:t xml:space="preserve">556</w:t>
            </w:r>
          </w:p>
        </w:tc>
        <w:tc>
          <w:tcPr>
            <w:tcW w:w="724" w:type="dxa"/>
          </w:tcPr>
          <w:p>
            <w:pPr>
              <w:pStyle w:val="0"/>
            </w:pPr>
            <w:r>
              <w:rPr>
                <w:sz w:val="20"/>
              </w:rPr>
              <w:t xml:space="preserve">566</w:t>
            </w:r>
          </w:p>
        </w:tc>
        <w:tc>
          <w:tcPr>
            <w:tcW w:w="724" w:type="dxa"/>
          </w:tcPr>
          <w:p>
            <w:pPr>
              <w:pStyle w:val="0"/>
            </w:pPr>
            <w:r>
              <w:rPr>
                <w:sz w:val="20"/>
              </w:rPr>
              <w:t xml:space="preserve">555</w:t>
            </w:r>
          </w:p>
        </w:tc>
        <w:tc>
          <w:tcPr>
            <w:tcW w:w="724" w:type="dxa"/>
          </w:tcPr>
          <w:p>
            <w:pPr>
              <w:pStyle w:val="0"/>
            </w:pPr>
            <w:r>
              <w:rPr>
                <w:sz w:val="20"/>
              </w:rPr>
              <w:t xml:space="preserve">482</w:t>
            </w:r>
          </w:p>
        </w:tc>
        <w:tc>
          <w:tcPr>
            <w:tcW w:w="724" w:type="dxa"/>
          </w:tcPr>
          <w:p>
            <w:pPr>
              <w:pStyle w:val="0"/>
            </w:pPr>
            <w:r>
              <w:rPr>
                <w:sz w:val="20"/>
              </w:rPr>
              <w:t xml:space="preserve">270</w:t>
            </w:r>
          </w:p>
        </w:tc>
        <w:tc>
          <w:tcPr>
            <w:tcW w:w="964" w:type="dxa"/>
          </w:tcPr>
          <w:p>
            <w:pPr>
              <w:pStyle w:val="0"/>
            </w:pPr>
            <w:r>
              <w:rPr>
                <w:sz w:val="20"/>
              </w:rPr>
              <w:t xml:space="preserve">249</w:t>
            </w:r>
          </w:p>
        </w:tc>
        <w:tc>
          <w:tcPr>
            <w:tcW w:w="964" w:type="dxa"/>
          </w:tcPr>
          <w:p>
            <w:pPr>
              <w:pStyle w:val="0"/>
            </w:pPr>
            <w:r>
              <w:rPr>
                <w:sz w:val="20"/>
              </w:rPr>
              <w:t xml:space="preserve">0</w:t>
            </w:r>
          </w:p>
        </w:tc>
        <w:tc>
          <w:tcPr>
            <w:tcW w:w="409" w:type="dxa"/>
          </w:tcPr>
          <w:p>
            <w:pPr>
              <w:pStyle w:val="0"/>
            </w:pPr>
            <w:r>
              <w:rPr>
                <w:sz w:val="20"/>
              </w:rPr>
              <w:t xml:space="preserve">0</w:t>
            </w:r>
          </w:p>
        </w:tc>
        <w:tc>
          <w:tcPr>
            <w:tcW w:w="1134" w:type="dxa"/>
          </w:tcPr>
          <w:p>
            <w:pPr>
              <w:pStyle w:val="0"/>
            </w:pPr>
            <w:r>
              <w:rPr>
                <w:sz w:val="20"/>
              </w:rPr>
              <w:t xml:space="preserve">474</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3.2. Сведения о прогнозной численности обучающихся 1-х</w:t>
      </w:r>
    </w:p>
    <w:p>
      <w:pPr>
        <w:pStyle w:val="2"/>
        <w:jc w:val="center"/>
      </w:pPr>
      <w:r>
        <w:rPr>
          <w:sz w:val="20"/>
        </w:rPr>
        <w:t xml:space="preserve">классов, осваивающих программы общего образования по очной</w:t>
      </w:r>
    </w:p>
    <w:p>
      <w:pPr>
        <w:pStyle w:val="2"/>
        <w:jc w:val="center"/>
      </w:pPr>
      <w:r>
        <w:rPr>
          <w:sz w:val="20"/>
        </w:rPr>
        <w:t xml:space="preserve">форме обучения, суммарно по муниципальным образованиям</w:t>
      </w:r>
    </w:p>
    <w:p>
      <w:pPr>
        <w:pStyle w:val="2"/>
        <w:jc w:val="center"/>
      </w:pPr>
      <w:r>
        <w:rPr>
          <w:sz w:val="20"/>
        </w:rPr>
        <w:t xml:space="preserve">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4932"/>
        <w:gridCol w:w="1204"/>
        <w:gridCol w:w="1204"/>
        <w:gridCol w:w="1204"/>
      </w:tblGrid>
      <w:tr>
        <w:tc>
          <w:tcPr>
            <w:tcW w:w="364" w:type="dxa"/>
            <w:vMerge w:val="restart"/>
          </w:tcPr>
          <w:p>
            <w:pPr>
              <w:pStyle w:val="0"/>
              <w:jc w:val="center"/>
            </w:pPr>
            <w:r>
              <w:rPr>
                <w:sz w:val="20"/>
              </w:rPr>
              <w:t xml:space="preserve">N</w:t>
            </w:r>
          </w:p>
        </w:tc>
        <w:tc>
          <w:tcPr>
            <w:tcW w:w="4932" w:type="dxa"/>
            <w:vMerge w:val="restart"/>
          </w:tcPr>
          <w:p>
            <w:pPr>
              <w:pStyle w:val="0"/>
              <w:jc w:val="center"/>
            </w:pPr>
            <w:hyperlink w:history="0" r:id="rId266" w:tooltip="&quot;ОК 033-2013. Общероссийский классификатор территорий муниципальных образований&quot; (Том 6. Уральский федеральный округ) (утв. Приказом Росстандарта от 14.06.2013 N 159-ст) (с учетом Изменений 1/2013 - 636/2023) {КонсультантПлюс}">
              <w:r>
                <w:rPr>
                  <w:sz w:val="20"/>
                  <w:color w:val="0000ff"/>
                </w:rPr>
                <w:t xml:space="preserve">ОКТМО</w:t>
              </w:r>
            </w:hyperlink>
            <w:r>
              <w:rPr>
                <w:sz w:val="20"/>
              </w:rPr>
              <w:t xml:space="preserve">, муниципальное образование</w:t>
            </w:r>
          </w:p>
        </w:tc>
        <w:tc>
          <w:tcPr>
            <w:gridSpan w:val="3"/>
            <w:tcW w:w="3612" w:type="dxa"/>
          </w:tcPr>
          <w:p>
            <w:pPr>
              <w:pStyle w:val="0"/>
              <w:jc w:val="center"/>
            </w:pPr>
            <w:r>
              <w:rPr>
                <w:sz w:val="20"/>
              </w:rPr>
              <w:t xml:space="preserve">Учебный год</w:t>
            </w:r>
          </w:p>
        </w:tc>
      </w:tr>
      <w:tr>
        <w:tc>
          <w:tcPr>
            <w:vMerge w:val="continue"/>
          </w:tcPr>
          <w:p/>
        </w:tc>
        <w:tc>
          <w:tcPr>
            <w:vMerge w:val="continue"/>
          </w:tcPr>
          <w:p/>
        </w:tc>
        <w:tc>
          <w:tcPr>
            <w:tcW w:w="1204" w:type="dxa"/>
          </w:tcPr>
          <w:p>
            <w:pPr>
              <w:pStyle w:val="0"/>
              <w:jc w:val="center"/>
            </w:pPr>
            <w:r>
              <w:rPr>
                <w:sz w:val="20"/>
              </w:rPr>
              <w:t xml:space="preserve">2022/2023, чел.</w:t>
            </w:r>
          </w:p>
        </w:tc>
        <w:tc>
          <w:tcPr>
            <w:tcW w:w="1204" w:type="dxa"/>
          </w:tcPr>
          <w:p>
            <w:pPr>
              <w:pStyle w:val="0"/>
              <w:jc w:val="center"/>
            </w:pPr>
            <w:r>
              <w:rPr>
                <w:sz w:val="20"/>
              </w:rPr>
              <w:t xml:space="preserve">2023/2024, чел.</w:t>
            </w:r>
          </w:p>
        </w:tc>
        <w:tc>
          <w:tcPr>
            <w:tcW w:w="1204" w:type="dxa"/>
          </w:tcPr>
          <w:p>
            <w:pPr>
              <w:pStyle w:val="0"/>
              <w:jc w:val="center"/>
            </w:pPr>
            <w:r>
              <w:rPr>
                <w:sz w:val="20"/>
              </w:rPr>
              <w:t xml:space="preserve">2024/2025, чел.</w:t>
            </w:r>
          </w:p>
        </w:tc>
      </w:tr>
      <w:tr>
        <w:tc>
          <w:tcPr>
            <w:gridSpan w:val="2"/>
            <w:tcW w:w="5296" w:type="dxa"/>
          </w:tcPr>
          <w:p>
            <w:pPr>
              <w:pStyle w:val="0"/>
            </w:pPr>
            <w:r>
              <w:rPr>
                <w:sz w:val="20"/>
              </w:rPr>
              <w:t xml:space="preserve">Всего по субъекту</w:t>
            </w:r>
          </w:p>
        </w:tc>
        <w:tc>
          <w:tcPr>
            <w:tcW w:w="1204" w:type="dxa"/>
          </w:tcPr>
          <w:p>
            <w:pPr>
              <w:pStyle w:val="0"/>
            </w:pPr>
            <w:r>
              <w:rPr>
                <w:sz w:val="20"/>
              </w:rPr>
              <w:t xml:space="preserve">26911</w:t>
            </w:r>
          </w:p>
        </w:tc>
        <w:tc>
          <w:tcPr>
            <w:tcW w:w="1204" w:type="dxa"/>
          </w:tcPr>
          <w:p>
            <w:pPr>
              <w:pStyle w:val="0"/>
            </w:pPr>
            <w:r>
              <w:rPr>
                <w:sz w:val="20"/>
              </w:rPr>
              <w:t xml:space="preserve">26908</w:t>
            </w:r>
          </w:p>
        </w:tc>
        <w:tc>
          <w:tcPr>
            <w:tcW w:w="1204" w:type="dxa"/>
          </w:tcPr>
          <w:p>
            <w:pPr>
              <w:pStyle w:val="0"/>
            </w:pPr>
            <w:r>
              <w:rPr>
                <w:sz w:val="20"/>
              </w:rPr>
              <w:t xml:space="preserve">26209</w:t>
            </w:r>
          </w:p>
        </w:tc>
      </w:tr>
      <w:tr>
        <w:tc>
          <w:tcPr>
            <w:gridSpan w:val="5"/>
            <w:tcW w:w="8908" w:type="dxa"/>
          </w:tcPr>
          <w:p>
            <w:pPr>
              <w:pStyle w:val="0"/>
            </w:pPr>
            <w:r>
              <w:rPr>
                <w:sz w:val="20"/>
              </w:rPr>
              <w:t xml:space="preserve">В том числе по муниципальным образованиям</w:t>
            </w:r>
          </w:p>
        </w:tc>
      </w:tr>
      <w:tr>
        <w:tc>
          <w:tcPr>
            <w:tcW w:w="364" w:type="dxa"/>
          </w:tcPr>
          <w:p>
            <w:pPr>
              <w:pStyle w:val="0"/>
            </w:pPr>
            <w:r>
              <w:rPr>
                <w:sz w:val="20"/>
              </w:rPr>
              <w:t xml:space="preserve">1</w:t>
            </w:r>
          </w:p>
        </w:tc>
        <w:tc>
          <w:tcPr>
            <w:tcW w:w="4932" w:type="dxa"/>
          </w:tcPr>
          <w:p>
            <w:pPr>
              <w:pStyle w:val="0"/>
            </w:pPr>
            <w:r>
              <w:rPr>
                <w:sz w:val="20"/>
              </w:rPr>
              <w:t xml:space="preserve">71811151 Белоярский</w:t>
            </w:r>
          </w:p>
        </w:tc>
        <w:tc>
          <w:tcPr>
            <w:tcW w:w="1204" w:type="dxa"/>
          </w:tcPr>
          <w:p>
            <w:pPr>
              <w:pStyle w:val="0"/>
            </w:pPr>
            <w:r>
              <w:rPr>
                <w:sz w:val="20"/>
              </w:rPr>
              <w:t xml:space="preserve">299</w:t>
            </w:r>
          </w:p>
        </w:tc>
        <w:tc>
          <w:tcPr>
            <w:tcW w:w="1204" w:type="dxa"/>
          </w:tcPr>
          <w:p>
            <w:pPr>
              <w:pStyle w:val="0"/>
            </w:pPr>
            <w:r>
              <w:rPr>
                <w:sz w:val="20"/>
              </w:rPr>
              <w:t xml:space="preserve">299</w:t>
            </w:r>
          </w:p>
        </w:tc>
        <w:tc>
          <w:tcPr>
            <w:tcW w:w="1204" w:type="dxa"/>
          </w:tcPr>
          <w:p>
            <w:pPr>
              <w:pStyle w:val="0"/>
            </w:pPr>
            <w:r>
              <w:rPr>
                <w:sz w:val="20"/>
              </w:rPr>
              <w:t xml:space="preserve">299</w:t>
            </w:r>
          </w:p>
        </w:tc>
      </w:tr>
      <w:tr>
        <w:tc>
          <w:tcPr>
            <w:tcW w:w="364" w:type="dxa"/>
          </w:tcPr>
          <w:p>
            <w:pPr>
              <w:pStyle w:val="0"/>
            </w:pPr>
            <w:r>
              <w:rPr>
                <w:sz w:val="20"/>
              </w:rPr>
              <w:t xml:space="preserve">2</w:t>
            </w:r>
          </w:p>
        </w:tc>
        <w:tc>
          <w:tcPr>
            <w:tcW w:w="4932" w:type="dxa"/>
          </w:tcPr>
          <w:p>
            <w:pPr>
              <w:pStyle w:val="0"/>
            </w:pPr>
            <w:r>
              <w:rPr>
                <w:sz w:val="20"/>
              </w:rPr>
              <w:t xml:space="preserve">71811406 Верхнеказымский</w:t>
            </w:r>
          </w:p>
        </w:tc>
        <w:tc>
          <w:tcPr>
            <w:tcW w:w="1204" w:type="dxa"/>
          </w:tcPr>
          <w:p>
            <w:pPr>
              <w:pStyle w:val="0"/>
            </w:pPr>
            <w:r>
              <w:rPr>
                <w:sz w:val="20"/>
              </w:rPr>
              <w:t xml:space="preserve">14</w:t>
            </w:r>
          </w:p>
        </w:tc>
        <w:tc>
          <w:tcPr>
            <w:tcW w:w="1204" w:type="dxa"/>
          </w:tcPr>
          <w:p>
            <w:pPr>
              <w:pStyle w:val="0"/>
            </w:pPr>
            <w:r>
              <w:rPr>
                <w:sz w:val="20"/>
              </w:rPr>
              <w:t xml:space="preserve">19</w:t>
            </w:r>
          </w:p>
        </w:tc>
        <w:tc>
          <w:tcPr>
            <w:tcW w:w="1204" w:type="dxa"/>
          </w:tcPr>
          <w:p>
            <w:pPr>
              <w:pStyle w:val="0"/>
            </w:pPr>
            <w:r>
              <w:rPr>
                <w:sz w:val="20"/>
              </w:rPr>
              <w:t xml:space="preserve">19</w:t>
            </w:r>
          </w:p>
        </w:tc>
      </w:tr>
      <w:tr>
        <w:tc>
          <w:tcPr>
            <w:tcW w:w="364" w:type="dxa"/>
          </w:tcPr>
          <w:p>
            <w:pPr>
              <w:pStyle w:val="0"/>
            </w:pPr>
            <w:r>
              <w:rPr>
                <w:sz w:val="20"/>
              </w:rPr>
              <w:t xml:space="preserve">3</w:t>
            </w:r>
          </w:p>
        </w:tc>
        <w:tc>
          <w:tcPr>
            <w:tcW w:w="4932" w:type="dxa"/>
          </w:tcPr>
          <w:p>
            <w:pPr>
              <w:pStyle w:val="0"/>
            </w:pPr>
            <w:r>
              <w:rPr>
                <w:sz w:val="20"/>
              </w:rPr>
              <w:t xml:space="preserve">71811410 Казым</w:t>
            </w:r>
          </w:p>
        </w:tc>
        <w:tc>
          <w:tcPr>
            <w:tcW w:w="1204" w:type="dxa"/>
          </w:tcPr>
          <w:p>
            <w:pPr>
              <w:pStyle w:val="0"/>
            </w:pPr>
            <w:r>
              <w:rPr>
                <w:sz w:val="20"/>
              </w:rPr>
              <w:t xml:space="preserve">8</w:t>
            </w:r>
          </w:p>
        </w:tc>
        <w:tc>
          <w:tcPr>
            <w:tcW w:w="1204" w:type="dxa"/>
          </w:tcPr>
          <w:p>
            <w:pPr>
              <w:pStyle w:val="0"/>
            </w:pPr>
            <w:r>
              <w:rPr>
                <w:sz w:val="20"/>
              </w:rPr>
              <w:t xml:space="preserve">19</w:t>
            </w:r>
          </w:p>
        </w:tc>
        <w:tc>
          <w:tcPr>
            <w:tcW w:w="1204" w:type="dxa"/>
          </w:tcPr>
          <w:p>
            <w:pPr>
              <w:pStyle w:val="0"/>
            </w:pPr>
            <w:r>
              <w:rPr>
                <w:sz w:val="20"/>
              </w:rPr>
              <w:t xml:space="preserve">19</w:t>
            </w:r>
          </w:p>
        </w:tc>
      </w:tr>
      <w:tr>
        <w:tc>
          <w:tcPr>
            <w:tcW w:w="364" w:type="dxa"/>
          </w:tcPr>
          <w:p>
            <w:pPr>
              <w:pStyle w:val="0"/>
            </w:pPr>
            <w:r>
              <w:rPr>
                <w:sz w:val="20"/>
              </w:rPr>
              <w:t xml:space="preserve">4</w:t>
            </w:r>
          </w:p>
        </w:tc>
        <w:tc>
          <w:tcPr>
            <w:tcW w:w="4932" w:type="dxa"/>
          </w:tcPr>
          <w:p>
            <w:pPr>
              <w:pStyle w:val="0"/>
            </w:pPr>
            <w:r>
              <w:rPr>
                <w:sz w:val="20"/>
              </w:rPr>
              <w:t xml:space="preserve">71811412 Лыхма</w:t>
            </w:r>
          </w:p>
        </w:tc>
        <w:tc>
          <w:tcPr>
            <w:tcW w:w="1204" w:type="dxa"/>
          </w:tcPr>
          <w:p>
            <w:pPr>
              <w:pStyle w:val="0"/>
            </w:pPr>
            <w:r>
              <w:rPr>
                <w:sz w:val="20"/>
              </w:rPr>
              <w:t xml:space="preserve">23</w:t>
            </w:r>
          </w:p>
        </w:tc>
        <w:tc>
          <w:tcPr>
            <w:tcW w:w="1204" w:type="dxa"/>
          </w:tcPr>
          <w:p>
            <w:pPr>
              <w:pStyle w:val="0"/>
            </w:pPr>
            <w:r>
              <w:rPr>
                <w:sz w:val="20"/>
              </w:rPr>
              <w:t xml:space="preserve">22</w:t>
            </w:r>
          </w:p>
        </w:tc>
        <w:tc>
          <w:tcPr>
            <w:tcW w:w="1204" w:type="dxa"/>
          </w:tcPr>
          <w:p>
            <w:pPr>
              <w:pStyle w:val="0"/>
            </w:pPr>
            <w:r>
              <w:rPr>
                <w:sz w:val="20"/>
              </w:rPr>
              <w:t xml:space="preserve">22</w:t>
            </w:r>
          </w:p>
        </w:tc>
      </w:tr>
      <w:tr>
        <w:tc>
          <w:tcPr>
            <w:tcW w:w="364" w:type="dxa"/>
          </w:tcPr>
          <w:p>
            <w:pPr>
              <w:pStyle w:val="0"/>
            </w:pPr>
            <w:r>
              <w:rPr>
                <w:sz w:val="20"/>
              </w:rPr>
              <w:t xml:space="preserve">5</w:t>
            </w:r>
          </w:p>
        </w:tc>
        <w:tc>
          <w:tcPr>
            <w:tcW w:w="4932" w:type="dxa"/>
          </w:tcPr>
          <w:p>
            <w:pPr>
              <w:pStyle w:val="0"/>
            </w:pPr>
            <w:r>
              <w:rPr>
                <w:sz w:val="20"/>
              </w:rPr>
              <w:t xml:space="preserve">71811415 Полноват</w:t>
            </w:r>
          </w:p>
        </w:tc>
        <w:tc>
          <w:tcPr>
            <w:tcW w:w="1204" w:type="dxa"/>
          </w:tcPr>
          <w:p>
            <w:pPr>
              <w:pStyle w:val="0"/>
            </w:pPr>
            <w:r>
              <w:rPr>
                <w:sz w:val="20"/>
              </w:rPr>
              <w:t xml:space="preserve">19</w:t>
            </w:r>
          </w:p>
        </w:tc>
        <w:tc>
          <w:tcPr>
            <w:tcW w:w="1204" w:type="dxa"/>
          </w:tcPr>
          <w:p>
            <w:pPr>
              <w:pStyle w:val="0"/>
            </w:pPr>
            <w:r>
              <w:rPr>
                <w:sz w:val="20"/>
              </w:rPr>
              <w:t xml:space="preserve">16</w:t>
            </w:r>
          </w:p>
        </w:tc>
        <w:tc>
          <w:tcPr>
            <w:tcW w:w="1204" w:type="dxa"/>
          </w:tcPr>
          <w:p>
            <w:pPr>
              <w:pStyle w:val="0"/>
            </w:pPr>
            <w:r>
              <w:rPr>
                <w:sz w:val="20"/>
              </w:rPr>
              <w:t xml:space="preserve">16</w:t>
            </w:r>
          </w:p>
        </w:tc>
      </w:tr>
      <w:tr>
        <w:tc>
          <w:tcPr>
            <w:tcW w:w="364" w:type="dxa"/>
          </w:tcPr>
          <w:p>
            <w:pPr>
              <w:pStyle w:val="0"/>
            </w:pPr>
            <w:r>
              <w:rPr>
                <w:sz w:val="20"/>
              </w:rPr>
              <w:t xml:space="preserve">6</w:t>
            </w:r>
          </w:p>
        </w:tc>
        <w:tc>
          <w:tcPr>
            <w:tcW w:w="4932" w:type="dxa"/>
          </w:tcPr>
          <w:p>
            <w:pPr>
              <w:pStyle w:val="0"/>
            </w:pPr>
            <w:r>
              <w:rPr>
                <w:sz w:val="20"/>
              </w:rPr>
              <w:t xml:space="preserve">71811419 Сосновка</w:t>
            </w:r>
          </w:p>
        </w:tc>
        <w:tc>
          <w:tcPr>
            <w:tcW w:w="1204" w:type="dxa"/>
          </w:tcPr>
          <w:p>
            <w:pPr>
              <w:pStyle w:val="0"/>
            </w:pPr>
            <w:r>
              <w:rPr>
                <w:sz w:val="20"/>
              </w:rPr>
              <w:t xml:space="preserve">19</w:t>
            </w:r>
          </w:p>
        </w:tc>
        <w:tc>
          <w:tcPr>
            <w:tcW w:w="1204" w:type="dxa"/>
          </w:tcPr>
          <w:p>
            <w:pPr>
              <w:pStyle w:val="0"/>
            </w:pPr>
            <w:r>
              <w:rPr>
                <w:sz w:val="20"/>
              </w:rPr>
              <w:t xml:space="preserve">23</w:t>
            </w:r>
          </w:p>
        </w:tc>
        <w:tc>
          <w:tcPr>
            <w:tcW w:w="1204" w:type="dxa"/>
          </w:tcPr>
          <w:p>
            <w:pPr>
              <w:pStyle w:val="0"/>
            </w:pPr>
            <w:r>
              <w:rPr>
                <w:sz w:val="20"/>
              </w:rPr>
              <w:t xml:space="preserve">23</w:t>
            </w:r>
          </w:p>
        </w:tc>
      </w:tr>
      <w:tr>
        <w:tc>
          <w:tcPr>
            <w:tcW w:w="364" w:type="dxa"/>
          </w:tcPr>
          <w:p>
            <w:pPr>
              <w:pStyle w:val="0"/>
            </w:pPr>
            <w:r>
              <w:rPr>
                <w:sz w:val="20"/>
              </w:rPr>
              <w:t xml:space="preserve">7</w:t>
            </w:r>
          </w:p>
        </w:tc>
        <w:tc>
          <w:tcPr>
            <w:tcW w:w="4932" w:type="dxa"/>
          </w:tcPr>
          <w:p>
            <w:pPr>
              <w:pStyle w:val="0"/>
            </w:pPr>
            <w:r>
              <w:rPr>
                <w:sz w:val="20"/>
              </w:rPr>
              <w:t xml:space="preserve">71811420 Сорум</w:t>
            </w:r>
          </w:p>
        </w:tc>
        <w:tc>
          <w:tcPr>
            <w:tcW w:w="1204" w:type="dxa"/>
          </w:tcPr>
          <w:p>
            <w:pPr>
              <w:pStyle w:val="0"/>
            </w:pPr>
            <w:r>
              <w:rPr>
                <w:sz w:val="20"/>
              </w:rPr>
              <w:t xml:space="preserve">25</w:t>
            </w:r>
          </w:p>
        </w:tc>
        <w:tc>
          <w:tcPr>
            <w:tcW w:w="1204" w:type="dxa"/>
          </w:tcPr>
          <w:p>
            <w:pPr>
              <w:pStyle w:val="0"/>
            </w:pPr>
            <w:r>
              <w:rPr>
                <w:sz w:val="20"/>
              </w:rPr>
              <w:t xml:space="preserve">25</w:t>
            </w:r>
          </w:p>
        </w:tc>
        <w:tc>
          <w:tcPr>
            <w:tcW w:w="1204" w:type="dxa"/>
          </w:tcPr>
          <w:p>
            <w:pPr>
              <w:pStyle w:val="0"/>
            </w:pPr>
            <w:r>
              <w:rPr>
                <w:sz w:val="20"/>
              </w:rPr>
              <w:t xml:space="preserve">25</w:t>
            </w:r>
          </w:p>
        </w:tc>
      </w:tr>
      <w:tr>
        <w:tc>
          <w:tcPr>
            <w:tcW w:w="364" w:type="dxa"/>
          </w:tcPr>
          <w:p>
            <w:pPr>
              <w:pStyle w:val="0"/>
            </w:pPr>
            <w:r>
              <w:rPr>
                <w:sz w:val="20"/>
              </w:rPr>
              <w:t xml:space="preserve">8</w:t>
            </w:r>
          </w:p>
        </w:tc>
        <w:tc>
          <w:tcPr>
            <w:tcW w:w="4932" w:type="dxa"/>
          </w:tcPr>
          <w:p>
            <w:pPr>
              <w:pStyle w:val="0"/>
            </w:pPr>
            <w:r>
              <w:rPr>
                <w:sz w:val="20"/>
              </w:rPr>
              <w:t xml:space="preserve">71812151 Березово</w:t>
            </w:r>
          </w:p>
        </w:tc>
        <w:tc>
          <w:tcPr>
            <w:tcW w:w="1204" w:type="dxa"/>
          </w:tcPr>
          <w:p>
            <w:pPr>
              <w:pStyle w:val="0"/>
            </w:pPr>
            <w:r>
              <w:rPr>
                <w:sz w:val="20"/>
              </w:rPr>
              <w:t xml:space="preserve">117</w:t>
            </w:r>
          </w:p>
        </w:tc>
        <w:tc>
          <w:tcPr>
            <w:tcW w:w="1204" w:type="dxa"/>
          </w:tcPr>
          <w:p>
            <w:pPr>
              <w:pStyle w:val="0"/>
            </w:pPr>
            <w:r>
              <w:rPr>
                <w:sz w:val="20"/>
              </w:rPr>
              <w:t xml:space="preserve">119</w:t>
            </w:r>
          </w:p>
        </w:tc>
        <w:tc>
          <w:tcPr>
            <w:tcW w:w="1204" w:type="dxa"/>
          </w:tcPr>
          <w:p>
            <w:pPr>
              <w:pStyle w:val="0"/>
            </w:pPr>
            <w:r>
              <w:rPr>
                <w:sz w:val="20"/>
              </w:rPr>
              <w:t xml:space="preserve">119</w:t>
            </w:r>
          </w:p>
        </w:tc>
      </w:tr>
      <w:tr>
        <w:tc>
          <w:tcPr>
            <w:tcW w:w="364" w:type="dxa"/>
          </w:tcPr>
          <w:p>
            <w:pPr>
              <w:pStyle w:val="0"/>
            </w:pPr>
            <w:r>
              <w:rPr>
                <w:sz w:val="20"/>
              </w:rPr>
              <w:t xml:space="preserve">9</w:t>
            </w:r>
          </w:p>
        </w:tc>
        <w:tc>
          <w:tcPr>
            <w:tcW w:w="4932" w:type="dxa"/>
          </w:tcPr>
          <w:p>
            <w:pPr>
              <w:pStyle w:val="0"/>
            </w:pPr>
            <w:r>
              <w:rPr>
                <w:sz w:val="20"/>
              </w:rPr>
              <w:t xml:space="preserve">71812154 Игрим</w:t>
            </w:r>
          </w:p>
        </w:tc>
        <w:tc>
          <w:tcPr>
            <w:tcW w:w="1204" w:type="dxa"/>
          </w:tcPr>
          <w:p>
            <w:pPr>
              <w:pStyle w:val="0"/>
            </w:pPr>
            <w:r>
              <w:rPr>
                <w:sz w:val="20"/>
              </w:rPr>
              <w:t xml:space="preserve">104</w:t>
            </w:r>
          </w:p>
        </w:tc>
        <w:tc>
          <w:tcPr>
            <w:tcW w:w="1204" w:type="dxa"/>
          </w:tcPr>
          <w:p>
            <w:pPr>
              <w:pStyle w:val="0"/>
            </w:pPr>
            <w:r>
              <w:rPr>
                <w:sz w:val="20"/>
              </w:rPr>
              <w:t xml:space="preserve">101</w:t>
            </w:r>
          </w:p>
        </w:tc>
        <w:tc>
          <w:tcPr>
            <w:tcW w:w="1204" w:type="dxa"/>
          </w:tcPr>
          <w:p>
            <w:pPr>
              <w:pStyle w:val="0"/>
            </w:pPr>
            <w:r>
              <w:rPr>
                <w:sz w:val="20"/>
              </w:rPr>
              <w:t xml:space="preserve">101</w:t>
            </w:r>
          </w:p>
        </w:tc>
      </w:tr>
      <w:tr>
        <w:tc>
          <w:tcPr>
            <w:tcW w:w="364" w:type="dxa"/>
          </w:tcPr>
          <w:p>
            <w:pPr>
              <w:pStyle w:val="0"/>
            </w:pPr>
            <w:r>
              <w:rPr>
                <w:sz w:val="20"/>
              </w:rPr>
              <w:t xml:space="preserve">10</w:t>
            </w:r>
          </w:p>
        </w:tc>
        <w:tc>
          <w:tcPr>
            <w:tcW w:w="4932" w:type="dxa"/>
          </w:tcPr>
          <w:p>
            <w:pPr>
              <w:pStyle w:val="0"/>
            </w:pPr>
            <w:r>
              <w:rPr>
                <w:sz w:val="20"/>
              </w:rPr>
              <w:t xml:space="preserve">71812418 Приполярный</w:t>
            </w:r>
          </w:p>
        </w:tc>
        <w:tc>
          <w:tcPr>
            <w:tcW w:w="1204" w:type="dxa"/>
          </w:tcPr>
          <w:p>
            <w:pPr>
              <w:pStyle w:val="0"/>
            </w:pPr>
            <w:r>
              <w:rPr>
                <w:sz w:val="20"/>
              </w:rPr>
              <w:t xml:space="preserve">17</w:t>
            </w:r>
          </w:p>
        </w:tc>
        <w:tc>
          <w:tcPr>
            <w:tcW w:w="1204" w:type="dxa"/>
          </w:tcPr>
          <w:p>
            <w:pPr>
              <w:pStyle w:val="0"/>
            </w:pPr>
            <w:r>
              <w:rPr>
                <w:sz w:val="20"/>
              </w:rPr>
              <w:t xml:space="preserve">18</w:t>
            </w:r>
          </w:p>
        </w:tc>
        <w:tc>
          <w:tcPr>
            <w:tcW w:w="1204" w:type="dxa"/>
          </w:tcPr>
          <w:p>
            <w:pPr>
              <w:pStyle w:val="0"/>
            </w:pPr>
            <w:r>
              <w:rPr>
                <w:sz w:val="20"/>
              </w:rPr>
              <w:t xml:space="preserve">18</w:t>
            </w:r>
          </w:p>
        </w:tc>
      </w:tr>
      <w:tr>
        <w:tc>
          <w:tcPr>
            <w:tcW w:w="364" w:type="dxa"/>
          </w:tcPr>
          <w:p>
            <w:pPr>
              <w:pStyle w:val="0"/>
            </w:pPr>
            <w:r>
              <w:rPr>
                <w:sz w:val="20"/>
              </w:rPr>
              <w:t xml:space="preserve">11</w:t>
            </w:r>
          </w:p>
        </w:tc>
        <w:tc>
          <w:tcPr>
            <w:tcW w:w="4932" w:type="dxa"/>
          </w:tcPr>
          <w:p>
            <w:pPr>
              <w:pStyle w:val="0"/>
            </w:pPr>
            <w:r>
              <w:rPr>
                <w:sz w:val="20"/>
              </w:rPr>
              <w:t xml:space="preserve">71812420 Саранпауль</w:t>
            </w:r>
          </w:p>
        </w:tc>
        <w:tc>
          <w:tcPr>
            <w:tcW w:w="1204" w:type="dxa"/>
          </w:tcPr>
          <w:p>
            <w:pPr>
              <w:pStyle w:val="0"/>
            </w:pPr>
            <w:r>
              <w:rPr>
                <w:sz w:val="20"/>
              </w:rPr>
              <w:t xml:space="preserve">66</w:t>
            </w:r>
          </w:p>
        </w:tc>
        <w:tc>
          <w:tcPr>
            <w:tcW w:w="1204" w:type="dxa"/>
          </w:tcPr>
          <w:p>
            <w:pPr>
              <w:pStyle w:val="0"/>
            </w:pPr>
            <w:r>
              <w:rPr>
                <w:sz w:val="20"/>
              </w:rPr>
              <w:t xml:space="preserve">70</w:t>
            </w:r>
          </w:p>
        </w:tc>
        <w:tc>
          <w:tcPr>
            <w:tcW w:w="1204" w:type="dxa"/>
          </w:tcPr>
          <w:p>
            <w:pPr>
              <w:pStyle w:val="0"/>
            </w:pPr>
            <w:r>
              <w:rPr>
                <w:sz w:val="20"/>
              </w:rPr>
              <w:t xml:space="preserve">70</w:t>
            </w:r>
          </w:p>
        </w:tc>
      </w:tr>
      <w:tr>
        <w:tc>
          <w:tcPr>
            <w:tcW w:w="364" w:type="dxa"/>
          </w:tcPr>
          <w:p>
            <w:pPr>
              <w:pStyle w:val="0"/>
            </w:pPr>
            <w:r>
              <w:rPr>
                <w:sz w:val="20"/>
              </w:rPr>
              <w:t xml:space="preserve">12</w:t>
            </w:r>
          </w:p>
        </w:tc>
        <w:tc>
          <w:tcPr>
            <w:tcW w:w="4932" w:type="dxa"/>
          </w:tcPr>
          <w:p>
            <w:pPr>
              <w:pStyle w:val="0"/>
            </w:pPr>
            <w:r>
              <w:rPr>
                <w:sz w:val="20"/>
              </w:rPr>
              <w:t xml:space="preserve">71812424 Светлый</w:t>
            </w:r>
          </w:p>
        </w:tc>
        <w:tc>
          <w:tcPr>
            <w:tcW w:w="1204" w:type="dxa"/>
          </w:tcPr>
          <w:p>
            <w:pPr>
              <w:pStyle w:val="0"/>
            </w:pPr>
            <w:r>
              <w:rPr>
                <w:sz w:val="20"/>
              </w:rPr>
              <w:t xml:space="preserve">23</w:t>
            </w:r>
          </w:p>
        </w:tc>
        <w:tc>
          <w:tcPr>
            <w:tcW w:w="1204" w:type="dxa"/>
          </w:tcPr>
          <w:p>
            <w:pPr>
              <w:pStyle w:val="0"/>
            </w:pPr>
            <w:r>
              <w:rPr>
                <w:sz w:val="20"/>
              </w:rPr>
              <w:t xml:space="preserve">22</w:t>
            </w:r>
          </w:p>
        </w:tc>
        <w:tc>
          <w:tcPr>
            <w:tcW w:w="1204" w:type="dxa"/>
          </w:tcPr>
          <w:p>
            <w:pPr>
              <w:pStyle w:val="0"/>
            </w:pPr>
            <w:r>
              <w:rPr>
                <w:sz w:val="20"/>
              </w:rPr>
              <w:t xml:space="preserve">22</w:t>
            </w:r>
          </w:p>
        </w:tc>
      </w:tr>
      <w:tr>
        <w:tc>
          <w:tcPr>
            <w:tcW w:w="364" w:type="dxa"/>
          </w:tcPr>
          <w:p>
            <w:pPr>
              <w:pStyle w:val="0"/>
            </w:pPr>
            <w:r>
              <w:rPr>
                <w:sz w:val="20"/>
              </w:rPr>
              <w:t xml:space="preserve">13</w:t>
            </w:r>
          </w:p>
        </w:tc>
        <w:tc>
          <w:tcPr>
            <w:tcW w:w="4932" w:type="dxa"/>
          </w:tcPr>
          <w:p>
            <w:pPr>
              <w:pStyle w:val="0"/>
            </w:pPr>
            <w:r>
              <w:rPr>
                <w:sz w:val="20"/>
              </w:rPr>
              <w:t xml:space="preserve">71812437 Хулимсунт</w:t>
            </w:r>
          </w:p>
        </w:tc>
        <w:tc>
          <w:tcPr>
            <w:tcW w:w="1204" w:type="dxa"/>
          </w:tcPr>
          <w:p>
            <w:pPr>
              <w:pStyle w:val="0"/>
            </w:pPr>
            <w:r>
              <w:rPr>
                <w:sz w:val="20"/>
              </w:rPr>
              <w:t xml:space="preserve">30</w:t>
            </w:r>
          </w:p>
        </w:tc>
        <w:tc>
          <w:tcPr>
            <w:tcW w:w="1204" w:type="dxa"/>
          </w:tcPr>
          <w:p>
            <w:pPr>
              <w:pStyle w:val="0"/>
            </w:pPr>
            <w:r>
              <w:rPr>
                <w:sz w:val="20"/>
              </w:rPr>
              <w:t xml:space="preserve">30</w:t>
            </w:r>
          </w:p>
        </w:tc>
        <w:tc>
          <w:tcPr>
            <w:tcW w:w="1204" w:type="dxa"/>
          </w:tcPr>
          <w:p>
            <w:pPr>
              <w:pStyle w:val="0"/>
            </w:pPr>
            <w:r>
              <w:rPr>
                <w:sz w:val="20"/>
              </w:rPr>
              <w:t xml:space="preserve">30</w:t>
            </w:r>
          </w:p>
        </w:tc>
      </w:tr>
      <w:tr>
        <w:tc>
          <w:tcPr>
            <w:tcW w:w="364" w:type="dxa"/>
          </w:tcPr>
          <w:p>
            <w:pPr>
              <w:pStyle w:val="0"/>
            </w:pPr>
            <w:r>
              <w:rPr>
                <w:sz w:val="20"/>
              </w:rPr>
              <w:t xml:space="preserve">14</w:t>
            </w:r>
          </w:p>
        </w:tc>
        <w:tc>
          <w:tcPr>
            <w:tcW w:w="4932" w:type="dxa"/>
          </w:tcPr>
          <w:p>
            <w:pPr>
              <w:pStyle w:val="0"/>
            </w:pPr>
            <w:r>
              <w:rPr>
                <w:sz w:val="20"/>
              </w:rPr>
              <w:t xml:space="preserve">71816151 Кондинское</w:t>
            </w:r>
          </w:p>
        </w:tc>
        <w:tc>
          <w:tcPr>
            <w:tcW w:w="1204" w:type="dxa"/>
          </w:tcPr>
          <w:p>
            <w:pPr>
              <w:pStyle w:val="0"/>
            </w:pPr>
            <w:r>
              <w:rPr>
                <w:sz w:val="20"/>
              </w:rPr>
              <w:t xml:space="preserve">37</w:t>
            </w:r>
          </w:p>
        </w:tc>
        <w:tc>
          <w:tcPr>
            <w:tcW w:w="1204" w:type="dxa"/>
          </w:tcPr>
          <w:p>
            <w:pPr>
              <w:pStyle w:val="0"/>
            </w:pPr>
            <w:r>
              <w:rPr>
                <w:sz w:val="20"/>
              </w:rPr>
              <w:t xml:space="preserve">27</w:t>
            </w:r>
          </w:p>
        </w:tc>
        <w:tc>
          <w:tcPr>
            <w:tcW w:w="1204" w:type="dxa"/>
          </w:tcPr>
          <w:p>
            <w:pPr>
              <w:pStyle w:val="0"/>
            </w:pPr>
            <w:r>
              <w:rPr>
                <w:sz w:val="20"/>
              </w:rPr>
              <w:t xml:space="preserve">34</w:t>
            </w:r>
          </w:p>
        </w:tc>
      </w:tr>
      <w:tr>
        <w:tc>
          <w:tcPr>
            <w:tcW w:w="364" w:type="dxa"/>
          </w:tcPr>
          <w:p>
            <w:pPr>
              <w:pStyle w:val="0"/>
            </w:pPr>
            <w:r>
              <w:rPr>
                <w:sz w:val="20"/>
              </w:rPr>
              <w:t xml:space="preserve">15</w:t>
            </w:r>
          </w:p>
        </w:tc>
        <w:tc>
          <w:tcPr>
            <w:tcW w:w="4932" w:type="dxa"/>
          </w:tcPr>
          <w:p>
            <w:pPr>
              <w:pStyle w:val="0"/>
            </w:pPr>
            <w:r>
              <w:rPr>
                <w:sz w:val="20"/>
              </w:rPr>
              <w:t xml:space="preserve">71816154 Куминский</w:t>
            </w:r>
          </w:p>
        </w:tc>
        <w:tc>
          <w:tcPr>
            <w:tcW w:w="1204" w:type="dxa"/>
          </w:tcPr>
          <w:p>
            <w:pPr>
              <w:pStyle w:val="0"/>
            </w:pPr>
            <w:r>
              <w:rPr>
                <w:sz w:val="20"/>
              </w:rPr>
              <w:t xml:space="preserve">20</w:t>
            </w:r>
          </w:p>
        </w:tc>
        <w:tc>
          <w:tcPr>
            <w:tcW w:w="1204" w:type="dxa"/>
          </w:tcPr>
          <w:p>
            <w:pPr>
              <w:pStyle w:val="0"/>
            </w:pPr>
            <w:r>
              <w:rPr>
                <w:sz w:val="20"/>
              </w:rPr>
              <w:t xml:space="preserve">32</w:t>
            </w:r>
          </w:p>
        </w:tc>
        <w:tc>
          <w:tcPr>
            <w:tcW w:w="1204" w:type="dxa"/>
          </w:tcPr>
          <w:p>
            <w:pPr>
              <w:pStyle w:val="0"/>
            </w:pPr>
            <w:r>
              <w:rPr>
                <w:sz w:val="20"/>
              </w:rPr>
              <w:t xml:space="preserve">25</w:t>
            </w:r>
          </w:p>
        </w:tc>
      </w:tr>
      <w:tr>
        <w:tc>
          <w:tcPr>
            <w:tcW w:w="364" w:type="dxa"/>
          </w:tcPr>
          <w:p>
            <w:pPr>
              <w:pStyle w:val="0"/>
            </w:pPr>
            <w:r>
              <w:rPr>
                <w:sz w:val="20"/>
              </w:rPr>
              <w:t xml:space="preserve">16</w:t>
            </w:r>
          </w:p>
        </w:tc>
        <w:tc>
          <w:tcPr>
            <w:tcW w:w="4932" w:type="dxa"/>
          </w:tcPr>
          <w:p>
            <w:pPr>
              <w:pStyle w:val="0"/>
            </w:pPr>
            <w:r>
              <w:rPr>
                <w:sz w:val="20"/>
              </w:rPr>
              <w:t xml:space="preserve">71816157 Луговой</w:t>
            </w:r>
          </w:p>
        </w:tc>
        <w:tc>
          <w:tcPr>
            <w:tcW w:w="1204" w:type="dxa"/>
          </w:tcPr>
          <w:p>
            <w:pPr>
              <w:pStyle w:val="0"/>
            </w:pPr>
            <w:r>
              <w:rPr>
                <w:sz w:val="20"/>
              </w:rPr>
              <w:t xml:space="preserve">19</w:t>
            </w:r>
          </w:p>
        </w:tc>
        <w:tc>
          <w:tcPr>
            <w:tcW w:w="1204" w:type="dxa"/>
          </w:tcPr>
          <w:p>
            <w:pPr>
              <w:pStyle w:val="0"/>
            </w:pPr>
            <w:r>
              <w:rPr>
                <w:sz w:val="20"/>
              </w:rPr>
              <w:t xml:space="preserve">19</w:t>
            </w:r>
          </w:p>
        </w:tc>
        <w:tc>
          <w:tcPr>
            <w:tcW w:w="1204" w:type="dxa"/>
          </w:tcPr>
          <w:p>
            <w:pPr>
              <w:pStyle w:val="0"/>
            </w:pPr>
            <w:r>
              <w:rPr>
                <w:sz w:val="20"/>
              </w:rPr>
              <w:t xml:space="preserve">17</w:t>
            </w:r>
          </w:p>
        </w:tc>
      </w:tr>
      <w:tr>
        <w:tc>
          <w:tcPr>
            <w:tcW w:w="364" w:type="dxa"/>
          </w:tcPr>
          <w:p>
            <w:pPr>
              <w:pStyle w:val="0"/>
            </w:pPr>
            <w:r>
              <w:rPr>
                <w:sz w:val="20"/>
              </w:rPr>
              <w:t xml:space="preserve">17</w:t>
            </w:r>
          </w:p>
        </w:tc>
        <w:tc>
          <w:tcPr>
            <w:tcW w:w="4932" w:type="dxa"/>
          </w:tcPr>
          <w:p>
            <w:pPr>
              <w:pStyle w:val="0"/>
            </w:pPr>
            <w:r>
              <w:rPr>
                <w:sz w:val="20"/>
              </w:rPr>
              <w:t xml:space="preserve">71816160 Междуреченский</w:t>
            </w:r>
          </w:p>
        </w:tc>
        <w:tc>
          <w:tcPr>
            <w:tcW w:w="1204" w:type="dxa"/>
          </w:tcPr>
          <w:p>
            <w:pPr>
              <w:pStyle w:val="0"/>
            </w:pPr>
            <w:r>
              <w:rPr>
                <w:sz w:val="20"/>
              </w:rPr>
              <w:t xml:space="preserve">167</w:t>
            </w:r>
          </w:p>
        </w:tc>
        <w:tc>
          <w:tcPr>
            <w:tcW w:w="1204" w:type="dxa"/>
          </w:tcPr>
          <w:p>
            <w:pPr>
              <w:pStyle w:val="0"/>
            </w:pPr>
            <w:r>
              <w:rPr>
                <w:sz w:val="20"/>
              </w:rPr>
              <w:t xml:space="preserve">178</w:t>
            </w:r>
          </w:p>
        </w:tc>
        <w:tc>
          <w:tcPr>
            <w:tcW w:w="1204" w:type="dxa"/>
          </w:tcPr>
          <w:p>
            <w:pPr>
              <w:pStyle w:val="0"/>
            </w:pPr>
            <w:r>
              <w:rPr>
                <w:sz w:val="20"/>
              </w:rPr>
              <w:t xml:space="preserve">130</w:t>
            </w:r>
          </w:p>
        </w:tc>
      </w:tr>
      <w:tr>
        <w:tc>
          <w:tcPr>
            <w:tcW w:w="364" w:type="dxa"/>
          </w:tcPr>
          <w:p>
            <w:pPr>
              <w:pStyle w:val="0"/>
            </w:pPr>
            <w:r>
              <w:rPr>
                <w:sz w:val="20"/>
              </w:rPr>
              <w:t xml:space="preserve">18</w:t>
            </w:r>
          </w:p>
        </w:tc>
        <w:tc>
          <w:tcPr>
            <w:tcW w:w="4932" w:type="dxa"/>
          </w:tcPr>
          <w:p>
            <w:pPr>
              <w:pStyle w:val="0"/>
            </w:pPr>
            <w:r>
              <w:rPr>
                <w:sz w:val="20"/>
              </w:rPr>
              <w:t xml:space="preserve">71816163 Мортка</w:t>
            </w:r>
          </w:p>
        </w:tc>
        <w:tc>
          <w:tcPr>
            <w:tcW w:w="1204" w:type="dxa"/>
          </w:tcPr>
          <w:p>
            <w:pPr>
              <w:pStyle w:val="0"/>
            </w:pPr>
            <w:r>
              <w:rPr>
                <w:sz w:val="20"/>
              </w:rPr>
              <w:t xml:space="preserve">51</w:t>
            </w:r>
          </w:p>
        </w:tc>
        <w:tc>
          <w:tcPr>
            <w:tcW w:w="1204" w:type="dxa"/>
          </w:tcPr>
          <w:p>
            <w:pPr>
              <w:pStyle w:val="0"/>
            </w:pPr>
            <w:r>
              <w:rPr>
                <w:sz w:val="20"/>
              </w:rPr>
              <w:t xml:space="preserve">49</w:t>
            </w:r>
          </w:p>
        </w:tc>
        <w:tc>
          <w:tcPr>
            <w:tcW w:w="1204" w:type="dxa"/>
          </w:tcPr>
          <w:p>
            <w:pPr>
              <w:pStyle w:val="0"/>
            </w:pPr>
            <w:r>
              <w:rPr>
                <w:sz w:val="20"/>
              </w:rPr>
              <w:t xml:space="preserve">31</w:t>
            </w:r>
          </w:p>
        </w:tc>
      </w:tr>
      <w:tr>
        <w:tc>
          <w:tcPr>
            <w:tcW w:w="364" w:type="dxa"/>
          </w:tcPr>
          <w:p>
            <w:pPr>
              <w:pStyle w:val="0"/>
            </w:pPr>
            <w:r>
              <w:rPr>
                <w:sz w:val="20"/>
              </w:rPr>
              <w:t xml:space="preserve">19</w:t>
            </w:r>
          </w:p>
        </w:tc>
        <w:tc>
          <w:tcPr>
            <w:tcW w:w="4932" w:type="dxa"/>
          </w:tcPr>
          <w:p>
            <w:pPr>
              <w:pStyle w:val="0"/>
            </w:pPr>
            <w:r>
              <w:rPr>
                <w:sz w:val="20"/>
              </w:rPr>
              <w:t xml:space="preserve">71816408 Болчары</w:t>
            </w:r>
          </w:p>
        </w:tc>
        <w:tc>
          <w:tcPr>
            <w:tcW w:w="1204" w:type="dxa"/>
          </w:tcPr>
          <w:p>
            <w:pPr>
              <w:pStyle w:val="0"/>
            </w:pPr>
            <w:r>
              <w:rPr>
                <w:sz w:val="20"/>
              </w:rPr>
              <w:t xml:space="preserve">24</w:t>
            </w:r>
          </w:p>
        </w:tc>
        <w:tc>
          <w:tcPr>
            <w:tcW w:w="1204" w:type="dxa"/>
          </w:tcPr>
          <w:p>
            <w:pPr>
              <w:pStyle w:val="0"/>
            </w:pPr>
            <w:r>
              <w:rPr>
                <w:sz w:val="20"/>
              </w:rPr>
              <w:t xml:space="preserve">22</w:t>
            </w:r>
          </w:p>
        </w:tc>
        <w:tc>
          <w:tcPr>
            <w:tcW w:w="1204" w:type="dxa"/>
          </w:tcPr>
          <w:p>
            <w:pPr>
              <w:pStyle w:val="0"/>
            </w:pPr>
            <w:r>
              <w:rPr>
                <w:sz w:val="20"/>
              </w:rPr>
              <w:t xml:space="preserve">18</w:t>
            </w:r>
          </w:p>
        </w:tc>
      </w:tr>
      <w:tr>
        <w:tc>
          <w:tcPr>
            <w:tcW w:w="364" w:type="dxa"/>
          </w:tcPr>
          <w:p>
            <w:pPr>
              <w:pStyle w:val="0"/>
            </w:pPr>
            <w:r>
              <w:rPr>
                <w:sz w:val="20"/>
              </w:rPr>
              <w:t xml:space="preserve">20</w:t>
            </w:r>
          </w:p>
        </w:tc>
        <w:tc>
          <w:tcPr>
            <w:tcW w:w="4932" w:type="dxa"/>
          </w:tcPr>
          <w:p>
            <w:pPr>
              <w:pStyle w:val="0"/>
            </w:pPr>
            <w:r>
              <w:rPr>
                <w:sz w:val="20"/>
              </w:rPr>
              <w:t xml:space="preserve">71816411 Шугур</w:t>
            </w:r>
          </w:p>
        </w:tc>
        <w:tc>
          <w:tcPr>
            <w:tcW w:w="1204" w:type="dxa"/>
          </w:tcPr>
          <w:p>
            <w:pPr>
              <w:pStyle w:val="0"/>
            </w:pPr>
            <w:r>
              <w:rPr>
                <w:sz w:val="20"/>
              </w:rPr>
              <w:t xml:space="preserve">7</w:t>
            </w:r>
          </w:p>
        </w:tc>
        <w:tc>
          <w:tcPr>
            <w:tcW w:w="1204" w:type="dxa"/>
          </w:tcPr>
          <w:p>
            <w:pPr>
              <w:pStyle w:val="0"/>
            </w:pPr>
            <w:r>
              <w:rPr>
                <w:sz w:val="20"/>
              </w:rPr>
              <w:t xml:space="preserve">5</w:t>
            </w:r>
          </w:p>
        </w:tc>
        <w:tc>
          <w:tcPr>
            <w:tcW w:w="1204" w:type="dxa"/>
          </w:tcPr>
          <w:p>
            <w:pPr>
              <w:pStyle w:val="0"/>
            </w:pPr>
            <w:r>
              <w:rPr>
                <w:sz w:val="20"/>
              </w:rPr>
              <w:t xml:space="preserve">5</w:t>
            </w:r>
          </w:p>
        </w:tc>
      </w:tr>
      <w:tr>
        <w:tc>
          <w:tcPr>
            <w:tcW w:w="364" w:type="dxa"/>
          </w:tcPr>
          <w:p>
            <w:pPr>
              <w:pStyle w:val="0"/>
            </w:pPr>
            <w:r>
              <w:rPr>
                <w:sz w:val="20"/>
              </w:rPr>
              <w:t xml:space="preserve">21</w:t>
            </w:r>
          </w:p>
        </w:tc>
        <w:tc>
          <w:tcPr>
            <w:tcW w:w="4932" w:type="dxa"/>
          </w:tcPr>
          <w:p>
            <w:pPr>
              <w:pStyle w:val="0"/>
            </w:pPr>
            <w:r>
              <w:rPr>
                <w:sz w:val="20"/>
              </w:rPr>
              <w:t xml:space="preserve">71816416 Леуши</w:t>
            </w:r>
          </w:p>
        </w:tc>
        <w:tc>
          <w:tcPr>
            <w:tcW w:w="1204" w:type="dxa"/>
          </w:tcPr>
          <w:p>
            <w:pPr>
              <w:pStyle w:val="0"/>
            </w:pPr>
            <w:r>
              <w:rPr>
                <w:sz w:val="20"/>
              </w:rPr>
              <w:t xml:space="preserve">48</w:t>
            </w:r>
          </w:p>
        </w:tc>
        <w:tc>
          <w:tcPr>
            <w:tcW w:w="1204" w:type="dxa"/>
          </w:tcPr>
          <w:p>
            <w:pPr>
              <w:pStyle w:val="0"/>
            </w:pPr>
            <w:r>
              <w:rPr>
                <w:sz w:val="20"/>
              </w:rPr>
              <w:t xml:space="preserve">45</w:t>
            </w:r>
          </w:p>
        </w:tc>
        <w:tc>
          <w:tcPr>
            <w:tcW w:w="1204" w:type="dxa"/>
          </w:tcPr>
          <w:p>
            <w:pPr>
              <w:pStyle w:val="0"/>
            </w:pPr>
            <w:r>
              <w:rPr>
                <w:sz w:val="20"/>
              </w:rPr>
              <w:t xml:space="preserve">36</w:t>
            </w:r>
          </w:p>
        </w:tc>
      </w:tr>
      <w:tr>
        <w:tc>
          <w:tcPr>
            <w:tcW w:w="364" w:type="dxa"/>
          </w:tcPr>
          <w:p>
            <w:pPr>
              <w:pStyle w:val="0"/>
            </w:pPr>
            <w:r>
              <w:rPr>
                <w:sz w:val="20"/>
              </w:rPr>
              <w:t xml:space="preserve">22</w:t>
            </w:r>
          </w:p>
        </w:tc>
        <w:tc>
          <w:tcPr>
            <w:tcW w:w="4932" w:type="dxa"/>
          </w:tcPr>
          <w:p>
            <w:pPr>
              <w:pStyle w:val="0"/>
            </w:pPr>
            <w:r>
              <w:rPr>
                <w:sz w:val="20"/>
              </w:rPr>
              <w:t xml:space="preserve">71816420 Половинка</w:t>
            </w:r>
          </w:p>
        </w:tc>
        <w:tc>
          <w:tcPr>
            <w:tcW w:w="1204" w:type="dxa"/>
          </w:tcPr>
          <w:p>
            <w:pPr>
              <w:pStyle w:val="0"/>
            </w:pPr>
            <w:r>
              <w:rPr>
                <w:sz w:val="20"/>
              </w:rPr>
              <w:t xml:space="preserve">13</w:t>
            </w:r>
          </w:p>
        </w:tc>
        <w:tc>
          <w:tcPr>
            <w:tcW w:w="1204" w:type="dxa"/>
          </w:tcPr>
          <w:p>
            <w:pPr>
              <w:pStyle w:val="0"/>
            </w:pPr>
            <w:r>
              <w:rPr>
                <w:sz w:val="20"/>
              </w:rPr>
              <w:t xml:space="preserve">17</w:t>
            </w:r>
          </w:p>
        </w:tc>
        <w:tc>
          <w:tcPr>
            <w:tcW w:w="1204" w:type="dxa"/>
          </w:tcPr>
          <w:p>
            <w:pPr>
              <w:pStyle w:val="0"/>
            </w:pPr>
            <w:r>
              <w:rPr>
                <w:sz w:val="20"/>
              </w:rPr>
              <w:t xml:space="preserve">14</w:t>
            </w:r>
          </w:p>
        </w:tc>
      </w:tr>
      <w:tr>
        <w:tc>
          <w:tcPr>
            <w:tcW w:w="364" w:type="dxa"/>
          </w:tcPr>
          <w:p>
            <w:pPr>
              <w:pStyle w:val="0"/>
            </w:pPr>
            <w:r>
              <w:rPr>
                <w:sz w:val="20"/>
              </w:rPr>
              <w:t xml:space="preserve">23</w:t>
            </w:r>
          </w:p>
        </w:tc>
        <w:tc>
          <w:tcPr>
            <w:tcW w:w="4932" w:type="dxa"/>
          </w:tcPr>
          <w:p>
            <w:pPr>
              <w:pStyle w:val="0"/>
            </w:pPr>
            <w:r>
              <w:rPr>
                <w:sz w:val="20"/>
              </w:rPr>
              <w:t xml:space="preserve">71816423 Мулымья</w:t>
            </w:r>
          </w:p>
        </w:tc>
        <w:tc>
          <w:tcPr>
            <w:tcW w:w="1204" w:type="dxa"/>
          </w:tcPr>
          <w:p>
            <w:pPr>
              <w:pStyle w:val="0"/>
            </w:pPr>
            <w:r>
              <w:rPr>
                <w:sz w:val="20"/>
              </w:rPr>
              <w:t xml:space="preserve">37</w:t>
            </w:r>
          </w:p>
        </w:tc>
        <w:tc>
          <w:tcPr>
            <w:tcW w:w="1204" w:type="dxa"/>
          </w:tcPr>
          <w:p>
            <w:pPr>
              <w:pStyle w:val="0"/>
            </w:pPr>
            <w:r>
              <w:rPr>
                <w:sz w:val="20"/>
              </w:rPr>
              <w:t xml:space="preserve">30</w:t>
            </w:r>
          </w:p>
        </w:tc>
        <w:tc>
          <w:tcPr>
            <w:tcW w:w="1204" w:type="dxa"/>
          </w:tcPr>
          <w:p>
            <w:pPr>
              <w:pStyle w:val="0"/>
            </w:pPr>
            <w:r>
              <w:rPr>
                <w:sz w:val="20"/>
              </w:rPr>
              <w:t xml:space="preserve">26</w:t>
            </w:r>
          </w:p>
        </w:tc>
      </w:tr>
      <w:tr>
        <w:tc>
          <w:tcPr>
            <w:tcW w:w="364" w:type="dxa"/>
          </w:tcPr>
          <w:p>
            <w:pPr>
              <w:pStyle w:val="0"/>
            </w:pPr>
            <w:r>
              <w:rPr>
                <w:sz w:val="20"/>
              </w:rPr>
              <w:t xml:space="preserve">24</w:t>
            </w:r>
          </w:p>
        </w:tc>
        <w:tc>
          <w:tcPr>
            <w:tcW w:w="4932" w:type="dxa"/>
          </w:tcPr>
          <w:p>
            <w:pPr>
              <w:pStyle w:val="0"/>
            </w:pPr>
            <w:r>
              <w:rPr>
                <w:sz w:val="20"/>
              </w:rPr>
              <w:t xml:space="preserve">71818157 Пойковский</w:t>
            </w:r>
          </w:p>
        </w:tc>
        <w:tc>
          <w:tcPr>
            <w:tcW w:w="1204" w:type="dxa"/>
          </w:tcPr>
          <w:p>
            <w:pPr>
              <w:pStyle w:val="0"/>
            </w:pPr>
            <w:r>
              <w:rPr>
                <w:sz w:val="20"/>
              </w:rPr>
              <w:t xml:space="preserve">306</w:t>
            </w:r>
          </w:p>
        </w:tc>
        <w:tc>
          <w:tcPr>
            <w:tcW w:w="1204" w:type="dxa"/>
          </w:tcPr>
          <w:p>
            <w:pPr>
              <w:pStyle w:val="0"/>
            </w:pPr>
            <w:r>
              <w:rPr>
                <w:sz w:val="20"/>
              </w:rPr>
              <w:t xml:space="preserve">300</w:t>
            </w:r>
          </w:p>
        </w:tc>
        <w:tc>
          <w:tcPr>
            <w:tcW w:w="1204" w:type="dxa"/>
          </w:tcPr>
          <w:p>
            <w:pPr>
              <w:pStyle w:val="0"/>
            </w:pPr>
            <w:r>
              <w:rPr>
                <w:sz w:val="20"/>
              </w:rPr>
              <w:t xml:space="preserve">300</w:t>
            </w:r>
          </w:p>
        </w:tc>
      </w:tr>
      <w:tr>
        <w:tc>
          <w:tcPr>
            <w:tcW w:w="364" w:type="dxa"/>
          </w:tcPr>
          <w:p>
            <w:pPr>
              <w:pStyle w:val="0"/>
            </w:pPr>
            <w:r>
              <w:rPr>
                <w:sz w:val="20"/>
              </w:rPr>
              <w:t xml:space="preserve">25</w:t>
            </w:r>
          </w:p>
        </w:tc>
        <w:tc>
          <w:tcPr>
            <w:tcW w:w="4932" w:type="dxa"/>
          </w:tcPr>
          <w:p>
            <w:pPr>
              <w:pStyle w:val="0"/>
            </w:pPr>
            <w:r>
              <w:rPr>
                <w:sz w:val="20"/>
              </w:rPr>
              <w:t xml:space="preserve">71818401 Каркатеевы</w:t>
            </w:r>
          </w:p>
        </w:tc>
        <w:tc>
          <w:tcPr>
            <w:tcW w:w="1204" w:type="dxa"/>
          </w:tcPr>
          <w:p>
            <w:pPr>
              <w:pStyle w:val="0"/>
            </w:pPr>
            <w:r>
              <w:rPr>
                <w:sz w:val="20"/>
              </w:rPr>
              <w:t xml:space="preserve">15</w:t>
            </w:r>
          </w:p>
        </w:tc>
        <w:tc>
          <w:tcPr>
            <w:tcW w:w="1204" w:type="dxa"/>
          </w:tcPr>
          <w:p>
            <w:pPr>
              <w:pStyle w:val="0"/>
            </w:pPr>
            <w:r>
              <w:rPr>
                <w:sz w:val="20"/>
              </w:rPr>
              <w:t xml:space="preserve">15</w:t>
            </w:r>
          </w:p>
        </w:tc>
        <w:tc>
          <w:tcPr>
            <w:tcW w:w="1204" w:type="dxa"/>
          </w:tcPr>
          <w:p>
            <w:pPr>
              <w:pStyle w:val="0"/>
            </w:pPr>
            <w:r>
              <w:rPr>
                <w:sz w:val="20"/>
              </w:rPr>
              <w:t xml:space="preserve">15</w:t>
            </w:r>
          </w:p>
        </w:tc>
      </w:tr>
      <w:tr>
        <w:tc>
          <w:tcPr>
            <w:tcW w:w="364" w:type="dxa"/>
          </w:tcPr>
          <w:p>
            <w:pPr>
              <w:pStyle w:val="0"/>
            </w:pPr>
            <w:r>
              <w:rPr>
                <w:sz w:val="20"/>
              </w:rPr>
              <w:t xml:space="preserve">26</w:t>
            </w:r>
          </w:p>
        </w:tc>
        <w:tc>
          <w:tcPr>
            <w:tcW w:w="4932" w:type="dxa"/>
          </w:tcPr>
          <w:p>
            <w:pPr>
              <w:pStyle w:val="0"/>
            </w:pPr>
            <w:r>
              <w:rPr>
                <w:sz w:val="20"/>
              </w:rPr>
              <w:t xml:space="preserve">71818402 Куть-Ях</w:t>
            </w:r>
          </w:p>
        </w:tc>
        <w:tc>
          <w:tcPr>
            <w:tcW w:w="1204" w:type="dxa"/>
          </w:tcPr>
          <w:p>
            <w:pPr>
              <w:pStyle w:val="0"/>
            </w:pPr>
            <w:r>
              <w:rPr>
                <w:sz w:val="20"/>
              </w:rPr>
              <w:t xml:space="preserve">15</w:t>
            </w:r>
          </w:p>
        </w:tc>
        <w:tc>
          <w:tcPr>
            <w:tcW w:w="1204" w:type="dxa"/>
          </w:tcPr>
          <w:p>
            <w:pPr>
              <w:pStyle w:val="0"/>
            </w:pPr>
            <w:r>
              <w:rPr>
                <w:sz w:val="20"/>
              </w:rPr>
              <w:t xml:space="preserve">15</w:t>
            </w:r>
          </w:p>
        </w:tc>
        <w:tc>
          <w:tcPr>
            <w:tcW w:w="1204" w:type="dxa"/>
          </w:tcPr>
          <w:p>
            <w:pPr>
              <w:pStyle w:val="0"/>
            </w:pPr>
            <w:r>
              <w:rPr>
                <w:sz w:val="20"/>
              </w:rPr>
              <w:t xml:space="preserve">15</w:t>
            </w:r>
          </w:p>
        </w:tc>
      </w:tr>
      <w:tr>
        <w:tc>
          <w:tcPr>
            <w:tcW w:w="364" w:type="dxa"/>
          </w:tcPr>
          <w:p>
            <w:pPr>
              <w:pStyle w:val="0"/>
            </w:pPr>
            <w:r>
              <w:rPr>
                <w:sz w:val="20"/>
              </w:rPr>
              <w:t xml:space="preserve">27</w:t>
            </w:r>
          </w:p>
        </w:tc>
        <w:tc>
          <w:tcPr>
            <w:tcW w:w="4932" w:type="dxa"/>
          </w:tcPr>
          <w:p>
            <w:pPr>
              <w:pStyle w:val="0"/>
            </w:pPr>
            <w:r>
              <w:rPr>
                <w:sz w:val="20"/>
              </w:rPr>
              <w:t xml:space="preserve">71818403 Лемпино</w:t>
            </w:r>
          </w:p>
        </w:tc>
        <w:tc>
          <w:tcPr>
            <w:tcW w:w="1204" w:type="dxa"/>
          </w:tcPr>
          <w:p>
            <w:pPr>
              <w:pStyle w:val="0"/>
            </w:pPr>
            <w:r>
              <w:rPr>
                <w:sz w:val="20"/>
              </w:rPr>
              <w:t xml:space="preserve">6</w:t>
            </w:r>
          </w:p>
        </w:tc>
        <w:tc>
          <w:tcPr>
            <w:tcW w:w="1204" w:type="dxa"/>
          </w:tcPr>
          <w:p>
            <w:pPr>
              <w:pStyle w:val="0"/>
            </w:pPr>
            <w:r>
              <w:rPr>
                <w:sz w:val="20"/>
              </w:rPr>
              <w:t xml:space="preserve">6</w:t>
            </w:r>
          </w:p>
        </w:tc>
        <w:tc>
          <w:tcPr>
            <w:tcW w:w="1204" w:type="dxa"/>
          </w:tcPr>
          <w:p>
            <w:pPr>
              <w:pStyle w:val="0"/>
            </w:pPr>
            <w:r>
              <w:rPr>
                <w:sz w:val="20"/>
              </w:rPr>
              <w:t xml:space="preserve">6</w:t>
            </w:r>
          </w:p>
        </w:tc>
      </w:tr>
      <w:tr>
        <w:tc>
          <w:tcPr>
            <w:tcW w:w="364" w:type="dxa"/>
          </w:tcPr>
          <w:p>
            <w:pPr>
              <w:pStyle w:val="0"/>
            </w:pPr>
            <w:r>
              <w:rPr>
                <w:sz w:val="20"/>
              </w:rPr>
              <w:t xml:space="preserve">28</w:t>
            </w:r>
          </w:p>
        </w:tc>
        <w:tc>
          <w:tcPr>
            <w:tcW w:w="4932" w:type="dxa"/>
          </w:tcPr>
          <w:p>
            <w:pPr>
              <w:pStyle w:val="0"/>
            </w:pPr>
            <w:r>
              <w:rPr>
                <w:sz w:val="20"/>
              </w:rPr>
              <w:t xml:space="preserve">71818405 Салым</w:t>
            </w:r>
          </w:p>
        </w:tc>
        <w:tc>
          <w:tcPr>
            <w:tcW w:w="1204" w:type="dxa"/>
          </w:tcPr>
          <w:p>
            <w:pPr>
              <w:pStyle w:val="0"/>
            </w:pPr>
            <w:r>
              <w:rPr>
                <w:sz w:val="20"/>
              </w:rPr>
              <w:t xml:space="preserve">75</w:t>
            </w:r>
          </w:p>
        </w:tc>
        <w:tc>
          <w:tcPr>
            <w:tcW w:w="1204" w:type="dxa"/>
          </w:tcPr>
          <w:p>
            <w:pPr>
              <w:pStyle w:val="0"/>
            </w:pPr>
            <w:r>
              <w:rPr>
                <w:sz w:val="20"/>
              </w:rPr>
              <w:t xml:space="preserve">75</w:t>
            </w:r>
          </w:p>
        </w:tc>
        <w:tc>
          <w:tcPr>
            <w:tcW w:w="1204" w:type="dxa"/>
          </w:tcPr>
          <w:p>
            <w:pPr>
              <w:pStyle w:val="0"/>
            </w:pPr>
            <w:r>
              <w:rPr>
                <w:sz w:val="20"/>
              </w:rPr>
              <w:t xml:space="preserve">75</w:t>
            </w:r>
          </w:p>
        </w:tc>
      </w:tr>
      <w:tr>
        <w:tc>
          <w:tcPr>
            <w:tcW w:w="364" w:type="dxa"/>
          </w:tcPr>
          <w:p>
            <w:pPr>
              <w:pStyle w:val="0"/>
            </w:pPr>
            <w:r>
              <w:rPr>
                <w:sz w:val="20"/>
              </w:rPr>
              <w:t xml:space="preserve">29</w:t>
            </w:r>
          </w:p>
        </w:tc>
        <w:tc>
          <w:tcPr>
            <w:tcW w:w="4932" w:type="dxa"/>
          </w:tcPr>
          <w:p>
            <w:pPr>
              <w:pStyle w:val="0"/>
            </w:pPr>
            <w:r>
              <w:rPr>
                <w:sz w:val="20"/>
              </w:rPr>
              <w:t xml:space="preserve">71818406 Сентябрьский</w:t>
            </w:r>
          </w:p>
        </w:tc>
        <w:tc>
          <w:tcPr>
            <w:tcW w:w="1204" w:type="dxa"/>
          </w:tcPr>
          <w:p>
            <w:pPr>
              <w:pStyle w:val="0"/>
            </w:pPr>
            <w:r>
              <w:rPr>
                <w:sz w:val="20"/>
              </w:rPr>
              <w:t xml:space="preserve">14</w:t>
            </w:r>
          </w:p>
        </w:tc>
        <w:tc>
          <w:tcPr>
            <w:tcW w:w="1204" w:type="dxa"/>
          </w:tcPr>
          <w:p>
            <w:pPr>
              <w:pStyle w:val="0"/>
            </w:pPr>
            <w:r>
              <w:rPr>
                <w:sz w:val="20"/>
              </w:rPr>
              <w:t xml:space="preserve">14</w:t>
            </w:r>
          </w:p>
        </w:tc>
        <w:tc>
          <w:tcPr>
            <w:tcW w:w="1204" w:type="dxa"/>
          </w:tcPr>
          <w:p>
            <w:pPr>
              <w:pStyle w:val="0"/>
            </w:pPr>
            <w:r>
              <w:rPr>
                <w:sz w:val="20"/>
              </w:rPr>
              <w:t xml:space="preserve">14</w:t>
            </w:r>
          </w:p>
        </w:tc>
      </w:tr>
      <w:tr>
        <w:tc>
          <w:tcPr>
            <w:tcW w:w="364" w:type="dxa"/>
          </w:tcPr>
          <w:p>
            <w:pPr>
              <w:pStyle w:val="0"/>
            </w:pPr>
            <w:r>
              <w:rPr>
                <w:sz w:val="20"/>
              </w:rPr>
              <w:t xml:space="preserve">30</w:t>
            </w:r>
          </w:p>
        </w:tc>
        <w:tc>
          <w:tcPr>
            <w:tcW w:w="4932" w:type="dxa"/>
          </w:tcPr>
          <w:p>
            <w:pPr>
              <w:pStyle w:val="0"/>
            </w:pPr>
            <w:r>
              <w:rPr>
                <w:sz w:val="20"/>
              </w:rPr>
              <w:t xml:space="preserve">71818407 Усть-Юган</w:t>
            </w:r>
          </w:p>
        </w:tc>
        <w:tc>
          <w:tcPr>
            <w:tcW w:w="1204" w:type="dxa"/>
          </w:tcPr>
          <w:p>
            <w:pPr>
              <w:pStyle w:val="0"/>
            </w:pPr>
            <w:r>
              <w:rPr>
                <w:sz w:val="20"/>
              </w:rPr>
              <w:t xml:space="preserve">14</w:t>
            </w:r>
          </w:p>
        </w:tc>
        <w:tc>
          <w:tcPr>
            <w:tcW w:w="1204" w:type="dxa"/>
          </w:tcPr>
          <w:p>
            <w:pPr>
              <w:pStyle w:val="0"/>
            </w:pPr>
            <w:r>
              <w:rPr>
                <w:sz w:val="20"/>
              </w:rPr>
              <w:t xml:space="preserve">14</w:t>
            </w:r>
          </w:p>
        </w:tc>
        <w:tc>
          <w:tcPr>
            <w:tcW w:w="1204" w:type="dxa"/>
          </w:tcPr>
          <w:p>
            <w:pPr>
              <w:pStyle w:val="0"/>
            </w:pPr>
            <w:r>
              <w:rPr>
                <w:sz w:val="20"/>
              </w:rPr>
              <w:t xml:space="preserve">14</w:t>
            </w:r>
          </w:p>
        </w:tc>
      </w:tr>
      <w:tr>
        <w:tc>
          <w:tcPr>
            <w:tcW w:w="364" w:type="dxa"/>
          </w:tcPr>
          <w:p>
            <w:pPr>
              <w:pStyle w:val="0"/>
            </w:pPr>
            <w:r>
              <w:rPr>
                <w:sz w:val="20"/>
              </w:rPr>
              <w:t xml:space="preserve">31</w:t>
            </w:r>
          </w:p>
        </w:tc>
        <w:tc>
          <w:tcPr>
            <w:tcW w:w="4932" w:type="dxa"/>
          </w:tcPr>
          <w:p>
            <w:pPr>
              <w:pStyle w:val="0"/>
            </w:pPr>
            <w:r>
              <w:rPr>
                <w:sz w:val="20"/>
              </w:rPr>
              <w:t xml:space="preserve">71818410 Сингапай</w:t>
            </w:r>
          </w:p>
        </w:tc>
        <w:tc>
          <w:tcPr>
            <w:tcW w:w="1204" w:type="dxa"/>
          </w:tcPr>
          <w:p>
            <w:pPr>
              <w:pStyle w:val="0"/>
            </w:pPr>
            <w:r>
              <w:rPr>
                <w:sz w:val="20"/>
              </w:rPr>
              <w:t xml:space="preserve">64</w:t>
            </w:r>
          </w:p>
        </w:tc>
        <w:tc>
          <w:tcPr>
            <w:tcW w:w="1204" w:type="dxa"/>
          </w:tcPr>
          <w:p>
            <w:pPr>
              <w:pStyle w:val="0"/>
            </w:pPr>
            <w:r>
              <w:rPr>
                <w:sz w:val="20"/>
              </w:rPr>
              <w:t xml:space="preserve">64</w:t>
            </w:r>
          </w:p>
        </w:tc>
        <w:tc>
          <w:tcPr>
            <w:tcW w:w="1204" w:type="dxa"/>
          </w:tcPr>
          <w:p>
            <w:pPr>
              <w:pStyle w:val="0"/>
            </w:pPr>
            <w:r>
              <w:rPr>
                <w:sz w:val="20"/>
              </w:rPr>
              <w:t xml:space="preserve">64</w:t>
            </w:r>
          </w:p>
        </w:tc>
      </w:tr>
      <w:tr>
        <w:tc>
          <w:tcPr>
            <w:tcW w:w="364" w:type="dxa"/>
          </w:tcPr>
          <w:p>
            <w:pPr>
              <w:pStyle w:val="0"/>
            </w:pPr>
            <w:r>
              <w:rPr>
                <w:sz w:val="20"/>
              </w:rPr>
              <w:t xml:space="preserve">32</w:t>
            </w:r>
          </w:p>
        </w:tc>
        <w:tc>
          <w:tcPr>
            <w:tcW w:w="4932" w:type="dxa"/>
          </w:tcPr>
          <w:p>
            <w:pPr>
              <w:pStyle w:val="0"/>
            </w:pPr>
            <w:r>
              <w:rPr>
                <w:sz w:val="20"/>
              </w:rPr>
              <w:t xml:space="preserve">71819000 Нижневартовский муниципальный район</w:t>
            </w:r>
          </w:p>
        </w:tc>
        <w:tc>
          <w:tcPr>
            <w:tcW w:w="1204" w:type="dxa"/>
          </w:tcPr>
          <w:p>
            <w:pPr>
              <w:pStyle w:val="0"/>
            </w:pPr>
            <w:r>
              <w:rPr>
                <w:sz w:val="20"/>
              </w:rPr>
              <w:t xml:space="preserve">7</w:t>
            </w:r>
          </w:p>
        </w:tc>
        <w:tc>
          <w:tcPr>
            <w:tcW w:w="1204" w:type="dxa"/>
          </w:tcPr>
          <w:p>
            <w:pPr>
              <w:pStyle w:val="0"/>
            </w:pPr>
            <w:r>
              <w:rPr>
                <w:sz w:val="20"/>
              </w:rPr>
              <w:t xml:space="preserve">7</w:t>
            </w:r>
          </w:p>
        </w:tc>
        <w:tc>
          <w:tcPr>
            <w:tcW w:w="1204" w:type="dxa"/>
          </w:tcPr>
          <w:p>
            <w:pPr>
              <w:pStyle w:val="0"/>
            </w:pPr>
            <w:r>
              <w:rPr>
                <w:sz w:val="20"/>
              </w:rPr>
              <w:t xml:space="preserve">7</w:t>
            </w:r>
          </w:p>
        </w:tc>
      </w:tr>
      <w:tr>
        <w:tc>
          <w:tcPr>
            <w:tcW w:w="364" w:type="dxa"/>
          </w:tcPr>
          <w:p>
            <w:pPr>
              <w:pStyle w:val="0"/>
            </w:pPr>
            <w:r>
              <w:rPr>
                <w:sz w:val="20"/>
              </w:rPr>
              <w:t xml:space="preserve">33</w:t>
            </w:r>
          </w:p>
        </w:tc>
        <w:tc>
          <w:tcPr>
            <w:tcW w:w="4932" w:type="dxa"/>
          </w:tcPr>
          <w:p>
            <w:pPr>
              <w:pStyle w:val="0"/>
            </w:pPr>
            <w:r>
              <w:rPr>
                <w:sz w:val="20"/>
              </w:rPr>
              <w:t xml:space="preserve">71819153 Излучинск</w:t>
            </w:r>
          </w:p>
        </w:tc>
        <w:tc>
          <w:tcPr>
            <w:tcW w:w="1204" w:type="dxa"/>
          </w:tcPr>
          <w:p>
            <w:pPr>
              <w:pStyle w:val="0"/>
            </w:pPr>
            <w:r>
              <w:rPr>
                <w:sz w:val="20"/>
              </w:rPr>
              <w:t xml:space="preserve">206</w:t>
            </w:r>
          </w:p>
        </w:tc>
        <w:tc>
          <w:tcPr>
            <w:tcW w:w="1204" w:type="dxa"/>
          </w:tcPr>
          <w:p>
            <w:pPr>
              <w:pStyle w:val="0"/>
            </w:pPr>
            <w:r>
              <w:rPr>
                <w:sz w:val="20"/>
              </w:rPr>
              <w:t xml:space="preserve">206</w:t>
            </w:r>
          </w:p>
        </w:tc>
        <w:tc>
          <w:tcPr>
            <w:tcW w:w="1204" w:type="dxa"/>
          </w:tcPr>
          <w:p>
            <w:pPr>
              <w:pStyle w:val="0"/>
            </w:pPr>
            <w:r>
              <w:rPr>
                <w:sz w:val="20"/>
              </w:rPr>
              <w:t xml:space="preserve">206</w:t>
            </w:r>
          </w:p>
        </w:tc>
      </w:tr>
      <w:tr>
        <w:tc>
          <w:tcPr>
            <w:tcW w:w="364" w:type="dxa"/>
          </w:tcPr>
          <w:p>
            <w:pPr>
              <w:pStyle w:val="0"/>
            </w:pPr>
            <w:r>
              <w:rPr>
                <w:sz w:val="20"/>
              </w:rPr>
              <w:t xml:space="preserve">34</w:t>
            </w:r>
          </w:p>
        </w:tc>
        <w:tc>
          <w:tcPr>
            <w:tcW w:w="4932" w:type="dxa"/>
          </w:tcPr>
          <w:p>
            <w:pPr>
              <w:pStyle w:val="0"/>
            </w:pPr>
            <w:r>
              <w:rPr>
                <w:sz w:val="20"/>
              </w:rPr>
              <w:t xml:space="preserve">71819156 Новоаганск</w:t>
            </w:r>
          </w:p>
        </w:tc>
        <w:tc>
          <w:tcPr>
            <w:tcW w:w="1204" w:type="dxa"/>
          </w:tcPr>
          <w:p>
            <w:pPr>
              <w:pStyle w:val="0"/>
            </w:pPr>
            <w:r>
              <w:rPr>
                <w:sz w:val="20"/>
              </w:rPr>
              <w:t xml:space="preserve">107</w:t>
            </w:r>
          </w:p>
        </w:tc>
        <w:tc>
          <w:tcPr>
            <w:tcW w:w="1204" w:type="dxa"/>
          </w:tcPr>
          <w:p>
            <w:pPr>
              <w:pStyle w:val="0"/>
            </w:pPr>
            <w:r>
              <w:rPr>
                <w:sz w:val="20"/>
              </w:rPr>
              <w:t xml:space="preserve">107</w:t>
            </w:r>
          </w:p>
        </w:tc>
        <w:tc>
          <w:tcPr>
            <w:tcW w:w="1204" w:type="dxa"/>
          </w:tcPr>
          <w:p>
            <w:pPr>
              <w:pStyle w:val="0"/>
            </w:pPr>
            <w:r>
              <w:rPr>
                <w:sz w:val="20"/>
              </w:rPr>
              <w:t xml:space="preserve">107</w:t>
            </w:r>
          </w:p>
        </w:tc>
      </w:tr>
      <w:tr>
        <w:tc>
          <w:tcPr>
            <w:tcW w:w="364" w:type="dxa"/>
          </w:tcPr>
          <w:p>
            <w:pPr>
              <w:pStyle w:val="0"/>
            </w:pPr>
            <w:r>
              <w:rPr>
                <w:sz w:val="20"/>
              </w:rPr>
              <w:t xml:space="preserve">35</w:t>
            </w:r>
          </w:p>
        </w:tc>
        <w:tc>
          <w:tcPr>
            <w:tcW w:w="4932" w:type="dxa"/>
          </w:tcPr>
          <w:p>
            <w:pPr>
              <w:pStyle w:val="0"/>
            </w:pPr>
            <w:r>
              <w:rPr>
                <w:sz w:val="20"/>
              </w:rPr>
              <w:t xml:space="preserve">71819402 Аган</w:t>
            </w:r>
          </w:p>
        </w:tc>
        <w:tc>
          <w:tcPr>
            <w:tcW w:w="1204" w:type="dxa"/>
          </w:tcPr>
          <w:p>
            <w:pPr>
              <w:pStyle w:val="0"/>
            </w:pPr>
            <w:r>
              <w:rPr>
                <w:sz w:val="20"/>
              </w:rPr>
              <w:t xml:space="preserve">11</w:t>
            </w:r>
          </w:p>
        </w:tc>
        <w:tc>
          <w:tcPr>
            <w:tcW w:w="1204" w:type="dxa"/>
          </w:tcPr>
          <w:p>
            <w:pPr>
              <w:pStyle w:val="0"/>
            </w:pPr>
            <w:r>
              <w:rPr>
                <w:sz w:val="20"/>
              </w:rPr>
              <w:t xml:space="preserve">11</w:t>
            </w:r>
          </w:p>
        </w:tc>
        <w:tc>
          <w:tcPr>
            <w:tcW w:w="1204" w:type="dxa"/>
          </w:tcPr>
          <w:p>
            <w:pPr>
              <w:pStyle w:val="0"/>
            </w:pPr>
            <w:r>
              <w:rPr>
                <w:sz w:val="20"/>
              </w:rPr>
              <w:t xml:space="preserve">11</w:t>
            </w:r>
          </w:p>
        </w:tc>
      </w:tr>
      <w:tr>
        <w:tc>
          <w:tcPr>
            <w:tcW w:w="364" w:type="dxa"/>
          </w:tcPr>
          <w:p>
            <w:pPr>
              <w:pStyle w:val="0"/>
            </w:pPr>
            <w:r>
              <w:rPr>
                <w:sz w:val="20"/>
              </w:rPr>
              <w:t xml:space="preserve">36</w:t>
            </w:r>
          </w:p>
        </w:tc>
        <w:tc>
          <w:tcPr>
            <w:tcW w:w="4932" w:type="dxa"/>
          </w:tcPr>
          <w:p>
            <w:pPr>
              <w:pStyle w:val="0"/>
            </w:pPr>
            <w:r>
              <w:rPr>
                <w:sz w:val="20"/>
              </w:rPr>
              <w:t xml:space="preserve">71819405 Ваховск</w:t>
            </w:r>
          </w:p>
        </w:tc>
        <w:tc>
          <w:tcPr>
            <w:tcW w:w="1204" w:type="dxa"/>
          </w:tcPr>
          <w:p>
            <w:pPr>
              <w:pStyle w:val="0"/>
            </w:pPr>
            <w:r>
              <w:rPr>
                <w:sz w:val="20"/>
              </w:rPr>
              <w:t xml:space="preserve">19</w:t>
            </w:r>
          </w:p>
        </w:tc>
        <w:tc>
          <w:tcPr>
            <w:tcW w:w="1204" w:type="dxa"/>
          </w:tcPr>
          <w:p>
            <w:pPr>
              <w:pStyle w:val="0"/>
            </w:pPr>
            <w:r>
              <w:rPr>
                <w:sz w:val="20"/>
              </w:rPr>
              <w:t xml:space="preserve">19</w:t>
            </w:r>
          </w:p>
        </w:tc>
        <w:tc>
          <w:tcPr>
            <w:tcW w:w="1204" w:type="dxa"/>
          </w:tcPr>
          <w:p>
            <w:pPr>
              <w:pStyle w:val="0"/>
            </w:pPr>
            <w:r>
              <w:rPr>
                <w:sz w:val="20"/>
              </w:rPr>
              <w:t xml:space="preserve">19</w:t>
            </w:r>
          </w:p>
        </w:tc>
      </w:tr>
      <w:tr>
        <w:tc>
          <w:tcPr>
            <w:tcW w:w="364" w:type="dxa"/>
          </w:tcPr>
          <w:p>
            <w:pPr>
              <w:pStyle w:val="0"/>
            </w:pPr>
            <w:r>
              <w:rPr>
                <w:sz w:val="20"/>
              </w:rPr>
              <w:t xml:space="preserve">37</w:t>
            </w:r>
          </w:p>
        </w:tc>
        <w:tc>
          <w:tcPr>
            <w:tcW w:w="4932" w:type="dxa"/>
          </w:tcPr>
          <w:p>
            <w:pPr>
              <w:pStyle w:val="0"/>
            </w:pPr>
            <w:r>
              <w:rPr>
                <w:sz w:val="20"/>
              </w:rPr>
              <w:t xml:space="preserve">71819412 Зайцева Речка</w:t>
            </w:r>
          </w:p>
        </w:tc>
        <w:tc>
          <w:tcPr>
            <w:tcW w:w="1204" w:type="dxa"/>
          </w:tcPr>
          <w:p>
            <w:pPr>
              <w:pStyle w:val="0"/>
            </w:pPr>
            <w:r>
              <w:rPr>
                <w:sz w:val="20"/>
              </w:rPr>
              <w:t xml:space="preserve">11</w:t>
            </w:r>
          </w:p>
        </w:tc>
        <w:tc>
          <w:tcPr>
            <w:tcW w:w="1204" w:type="dxa"/>
          </w:tcPr>
          <w:p>
            <w:pPr>
              <w:pStyle w:val="0"/>
            </w:pPr>
            <w:r>
              <w:rPr>
                <w:sz w:val="20"/>
              </w:rPr>
              <w:t xml:space="preserve">11</w:t>
            </w:r>
          </w:p>
        </w:tc>
        <w:tc>
          <w:tcPr>
            <w:tcW w:w="1204" w:type="dxa"/>
          </w:tcPr>
          <w:p>
            <w:pPr>
              <w:pStyle w:val="0"/>
            </w:pPr>
            <w:r>
              <w:rPr>
                <w:sz w:val="20"/>
              </w:rPr>
              <w:t xml:space="preserve">11</w:t>
            </w:r>
          </w:p>
        </w:tc>
      </w:tr>
      <w:tr>
        <w:tc>
          <w:tcPr>
            <w:tcW w:w="364" w:type="dxa"/>
          </w:tcPr>
          <w:p>
            <w:pPr>
              <w:pStyle w:val="0"/>
            </w:pPr>
            <w:r>
              <w:rPr>
                <w:sz w:val="20"/>
              </w:rPr>
              <w:t xml:space="preserve">38</w:t>
            </w:r>
          </w:p>
        </w:tc>
        <w:tc>
          <w:tcPr>
            <w:tcW w:w="4932" w:type="dxa"/>
          </w:tcPr>
          <w:p>
            <w:pPr>
              <w:pStyle w:val="0"/>
            </w:pPr>
            <w:r>
              <w:rPr>
                <w:sz w:val="20"/>
              </w:rPr>
              <w:t xml:space="preserve">71819420 Ларьяк</w:t>
            </w:r>
          </w:p>
        </w:tc>
        <w:tc>
          <w:tcPr>
            <w:tcW w:w="1204" w:type="dxa"/>
          </w:tcPr>
          <w:p>
            <w:pPr>
              <w:pStyle w:val="0"/>
            </w:pPr>
            <w:r>
              <w:rPr>
                <w:sz w:val="20"/>
              </w:rPr>
              <w:t xml:space="preserve">21</w:t>
            </w:r>
          </w:p>
        </w:tc>
        <w:tc>
          <w:tcPr>
            <w:tcW w:w="1204" w:type="dxa"/>
          </w:tcPr>
          <w:p>
            <w:pPr>
              <w:pStyle w:val="0"/>
            </w:pPr>
            <w:r>
              <w:rPr>
                <w:sz w:val="20"/>
              </w:rPr>
              <w:t xml:space="preserve">21</w:t>
            </w:r>
          </w:p>
        </w:tc>
        <w:tc>
          <w:tcPr>
            <w:tcW w:w="1204" w:type="dxa"/>
          </w:tcPr>
          <w:p>
            <w:pPr>
              <w:pStyle w:val="0"/>
            </w:pPr>
            <w:r>
              <w:rPr>
                <w:sz w:val="20"/>
              </w:rPr>
              <w:t xml:space="preserve">21</w:t>
            </w:r>
          </w:p>
        </w:tc>
      </w:tr>
      <w:tr>
        <w:tc>
          <w:tcPr>
            <w:tcW w:w="364" w:type="dxa"/>
          </w:tcPr>
          <w:p>
            <w:pPr>
              <w:pStyle w:val="0"/>
            </w:pPr>
            <w:r>
              <w:rPr>
                <w:sz w:val="20"/>
              </w:rPr>
              <w:t xml:space="preserve">39</w:t>
            </w:r>
          </w:p>
        </w:tc>
        <w:tc>
          <w:tcPr>
            <w:tcW w:w="4932" w:type="dxa"/>
          </w:tcPr>
          <w:p>
            <w:pPr>
              <w:pStyle w:val="0"/>
            </w:pPr>
            <w:r>
              <w:rPr>
                <w:sz w:val="20"/>
              </w:rPr>
              <w:t xml:space="preserve">71819427 Покур</w:t>
            </w:r>
          </w:p>
        </w:tc>
        <w:tc>
          <w:tcPr>
            <w:tcW w:w="1204" w:type="dxa"/>
          </w:tcPr>
          <w:p>
            <w:pPr>
              <w:pStyle w:val="0"/>
            </w:pPr>
            <w:r>
              <w:rPr>
                <w:sz w:val="20"/>
              </w:rPr>
              <w:t xml:space="preserve">6</w:t>
            </w:r>
          </w:p>
        </w:tc>
        <w:tc>
          <w:tcPr>
            <w:tcW w:w="1204" w:type="dxa"/>
          </w:tcPr>
          <w:p>
            <w:pPr>
              <w:pStyle w:val="0"/>
            </w:pPr>
            <w:r>
              <w:rPr>
                <w:sz w:val="20"/>
              </w:rPr>
              <w:t xml:space="preserve">6</w:t>
            </w:r>
          </w:p>
        </w:tc>
        <w:tc>
          <w:tcPr>
            <w:tcW w:w="1204" w:type="dxa"/>
          </w:tcPr>
          <w:p>
            <w:pPr>
              <w:pStyle w:val="0"/>
            </w:pPr>
            <w:r>
              <w:rPr>
                <w:sz w:val="20"/>
              </w:rPr>
              <w:t xml:space="preserve">6</w:t>
            </w:r>
          </w:p>
        </w:tc>
      </w:tr>
      <w:tr>
        <w:tc>
          <w:tcPr>
            <w:tcW w:w="364" w:type="dxa"/>
          </w:tcPr>
          <w:p>
            <w:pPr>
              <w:pStyle w:val="0"/>
            </w:pPr>
            <w:r>
              <w:rPr>
                <w:sz w:val="20"/>
              </w:rPr>
              <w:t xml:space="preserve">40</w:t>
            </w:r>
          </w:p>
        </w:tc>
        <w:tc>
          <w:tcPr>
            <w:tcW w:w="4932" w:type="dxa"/>
          </w:tcPr>
          <w:p>
            <w:pPr>
              <w:pStyle w:val="0"/>
            </w:pPr>
            <w:r>
              <w:rPr>
                <w:sz w:val="20"/>
              </w:rPr>
              <w:t xml:space="preserve">71821151 Октябрьское</w:t>
            </w:r>
          </w:p>
        </w:tc>
        <w:tc>
          <w:tcPr>
            <w:tcW w:w="1204" w:type="dxa"/>
          </w:tcPr>
          <w:p>
            <w:pPr>
              <w:pStyle w:val="0"/>
            </w:pPr>
            <w:r>
              <w:rPr>
                <w:sz w:val="20"/>
              </w:rPr>
              <w:t xml:space="preserve">57</w:t>
            </w:r>
          </w:p>
        </w:tc>
        <w:tc>
          <w:tcPr>
            <w:tcW w:w="1204" w:type="dxa"/>
          </w:tcPr>
          <w:p>
            <w:pPr>
              <w:pStyle w:val="0"/>
            </w:pPr>
            <w:r>
              <w:rPr>
                <w:sz w:val="20"/>
              </w:rPr>
              <w:t xml:space="preserve">55</w:t>
            </w:r>
          </w:p>
        </w:tc>
        <w:tc>
          <w:tcPr>
            <w:tcW w:w="1204" w:type="dxa"/>
          </w:tcPr>
          <w:p>
            <w:pPr>
              <w:pStyle w:val="0"/>
            </w:pPr>
            <w:r>
              <w:rPr>
                <w:sz w:val="20"/>
              </w:rPr>
              <w:t xml:space="preserve">55</w:t>
            </w:r>
          </w:p>
        </w:tc>
      </w:tr>
      <w:tr>
        <w:tc>
          <w:tcPr>
            <w:tcW w:w="364" w:type="dxa"/>
          </w:tcPr>
          <w:p>
            <w:pPr>
              <w:pStyle w:val="0"/>
            </w:pPr>
            <w:r>
              <w:rPr>
                <w:sz w:val="20"/>
              </w:rPr>
              <w:t xml:space="preserve">41</w:t>
            </w:r>
          </w:p>
        </w:tc>
        <w:tc>
          <w:tcPr>
            <w:tcW w:w="4932" w:type="dxa"/>
          </w:tcPr>
          <w:p>
            <w:pPr>
              <w:pStyle w:val="0"/>
            </w:pPr>
            <w:r>
              <w:rPr>
                <w:sz w:val="20"/>
              </w:rPr>
              <w:t xml:space="preserve">71821153 Андра</w:t>
            </w:r>
          </w:p>
        </w:tc>
        <w:tc>
          <w:tcPr>
            <w:tcW w:w="1204" w:type="dxa"/>
          </w:tcPr>
          <w:p>
            <w:pPr>
              <w:pStyle w:val="0"/>
            </w:pPr>
            <w:r>
              <w:rPr>
                <w:sz w:val="20"/>
              </w:rPr>
              <w:t xml:space="preserve">29</w:t>
            </w:r>
          </w:p>
        </w:tc>
        <w:tc>
          <w:tcPr>
            <w:tcW w:w="1204" w:type="dxa"/>
          </w:tcPr>
          <w:p>
            <w:pPr>
              <w:pStyle w:val="0"/>
            </w:pPr>
            <w:r>
              <w:rPr>
                <w:sz w:val="20"/>
              </w:rPr>
              <w:t xml:space="preserve">25</w:t>
            </w:r>
          </w:p>
        </w:tc>
        <w:tc>
          <w:tcPr>
            <w:tcW w:w="1204" w:type="dxa"/>
          </w:tcPr>
          <w:p>
            <w:pPr>
              <w:pStyle w:val="0"/>
            </w:pPr>
            <w:r>
              <w:rPr>
                <w:sz w:val="20"/>
              </w:rPr>
              <w:t xml:space="preserve">26</w:t>
            </w:r>
          </w:p>
        </w:tc>
      </w:tr>
      <w:tr>
        <w:tc>
          <w:tcPr>
            <w:tcW w:w="364" w:type="dxa"/>
          </w:tcPr>
          <w:p>
            <w:pPr>
              <w:pStyle w:val="0"/>
            </w:pPr>
            <w:r>
              <w:rPr>
                <w:sz w:val="20"/>
              </w:rPr>
              <w:t xml:space="preserve">42</w:t>
            </w:r>
          </w:p>
        </w:tc>
        <w:tc>
          <w:tcPr>
            <w:tcW w:w="4932" w:type="dxa"/>
          </w:tcPr>
          <w:p>
            <w:pPr>
              <w:pStyle w:val="0"/>
            </w:pPr>
            <w:r>
              <w:rPr>
                <w:sz w:val="20"/>
              </w:rPr>
              <w:t xml:space="preserve">71821156 Приобье</w:t>
            </w:r>
          </w:p>
        </w:tc>
        <w:tc>
          <w:tcPr>
            <w:tcW w:w="1204" w:type="dxa"/>
          </w:tcPr>
          <w:p>
            <w:pPr>
              <w:pStyle w:val="0"/>
            </w:pPr>
            <w:r>
              <w:rPr>
                <w:sz w:val="20"/>
              </w:rPr>
              <w:t xml:space="preserve">125</w:t>
            </w:r>
          </w:p>
        </w:tc>
        <w:tc>
          <w:tcPr>
            <w:tcW w:w="1204" w:type="dxa"/>
          </w:tcPr>
          <w:p>
            <w:pPr>
              <w:pStyle w:val="0"/>
            </w:pPr>
            <w:r>
              <w:rPr>
                <w:sz w:val="20"/>
              </w:rPr>
              <w:t xml:space="preserve">125</w:t>
            </w:r>
          </w:p>
        </w:tc>
        <w:tc>
          <w:tcPr>
            <w:tcW w:w="1204" w:type="dxa"/>
          </w:tcPr>
          <w:p>
            <w:pPr>
              <w:pStyle w:val="0"/>
            </w:pPr>
            <w:r>
              <w:rPr>
                <w:sz w:val="20"/>
              </w:rPr>
              <w:t xml:space="preserve">125</w:t>
            </w:r>
          </w:p>
        </w:tc>
      </w:tr>
      <w:tr>
        <w:tc>
          <w:tcPr>
            <w:tcW w:w="364" w:type="dxa"/>
          </w:tcPr>
          <w:p>
            <w:pPr>
              <w:pStyle w:val="0"/>
            </w:pPr>
            <w:r>
              <w:rPr>
                <w:sz w:val="20"/>
              </w:rPr>
              <w:t xml:space="preserve">43</w:t>
            </w:r>
          </w:p>
        </w:tc>
        <w:tc>
          <w:tcPr>
            <w:tcW w:w="4932" w:type="dxa"/>
          </w:tcPr>
          <w:p>
            <w:pPr>
              <w:pStyle w:val="0"/>
            </w:pPr>
            <w:r>
              <w:rPr>
                <w:sz w:val="20"/>
              </w:rPr>
              <w:t xml:space="preserve">71821157 Талинка</w:t>
            </w:r>
          </w:p>
        </w:tc>
        <w:tc>
          <w:tcPr>
            <w:tcW w:w="1204" w:type="dxa"/>
          </w:tcPr>
          <w:p>
            <w:pPr>
              <w:pStyle w:val="0"/>
            </w:pPr>
            <w:r>
              <w:rPr>
                <w:sz w:val="20"/>
              </w:rPr>
              <w:t xml:space="preserve">43</w:t>
            </w:r>
          </w:p>
        </w:tc>
        <w:tc>
          <w:tcPr>
            <w:tcW w:w="1204" w:type="dxa"/>
          </w:tcPr>
          <w:p>
            <w:pPr>
              <w:pStyle w:val="0"/>
            </w:pPr>
            <w:r>
              <w:rPr>
                <w:sz w:val="20"/>
              </w:rPr>
              <w:t xml:space="preserve">40</w:t>
            </w:r>
          </w:p>
        </w:tc>
        <w:tc>
          <w:tcPr>
            <w:tcW w:w="1204" w:type="dxa"/>
          </w:tcPr>
          <w:p>
            <w:pPr>
              <w:pStyle w:val="0"/>
            </w:pPr>
            <w:r>
              <w:rPr>
                <w:sz w:val="20"/>
              </w:rPr>
              <w:t xml:space="preserve">40</w:t>
            </w:r>
          </w:p>
        </w:tc>
      </w:tr>
      <w:tr>
        <w:tc>
          <w:tcPr>
            <w:tcW w:w="364" w:type="dxa"/>
          </w:tcPr>
          <w:p>
            <w:pPr>
              <w:pStyle w:val="0"/>
            </w:pPr>
            <w:r>
              <w:rPr>
                <w:sz w:val="20"/>
              </w:rPr>
              <w:t xml:space="preserve">44</w:t>
            </w:r>
          </w:p>
        </w:tc>
        <w:tc>
          <w:tcPr>
            <w:tcW w:w="4932" w:type="dxa"/>
          </w:tcPr>
          <w:p>
            <w:pPr>
              <w:pStyle w:val="0"/>
            </w:pPr>
            <w:r>
              <w:rPr>
                <w:sz w:val="20"/>
              </w:rPr>
              <w:t xml:space="preserve">71821404 Унъюган</w:t>
            </w:r>
          </w:p>
        </w:tc>
        <w:tc>
          <w:tcPr>
            <w:tcW w:w="1204" w:type="dxa"/>
          </w:tcPr>
          <w:p>
            <w:pPr>
              <w:pStyle w:val="0"/>
            </w:pPr>
            <w:r>
              <w:rPr>
                <w:sz w:val="20"/>
              </w:rPr>
              <w:t xml:space="preserve">50</w:t>
            </w:r>
          </w:p>
        </w:tc>
        <w:tc>
          <w:tcPr>
            <w:tcW w:w="1204" w:type="dxa"/>
          </w:tcPr>
          <w:p>
            <w:pPr>
              <w:pStyle w:val="0"/>
            </w:pPr>
            <w:r>
              <w:rPr>
                <w:sz w:val="20"/>
              </w:rPr>
              <w:t xml:space="preserve">50</w:t>
            </w:r>
          </w:p>
        </w:tc>
        <w:tc>
          <w:tcPr>
            <w:tcW w:w="1204" w:type="dxa"/>
          </w:tcPr>
          <w:p>
            <w:pPr>
              <w:pStyle w:val="0"/>
            </w:pPr>
            <w:r>
              <w:rPr>
                <w:sz w:val="20"/>
              </w:rPr>
              <w:t xml:space="preserve">50</w:t>
            </w:r>
          </w:p>
        </w:tc>
      </w:tr>
      <w:tr>
        <w:tc>
          <w:tcPr>
            <w:tcW w:w="364" w:type="dxa"/>
          </w:tcPr>
          <w:p>
            <w:pPr>
              <w:pStyle w:val="0"/>
            </w:pPr>
            <w:r>
              <w:rPr>
                <w:sz w:val="20"/>
              </w:rPr>
              <w:t xml:space="preserve">45</w:t>
            </w:r>
          </w:p>
        </w:tc>
        <w:tc>
          <w:tcPr>
            <w:tcW w:w="4932" w:type="dxa"/>
          </w:tcPr>
          <w:p>
            <w:pPr>
              <w:pStyle w:val="0"/>
            </w:pPr>
            <w:r>
              <w:rPr>
                <w:sz w:val="20"/>
              </w:rPr>
              <w:t xml:space="preserve">71821408 Карымкары</w:t>
            </w:r>
          </w:p>
        </w:tc>
        <w:tc>
          <w:tcPr>
            <w:tcW w:w="1204" w:type="dxa"/>
          </w:tcPr>
          <w:p>
            <w:pPr>
              <w:pStyle w:val="0"/>
            </w:pPr>
            <w:r>
              <w:rPr>
                <w:sz w:val="20"/>
              </w:rPr>
              <w:t xml:space="preserve">20</w:t>
            </w:r>
          </w:p>
        </w:tc>
        <w:tc>
          <w:tcPr>
            <w:tcW w:w="1204" w:type="dxa"/>
          </w:tcPr>
          <w:p>
            <w:pPr>
              <w:pStyle w:val="0"/>
            </w:pPr>
            <w:r>
              <w:rPr>
                <w:sz w:val="20"/>
              </w:rPr>
              <w:t xml:space="preserve">15</w:t>
            </w:r>
          </w:p>
        </w:tc>
        <w:tc>
          <w:tcPr>
            <w:tcW w:w="1204" w:type="dxa"/>
          </w:tcPr>
          <w:p>
            <w:pPr>
              <w:pStyle w:val="0"/>
            </w:pPr>
            <w:r>
              <w:rPr>
                <w:sz w:val="20"/>
              </w:rPr>
              <w:t xml:space="preserve">18</w:t>
            </w:r>
          </w:p>
        </w:tc>
      </w:tr>
      <w:tr>
        <w:tc>
          <w:tcPr>
            <w:tcW w:w="364" w:type="dxa"/>
          </w:tcPr>
          <w:p>
            <w:pPr>
              <w:pStyle w:val="0"/>
            </w:pPr>
            <w:r>
              <w:rPr>
                <w:sz w:val="20"/>
              </w:rPr>
              <w:t xml:space="preserve">46</w:t>
            </w:r>
          </w:p>
        </w:tc>
        <w:tc>
          <w:tcPr>
            <w:tcW w:w="4932" w:type="dxa"/>
          </w:tcPr>
          <w:p>
            <w:pPr>
              <w:pStyle w:val="0"/>
            </w:pPr>
            <w:r>
              <w:rPr>
                <w:sz w:val="20"/>
              </w:rPr>
              <w:t xml:space="preserve">71821416 Малый Атлым</w:t>
            </w:r>
          </w:p>
        </w:tc>
        <w:tc>
          <w:tcPr>
            <w:tcW w:w="1204" w:type="dxa"/>
          </w:tcPr>
          <w:p>
            <w:pPr>
              <w:pStyle w:val="0"/>
            </w:pPr>
            <w:r>
              <w:rPr>
                <w:sz w:val="20"/>
              </w:rPr>
              <w:t xml:space="preserve">20</w:t>
            </w:r>
          </w:p>
        </w:tc>
        <w:tc>
          <w:tcPr>
            <w:tcW w:w="1204" w:type="dxa"/>
          </w:tcPr>
          <w:p>
            <w:pPr>
              <w:pStyle w:val="0"/>
            </w:pPr>
            <w:r>
              <w:rPr>
                <w:sz w:val="20"/>
              </w:rPr>
              <w:t xml:space="preserve">23</w:t>
            </w:r>
          </w:p>
        </w:tc>
        <w:tc>
          <w:tcPr>
            <w:tcW w:w="1204" w:type="dxa"/>
          </w:tcPr>
          <w:p>
            <w:pPr>
              <w:pStyle w:val="0"/>
            </w:pPr>
            <w:r>
              <w:rPr>
                <w:sz w:val="20"/>
              </w:rPr>
              <w:t xml:space="preserve">21</w:t>
            </w:r>
          </w:p>
        </w:tc>
      </w:tr>
      <w:tr>
        <w:tc>
          <w:tcPr>
            <w:tcW w:w="364" w:type="dxa"/>
          </w:tcPr>
          <w:p>
            <w:pPr>
              <w:pStyle w:val="0"/>
            </w:pPr>
            <w:r>
              <w:rPr>
                <w:sz w:val="20"/>
              </w:rPr>
              <w:t xml:space="preserve">47</w:t>
            </w:r>
          </w:p>
        </w:tc>
        <w:tc>
          <w:tcPr>
            <w:tcW w:w="4932" w:type="dxa"/>
          </w:tcPr>
          <w:p>
            <w:pPr>
              <w:pStyle w:val="0"/>
            </w:pPr>
            <w:r>
              <w:rPr>
                <w:sz w:val="20"/>
              </w:rPr>
              <w:t xml:space="preserve">71821424 Каменное</w:t>
            </w:r>
          </w:p>
        </w:tc>
        <w:tc>
          <w:tcPr>
            <w:tcW w:w="1204" w:type="dxa"/>
          </w:tcPr>
          <w:p>
            <w:pPr>
              <w:pStyle w:val="0"/>
            </w:pPr>
            <w:r>
              <w:rPr>
                <w:sz w:val="20"/>
              </w:rPr>
              <w:t xml:space="preserve">6</w:t>
            </w:r>
          </w:p>
        </w:tc>
        <w:tc>
          <w:tcPr>
            <w:tcW w:w="1204" w:type="dxa"/>
          </w:tcPr>
          <w:p>
            <w:pPr>
              <w:pStyle w:val="0"/>
            </w:pPr>
            <w:r>
              <w:rPr>
                <w:sz w:val="20"/>
              </w:rPr>
              <w:t xml:space="preserve">8</w:t>
            </w:r>
          </w:p>
        </w:tc>
        <w:tc>
          <w:tcPr>
            <w:tcW w:w="1204" w:type="dxa"/>
          </w:tcPr>
          <w:p>
            <w:pPr>
              <w:pStyle w:val="0"/>
            </w:pPr>
            <w:r>
              <w:rPr>
                <w:sz w:val="20"/>
              </w:rPr>
              <w:t xml:space="preserve">2</w:t>
            </w:r>
          </w:p>
        </w:tc>
      </w:tr>
      <w:tr>
        <w:tc>
          <w:tcPr>
            <w:tcW w:w="364" w:type="dxa"/>
          </w:tcPr>
          <w:p>
            <w:pPr>
              <w:pStyle w:val="0"/>
            </w:pPr>
            <w:r>
              <w:rPr>
                <w:sz w:val="20"/>
              </w:rPr>
              <w:t xml:space="preserve">48</w:t>
            </w:r>
          </w:p>
        </w:tc>
        <w:tc>
          <w:tcPr>
            <w:tcW w:w="4932" w:type="dxa"/>
          </w:tcPr>
          <w:p>
            <w:pPr>
              <w:pStyle w:val="0"/>
            </w:pPr>
            <w:r>
              <w:rPr>
                <w:sz w:val="20"/>
              </w:rPr>
              <w:t xml:space="preserve">71821428 Перегребное</w:t>
            </w:r>
          </w:p>
        </w:tc>
        <w:tc>
          <w:tcPr>
            <w:tcW w:w="1204" w:type="dxa"/>
          </w:tcPr>
          <w:p>
            <w:pPr>
              <w:pStyle w:val="0"/>
            </w:pPr>
            <w:r>
              <w:rPr>
                <w:sz w:val="20"/>
              </w:rPr>
              <w:t xml:space="preserve">59</w:t>
            </w:r>
          </w:p>
        </w:tc>
        <w:tc>
          <w:tcPr>
            <w:tcW w:w="1204" w:type="dxa"/>
          </w:tcPr>
          <w:p>
            <w:pPr>
              <w:pStyle w:val="0"/>
            </w:pPr>
            <w:r>
              <w:rPr>
                <w:sz w:val="20"/>
              </w:rPr>
              <w:t xml:space="preserve">54</w:t>
            </w:r>
          </w:p>
        </w:tc>
        <w:tc>
          <w:tcPr>
            <w:tcW w:w="1204" w:type="dxa"/>
          </w:tcPr>
          <w:p>
            <w:pPr>
              <w:pStyle w:val="0"/>
            </w:pPr>
            <w:r>
              <w:rPr>
                <w:sz w:val="20"/>
              </w:rPr>
              <w:t xml:space="preserve">56</w:t>
            </w:r>
          </w:p>
        </w:tc>
      </w:tr>
      <w:tr>
        <w:tc>
          <w:tcPr>
            <w:tcW w:w="364" w:type="dxa"/>
          </w:tcPr>
          <w:p>
            <w:pPr>
              <w:pStyle w:val="0"/>
            </w:pPr>
            <w:r>
              <w:rPr>
                <w:sz w:val="20"/>
              </w:rPr>
              <w:t xml:space="preserve">49</w:t>
            </w:r>
          </w:p>
        </w:tc>
        <w:tc>
          <w:tcPr>
            <w:tcW w:w="4932" w:type="dxa"/>
          </w:tcPr>
          <w:p>
            <w:pPr>
              <w:pStyle w:val="0"/>
            </w:pPr>
            <w:r>
              <w:rPr>
                <w:sz w:val="20"/>
              </w:rPr>
              <w:t xml:space="preserve">71821432 Сергино</w:t>
            </w:r>
          </w:p>
        </w:tc>
        <w:tc>
          <w:tcPr>
            <w:tcW w:w="1204" w:type="dxa"/>
          </w:tcPr>
          <w:p>
            <w:pPr>
              <w:pStyle w:val="0"/>
            </w:pPr>
            <w:r>
              <w:rPr>
                <w:sz w:val="20"/>
              </w:rPr>
              <w:t xml:space="preserve">11</w:t>
            </w:r>
          </w:p>
        </w:tc>
        <w:tc>
          <w:tcPr>
            <w:tcW w:w="1204" w:type="dxa"/>
          </w:tcPr>
          <w:p>
            <w:pPr>
              <w:pStyle w:val="0"/>
            </w:pPr>
            <w:r>
              <w:rPr>
                <w:sz w:val="20"/>
              </w:rPr>
              <w:t xml:space="preserve">23</w:t>
            </w:r>
          </w:p>
        </w:tc>
        <w:tc>
          <w:tcPr>
            <w:tcW w:w="1204" w:type="dxa"/>
          </w:tcPr>
          <w:p>
            <w:pPr>
              <w:pStyle w:val="0"/>
            </w:pPr>
            <w:r>
              <w:rPr>
                <w:sz w:val="20"/>
              </w:rPr>
              <w:t xml:space="preserve">16</w:t>
            </w:r>
          </w:p>
        </w:tc>
      </w:tr>
      <w:tr>
        <w:tc>
          <w:tcPr>
            <w:tcW w:w="364" w:type="dxa"/>
          </w:tcPr>
          <w:p>
            <w:pPr>
              <w:pStyle w:val="0"/>
            </w:pPr>
            <w:r>
              <w:rPr>
                <w:sz w:val="20"/>
              </w:rPr>
              <w:t xml:space="preserve">50</w:t>
            </w:r>
          </w:p>
        </w:tc>
        <w:tc>
          <w:tcPr>
            <w:tcW w:w="4932" w:type="dxa"/>
          </w:tcPr>
          <w:p>
            <w:pPr>
              <w:pStyle w:val="0"/>
            </w:pPr>
            <w:r>
              <w:rPr>
                <w:sz w:val="20"/>
              </w:rPr>
              <w:t xml:space="preserve">71821436 Шеркалы</w:t>
            </w:r>
          </w:p>
        </w:tc>
        <w:tc>
          <w:tcPr>
            <w:tcW w:w="1204" w:type="dxa"/>
          </w:tcPr>
          <w:p>
            <w:pPr>
              <w:pStyle w:val="0"/>
            </w:pPr>
            <w:r>
              <w:rPr>
                <w:sz w:val="20"/>
              </w:rPr>
              <w:t xml:space="preserve">9</w:t>
            </w:r>
          </w:p>
        </w:tc>
        <w:tc>
          <w:tcPr>
            <w:tcW w:w="1204" w:type="dxa"/>
          </w:tcPr>
          <w:p>
            <w:pPr>
              <w:pStyle w:val="0"/>
            </w:pPr>
            <w:r>
              <w:rPr>
                <w:sz w:val="20"/>
              </w:rPr>
              <w:t xml:space="preserve">8</w:t>
            </w:r>
          </w:p>
        </w:tc>
        <w:tc>
          <w:tcPr>
            <w:tcW w:w="1204" w:type="dxa"/>
          </w:tcPr>
          <w:p>
            <w:pPr>
              <w:pStyle w:val="0"/>
            </w:pPr>
            <w:r>
              <w:rPr>
                <w:sz w:val="20"/>
              </w:rPr>
              <w:t xml:space="preserve">9</w:t>
            </w:r>
          </w:p>
        </w:tc>
      </w:tr>
      <w:tr>
        <w:tc>
          <w:tcPr>
            <w:tcW w:w="364" w:type="dxa"/>
          </w:tcPr>
          <w:p>
            <w:pPr>
              <w:pStyle w:val="0"/>
            </w:pPr>
            <w:r>
              <w:rPr>
                <w:sz w:val="20"/>
              </w:rPr>
              <w:t xml:space="preserve">51</w:t>
            </w:r>
          </w:p>
        </w:tc>
        <w:tc>
          <w:tcPr>
            <w:tcW w:w="4932" w:type="dxa"/>
          </w:tcPr>
          <w:p>
            <w:pPr>
              <w:pStyle w:val="0"/>
            </w:pPr>
            <w:r>
              <w:rPr>
                <w:sz w:val="20"/>
              </w:rPr>
              <w:t xml:space="preserve">71824104 Советский</w:t>
            </w:r>
          </w:p>
        </w:tc>
        <w:tc>
          <w:tcPr>
            <w:tcW w:w="1204" w:type="dxa"/>
          </w:tcPr>
          <w:p>
            <w:pPr>
              <w:pStyle w:val="0"/>
            </w:pPr>
            <w:r>
              <w:rPr>
                <w:sz w:val="20"/>
              </w:rPr>
              <w:t xml:space="preserve">429</w:t>
            </w:r>
          </w:p>
        </w:tc>
        <w:tc>
          <w:tcPr>
            <w:tcW w:w="1204" w:type="dxa"/>
          </w:tcPr>
          <w:p>
            <w:pPr>
              <w:pStyle w:val="0"/>
            </w:pPr>
            <w:r>
              <w:rPr>
                <w:sz w:val="20"/>
              </w:rPr>
              <w:t xml:space="preserve">437</w:t>
            </w:r>
          </w:p>
        </w:tc>
        <w:tc>
          <w:tcPr>
            <w:tcW w:w="1204" w:type="dxa"/>
          </w:tcPr>
          <w:p>
            <w:pPr>
              <w:pStyle w:val="0"/>
            </w:pPr>
            <w:r>
              <w:rPr>
                <w:sz w:val="20"/>
              </w:rPr>
              <w:t xml:space="preserve">437</w:t>
            </w:r>
          </w:p>
        </w:tc>
      </w:tr>
      <w:tr>
        <w:tc>
          <w:tcPr>
            <w:tcW w:w="364" w:type="dxa"/>
          </w:tcPr>
          <w:p>
            <w:pPr>
              <w:pStyle w:val="0"/>
            </w:pPr>
            <w:r>
              <w:rPr>
                <w:sz w:val="20"/>
              </w:rPr>
              <w:t xml:space="preserve">52</w:t>
            </w:r>
          </w:p>
        </w:tc>
        <w:tc>
          <w:tcPr>
            <w:tcW w:w="4932" w:type="dxa"/>
          </w:tcPr>
          <w:p>
            <w:pPr>
              <w:pStyle w:val="0"/>
            </w:pPr>
            <w:r>
              <w:rPr>
                <w:sz w:val="20"/>
              </w:rPr>
              <w:t xml:space="preserve">71824152 Агириш</w:t>
            </w:r>
          </w:p>
        </w:tc>
        <w:tc>
          <w:tcPr>
            <w:tcW w:w="1204" w:type="dxa"/>
          </w:tcPr>
          <w:p>
            <w:pPr>
              <w:pStyle w:val="0"/>
            </w:pPr>
            <w:r>
              <w:rPr>
                <w:sz w:val="20"/>
              </w:rPr>
              <w:t xml:space="preserve">19</w:t>
            </w:r>
          </w:p>
        </w:tc>
        <w:tc>
          <w:tcPr>
            <w:tcW w:w="1204" w:type="dxa"/>
          </w:tcPr>
          <w:p>
            <w:pPr>
              <w:pStyle w:val="0"/>
            </w:pPr>
            <w:r>
              <w:rPr>
                <w:sz w:val="20"/>
              </w:rPr>
              <w:t xml:space="preserve">19</w:t>
            </w:r>
          </w:p>
        </w:tc>
        <w:tc>
          <w:tcPr>
            <w:tcW w:w="1204" w:type="dxa"/>
          </w:tcPr>
          <w:p>
            <w:pPr>
              <w:pStyle w:val="0"/>
            </w:pPr>
            <w:r>
              <w:rPr>
                <w:sz w:val="20"/>
              </w:rPr>
              <w:t xml:space="preserve">19</w:t>
            </w:r>
          </w:p>
        </w:tc>
      </w:tr>
      <w:tr>
        <w:tc>
          <w:tcPr>
            <w:tcW w:w="364" w:type="dxa"/>
          </w:tcPr>
          <w:p>
            <w:pPr>
              <w:pStyle w:val="0"/>
            </w:pPr>
            <w:r>
              <w:rPr>
                <w:sz w:val="20"/>
              </w:rPr>
              <w:t xml:space="preserve">53</w:t>
            </w:r>
          </w:p>
        </w:tc>
        <w:tc>
          <w:tcPr>
            <w:tcW w:w="4932" w:type="dxa"/>
          </w:tcPr>
          <w:p>
            <w:pPr>
              <w:pStyle w:val="0"/>
            </w:pPr>
            <w:r>
              <w:rPr>
                <w:sz w:val="20"/>
              </w:rPr>
              <w:t xml:space="preserve">71824153 Зеленоборск</w:t>
            </w:r>
          </w:p>
        </w:tc>
        <w:tc>
          <w:tcPr>
            <w:tcW w:w="1204" w:type="dxa"/>
          </w:tcPr>
          <w:p>
            <w:pPr>
              <w:pStyle w:val="0"/>
            </w:pPr>
            <w:r>
              <w:rPr>
                <w:sz w:val="20"/>
              </w:rPr>
              <w:t xml:space="preserve">21</w:t>
            </w:r>
          </w:p>
        </w:tc>
        <w:tc>
          <w:tcPr>
            <w:tcW w:w="1204" w:type="dxa"/>
          </w:tcPr>
          <w:p>
            <w:pPr>
              <w:pStyle w:val="0"/>
            </w:pPr>
            <w:r>
              <w:rPr>
                <w:sz w:val="20"/>
              </w:rPr>
              <w:t xml:space="preserve">20</w:t>
            </w:r>
          </w:p>
        </w:tc>
        <w:tc>
          <w:tcPr>
            <w:tcW w:w="1204" w:type="dxa"/>
          </w:tcPr>
          <w:p>
            <w:pPr>
              <w:pStyle w:val="0"/>
            </w:pPr>
            <w:r>
              <w:rPr>
                <w:sz w:val="20"/>
              </w:rPr>
              <w:t xml:space="preserve">20</w:t>
            </w:r>
          </w:p>
        </w:tc>
      </w:tr>
      <w:tr>
        <w:tc>
          <w:tcPr>
            <w:tcW w:w="364" w:type="dxa"/>
          </w:tcPr>
          <w:p>
            <w:pPr>
              <w:pStyle w:val="0"/>
            </w:pPr>
            <w:r>
              <w:rPr>
                <w:sz w:val="20"/>
              </w:rPr>
              <w:t xml:space="preserve">54</w:t>
            </w:r>
          </w:p>
        </w:tc>
        <w:tc>
          <w:tcPr>
            <w:tcW w:w="4932" w:type="dxa"/>
          </w:tcPr>
          <w:p>
            <w:pPr>
              <w:pStyle w:val="0"/>
            </w:pPr>
            <w:r>
              <w:rPr>
                <w:sz w:val="20"/>
              </w:rPr>
              <w:t xml:space="preserve">71824155 Коммунистический</w:t>
            </w:r>
          </w:p>
        </w:tc>
        <w:tc>
          <w:tcPr>
            <w:tcW w:w="1204" w:type="dxa"/>
          </w:tcPr>
          <w:p>
            <w:pPr>
              <w:pStyle w:val="0"/>
            </w:pPr>
            <w:r>
              <w:rPr>
                <w:sz w:val="20"/>
              </w:rPr>
              <w:t xml:space="preserve">22</w:t>
            </w:r>
          </w:p>
        </w:tc>
        <w:tc>
          <w:tcPr>
            <w:tcW w:w="1204" w:type="dxa"/>
          </w:tcPr>
          <w:p>
            <w:pPr>
              <w:pStyle w:val="0"/>
            </w:pPr>
            <w:r>
              <w:rPr>
                <w:sz w:val="20"/>
              </w:rPr>
              <w:t xml:space="preserve">19</w:t>
            </w:r>
          </w:p>
        </w:tc>
        <w:tc>
          <w:tcPr>
            <w:tcW w:w="1204" w:type="dxa"/>
          </w:tcPr>
          <w:p>
            <w:pPr>
              <w:pStyle w:val="0"/>
            </w:pPr>
            <w:r>
              <w:rPr>
                <w:sz w:val="20"/>
              </w:rPr>
              <w:t xml:space="preserve">19</w:t>
            </w:r>
          </w:p>
        </w:tc>
      </w:tr>
      <w:tr>
        <w:tc>
          <w:tcPr>
            <w:tcW w:w="364" w:type="dxa"/>
          </w:tcPr>
          <w:p>
            <w:pPr>
              <w:pStyle w:val="0"/>
            </w:pPr>
            <w:r>
              <w:rPr>
                <w:sz w:val="20"/>
              </w:rPr>
              <w:t xml:space="preserve">55</w:t>
            </w:r>
          </w:p>
        </w:tc>
        <w:tc>
          <w:tcPr>
            <w:tcW w:w="4932" w:type="dxa"/>
          </w:tcPr>
          <w:p>
            <w:pPr>
              <w:pStyle w:val="0"/>
            </w:pPr>
            <w:r>
              <w:rPr>
                <w:sz w:val="20"/>
              </w:rPr>
              <w:t xml:space="preserve">71824157 Пионерский</w:t>
            </w:r>
          </w:p>
        </w:tc>
        <w:tc>
          <w:tcPr>
            <w:tcW w:w="1204" w:type="dxa"/>
          </w:tcPr>
          <w:p>
            <w:pPr>
              <w:pStyle w:val="0"/>
            </w:pPr>
            <w:r>
              <w:rPr>
                <w:sz w:val="20"/>
              </w:rPr>
              <w:t xml:space="preserve">55</w:t>
            </w:r>
          </w:p>
        </w:tc>
        <w:tc>
          <w:tcPr>
            <w:tcW w:w="1204" w:type="dxa"/>
          </w:tcPr>
          <w:p>
            <w:pPr>
              <w:pStyle w:val="0"/>
            </w:pPr>
            <w:r>
              <w:rPr>
                <w:sz w:val="20"/>
              </w:rPr>
              <w:t xml:space="preserve">50</w:t>
            </w:r>
          </w:p>
        </w:tc>
        <w:tc>
          <w:tcPr>
            <w:tcW w:w="1204" w:type="dxa"/>
          </w:tcPr>
          <w:p>
            <w:pPr>
              <w:pStyle w:val="0"/>
            </w:pPr>
            <w:r>
              <w:rPr>
                <w:sz w:val="20"/>
              </w:rPr>
              <w:t xml:space="preserve">50</w:t>
            </w:r>
          </w:p>
        </w:tc>
      </w:tr>
      <w:tr>
        <w:tc>
          <w:tcPr>
            <w:tcW w:w="364" w:type="dxa"/>
          </w:tcPr>
          <w:p>
            <w:pPr>
              <w:pStyle w:val="0"/>
            </w:pPr>
            <w:r>
              <w:rPr>
                <w:sz w:val="20"/>
              </w:rPr>
              <w:t xml:space="preserve">56</w:t>
            </w:r>
          </w:p>
        </w:tc>
        <w:tc>
          <w:tcPr>
            <w:tcW w:w="4932" w:type="dxa"/>
          </w:tcPr>
          <w:p>
            <w:pPr>
              <w:pStyle w:val="0"/>
            </w:pPr>
            <w:r>
              <w:rPr>
                <w:sz w:val="20"/>
              </w:rPr>
              <w:t xml:space="preserve">71824158 Малиновский</w:t>
            </w:r>
          </w:p>
        </w:tc>
        <w:tc>
          <w:tcPr>
            <w:tcW w:w="1204" w:type="dxa"/>
          </w:tcPr>
          <w:p>
            <w:pPr>
              <w:pStyle w:val="0"/>
            </w:pPr>
            <w:r>
              <w:rPr>
                <w:sz w:val="20"/>
              </w:rPr>
              <w:t xml:space="preserve">33</w:t>
            </w:r>
          </w:p>
        </w:tc>
        <w:tc>
          <w:tcPr>
            <w:tcW w:w="1204" w:type="dxa"/>
          </w:tcPr>
          <w:p>
            <w:pPr>
              <w:pStyle w:val="0"/>
            </w:pPr>
            <w:r>
              <w:rPr>
                <w:sz w:val="20"/>
              </w:rPr>
              <w:t xml:space="preserve">27</w:t>
            </w:r>
          </w:p>
        </w:tc>
        <w:tc>
          <w:tcPr>
            <w:tcW w:w="1204" w:type="dxa"/>
          </w:tcPr>
          <w:p>
            <w:pPr>
              <w:pStyle w:val="0"/>
            </w:pPr>
            <w:r>
              <w:rPr>
                <w:sz w:val="20"/>
              </w:rPr>
              <w:t xml:space="preserve">27</w:t>
            </w:r>
          </w:p>
        </w:tc>
      </w:tr>
      <w:tr>
        <w:tc>
          <w:tcPr>
            <w:tcW w:w="364" w:type="dxa"/>
          </w:tcPr>
          <w:p>
            <w:pPr>
              <w:pStyle w:val="0"/>
            </w:pPr>
            <w:r>
              <w:rPr>
                <w:sz w:val="20"/>
              </w:rPr>
              <w:t xml:space="preserve">57</w:t>
            </w:r>
          </w:p>
        </w:tc>
        <w:tc>
          <w:tcPr>
            <w:tcW w:w="4932" w:type="dxa"/>
          </w:tcPr>
          <w:p>
            <w:pPr>
              <w:pStyle w:val="0"/>
            </w:pPr>
            <w:r>
              <w:rPr>
                <w:sz w:val="20"/>
              </w:rPr>
              <w:t xml:space="preserve">71824159 Таежный</w:t>
            </w:r>
          </w:p>
        </w:tc>
        <w:tc>
          <w:tcPr>
            <w:tcW w:w="1204" w:type="dxa"/>
          </w:tcPr>
          <w:p>
            <w:pPr>
              <w:pStyle w:val="0"/>
            </w:pPr>
            <w:r>
              <w:rPr>
                <w:sz w:val="20"/>
              </w:rPr>
              <w:t xml:space="preserve">16</w:t>
            </w:r>
          </w:p>
        </w:tc>
        <w:tc>
          <w:tcPr>
            <w:tcW w:w="1204" w:type="dxa"/>
          </w:tcPr>
          <w:p>
            <w:pPr>
              <w:pStyle w:val="0"/>
            </w:pPr>
            <w:r>
              <w:rPr>
                <w:sz w:val="20"/>
              </w:rPr>
              <w:t xml:space="preserve">17</w:t>
            </w:r>
          </w:p>
        </w:tc>
        <w:tc>
          <w:tcPr>
            <w:tcW w:w="1204" w:type="dxa"/>
          </w:tcPr>
          <w:p>
            <w:pPr>
              <w:pStyle w:val="0"/>
            </w:pPr>
            <w:r>
              <w:rPr>
                <w:sz w:val="20"/>
              </w:rPr>
              <w:t xml:space="preserve">17</w:t>
            </w:r>
          </w:p>
        </w:tc>
      </w:tr>
      <w:tr>
        <w:tc>
          <w:tcPr>
            <w:tcW w:w="364" w:type="dxa"/>
          </w:tcPr>
          <w:p>
            <w:pPr>
              <w:pStyle w:val="0"/>
            </w:pPr>
            <w:r>
              <w:rPr>
                <w:sz w:val="20"/>
              </w:rPr>
              <w:t xml:space="preserve">58</w:t>
            </w:r>
          </w:p>
        </w:tc>
        <w:tc>
          <w:tcPr>
            <w:tcW w:w="4932" w:type="dxa"/>
          </w:tcPr>
          <w:p>
            <w:pPr>
              <w:pStyle w:val="0"/>
            </w:pPr>
            <w:r>
              <w:rPr>
                <w:sz w:val="20"/>
              </w:rPr>
              <w:t xml:space="preserve">71824402 Алябьевский</w:t>
            </w:r>
          </w:p>
        </w:tc>
        <w:tc>
          <w:tcPr>
            <w:tcW w:w="1204" w:type="dxa"/>
          </w:tcPr>
          <w:p>
            <w:pPr>
              <w:pStyle w:val="0"/>
            </w:pPr>
            <w:r>
              <w:rPr>
                <w:sz w:val="20"/>
              </w:rPr>
              <w:t xml:space="preserve">21</w:t>
            </w:r>
          </w:p>
        </w:tc>
        <w:tc>
          <w:tcPr>
            <w:tcW w:w="1204" w:type="dxa"/>
          </w:tcPr>
          <w:p>
            <w:pPr>
              <w:pStyle w:val="0"/>
            </w:pPr>
            <w:r>
              <w:rPr>
                <w:sz w:val="20"/>
              </w:rPr>
              <w:t xml:space="preserve">25</w:t>
            </w:r>
          </w:p>
        </w:tc>
        <w:tc>
          <w:tcPr>
            <w:tcW w:w="1204" w:type="dxa"/>
          </w:tcPr>
          <w:p>
            <w:pPr>
              <w:pStyle w:val="0"/>
            </w:pPr>
            <w:r>
              <w:rPr>
                <w:sz w:val="20"/>
              </w:rPr>
              <w:t xml:space="preserve">25</w:t>
            </w:r>
          </w:p>
        </w:tc>
      </w:tr>
      <w:tr>
        <w:tc>
          <w:tcPr>
            <w:tcW w:w="364" w:type="dxa"/>
          </w:tcPr>
          <w:p>
            <w:pPr>
              <w:pStyle w:val="0"/>
            </w:pPr>
            <w:r>
              <w:rPr>
                <w:sz w:val="20"/>
              </w:rPr>
              <w:t xml:space="preserve">59</w:t>
            </w:r>
          </w:p>
        </w:tc>
        <w:tc>
          <w:tcPr>
            <w:tcW w:w="4932" w:type="dxa"/>
          </w:tcPr>
          <w:p>
            <w:pPr>
              <w:pStyle w:val="0"/>
            </w:pPr>
            <w:r>
              <w:rPr>
                <w:sz w:val="20"/>
              </w:rPr>
              <w:t xml:space="preserve">71826105 Лянтор</w:t>
            </w:r>
          </w:p>
        </w:tc>
        <w:tc>
          <w:tcPr>
            <w:tcW w:w="1204" w:type="dxa"/>
          </w:tcPr>
          <w:p>
            <w:pPr>
              <w:pStyle w:val="0"/>
            </w:pPr>
            <w:r>
              <w:rPr>
                <w:sz w:val="20"/>
              </w:rPr>
              <w:t xml:space="preserve">556</w:t>
            </w:r>
          </w:p>
        </w:tc>
        <w:tc>
          <w:tcPr>
            <w:tcW w:w="1204" w:type="dxa"/>
          </w:tcPr>
          <w:p>
            <w:pPr>
              <w:pStyle w:val="0"/>
            </w:pPr>
            <w:r>
              <w:rPr>
                <w:sz w:val="20"/>
              </w:rPr>
              <w:t xml:space="preserve">558</w:t>
            </w:r>
          </w:p>
        </w:tc>
        <w:tc>
          <w:tcPr>
            <w:tcW w:w="1204" w:type="dxa"/>
          </w:tcPr>
          <w:p>
            <w:pPr>
              <w:pStyle w:val="0"/>
            </w:pPr>
            <w:r>
              <w:rPr>
                <w:sz w:val="20"/>
              </w:rPr>
              <w:t xml:space="preserve">558</w:t>
            </w:r>
          </w:p>
        </w:tc>
      </w:tr>
      <w:tr>
        <w:tc>
          <w:tcPr>
            <w:tcW w:w="364" w:type="dxa"/>
          </w:tcPr>
          <w:p>
            <w:pPr>
              <w:pStyle w:val="0"/>
            </w:pPr>
            <w:r>
              <w:rPr>
                <w:sz w:val="20"/>
              </w:rPr>
              <w:t xml:space="preserve">60</w:t>
            </w:r>
          </w:p>
        </w:tc>
        <w:tc>
          <w:tcPr>
            <w:tcW w:w="4932" w:type="dxa"/>
          </w:tcPr>
          <w:p>
            <w:pPr>
              <w:pStyle w:val="0"/>
            </w:pPr>
            <w:r>
              <w:rPr>
                <w:sz w:val="20"/>
              </w:rPr>
              <w:t xml:space="preserve">71826153 Барсово</w:t>
            </w:r>
          </w:p>
        </w:tc>
        <w:tc>
          <w:tcPr>
            <w:tcW w:w="1204" w:type="dxa"/>
          </w:tcPr>
          <w:p>
            <w:pPr>
              <w:pStyle w:val="0"/>
            </w:pPr>
            <w:r>
              <w:rPr>
                <w:sz w:val="20"/>
              </w:rPr>
              <w:t xml:space="preserve">81</w:t>
            </w:r>
          </w:p>
        </w:tc>
        <w:tc>
          <w:tcPr>
            <w:tcW w:w="1204" w:type="dxa"/>
          </w:tcPr>
          <w:p>
            <w:pPr>
              <w:pStyle w:val="0"/>
            </w:pPr>
            <w:r>
              <w:rPr>
                <w:sz w:val="20"/>
              </w:rPr>
              <w:t xml:space="preserve">81</w:t>
            </w:r>
          </w:p>
        </w:tc>
        <w:tc>
          <w:tcPr>
            <w:tcW w:w="1204" w:type="dxa"/>
          </w:tcPr>
          <w:p>
            <w:pPr>
              <w:pStyle w:val="0"/>
            </w:pPr>
            <w:r>
              <w:rPr>
                <w:sz w:val="20"/>
              </w:rPr>
              <w:t xml:space="preserve">81</w:t>
            </w:r>
          </w:p>
        </w:tc>
      </w:tr>
      <w:tr>
        <w:tc>
          <w:tcPr>
            <w:tcW w:w="364" w:type="dxa"/>
          </w:tcPr>
          <w:p>
            <w:pPr>
              <w:pStyle w:val="0"/>
            </w:pPr>
            <w:r>
              <w:rPr>
                <w:sz w:val="20"/>
              </w:rPr>
              <w:t xml:space="preserve">61</w:t>
            </w:r>
          </w:p>
        </w:tc>
        <w:tc>
          <w:tcPr>
            <w:tcW w:w="4932" w:type="dxa"/>
          </w:tcPr>
          <w:p>
            <w:pPr>
              <w:pStyle w:val="0"/>
            </w:pPr>
            <w:r>
              <w:rPr>
                <w:sz w:val="20"/>
              </w:rPr>
              <w:t xml:space="preserve">71826155 Белый Яр</w:t>
            </w:r>
          </w:p>
        </w:tc>
        <w:tc>
          <w:tcPr>
            <w:tcW w:w="1204" w:type="dxa"/>
          </w:tcPr>
          <w:p>
            <w:pPr>
              <w:pStyle w:val="0"/>
            </w:pPr>
            <w:r>
              <w:rPr>
                <w:sz w:val="20"/>
              </w:rPr>
              <w:t xml:space="preserve">295</w:t>
            </w:r>
          </w:p>
        </w:tc>
        <w:tc>
          <w:tcPr>
            <w:tcW w:w="1204" w:type="dxa"/>
          </w:tcPr>
          <w:p>
            <w:pPr>
              <w:pStyle w:val="0"/>
            </w:pPr>
            <w:r>
              <w:rPr>
                <w:sz w:val="20"/>
              </w:rPr>
              <w:t xml:space="preserve">301</w:t>
            </w:r>
          </w:p>
        </w:tc>
        <w:tc>
          <w:tcPr>
            <w:tcW w:w="1204" w:type="dxa"/>
          </w:tcPr>
          <w:p>
            <w:pPr>
              <w:pStyle w:val="0"/>
            </w:pPr>
            <w:r>
              <w:rPr>
                <w:sz w:val="20"/>
              </w:rPr>
              <w:t xml:space="preserve">301</w:t>
            </w:r>
          </w:p>
        </w:tc>
      </w:tr>
      <w:tr>
        <w:tc>
          <w:tcPr>
            <w:tcW w:w="364" w:type="dxa"/>
          </w:tcPr>
          <w:p>
            <w:pPr>
              <w:pStyle w:val="0"/>
            </w:pPr>
            <w:r>
              <w:rPr>
                <w:sz w:val="20"/>
              </w:rPr>
              <w:t xml:space="preserve">62</w:t>
            </w:r>
          </w:p>
        </w:tc>
        <w:tc>
          <w:tcPr>
            <w:tcW w:w="4932" w:type="dxa"/>
          </w:tcPr>
          <w:p>
            <w:pPr>
              <w:pStyle w:val="0"/>
            </w:pPr>
            <w:r>
              <w:rPr>
                <w:sz w:val="20"/>
              </w:rPr>
              <w:t xml:space="preserve">71826165 Федоровский</w:t>
            </w:r>
          </w:p>
        </w:tc>
        <w:tc>
          <w:tcPr>
            <w:tcW w:w="1204" w:type="dxa"/>
          </w:tcPr>
          <w:p>
            <w:pPr>
              <w:pStyle w:val="0"/>
            </w:pPr>
            <w:r>
              <w:rPr>
                <w:sz w:val="20"/>
              </w:rPr>
              <w:t xml:space="preserve">390</w:t>
            </w:r>
          </w:p>
        </w:tc>
        <w:tc>
          <w:tcPr>
            <w:tcW w:w="1204" w:type="dxa"/>
          </w:tcPr>
          <w:p>
            <w:pPr>
              <w:pStyle w:val="0"/>
            </w:pPr>
            <w:r>
              <w:rPr>
                <w:sz w:val="20"/>
              </w:rPr>
              <w:t xml:space="preserve">390</w:t>
            </w:r>
          </w:p>
        </w:tc>
        <w:tc>
          <w:tcPr>
            <w:tcW w:w="1204" w:type="dxa"/>
          </w:tcPr>
          <w:p>
            <w:pPr>
              <w:pStyle w:val="0"/>
            </w:pPr>
            <w:r>
              <w:rPr>
                <w:sz w:val="20"/>
              </w:rPr>
              <w:t xml:space="preserve">390</w:t>
            </w:r>
          </w:p>
        </w:tc>
      </w:tr>
      <w:tr>
        <w:tc>
          <w:tcPr>
            <w:tcW w:w="364" w:type="dxa"/>
          </w:tcPr>
          <w:p>
            <w:pPr>
              <w:pStyle w:val="0"/>
            </w:pPr>
            <w:r>
              <w:rPr>
                <w:sz w:val="20"/>
              </w:rPr>
              <w:t xml:space="preserve">63</w:t>
            </w:r>
          </w:p>
        </w:tc>
        <w:tc>
          <w:tcPr>
            <w:tcW w:w="4932" w:type="dxa"/>
          </w:tcPr>
          <w:p>
            <w:pPr>
              <w:pStyle w:val="0"/>
            </w:pPr>
            <w:r>
              <w:rPr>
                <w:sz w:val="20"/>
              </w:rPr>
              <w:t xml:space="preserve">71826407 Солнечный</w:t>
            </w:r>
          </w:p>
        </w:tc>
        <w:tc>
          <w:tcPr>
            <w:tcW w:w="1204" w:type="dxa"/>
          </w:tcPr>
          <w:p>
            <w:pPr>
              <w:pStyle w:val="0"/>
            </w:pPr>
            <w:r>
              <w:rPr>
                <w:sz w:val="20"/>
              </w:rPr>
              <w:t xml:space="preserve">239</w:t>
            </w:r>
          </w:p>
        </w:tc>
        <w:tc>
          <w:tcPr>
            <w:tcW w:w="1204" w:type="dxa"/>
          </w:tcPr>
          <w:p>
            <w:pPr>
              <w:pStyle w:val="0"/>
            </w:pPr>
            <w:r>
              <w:rPr>
                <w:sz w:val="20"/>
              </w:rPr>
              <w:t xml:space="preserve">254</w:t>
            </w:r>
          </w:p>
        </w:tc>
        <w:tc>
          <w:tcPr>
            <w:tcW w:w="1204" w:type="dxa"/>
          </w:tcPr>
          <w:p>
            <w:pPr>
              <w:pStyle w:val="0"/>
            </w:pPr>
            <w:r>
              <w:rPr>
                <w:sz w:val="20"/>
              </w:rPr>
              <w:t xml:space="preserve">256</w:t>
            </w:r>
          </w:p>
        </w:tc>
      </w:tr>
      <w:tr>
        <w:tc>
          <w:tcPr>
            <w:tcW w:w="364" w:type="dxa"/>
          </w:tcPr>
          <w:p>
            <w:pPr>
              <w:pStyle w:val="0"/>
            </w:pPr>
            <w:r>
              <w:rPr>
                <w:sz w:val="20"/>
              </w:rPr>
              <w:t xml:space="preserve">64</w:t>
            </w:r>
          </w:p>
        </w:tc>
        <w:tc>
          <w:tcPr>
            <w:tcW w:w="4932" w:type="dxa"/>
          </w:tcPr>
          <w:p>
            <w:pPr>
              <w:pStyle w:val="0"/>
            </w:pPr>
            <w:r>
              <w:rPr>
                <w:sz w:val="20"/>
              </w:rPr>
              <w:t xml:space="preserve">71826416 Локосово</w:t>
            </w:r>
          </w:p>
        </w:tc>
        <w:tc>
          <w:tcPr>
            <w:tcW w:w="1204" w:type="dxa"/>
          </w:tcPr>
          <w:p>
            <w:pPr>
              <w:pStyle w:val="0"/>
            </w:pPr>
            <w:r>
              <w:rPr>
                <w:sz w:val="20"/>
              </w:rPr>
              <w:t xml:space="preserve">12</w:t>
            </w:r>
          </w:p>
        </w:tc>
        <w:tc>
          <w:tcPr>
            <w:tcW w:w="1204" w:type="dxa"/>
          </w:tcPr>
          <w:p>
            <w:pPr>
              <w:pStyle w:val="0"/>
            </w:pPr>
            <w:r>
              <w:rPr>
                <w:sz w:val="20"/>
              </w:rPr>
              <w:t xml:space="preserve">12</w:t>
            </w:r>
          </w:p>
        </w:tc>
        <w:tc>
          <w:tcPr>
            <w:tcW w:w="1204" w:type="dxa"/>
          </w:tcPr>
          <w:p>
            <w:pPr>
              <w:pStyle w:val="0"/>
            </w:pPr>
            <w:r>
              <w:rPr>
                <w:sz w:val="20"/>
              </w:rPr>
              <w:t xml:space="preserve">12</w:t>
            </w:r>
          </w:p>
        </w:tc>
      </w:tr>
      <w:tr>
        <w:tc>
          <w:tcPr>
            <w:tcW w:w="364" w:type="dxa"/>
          </w:tcPr>
          <w:p>
            <w:pPr>
              <w:pStyle w:val="0"/>
            </w:pPr>
            <w:r>
              <w:rPr>
                <w:sz w:val="20"/>
              </w:rPr>
              <w:t xml:space="preserve">65</w:t>
            </w:r>
          </w:p>
        </w:tc>
        <w:tc>
          <w:tcPr>
            <w:tcW w:w="4932" w:type="dxa"/>
          </w:tcPr>
          <w:p>
            <w:pPr>
              <w:pStyle w:val="0"/>
            </w:pPr>
            <w:r>
              <w:rPr>
                <w:sz w:val="20"/>
              </w:rPr>
              <w:t xml:space="preserve">71826420 Лямина</w:t>
            </w:r>
          </w:p>
        </w:tc>
        <w:tc>
          <w:tcPr>
            <w:tcW w:w="1204" w:type="dxa"/>
          </w:tcPr>
          <w:p>
            <w:pPr>
              <w:pStyle w:val="0"/>
            </w:pPr>
            <w:r>
              <w:rPr>
                <w:sz w:val="20"/>
              </w:rPr>
              <w:t xml:space="preserve">20</w:t>
            </w:r>
          </w:p>
        </w:tc>
        <w:tc>
          <w:tcPr>
            <w:tcW w:w="1204" w:type="dxa"/>
          </w:tcPr>
          <w:p>
            <w:pPr>
              <w:pStyle w:val="0"/>
            </w:pPr>
            <w:r>
              <w:rPr>
                <w:sz w:val="20"/>
              </w:rPr>
              <w:t xml:space="preserve">20</w:t>
            </w:r>
          </w:p>
        </w:tc>
        <w:tc>
          <w:tcPr>
            <w:tcW w:w="1204" w:type="dxa"/>
          </w:tcPr>
          <w:p>
            <w:pPr>
              <w:pStyle w:val="0"/>
            </w:pPr>
            <w:r>
              <w:rPr>
                <w:sz w:val="20"/>
              </w:rPr>
              <w:t xml:space="preserve">20</w:t>
            </w:r>
          </w:p>
        </w:tc>
      </w:tr>
      <w:tr>
        <w:tc>
          <w:tcPr>
            <w:tcW w:w="364" w:type="dxa"/>
          </w:tcPr>
          <w:p>
            <w:pPr>
              <w:pStyle w:val="0"/>
            </w:pPr>
            <w:r>
              <w:rPr>
                <w:sz w:val="20"/>
              </w:rPr>
              <w:t xml:space="preserve">66</w:t>
            </w:r>
          </w:p>
        </w:tc>
        <w:tc>
          <w:tcPr>
            <w:tcW w:w="4932" w:type="dxa"/>
          </w:tcPr>
          <w:p>
            <w:pPr>
              <w:pStyle w:val="0"/>
            </w:pPr>
            <w:r>
              <w:rPr>
                <w:sz w:val="20"/>
              </w:rPr>
              <w:t xml:space="preserve">71826423 Нижнесортымский</w:t>
            </w:r>
          </w:p>
        </w:tc>
        <w:tc>
          <w:tcPr>
            <w:tcW w:w="1204" w:type="dxa"/>
          </w:tcPr>
          <w:p>
            <w:pPr>
              <w:pStyle w:val="0"/>
            </w:pPr>
            <w:r>
              <w:rPr>
                <w:sz w:val="20"/>
              </w:rPr>
              <w:t xml:space="preserve">218</w:t>
            </w:r>
          </w:p>
        </w:tc>
        <w:tc>
          <w:tcPr>
            <w:tcW w:w="1204" w:type="dxa"/>
          </w:tcPr>
          <w:p>
            <w:pPr>
              <w:pStyle w:val="0"/>
            </w:pPr>
            <w:r>
              <w:rPr>
                <w:sz w:val="20"/>
              </w:rPr>
              <w:t xml:space="preserve">233</w:t>
            </w:r>
          </w:p>
        </w:tc>
        <w:tc>
          <w:tcPr>
            <w:tcW w:w="1204" w:type="dxa"/>
          </w:tcPr>
          <w:p>
            <w:pPr>
              <w:pStyle w:val="0"/>
            </w:pPr>
            <w:r>
              <w:rPr>
                <w:sz w:val="20"/>
              </w:rPr>
              <w:t xml:space="preserve">233</w:t>
            </w:r>
          </w:p>
        </w:tc>
      </w:tr>
      <w:tr>
        <w:tc>
          <w:tcPr>
            <w:tcW w:w="364" w:type="dxa"/>
          </w:tcPr>
          <w:p>
            <w:pPr>
              <w:pStyle w:val="0"/>
            </w:pPr>
            <w:r>
              <w:rPr>
                <w:sz w:val="20"/>
              </w:rPr>
              <w:t xml:space="preserve">67</w:t>
            </w:r>
          </w:p>
        </w:tc>
        <w:tc>
          <w:tcPr>
            <w:tcW w:w="4932" w:type="dxa"/>
          </w:tcPr>
          <w:p>
            <w:pPr>
              <w:pStyle w:val="0"/>
            </w:pPr>
            <w:r>
              <w:rPr>
                <w:sz w:val="20"/>
              </w:rPr>
              <w:t xml:space="preserve">71826430 Русскинская</w:t>
            </w:r>
          </w:p>
        </w:tc>
        <w:tc>
          <w:tcPr>
            <w:tcW w:w="1204" w:type="dxa"/>
          </w:tcPr>
          <w:p>
            <w:pPr>
              <w:pStyle w:val="0"/>
            </w:pPr>
            <w:r>
              <w:rPr>
                <w:sz w:val="20"/>
              </w:rPr>
              <w:t xml:space="preserve">38</w:t>
            </w:r>
          </w:p>
        </w:tc>
        <w:tc>
          <w:tcPr>
            <w:tcW w:w="1204" w:type="dxa"/>
          </w:tcPr>
          <w:p>
            <w:pPr>
              <w:pStyle w:val="0"/>
            </w:pPr>
            <w:r>
              <w:rPr>
                <w:sz w:val="20"/>
              </w:rPr>
              <w:t xml:space="preserve">38</w:t>
            </w:r>
          </w:p>
        </w:tc>
        <w:tc>
          <w:tcPr>
            <w:tcW w:w="1204" w:type="dxa"/>
          </w:tcPr>
          <w:p>
            <w:pPr>
              <w:pStyle w:val="0"/>
            </w:pPr>
            <w:r>
              <w:rPr>
                <w:sz w:val="20"/>
              </w:rPr>
              <w:t xml:space="preserve">38</w:t>
            </w:r>
          </w:p>
        </w:tc>
      </w:tr>
      <w:tr>
        <w:tc>
          <w:tcPr>
            <w:tcW w:w="364" w:type="dxa"/>
          </w:tcPr>
          <w:p>
            <w:pPr>
              <w:pStyle w:val="0"/>
            </w:pPr>
            <w:r>
              <w:rPr>
                <w:sz w:val="20"/>
              </w:rPr>
              <w:t xml:space="preserve">68</w:t>
            </w:r>
          </w:p>
        </w:tc>
        <w:tc>
          <w:tcPr>
            <w:tcW w:w="4932" w:type="dxa"/>
          </w:tcPr>
          <w:p>
            <w:pPr>
              <w:pStyle w:val="0"/>
            </w:pPr>
            <w:r>
              <w:rPr>
                <w:sz w:val="20"/>
              </w:rPr>
              <w:t xml:space="preserve">71826436 Сытомино</w:t>
            </w:r>
          </w:p>
        </w:tc>
        <w:tc>
          <w:tcPr>
            <w:tcW w:w="1204" w:type="dxa"/>
          </w:tcPr>
          <w:p>
            <w:pPr>
              <w:pStyle w:val="0"/>
            </w:pPr>
            <w:r>
              <w:rPr>
                <w:sz w:val="20"/>
              </w:rPr>
              <w:t xml:space="preserve">19</w:t>
            </w:r>
          </w:p>
        </w:tc>
        <w:tc>
          <w:tcPr>
            <w:tcW w:w="1204" w:type="dxa"/>
          </w:tcPr>
          <w:p>
            <w:pPr>
              <w:pStyle w:val="0"/>
            </w:pPr>
            <w:r>
              <w:rPr>
                <w:sz w:val="20"/>
              </w:rPr>
              <w:t xml:space="preserve">19</w:t>
            </w:r>
          </w:p>
        </w:tc>
        <w:tc>
          <w:tcPr>
            <w:tcW w:w="1204" w:type="dxa"/>
          </w:tcPr>
          <w:p>
            <w:pPr>
              <w:pStyle w:val="0"/>
            </w:pPr>
            <w:r>
              <w:rPr>
                <w:sz w:val="20"/>
              </w:rPr>
              <w:t xml:space="preserve">19</w:t>
            </w:r>
          </w:p>
        </w:tc>
      </w:tr>
      <w:tr>
        <w:tc>
          <w:tcPr>
            <w:tcW w:w="364" w:type="dxa"/>
          </w:tcPr>
          <w:p>
            <w:pPr>
              <w:pStyle w:val="0"/>
            </w:pPr>
            <w:r>
              <w:rPr>
                <w:sz w:val="20"/>
              </w:rPr>
              <w:t xml:space="preserve">69</w:t>
            </w:r>
          </w:p>
        </w:tc>
        <w:tc>
          <w:tcPr>
            <w:tcW w:w="4932" w:type="dxa"/>
          </w:tcPr>
          <w:p>
            <w:pPr>
              <w:pStyle w:val="0"/>
            </w:pPr>
            <w:r>
              <w:rPr>
                <w:sz w:val="20"/>
              </w:rPr>
              <w:t xml:space="preserve">71826444 Тундрино</w:t>
            </w:r>
          </w:p>
        </w:tc>
        <w:tc>
          <w:tcPr>
            <w:tcW w:w="1204" w:type="dxa"/>
          </w:tcPr>
          <w:p>
            <w:pPr>
              <w:pStyle w:val="0"/>
            </w:pPr>
            <w:r>
              <w:rPr>
                <w:sz w:val="20"/>
              </w:rPr>
              <w:t xml:space="preserve">7</w:t>
            </w:r>
          </w:p>
        </w:tc>
        <w:tc>
          <w:tcPr>
            <w:tcW w:w="1204" w:type="dxa"/>
          </w:tcPr>
          <w:p>
            <w:pPr>
              <w:pStyle w:val="0"/>
            </w:pPr>
            <w:r>
              <w:rPr>
                <w:sz w:val="20"/>
              </w:rPr>
              <w:t xml:space="preserve">7</w:t>
            </w:r>
          </w:p>
        </w:tc>
        <w:tc>
          <w:tcPr>
            <w:tcW w:w="1204" w:type="dxa"/>
          </w:tcPr>
          <w:p>
            <w:pPr>
              <w:pStyle w:val="0"/>
            </w:pPr>
            <w:r>
              <w:rPr>
                <w:sz w:val="20"/>
              </w:rPr>
              <w:t xml:space="preserve">7</w:t>
            </w:r>
          </w:p>
        </w:tc>
      </w:tr>
      <w:tr>
        <w:tc>
          <w:tcPr>
            <w:tcW w:w="364" w:type="dxa"/>
          </w:tcPr>
          <w:p>
            <w:pPr>
              <w:pStyle w:val="0"/>
            </w:pPr>
            <w:r>
              <w:rPr>
                <w:sz w:val="20"/>
              </w:rPr>
              <w:t xml:space="preserve">70</w:t>
            </w:r>
          </w:p>
        </w:tc>
        <w:tc>
          <w:tcPr>
            <w:tcW w:w="4932" w:type="dxa"/>
          </w:tcPr>
          <w:p>
            <w:pPr>
              <w:pStyle w:val="0"/>
            </w:pPr>
            <w:r>
              <w:rPr>
                <w:sz w:val="20"/>
              </w:rPr>
              <w:t xml:space="preserve">71826448 Угут</w:t>
            </w:r>
          </w:p>
        </w:tc>
        <w:tc>
          <w:tcPr>
            <w:tcW w:w="1204" w:type="dxa"/>
          </w:tcPr>
          <w:p>
            <w:pPr>
              <w:pStyle w:val="0"/>
            </w:pPr>
            <w:r>
              <w:rPr>
                <w:sz w:val="20"/>
              </w:rPr>
              <w:t xml:space="preserve">45</w:t>
            </w:r>
          </w:p>
        </w:tc>
        <w:tc>
          <w:tcPr>
            <w:tcW w:w="1204" w:type="dxa"/>
          </w:tcPr>
          <w:p>
            <w:pPr>
              <w:pStyle w:val="0"/>
            </w:pPr>
            <w:r>
              <w:rPr>
                <w:sz w:val="20"/>
              </w:rPr>
              <w:t xml:space="preserve">45</w:t>
            </w:r>
          </w:p>
        </w:tc>
        <w:tc>
          <w:tcPr>
            <w:tcW w:w="1204" w:type="dxa"/>
          </w:tcPr>
          <w:p>
            <w:pPr>
              <w:pStyle w:val="0"/>
            </w:pPr>
            <w:r>
              <w:rPr>
                <w:sz w:val="20"/>
              </w:rPr>
              <w:t xml:space="preserve">45</w:t>
            </w:r>
          </w:p>
        </w:tc>
      </w:tr>
      <w:tr>
        <w:tc>
          <w:tcPr>
            <w:tcW w:w="364" w:type="dxa"/>
          </w:tcPr>
          <w:p>
            <w:pPr>
              <w:pStyle w:val="0"/>
            </w:pPr>
            <w:r>
              <w:rPr>
                <w:sz w:val="20"/>
              </w:rPr>
              <w:t xml:space="preserve">71</w:t>
            </w:r>
          </w:p>
        </w:tc>
        <w:tc>
          <w:tcPr>
            <w:tcW w:w="4932" w:type="dxa"/>
          </w:tcPr>
          <w:p>
            <w:pPr>
              <w:pStyle w:val="0"/>
            </w:pPr>
            <w:r>
              <w:rPr>
                <w:sz w:val="20"/>
              </w:rPr>
              <w:t xml:space="preserve">71826450 Ульт-Ягун</w:t>
            </w:r>
          </w:p>
        </w:tc>
        <w:tc>
          <w:tcPr>
            <w:tcW w:w="1204" w:type="dxa"/>
          </w:tcPr>
          <w:p>
            <w:pPr>
              <w:pStyle w:val="0"/>
            </w:pPr>
            <w:r>
              <w:rPr>
                <w:sz w:val="20"/>
              </w:rPr>
              <w:t xml:space="preserve">32</w:t>
            </w:r>
          </w:p>
        </w:tc>
        <w:tc>
          <w:tcPr>
            <w:tcW w:w="1204" w:type="dxa"/>
          </w:tcPr>
          <w:p>
            <w:pPr>
              <w:pStyle w:val="0"/>
            </w:pPr>
            <w:r>
              <w:rPr>
                <w:sz w:val="20"/>
              </w:rPr>
              <w:t xml:space="preserve">32</w:t>
            </w:r>
          </w:p>
        </w:tc>
        <w:tc>
          <w:tcPr>
            <w:tcW w:w="1204" w:type="dxa"/>
          </w:tcPr>
          <w:p>
            <w:pPr>
              <w:pStyle w:val="0"/>
            </w:pPr>
            <w:r>
              <w:rPr>
                <w:sz w:val="20"/>
              </w:rPr>
              <w:t xml:space="preserve">32</w:t>
            </w:r>
          </w:p>
        </w:tc>
      </w:tr>
      <w:tr>
        <w:tc>
          <w:tcPr>
            <w:tcW w:w="364" w:type="dxa"/>
          </w:tcPr>
          <w:p>
            <w:pPr>
              <w:pStyle w:val="0"/>
            </w:pPr>
            <w:r>
              <w:rPr>
                <w:sz w:val="20"/>
              </w:rPr>
              <w:t xml:space="preserve">72</w:t>
            </w:r>
          </w:p>
        </w:tc>
        <w:tc>
          <w:tcPr>
            <w:tcW w:w="4932" w:type="dxa"/>
          </w:tcPr>
          <w:p>
            <w:pPr>
              <w:pStyle w:val="0"/>
            </w:pPr>
            <w:r>
              <w:rPr>
                <w:sz w:val="20"/>
              </w:rPr>
              <w:t xml:space="preserve">71829406 Горноправдинск</w:t>
            </w:r>
          </w:p>
        </w:tc>
        <w:tc>
          <w:tcPr>
            <w:tcW w:w="1204" w:type="dxa"/>
          </w:tcPr>
          <w:p>
            <w:pPr>
              <w:pStyle w:val="0"/>
            </w:pPr>
            <w:r>
              <w:rPr>
                <w:sz w:val="20"/>
              </w:rPr>
              <w:t xml:space="preserve">672</w:t>
            </w:r>
          </w:p>
        </w:tc>
        <w:tc>
          <w:tcPr>
            <w:tcW w:w="1204" w:type="dxa"/>
          </w:tcPr>
          <w:p>
            <w:pPr>
              <w:pStyle w:val="0"/>
            </w:pPr>
            <w:r>
              <w:rPr>
                <w:sz w:val="20"/>
              </w:rPr>
              <w:t xml:space="preserve">678</w:t>
            </w:r>
          </w:p>
        </w:tc>
        <w:tc>
          <w:tcPr>
            <w:tcW w:w="1204" w:type="dxa"/>
          </w:tcPr>
          <w:p>
            <w:pPr>
              <w:pStyle w:val="0"/>
            </w:pPr>
            <w:r>
              <w:rPr>
                <w:sz w:val="20"/>
              </w:rPr>
              <w:t xml:space="preserve">673</w:t>
            </w:r>
          </w:p>
        </w:tc>
      </w:tr>
      <w:tr>
        <w:tc>
          <w:tcPr>
            <w:tcW w:w="364" w:type="dxa"/>
          </w:tcPr>
          <w:p>
            <w:pPr>
              <w:pStyle w:val="0"/>
            </w:pPr>
            <w:r>
              <w:rPr>
                <w:sz w:val="20"/>
              </w:rPr>
              <w:t xml:space="preserve">73</w:t>
            </w:r>
          </w:p>
        </w:tc>
        <w:tc>
          <w:tcPr>
            <w:tcW w:w="4932" w:type="dxa"/>
          </w:tcPr>
          <w:p>
            <w:pPr>
              <w:pStyle w:val="0"/>
            </w:pPr>
            <w:r>
              <w:rPr>
                <w:sz w:val="20"/>
              </w:rPr>
              <w:t xml:space="preserve">71829407 Кедровый</w:t>
            </w:r>
          </w:p>
        </w:tc>
        <w:tc>
          <w:tcPr>
            <w:tcW w:w="1204" w:type="dxa"/>
          </w:tcPr>
          <w:p>
            <w:pPr>
              <w:pStyle w:val="0"/>
            </w:pPr>
            <w:r>
              <w:rPr>
                <w:sz w:val="20"/>
              </w:rPr>
              <w:t xml:space="preserve">140</w:t>
            </w:r>
          </w:p>
        </w:tc>
        <w:tc>
          <w:tcPr>
            <w:tcW w:w="1204" w:type="dxa"/>
          </w:tcPr>
          <w:p>
            <w:pPr>
              <w:pStyle w:val="0"/>
            </w:pPr>
            <w:r>
              <w:rPr>
                <w:sz w:val="20"/>
              </w:rPr>
              <w:t xml:space="preserve">141</w:t>
            </w:r>
          </w:p>
        </w:tc>
        <w:tc>
          <w:tcPr>
            <w:tcW w:w="1204" w:type="dxa"/>
          </w:tcPr>
          <w:p>
            <w:pPr>
              <w:pStyle w:val="0"/>
            </w:pPr>
            <w:r>
              <w:rPr>
                <w:sz w:val="20"/>
              </w:rPr>
              <w:t xml:space="preserve">134</w:t>
            </w:r>
          </w:p>
        </w:tc>
      </w:tr>
      <w:tr>
        <w:tc>
          <w:tcPr>
            <w:tcW w:w="364" w:type="dxa"/>
          </w:tcPr>
          <w:p>
            <w:pPr>
              <w:pStyle w:val="0"/>
            </w:pPr>
            <w:r>
              <w:rPr>
                <w:sz w:val="20"/>
              </w:rPr>
              <w:t xml:space="preserve">74</w:t>
            </w:r>
          </w:p>
        </w:tc>
        <w:tc>
          <w:tcPr>
            <w:tcW w:w="4932" w:type="dxa"/>
          </w:tcPr>
          <w:p>
            <w:pPr>
              <w:pStyle w:val="0"/>
            </w:pPr>
            <w:r>
              <w:rPr>
                <w:sz w:val="20"/>
              </w:rPr>
              <w:t xml:space="preserve">71829412 Шапша</w:t>
            </w:r>
          </w:p>
        </w:tc>
        <w:tc>
          <w:tcPr>
            <w:tcW w:w="1204" w:type="dxa"/>
          </w:tcPr>
          <w:p>
            <w:pPr>
              <w:pStyle w:val="0"/>
            </w:pPr>
            <w:r>
              <w:rPr>
                <w:sz w:val="20"/>
              </w:rPr>
              <w:t xml:space="preserve">280</w:t>
            </w:r>
          </w:p>
        </w:tc>
        <w:tc>
          <w:tcPr>
            <w:tcW w:w="1204" w:type="dxa"/>
          </w:tcPr>
          <w:p>
            <w:pPr>
              <w:pStyle w:val="0"/>
            </w:pPr>
            <w:r>
              <w:rPr>
                <w:sz w:val="20"/>
              </w:rPr>
              <w:t xml:space="preserve">290</w:t>
            </w:r>
          </w:p>
        </w:tc>
        <w:tc>
          <w:tcPr>
            <w:tcW w:w="1204" w:type="dxa"/>
          </w:tcPr>
          <w:p>
            <w:pPr>
              <w:pStyle w:val="0"/>
            </w:pPr>
            <w:r>
              <w:rPr>
                <w:sz w:val="20"/>
              </w:rPr>
              <w:t xml:space="preserve">287</w:t>
            </w:r>
          </w:p>
        </w:tc>
      </w:tr>
      <w:tr>
        <w:tc>
          <w:tcPr>
            <w:tcW w:w="364" w:type="dxa"/>
          </w:tcPr>
          <w:p>
            <w:pPr>
              <w:pStyle w:val="0"/>
            </w:pPr>
            <w:r>
              <w:rPr>
                <w:sz w:val="20"/>
              </w:rPr>
              <w:t xml:space="preserve">75</w:t>
            </w:r>
          </w:p>
        </w:tc>
        <w:tc>
          <w:tcPr>
            <w:tcW w:w="4932" w:type="dxa"/>
          </w:tcPr>
          <w:p>
            <w:pPr>
              <w:pStyle w:val="0"/>
            </w:pPr>
            <w:r>
              <w:rPr>
                <w:sz w:val="20"/>
              </w:rPr>
              <w:t xml:space="preserve">71829416 Луговской</w:t>
            </w:r>
          </w:p>
        </w:tc>
        <w:tc>
          <w:tcPr>
            <w:tcW w:w="1204" w:type="dxa"/>
          </w:tcPr>
          <w:p>
            <w:pPr>
              <w:pStyle w:val="0"/>
            </w:pPr>
            <w:r>
              <w:rPr>
                <w:sz w:val="20"/>
              </w:rPr>
              <w:t xml:space="preserve">304</w:t>
            </w:r>
          </w:p>
        </w:tc>
        <w:tc>
          <w:tcPr>
            <w:tcW w:w="1204" w:type="dxa"/>
          </w:tcPr>
          <w:p>
            <w:pPr>
              <w:pStyle w:val="0"/>
            </w:pPr>
            <w:r>
              <w:rPr>
                <w:sz w:val="20"/>
              </w:rPr>
              <w:t xml:space="preserve">292</w:t>
            </w:r>
          </w:p>
        </w:tc>
        <w:tc>
          <w:tcPr>
            <w:tcW w:w="1204" w:type="dxa"/>
          </w:tcPr>
          <w:p>
            <w:pPr>
              <w:pStyle w:val="0"/>
            </w:pPr>
            <w:r>
              <w:rPr>
                <w:sz w:val="20"/>
              </w:rPr>
              <w:t xml:space="preserve">286</w:t>
            </w:r>
          </w:p>
        </w:tc>
      </w:tr>
      <w:tr>
        <w:tc>
          <w:tcPr>
            <w:tcW w:w="364" w:type="dxa"/>
          </w:tcPr>
          <w:p>
            <w:pPr>
              <w:pStyle w:val="0"/>
            </w:pPr>
            <w:r>
              <w:rPr>
                <w:sz w:val="20"/>
              </w:rPr>
              <w:t xml:space="preserve">76</w:t>
            </w:r>
          </w:p>
        </w:tc>
        <w:tc>
          <w:tcPr>
            <w:tcW w:w="4932" w:type="dxa"/>
          </w:tcPr>
          <w:p>
            <w:pPr>
              <w:pStyle w:val="0"/>
            </w:pPr>
            <w:r>
              <w:rPr>
                <w:sz w:val="20"/>
              </w:rPr>
              <w:t xml:space="preserve">71829417 Кышик</w:t>
            </w:r>
          </w:p>
        </w:tc>
        <w:tc>
          <w:tcPr>
            <w:tcW w:w="1204" w:type="dxa"/>
          </w:tcPr>
          <w:p>
            <w:pPr>
              <w:pStyle w:val="0"/>
            </w:pPr>
            <w:r>
              <w:rPr>
                <w:sz w:val="20"/>
              </w:rPr>
              <w:t xml:space="preserve">123</w:t>
            </w:r>
          </w:p>
        </w:tc>
        <w:tc>
          <w:tcPr>
            <w:tcW w:w="1204" w:type="dxa"/>
          </w:tcPr>
          <w:p>
            <w:pPr>
              <w:pStyle w:val="0"/>
            </w:pPr>
            <w:r>
              <w:rPr>
                <w:sz w:val="20"/>
              </w:rPr>
              <w:t xml:space="preserve">128</w:t>
            </w:r>
          </w:p>
        </w:tc>
        <w:tc>
          <w:tcPr>
            <w:tcW w:w="1204" w:type="dxa"/>
          </w:tcPr>
          <w:p>
            <w:pPr>
              <w:pStyle w:val="0"/>
            </w:pPr>
            <w:r>
              <w:rPr>
                <w:sz w:val="20"/>
              </w:rPr>
              <w:t xml:space="preserve">130</w:t>
            </w:r>
          </w:p>
        </w:tc>
      </w:tr>
      <w:tr>
        <w:tc>
          <w:tcPr>
            <w:tcW w:w="364" w:type="dxa"/>
          </w:tcPr>
          <w:p>
            <w:pPr>
              <w:pStyle w:val="0"/>
            </w:pPr>
            <w:r>
              <w:rPr>
                <w:sz w:val="20"/>
              </w:rPr>
              <w:t xml:space="preserve">77</w:t>
            </w:r>
          </w:p>
        </w:tc>
        <w:tc>
          <w:tcPr>
            <w:tcW w:w="4932" w:type="dxa"/>
          </w:tcPr>
          <w:p>
            <w:pPr>
              <w:pStyle w:val="0"/>
            </w:pPr>
            <w:r>
              <w:rPr>
                <w:sz w:val="20"/>
              </w:rPr>
              <w:t xml:space="preserve">71829424 Нялинское</w:t>
            </w:r>
          </w:p>
        </w:tc>
        <w:tc>
          <w:tcPr>
            <w:tcW w:w="1204" w:type="dxa"/>
          </w:tcPr>
          <w:p>
            <w:pPr>
              <w:pStyle w:val="0"/>
            </w:pPr>
            <w:r>
              <w:rPr>
                <w:sz w:val="20"/>
              </w:rPr>
              <w:t xml:space="preserve">112</w:t>
            </w:r>
          </w:p>
        </w:tc>
        <w:tc>
          <w:tcPr>
            <w:tcW w:w="1204" w:type="dxa"/>
          </w:tcPr>
          <w:p>
            <w:pPr>
              <w:pStyle w:val="0"/>
            </w:pPr>
            <w:r>
              <w:rPr>
                <w:sz w:val="20"/>
              </w:rPr>
              <w:t xml:space="preserve">108</w:t>
            </w:r>
          </w:p>
        </w:tc>
        <w:tc>
          <w:tcPr>
            <w:tcW w:w="1204" w:type="dxa"/>
          </w:tcPr>
          <w:p>
            <w:pPr>
              <w:pStyle w:val="0"/>
            </w:pPr>
            <w:r>
              <w:rPr>
                <w:sz w:val="20"/>
              </w:rPr>
              <w:t xml:space="preserve">108</w:t>
            </w:r>
          </w:p>
        </w:tc>
      </w:tr>
      <w:tr>
        <w:tc>
          <w:tcPr>
            <w:tcW w:w="364" w:type="dxa"/>
          </w:tcPr>
          <w:p>
            <w:pPr>
              <w:pStyle w:val="0"/>
            </w:pPr>
            <w:r>
              <w:rPr>
                <w:sz w:val="20"/>
              </w:rPr>
              <w:t xml:space="preserve">78</w:t>
            </w:r>
          </w:p>
        </w:tc>
        <w:tc>
          <w:tcPr>
            <w:tcW w:w="4932" w:type="dxa"/>
          </w:tcPr>
          <w:p>
            <w:pPr>
              <w:pStyle w:val="0"/>
            </w:pPr>
            <w:r>
              <w:rPr>
                <w:sz w:val="20"/>
              </w:rPr>
              <w:t xml:space="preserve">71829428 Селиярово</w:t>
            </w:r>
          </w:p>
        </w:tc>
        <w:tc>
          <w:tcPr>
            <w:tcW w:w="1204" w:type="dxa"/>
          </w:tcPr>
          <w:p>
            <w:pPr>
              <w:pStyle w:val="0"/>
            </w:pPr>
            <w:r>
              <w:rPr>
                <w:sz w:val="20"/>
              </w:rPr>
              <w:t xml:space="preserve">121</w:t>
            </w:r>
          </w:p>
        </w:tc>
        <w:tc>
          <w:tcPr>
            <w:tcW w:w="1204" w:type="dxa"/>
          </w:tcPr>
          <w:p>
            <w:pPr>
              <w:pStyle w:val="0"/>
            </w:pPr>
            <w:r>
              <w:rPr>
                <w:sz w:val="20"/>
              </w:rPr>
              <w:t xml:space="preserve">119</w:t>
            </w:r>
          </w:p>
        </w:tc>
        <w:tc>
          <w:tcPr>
            <w:tcW w:w="1204" w:type="dxa"/>
          </w:tcPr>
          <w:p>
            <w:pPr>
              <w:pStyle w:val="0"/>
            </w:pPr>
            <w:r>
              <w:rPr>
                <w:sz w:val="20"/>
              </w:rPr>
              <w:t xml:space="preserve">114</w:t>
            </w:r>
          </w:p>
        </w:tc>
      </w:tr>
      <w:tr>
        <w:tc>
          <w:tcPr>
            <w:tcW w:w="364" w:type="dxa"/>
          </w:tcPr>
          <w:p>
            <w:pPr>
              <w:pStyle w:val="0"/>
            </w:pPr>
            <w:r>
              <w:rPr>
                <w:sz w:val="20"/>
              </w:rPr>
              <w:t xml:space="preserve">79</w:t>
            </w:r>
          </w:p>
        </w:tc>
        <w:tc>
          <w:tcPr>
            <w:tcW w:w="4932" w:type="dxa"/>
          </w:tcPr>
          <w:p>
            <w:pPr>
              <w:pStyle w:val="0"/>
            </w:pPr>
            <w:r>
              <w:rPr>
                <w:sz w:val="20"/>
              </w:rPr>
              <w:t xml:space="preserve">71829432 Сибирский</w:t>
            </w:r>
          </w:p>
        </w:tc>
        <w:tc>
          <w:tcPr>
            <w:tcW w:w="1204" w:type="dxa"/>
          </w:tcPr>
          <w:p>
            <w:pPr>
              <w:pStyle w:val="0"/>
            </w:pPr>
            <w:r>
              <w:rPr>
                <w:sz w:val="20"/>
              </w:rPr>
              <w:t xml:space="preserve">173</w:t>
            </w:r>
          </w:p>
        </w:tc>
        <w:tc>
          <w:tcPr>
            <w:tcW w:w="1204" w:type="dxa"/>
          </w:tcPr>
          <w:p>
            <w:pPr>
              <w:pStyle w:val="0"/>
            </w:pPr>
            <w:r>
              <w:rPr>
                <w:sz w:val="20"/>
              </w:rPr>
              <w:t xml:space="preserve">177</w:t>
            </w:r>
          </w:p>
        </w:tc>
        <w:tc>
          <w:tcPr>
            <w:tcW w:w="1204" w:type="dxa"/>
          </w:tcPr>
          <w:p>
            <w:pPr>
              <w:pStyle w:val="0"/>
            </w:pPr>
            <w:r>
              <w:rPr>
                <w:sz w:val="20"/>
              </w:rPr>
              <w:t xml:space="preserve">185</w:t>
            </w:r>
          </w:p>
        </w:tc>
      </w:tr>
      <w:tr>
        <w:tc>
          <w:tcPr>
            <w:tcW w:w="364" w:type="dxa"/>
          </w:tcPr>
          <w:p>
            <w:pPr>
              <w:pStyle w:val="0"/>
            </w:pPr>
            <w:r>
              <w:rPr>
                <w:sz w:val="20"/>
              </w:rPr>
              <w:t xml:space="preserve">80</w:t>
            </w:r>
          </w:p>
        </w:tc>
        <w:tc>
          <w:tcPr>
            <w:tcW w:w="4932" w:type="dxa"/>
          </w:tcPr>
          <w:p>
            <w:pPr>
              <w:pStyle w:val="0"/>
            </w:pPr>
            <w:r>
              <w:rPr>
                <w:sz w:val="20"/>
              </w:rPr>
              <w:t xml:space="preserve">71829434 Согом</w:t>
            </w:r>
          </w:p>
        </w:tc>
        <w:tc>
          <w:tcPr>
            <w:tcW w:w="1204" w:type="dxa"/>
          </w:tcPr>
          <w:p>
            <w:pPr>
              <w:pStyle w:val="0"/>
            </w:pPr>
            <w:r>
              <w:rPr>
                <w:sz w:val="20"/>
              </w:rPr>
              <w:t xml:space="preserve">54</w:t>
            </w:r>
          </w:p>
        </w:tc>
        <w:tc>
          <w:tcPr>
            <w:tcW w:w="1204" w:type="dxa"/>
          </w:tcPr>
          <w:p>
            <w:pPr>
              <w:pStyle w:val="0"/>
            </w:pPr>
            <w:r>
              <w:rPr>
                <w:sz w:val="20"/>
              </w:rPr>
              <w:t xml:space="preserve">56</w:t>
            </w:r>
          </w:p>
        </w:tc>
        <w:tc>
          <w:tcPr>
            <w:tcW w:w="1204" w:type="dxa"/>
          </w:tcPr>
          <w:p>
            <w:pPr>
              <w:pStyle w:val="0"/>
            </w:pPr>
            <w:r>
              <w:rPr>
                <w:sz w:val="20"/>
              </w:rPr>
              <w:t xml:space="preserve">55</w:t>
            </w:r>
          </w:p>
        </w:tc>
      </w:tr>
      <w:tr>
        <w:tc>
          <w:tcPr>
            <w:tcW w:w="364" w:type="dxa"/>
          </w:tcPr>
          <w:p>
            <w:pPr>
              <w:pStyle w:val="0"/>
            </w:pPr>
            <w:r>
              <w:rPr>
                <w:sz w:val="20"/>
              </w:rPr>
              <w:t xml:space="preserve">81</w:t>
            </w:r>
          </w:p>
        </w:tc>
        <w:tc>
          <w:tcPr>
            <w:tcW w:w="4932" w:type="dxa"/>
          </w:tcPr>
          <w:p>
            <w:pPr>
              <w:pStyle w:val="0"/>
            </w:pPr>
            <w:r>
              <w:rPr>
                <w:sz w:val="20"/>
              </w:rPr>
              <w:t xml:space="preserve">71829435 Выкатной</w:t>
            </w:r>
          </w:p>
        </w:tc>
        <w:tc>
          <w:tcPr>
            <w:tcW w:w="1204" w:type="dxa"/>
          </w:tcPr>
          <w:p>
            <w:pPr>
              <w:pStyle w:val="0"/>
            </w:pPr>
            <w:r>
              <w:rPr>
                <w:sz w:val="20"/>
              </w:rPr>
              <w:t xml:space="preserve">112</w:t>
            </w:r>
          </w:p>
        </w:tc>
        <w:tc>
          <w:tcPr>
            <w:tcW w:w="1204" w:type="dxa"/>
          </w:tcPr>
          <w:p>
            <w:pPr>
              <w:pStyle w:val="0"/>
            </w:pPr>
            <w:r>
              <w:rPr>
                <w:sz w:val="20"/>
              </w:rPr>
              <w:t xml:space="preserve">112</w:t>
            </w:r>
          </w:p>
        </w:tc>
        <w:tc>
          <w:tcPr>
            <w:tcW w:w="1204" w:type="dxa"/>
          </w:tcPr>
          <w:p>
            <w:pPr>
              <w:pStyle w:val="0"/>
            </w:pPr>
            <w:r>
              <w:rPr>
                <w:sz w:val="20"/>
              </w:rPr>
              <w:t xml:space="preserve">108</w:t>
            </w:r>
          </w:p>
        </w:tc>
      </w:tr>
      <w:tr>
        <w:tc>
          <w:tcPr>
            <w:tcW w:w="364" w:type="dxa"/>
          </w:tcPr>
          <w:p>
            <w:pPr>
              <w:pStyle w:val="0"/>
            </w:pPr>
            <w:r>
              <w:rPr>
                <w:sz w:val="20"/>
              </w:rPr>
              <w:t xml:space="preserve">82</w:t>
            </w:r>
          </w:p>
        </w:tc>
        <w:tc>
          <w:tcPr>
            <w:tcW w:w="4932" w:type="dxa"/>
          </w:tcPr>
          <w:p>
            <w:pPr>
              <w:pStyle w:val="0"/>
            </w:pPr>
            <w:r>
              <w:rPr>
                <w:sz w:val="20"/>
              </w:rPr>
              <w:t xml:space="preserve">71829443 Красноленинский</w:t>
            </w:r>
          </w:p>
        </w:tc>
        <w:tc>
          <w:tcPr>
            <w:tcW w:w="1204" w:type="dxa"/>
          </w:tcPr>
          <w:p>
            <w:pPr>
              <w:pStyle w:val="0"/>
            </w:pPr>
            <w:r>
              <w:rPr>
                <w:sz w:val="20"/>
              </w:rPr>
              <w:t xml:space="preserve">84</w:t>
            </w:r>
          </w:p>
        </w:tc>
        <w:tc>
          <w:tcPr>
            <w:tcW w:w="1204" w:type="dxa"/>
          </w:tcPr>
          <w:p>
            <w:pPr>
              <w:pStyle w:val="0"/>
            </w:pPr>
            <w:r>
              <w:rPr>
                <w:sz w:val="20"/>
              </w:rPr>
              <w:t xml:space="preserve">80</w:t>
            </w:r>
          </w:p>
        </w:tc>
        <w:tc>
          <w:tcPr>
            <w:tcW w:w="1204" w:type="dxa"/>
          </w:tcPr>
          <w:p>
            <w:pPr>
              <w:pStyle w:val="0"/>
            </w:pPr>
            <w:r>
              <w:rPr>
                <w:sz w:val="20"/>
              </w:rPr>
              <w:t xml:space="preserve">76</w:t>
            </w:r>
          </w:p>
        </w:tc>
      </w:tr>
      <w:tr>
        <w:tc>
          <w:tcPr>
            <w:tcW w:w="364" w:type="dxa"/>
          </w:tcPr>
          <w:p>
            <w:pPr>
              <w:pStyle w:val="0"/>
            </w:pPr>
            <w:r>
              <w:rPr>
                <w:sz w:val="20"/>
              </w:rPr>
              <w:t xml:space="preserve">83</w:t>
            </w:r>
          </w:p>
        </w:tc>
        <w:tc>
          <w:tcPr>
            <w:tcW w:w="4932" w:type="dxa"/>
          </w:tcPr>
          <w:p>
            <w:pPr>
              <w:pStyle w:val="0"/>
            </w:pPr>
            <w:r>
              <w:rPr>
                <w:sz w:val="20"/>
              </w:rPr>
              <w:t xml:space="preserve">71829448 Цингалы</w:t>
            </w:r>
          </w:p>
        </w:tc>
        <w:tc>
          <w:tcPr>
            <w:tcW w:w="1204" w:type="dxa"/>
          </w:tcPr>
          <w:p>
            <w:pPr>
              <w:pStyle w:val="0"/>
            </w:pPr>
            <w:r>
              <w:rPr>
                <w:sz w:val="20"/>
              </w:rPr>
              <w:t xml:space="preserve">79</w:t>
            </w:r>
          </w:p>
        </w:tc>
        <w:tc>
          <w:tcPr>
            <w:tcW w:w="1204" w:type="dxa"/>
          </w:tcPr>
          <w:p>
            <w:pPr>
              <w:pStyle w:val="0"/>
            </w:pPr>
            <w:r>
              <w:rPr>
                <w:sz w:val="20"/>
              </w:rPr>
              <w:t xml:space="preserve">81</w:t>
            </w:r>
          </w:p>
        </w:tc>
        <w:tc>
          <w:tcPr>
            <w:tcW w:w="1204" w:type="dxa"/>
          </w:tcPr>
          <w:p>
            <w:pPr>
              <w:pStyle w:val="0"/>
            </w:pPr>
            <w:r>
              <w:rPr>
                <w:sz w:val="20"/>
              </w:rPr>
              <w:t xml:space="preserve">82</w:t>
            </w:r>
          </w:p>
        </w:tc>
      </w:tr>
      <w:tr>
        <w:tc>
          <w:tcPr>
            <w:tcW w:w="364" w:type="dxa"/>
          </w:tcPr>
          <w:p>
            <w:pPr>
              <w:pStyle w:val="0"/>
            </w:pPr>
            <w:r>
              <w:rPr>
                <w:sz w:val="20"/>
              </w:rPr>
              <w:t xml:space="preserve">84</w:t>
            </w:r>
          </w:p>
        </w:tc>
        <w:tc>
          <w:tcPr>
            <w:tcW w:w="4932" w:type="dxa"/>
          </w:tcPr>
          <w:p>
            <w:pPr>
              <w:pStyle w:val="0"/>
            </w:pPr>
            <w:r>
              <w:rPr>
                <w:sz w:val="20"/>
              </w:rPr>
              <w:t xml:space="preserve">71871000 Ханты-Мансийск</w:t>
            </w:r>
          </w:p>
        </w:tc>
        <w:tc>
          <w:tcPr>
            <w:tcW w:w="1204" w:type="dxa"/>
          </w:tcPr>
          <w:p>
            <w:pPr>
              <w:pStyle w:val="0"/>
            </w:pPr>
            <w:r>
              <w:rPr>
                <w:sz w:val="20"/>
              </w:rPr>
              <w:t xml:space="preserve">1799</w:t>
            </w:r>
          </w:p>
        </w:tc>
        <w:tc>
          <w:tcPr>
            <w:tcW w:w="1204" w:type="dxa"/>
          </w:tcPr>
          <w:p>
            <w:pPr>
              <w:pStyle w:val="0"/>
            </w:pPr>
            <w:r>
              <w:rPr>
                <w:sz w:val="20"/>
              </w:rPr>
              <w:t xml:space="preserve">1800</w:t>
            </w:r>
          </w:p>
        </w:tc>
        <w:tc>
          <w:tcPr>
            <w:tcW w:w="1204" w:type="dxa"/>
          </w:tcPr>
          <w:p>
            <w:pPr>
              <w:pStyle w:val="0"/>
            </w:pPr>
            <w:r>
              <w:rPr>
                <w:sz w:val="20"/>
              </w:rPr>
              <w:t xml:space="preserve">1800</w:t>
            </w:r>
          </w:p>
        </w:tc>
      </w:tr>
      <w:tr>
        <w:tc>
          <w:tcPr>
            <w:tcW w:w="364" w:type="dxa"/>
          </w:tcPr>
          <w:p>
            <w:pPr>
              <w:pStyle w:val="0"/>
            </w:pPr>
            <w:r>
              <w:rPr>
                <w:sz w:val="20"/>
              </w:rPr>
              <w:t xml:space="preserve">85</w:t>
            </w:r>
          </w:p>
        </w:tc>
        <w:tc>
          <w:tcPr>
            <w:tcW w:w="4932" w:type="dxa"/>
          </w:tcPr>
          <w:p>
            <w:pPr>
              <w:pStyle w:val="0"/>
            </w:pPr>
            <w:r>
              <w:rPr>
                <w:sz w:val="20"/>
              </w:rPr>
              <w:t xml:space="preserve">71872000 Лангепас</w:t>
            </w:r>
          </w:p>
        </w:tc>
        <w:tc>
          <w:tcPr>
            <w:tcW w:w="1204" w:type="dxa"/>
          </w:tcPr>
          <w:p>
            <w:pPr>
              <w:pStyle w:val="0"/>
            </w:pPr>
            <w:r>
              <w:rPr>
                <w:sz w:val="20"/>
              </w:rPr>
              <w:t xml:space="preserve">537</w:t>
            </w:r>
          </w:p>
        </w:tc>
        <w:tc>
          <w:tcPr>
            <w:tcW w:w="1204" w:type="dxa"/>
          </w:tcPr>
          <w:p>
            <w:pPr>
              <w:pStyle w:val="0"/>
            </w:pPr>
            <w:r>
              <w:rPr>
                <w:sz w:val="20"/>
              </w:rPr>
              <w:t xml:space="preserve">507</w:t>
            </w:r>
          </w:p>
        </w:tc>
        <w:tc>
          <w:tcPr>
            <w:tcW w:w="1204" w:type="dxa"/>
          </w:tcPr>
          <w:p>
            <w:pPr>
              <w:pStyle w:val="0"/>
            </w:pPr>
            <w:r>
              <w:rPr>
                <w:sz w:val="20"/>
              </w:rPr>
              <w:t xml:space="preserve">507</w:t>
            </w:r>
          </w:p>
        </w:tc>
      </w:tr>
      <w:tr>
        <w:tc>
          <w:tcPr>
            <w:tcW w:w="364" w:type="dxa"/>
          </w:tcPr>
          <w:p>
            <w:pPr>
              <w:pStyle w:val="0"/>
            </w:pPr>
            <w:r>
              <w:rPr>
                <w:sz w:val="20"/>
              </w:rPr>
              <w:t xml:space="preserve">86</w:t>
            </w:r>
          </w:p>
        </w:tc>
        <w:tc>
          <w:tcPr>
            <w:tcW w:w="4932" w:type="dxa"/>
          </w:tcPr>
          <w:p>
            <w:pPr>
              <w:pStyle w:val="0"/>
            </w:pPr>
            <w:r>
              <w:rPr>
                <w:sz w:val="20"/>
              </w:rPr>
              <w:t xml:space="preserve">71873000 Мегион</w:t>
            </w:r>
          </w:p>
        </w:tc>
        <w:tc>
          <w:tcPr>
            <w:tcW w:w="1204" w:type="dxa"/>
          </w:tcPr>
          <w:p>
            <w:pPr>
              <w:pStyle w:val="0"/>
            </w:pPr>
            <w:r>
              <w:rPr>
                <w:sz w:val="20"/>
              </w:rPr>
              <w:t xml:space="preserve">737</w:t>
            </w:r>
          </w:p>
        </w:tc>
        <w:tc>
          <w:tcPr>
            <w:tcW w:w="1204" w:type="dxa"/>
          </w:tcPr>
          <w:p>
            <w:pPr>
              <w:pStyle w:val="0"/>
            </w:pPr>
            <w:r>
              <w:rPr>
                <w:sz w:val="20"/>
              </w:rPr>
              <w:t xml:space="preserve">760</w:t>
            </w:r>
          </w:p>
        </w:tc>
        <w:tc>
          <w:tcPr>
            <w:tcW w:w="1204" w:type="dxa"/>
          </w:tcPr>
          <w:p>
            <w:pPr>
              <w:pStyle w:val="0"/>
            </w:pPr>
            <w:r>
              <w:rPr>
                <w:sz w:val="20"/>
              </w:rPr>
              <w:t xml:space="preserve">760</w:t>
            </w:r>
          </w:p>
        </w:tc>
      </w:tr>
      <w:tr>
        <w:tc>
          <w:tcPr>
            <w:tcW w:w="364" w:type="dxa"/>
          </w:tcPr>
          <w:p>
            <w:pPr>
              <w:pStyle w:val="0"/>
            </w:pPr>
            <w:r>
              <w:rPr>
                <w:sz w:val="20"/>
              </w:rPr>
              <w:t xml:space="preserve">87</w:t>
            </w:r>
          </w:p>
        </w:tc>
        <w:tc>
          <w:tcPr>
            <w:tcW w:w="4932" w:type="dxa"/>
          </w:tcPr>
          <w:p>
            <w:pPr>
              <w:pStyle w:val="0"/>
            </w:pPr>
            <w:r>
              <w:rPr>
                <w:sz w:val="20"/>
              </w:rPr>
              <w:t xml:space="preserve">71874000 Нефтеюганск</w:t>
            </w:r>
          </w:p>
        </w:tc>
        <w:tc>
          <w:tcPr>
            <w:tcW w:w="1204" w:type="dxa"/>
          </w:tcPr>
          <w:p>
            <w:pPr>
              <w:pStyle w:val="0"/>
            </w:pPr>
            <w:r>
              <w:rPr>
                <w:sz w:val="20"/>
              </w:rPr>
              <w:t xml:space="preserve">1810</w:t>
            </w:r>
          </w:p>
        </w:tc>
        <w:tc>
          <w:tcPr>
            <w:tcW w:w="1204" w:type="dxa"/>
          </w:tcPr>
          <w:p>
            <w:pPr>
              <w:pStyle w:val="0"/>
            </w:pPr>
            <w:r>
              <w:rPr>
                <w:sz w:val="20"/>
              </w:rPr>
              <w:t xml:space="preserve">1808</w:t>
            </w:r>
          </w:p>
        </w:tc>
        <w:tc>
          <w:tcPr>
            <w:tcW w:w="1204" w:type="dxa"/>
          </w:tcPr>
          <w:p>
            <w:pPr>
              <w:pStyle w:val="0"/>
            </w:pPr>
            <w:r>
              <w:rPr>
                <w:sz w:val="20"/>
              </w:rPr>
              <w:t xml:space="preserve">1808</w:t>
            </w:r>
          </w:p>
        </w:tc>
      </w:tr>
      <w:tr>
        <w:tc>
          <w:tcPr>
            <w:tcW w:w="364" w:type="dxa"/>
          </w:tcPr>
          <w:p>
            <w:pPr>
              <w:pStyle w:val="0"/>
            </w:pPr>
            <w:r>
              <w:rPr>
                <w:sz w:val="20"/>
              </w:rPr>
              <w:t xml:space="preserve">88</w:t>
            </w:r>
          </w:p>
        </w:tc>
        <w:tc>
          <w:tcPr>
            <w:tcW w:w="4932" w:type="dxa"/>
          </w:tcPr>
          <w:p>
            <w:pPr>
              <w:pStyle w:val="0"/>
            </w:pPr>
            <w:r>
              <w:rPr>
                <w:sz w:val="20"/>
              </w:rPr>
              <w:t xml:space="preserve">71875000 Нижневартовск</w:t>
            </w:r>
          </w:p>
        </w:tc>
        <w:tc>
          <w:tcPr>
            <w:tcW w:w="1204" w:type="dxa"/>
          </w:tcPr>
          <w:p>
            <w:pPr>
              <w:pStyle w:val="0"/>
            </w:pPr>
            <w:r>
              <w:rPr>
                <w:sz w:val="20"/>
              </w:rPr>
              <w:t xml:space="preserve">3463</w:t>
            </w:r>
          </w:p>
        </w:tc>
        <w:tc>
          <w:tcPr>
            <w:tcW w:w="1204" w:type="dxa"/>
          </w:tcPr>
          <w:p>
            <w:pPr>
              <w:pStyle w:val="0"/>
            </w:pPr>
            <w:r>
              <w:rPr>
                <w:sz w:val="20"/>
              </w:rPr>
              <w:t xml:space="preserve">3428</w:t>
            </w:r>
          </w:p>
        </w:tc>
        <w:tc>
          <w:tcPr>
            <w:tcW w:w="1204" w:type="dxa"/>
          </w:tcPr>
          <w:p>
            <w:pPr>
              <w:pStyle w:val="0"/>
            </w:pPr>
            <w:r>
              <w:rPr>
                <w:sz w:val="20"/>
              </w:rPr>
              <w:t xml:space="preserve">3428</w:t>
            </w:r>
          </w:p>
        </w:tc>
      </w:tr>
      <w:tr>
        <w:tc>
          <w:tcPr>
            <w:tcW w:w="364" w:type="dxa"/>
          </w:tcPr>
          <w:p>
            <w:pPr>
              <w:pStyle w:val="0"/>
            </w:pPr>
            <w:r>
              <w:rPr>
                <w:sz w:val="20"/>
              </w:rPr>
              <w:t xml:space="preserve">89</w:t>
            </w:r>
          </w:p>
        </w:tc>
        <w:tc>
          <w:tcPr>
            <w:tcW w:w="4932" w:type="dxa"/>
          </w:tcPr>
          <w:p>
            <w:pPr>
              <w:pStyle w:val="0"/>
            </w:pPr>
            <w:r>
              <w:rPr>
                <w:sz w:val="20"/>
              </w:rPr>
              <w:t xml:space="preserve">71876000 Сургут</w:t>
            </w:r>
          </w:p>
        </w:tc>
        <w:tc>
          <w:tcPr>
            <w:tcW w:w="1204" w:type="dxa"/>
          </w:tcPr>
          <w:p>
            <w:pPr>
              <w:pStyle w:val="0"/>
            </w:pPr>
            <w:r>
              <w:rPr>
                <w:sz w:val="20"/>
              </w:rPr>
              <w:t xml:space="preserve">6658</w:t>
            </w:r>
          </w:p>
        </w:tc>
        <w:tc>
          <w:tcPr>
            <w:tcW w:w="1204" w:type="dxa"/>
          </w:tcPr>
          <w:p>
            <w:pPr>
              <w:pStyle w:val="0"/>
            </w:pPr>
            <w:r>
              <w:rPr>
                <w:sz w:val="20"/>
              </w:rPr>
              <w:t xml:space="preserve">6850</w:t>
            </w:r>
          </w:p>
        </w:tc>
        <w:tc>
          <w:tcPr>
            <w:tcW w:w="1204" w:type="dxa"/>
          </w:tcPr>
          <w:p>
            <w:pPr>
              <w:pStyle w:val="0"/>
            </w:pPr>
            <w:r>
              <w:rPr>
                <w:sz w:val="20"/>
              </w:rPr>
              <w:t xml:space="preserve">6302</w:t>
            </w:r>
          </w:p>
        </w:tc>
      </w:tr>
      <w:tr>
        <w:tc>
          <w:tcPr>
            <w:tcW w:w="364" w:type="dxa"/>
          </w:tcPr>
          <w:p>
            <w:pPr>
              <w:pStyle w:val="0"/>
            </w:pPr>
            <w:r>
              <w:rPr>
                <w:sz w:val="20"/>
              </w:rPr>
              <w:t xml:space="preserve">90</w:t>
            </w:r>
          </w:p>
        </w:tc>
        <w:tc>
          <w:tcPr>
            <w:tcW w:w="4932" w:type="dxa"/>
          </w:tcPr>
          <w:p>
            <w:pPr>
              <w:pStyle w:val="0"/>
            </w:pPr>
            <w:r>
              <w:rPr>
                <w:sz w:val="20"/>
              </w:rPr>
              <w:t xml:space="preserve">71877000 Радужный</w:t>
            </w:r>
          </w:p>
        </w:tc>
        <w:tc>
          <w:tcPr>
            <w:tcW w:w="1204" w:type="dxa"/>
          </w:tcPr>
          <w:p>
            <w:pPr>
              <w:pStyle w:val="0"/>
            </w:pPr>
            <w:r>
              <w:rPr>
                <w:sz w:val="20"/>
              </w:rPr>
              <w:t xml:space="preserve">587</w:t>
            </w:r>
          </w:p>
        </w:tc>
        <w:tc>
          <w:tcPr>
            <w:tcW w:w="1204" w:type="dxa"/>
          </w:tcPr>
          <w:p>
            <w:pPr>
              <w:pStyle w:val="0"/>
            </w:pPr>
            <w:r>
              <w:rPr>
                <w:sz w:val="20"/>
              </w:rPr>
              <w:t xml:space="preserve">587</w:t>
            </w:r>
          </w:p>
        </w:tc>
        <w:tc>
          <w:tcPr>
            <w:tcW w:w="1204" w:type="dxa"/>
          </w:tcPr>
          <w:p>
            <w:pPr>
              <w:pStyle w:val="0"/>
            </w:pPr>
            <w:r>
              <w:rPr>
                <w:sz w:val="20"/>
              </w:rPr>
              <w:t xml:space="preserve">587</w:t>
            </w:r>
          </w:p>
        </w:tc>
      </w:tr>
      <w:tr>
        <w:tc>
          <w:tcPr>
            <w:tcW w:w="364" w:type="dxa"/>
          </w:tcPr>
          <w:p>
            <w:pPr>
              <w:pStyle w:val="0"/>
            </w:pPr>
            <w:r>
              <w:rPr>
                <w:sz w:val="20"/>
              </w:rPr>
              <w:t xml:space="preserve">91</w:t>
            </w:r>
          </w:p>
        </w:tc>
        <w:tc>
          <w:tcPr>
            <w:tcW w:w="4932" w:type="dxa"/>
          </w:tcPr>
          <w:p>
            <w:pPr>
              <w:pStyle w:val="0"/>
            </w:pPr>
            <w:r>
              <w:rPr>
                <w:sz w:val="20"/>
              </w:rPr>
              <w:t xml:space="preserve">71878000 Урай</w:t>
            </w:r>
          </w:p>
        </w:tc>
        <w:tc>
          <w:tcPr>
            <w:tcW w:w="1204" w:type="dxa"/>
          </w:tcPr>
          <w:p>
            <w:pPr>
              <w:pStyle w:val="0"/>
            </w:pPr>
            <w:r>
              <w:rPr>
                <w:sz w:val="20"/>
              </w:rPr>
              <w:t xml:space="preserve">629</w:t>
            </w:r>
          </w:p>
        </w:tc>
        <w:tc>
          <w:tcPr>
            <w:tcW w:w="1204" w:type="dxa"/>
          </w:tcPr>
          <w:p>
            <w:pPr>
              <w:pStyle w:val="0"/>
            </w:pPr>
            <w:r>
              <w:rPr>
                <w:sz w:val="20"/>
              </w:rPr>
              <w:t xml:space="preserve">579</w:t>
            </w:r>
          </w:p>
        </w:tc>
        <w:tc>
          <w:tcPr>
            <w:tcW w:w="1204" w:type="dxa"/>
          </w:tcPr>
          <w:p>
            <w:pPr>
              <w:pStyle w:val="0"/>
            </w:pPr>
            <w:r>
              <w:rPr>
                <w:sz w:val="20"/>
              </w:rPr>
              <w:t xml:space="preserve">554</w:t>
            </w:r>
          </w:p>
        </w:tc>
      </w:tr>
      <w:tr>
        <w:tc>
          <w:tcPr>
            <w:tcW w:w="364" w:type="dxa"/>
          </w:tcPr>
          <w:p>
            <w:pPr>
              <w:pStyle w:val="0"/>
            </w:pPr>
            <w:r>
              <w:rPr>
                <w:sz w:val="20"/>
              </w:rPr>
              <w:t xml:space="preserve">92</w:t>
            </w:r>
          </w:p>
        </w:tc>
        <w:tc>
          <w:tcPr>
            <w:tcW w:w="4932" w:type="dxa"/>
          </w:tcPr>
          <w:p>
            <w:pPr>
              <w:pStyle w:val="0"/>
            </w:pPr>
            <w:r>
              <w:rPr>
                <w:sz w:val="20"/>
              </w:rPr>
              <w:t xml:space="preserve">71879000 Нягань</w:t>
            </w:r>
          </w:p>
        </w:tc>
        <w:tc>
          <w:tcPr>
            <w:tcW w:w="1204" w:type="dxa"/>
          </w:tcPr>
          <w:p>
            <w:pPr>
              <w:pStyle w:val="0"/>
            </w:pPr>
            <w:r>
              <w:rPr>
                <w:sz w:val="20"/>
              </w:rPr>
              <w:t xml:space="preserve">914</w:t>
            </w:r>
          </w:p>
        </w:tc>
        <w:tc>
          <w:tcPr>
            <w:tcW w:w="1204" w:type="dxa"/>
          </w:tcPr>
          <w:p>
            <w:pPr>
              <w:pStyle w:val="0"/>
            </w:pPr>
            <w:r>
              <w:rPr>
                <w:sz w:val="20"/>
              </w:rPr>
              <w:t xml:space="preserve">801</w:t>
            </w:r>
          </w:p>
        </w:tc>
        <w:tc>
          <w:tcPr>
            <w:tcW w:w="1204" w:type="dxa"/>
          </w:tcPr>
          <w:p>
            <w:pPr>
              <w:pStyle w:val="0"/>
            </w:pPr>
            <w:r>
              <w:rPr>
                <w:sz w:val="20"/>
              </w:rPr>
              <w:t xml:space="preserve">801</w:t>
            </w:r>
          </w:p>
        </w:tc>
      </w:tr>
      <w:tr>
        <w:tc>
          <w:tcPr>
            <w:tcW w:w="364" w:type="dxa"/>
          </w:tcPr>
          <w:p>
            <w:pPr>
              <w:pStyle w:val="0"/>
            </w:pPr>
            <w:r>
              <w:rPr>
                <w:sz w:val="20"/>
              </w:rPr>
              <w:t xml:space="preserve">93</w:t>
            </w:r>
          </w:p>
        </w:tc>
        <w:tc>
          <w:tcPr>
            <w:tcW w:w="4932" w:type="dxa"/>
          </w:tcPr>
          <w:p>
            <w:pPr>
              <w:pStyle w:val="0"/>
            </w:pPr>
            <w:r>
              <w:rPr>
                <w:sz w:val="20"/>
              </w:rPr>
              <w:t xml:space="preserve">71883000 Когалым</w:t>
            </w:r>
          </w:p>
        </w:tc>
        <w:tc>
          <w:tcPr>
            <w:tcW w:w="1204" w:type="dxa"/>
          </w:tcPr>
          <w:p>
            <w:pPr>
              <w:pStyle w:val="0"/>
            </w:pPr>
            <w:r>
              <w:rPr>
                <w:sz w:val="20"/>
              </w:rPr>
              <w:t xml:space="preserve">780</w:t>
            </w:r>
          </w:p>
        </w:tc>
        <w:tc>
          <w:tcPr>
            <w:tcW w:w="1204" w:type="dxa"/>
          </w:tcPr>
          <w:p>
            <w:pPr>
              <w:pStyle w:val="0"/>
            </w:pPr>
            <w:r>
              <w:rPr>
                <w:sz w:val="20"/>
              </w:rPr>
              <w:t xml:space="preserve">780</w:t>
            </w:r>
          </w:p>
        </w:tc>
        <w:tc>
          <w:tcPr>
            <w:tcW w:w="1204" w:type="dxa"/>
          </w:tcPr>
          <w:p>
            <w:pPr>
              <w:pStyle w:val="0"/>
            </w:pPr>
            <w:r>
              <w:rPr>
                <w:sz w:val="20"/>
              </w:rPr>
              <w:t xml:space="preserve">780</w:t>
            </w:r>
          </w:p>
        </w:tc>
      </w:tr>
      <w:tr>
        <w:tc>
          <w:tcPr>
            <w:tcW w:w="364" w:type="dxa"/>
          </w:tcPr>
          <w:p>
            <w:pPr>
              <w:pStyle w:val="0"/>
            </w:pPr>
            <w:r>
              <w:rPr>
                <w:sz w:val="20"/>
              </w:rPr>
              <w:t xml:space="preserve">94</w:t>
            </w:r>
          </w:p>
        </w:tc>
        <w:tc>
          <w:tcPr>
            <w:tcW w:w="4932" w:type="dxa"/>
          </w:tcPr>
          <w:p>
            <w:pPr>
              <w:pStyle w:val="0"/>
            </w:pPr>
            <w:r>
              <w:rPr>
                <w:sz w:val="20"/>
              </w:rPr>
              <w:t xml:space="preserve">71884000 Покачи</w:t>
            </w:r>
          </w:p>
        </w:tc>
        <w:tc>
          <w:tcPr>
            <w:tcW w:w="1204" w:type="dxa"/>
          </w:tcPr>
          <w:p>
            <w:pPr>
              <w:pStyle w:val="0"/>
            </w:pPr>
            <w:r>
              <w:rPr>
                <w:sz w:val="20"/>
              </w:rPr>
              <w:t xml:space="preserve">235</w:t>
            </w:r>
          </w:p>
        </w:tc>
        <w:tc>
          <w:tcPr>
            <w:tcW w:w="1204" w:type="dxa"/>
          </w:tcPr>
          <w:p>
            <w:pPr>
              <w:pStyle w:val="0"/>
            </w:pPr>
            <w:r>
              <w:rPr>
                <w:sz w:val="20"/>
              </w:rPr>
              <w:t xml:space="preserve">238</w:t>
            </w:r>
          </w:p>
        </w:tc>
        <w:tc>
          <w:tcPr>
            <w:tcW w:w="1204" w:type="dxa"/>
          </w:tcPr>
          <w:p>
            <w:pPr>
              <w:pStyle w:val="0"/>
            </w:pPr>
            <w:r>
              <w:rPr>
                <w:sz w:val="20"/>
              </w:rPr>
              <w:t xml:space="preserve">230</w:t>
            </w:r>
          </w:p>
        </w:tc>
      </w:tr>
      <w:tr>
        <w:tc>
          <w:tcPr>
            <w:tcW w:w="364" w:type="dxa"/>
          </w:tcPr>
          <w:p>
            <w:pPr>
              <w:pStyle w:val="0"/>
            </w:pPr>
            <w:r>
              <w:rPr>
                <w:sz w:val="20"/>
              </w:rPr>
              <w:t xml:space="preserve">95</w:t>
            </w:r>
          </w:p>
        </w:tc>
        <w:tc>
          <w:tcPr>
            <w:tcW w:w="4932" w:type="dxa"/>
          </w:tcPr>
          <w:p>
            <w:pPr>
              <w:pStyle w:val="0"/>
            </w:pPr>
            <w:r>
              <w:rPr>
                <w:sz w:val="20"/>
              </w:rPr>
              <w:t xml:space="preserve">71885000 Пыть-Ях</w:t>
            </w:r>
          </w:p>
        </w:tc>
        <w:tc>
          <w:tcPr>
            <w:tcW w:w="1204" w:type="dxa"/>
          </w:tcPr>
          <w:p>
            <w:pPr>
              <w:pStyle w:val="0"/>
            </w:pPr>
            <w:r>
              <w:rPr>
                <w:sz w:val="20"/>
              </w:rPr>
              <w:t xml:space="preserve">805</w:t>
            </w:r>
          </w:p>
        </w:tc>
        <w:tc>
          <w:tcPr>
            <w:tcW w:w="1204" w:type="dxa"/>
          </w:tcPr>
          <w:p>
            <w:pPr>
              <w:pStyle w:val="0"/>
            </w:pPr>
            <w:r>
              <w:rPr>
                <w:sz w:val="20"/>
              </w:rPr>
              <w:t xml:space="preserve">805</w:t>
            </w:r>
          </w:p>
        </w:tc>
        <w:tc>
          <w:tcPr>
            <w:tcW w:w="1204" w:type="dxa"/>
          </w:tcPr>
          <w:p>
            <w:pPr>
              <w:pStyle w:val="0"/>
            </w:pPr>
            <w:r>
              <w:rPr>
                <w:sz w:val="20"/>
              </w:rPr>
              <w:t xml:space="preserve">805</w:t>
            </w:r>
          </w:p>
        </w:tc>
      </w:tr>
      <w:tr>
        <w:tc>
          <w:tcPr>
            <w:tcW w:w="364" w:type="dxa"/>
          </w:tcPr>
          <w:p>
            <w:pPr>
              <w:pStyle w:val="0"/>
            </w:pPr>
            <w:r>
              <w:rPr>
                <w:sz w:val="20"/>
              </w:rPr>
              <w:t xml:space="preserve">96</w:t>
            </w:r>
          </w:p>
        </w:tc>
        <w:tc>
          <w:tcPr>
            <w:tcW w:w="4932" w:type="dxa"/>
          </w:tcPr>
          <w:p>
            <w:pPr>
              <w:pStyle w:val="0"/>
            </w:pPr>
            <w:r>
              <w:rPr>
                <w:sz w:val="20"/>
              </w:rPr>
              <w:t xml:space="preserve">71887000 Югорск</w:t>
            </w:r>
          </w:p>
        </w:tc>
        <w:tc>
          <w:tcPr>
            <w:tcW w:w="1204" w:type="dxa"/>
          </w:tcPr>
          <w:p>
            <w:pPr>
              <w:pStyle w:val="0"/>
            </w:pPr>
            <w:r>
              <w:rPr>
                <w:sz w:val="20"/>
              </w:rPr>
              <w:t xml:space="preserve">622</w:t>
            </w:r>
          </w:p>
        </w:tc>
        <w:tc>
          <w:tcPr>
            <w:tcW w:w="1204" w:type="dxa"/>
          </w:tcPr>
          <w:p>
            <w:pPr>
              <w:pStyle w:val="0"/>
            </w:pPr>
            <w:r>
              <w:rPr>
                <w:sz w:val="20"/>
              </w:rPr>
              <w:t xml:space="preserve">575</w:t>
            </w:r>
          </w:p>
        </w:tc>
        <w:tc>
          <w:tcPr>
            <w:tcW w:w="1204" w:type="dxa"/>
          </w:tcPr>
          <w:p>
            <w:pPr>
              <w:pStyle w:val="0"/>
            </w:pPr>
            <w:r>
              <w:rPr>
                <w:sz w:val="20"/>
              </w:rPr>
              <w:t xml:space="preserve">575</w:t>
            </w:r>
          </w:p>
        </w:tc>
      </w:tr>
    </w:tbl>
    <w:p>
      <w:pPr>
        <w:pStyle w:val="0"/>
        <w:jc w:val="both"/>
      </w:pPr>
      <w:r>
        <w:rPr>
          <w:sz w:val="20"/>
        </w:rPr>
      </w:r>
    </w:p>
    <w:p>
      <w:pPr>
        <w:pStyle w:val="2"/>
        <w:outlineLvl w:val="1"/>
        <w:jc w:val="center"/>
      </w:pPr>
      <w:r>
        <w:rPr>
          <w:sz w:val="20"/>
        </w:rPr>
        <w:t xml:space="preserve">Раздел 4. ПЛАН МЕРОПРИЯТИЙ ("ДОРОЖНАЯ КАРТА") ПО КАДРОВОМУ</w:t>
      </w:r>
    </w:p>
    <w:p>
      <w:pPr>
        <w:pStyle w:val="2"/>
        <w:jc w:val="center"/>
      </w:pPr>
      <w:r>
        <w:rPr>
          <w:sz w:val="20"/>
        </w:rPr>
        <w:t xml:space="preserve">ОБЕСПЕЧЕНИЮ СИСТЕМЫ ОБЩЕГО ОБРАЗОВАНИЯ ХАНТЫ-МАНСИЙСКОГО</w:t>
      </w:r>
    </w:p>
    <w:p>
      <w:pPr>
        <w:pStyle w:val="2"/>
        <w:jc w:val="center"/>
      </w:pPr>
      <w:r>
        <w:rPr>
          <w:sz w:val="20"/>
        </w:rPr>
        <w:t xml:space="preserve">АВТОНОМНОГО ОКРУГА - ЮГРЫ</w:t>
      </w:r>
    </w:p>
    <w:p>
      <w:pPr>
        <w:pStyle w:val="0"/>
        <w:jc w:val="both"/>
      </w:pPr>
      <w:r>
        <w:rPr>
          <w:sz w:val="20"/>
        </w:rPr>
      </w:r>
    </w:p>
    <w:p>
      <w:pPr>
        <w:pStyle w:val="2"/>
        <w:outlineLvl w:val="2"/>
        <w:jc w:val="center"/>
      </w:pPr>
      <w:r>
        <w:rPr>
          <w:sz w:val="20"/>
        </w:rPr>
        <w:t xml:space="preserve">4.1. Сведения о фактическом количестве педагогических</w:t>
      </w:r>
    </w:p>
    <w:p>
      <w:pPr>
        <w:pStyle w:val="2"/>
        <w:jc w:val="center"/>
      </w:pPr>
      <w:r>
        <w:rPr>
          <w:sz w:val="20"/>
        </w:rPr>
        <w:t xml:space="preserve">работников в образовательных организациях системы общего</w:t>
      </w:r>
    </w:p>
    <w:p>
      <w:pPr>
        <w:pStyle w:val="2"/>
        <w:jc w:val="center"/>
      </w:pPr>
      <w:r>
        <w:rPr>
          <w:sz w:val="20"/>
        </w:rPr>
        <w:t xml:space="preserve">образования Ханты-Мансийского автономного округа - Югры</w:t>
      </w:r>
    </w:p>
    <w:p>
      <w:pPr>
        <w:pStyle w:val="2"/>
        <w:jc w:val="center"/>
      </w:pPr>
      <w:r>
        <w:rPr>
          <w:sz w:val="20"/>
        </w:rPr>
        <w:t xml:space="preserve">(кол-во человек) суммарно по Ханты-Мансийскому автономному</w:t>
      </w:r>
    </w:p>
    <w:p>
      <w:pPr>
        <w:pStyle w:val="2"/>
        <w:jc w:val="center"/>
      </w:pPr>
      <w:r>
        <w:rPr>
          <w:sz w:val="20"/>
        </w:rPr>
        <w:t xml:space="preserve">округу - Югре</w:t>
      </w:r>
    </w:p>
    <w:p>
      <w:pPr>
        <w:pStyle w:val="0"/>
        <w:jc w:val="center"/>
      </w:pPr>
      <w:r>
        <w:rPr>
          <w:sz w:val="20"/>
        </w:rPr>
        <w:t xml:space="preserve">(в ред. </w:t>
      </w:r>
      <w:hyperlink w:history="0" r:id="rId267"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01.07.2022 N 300-п)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54"/>
        <w:gridCol w:w="814"/>
        <w:gridCol w:w="1459"/>
        <w:gridCol w:w="1459"/>
        <w:gridCol w:w="1699"/>
        <w:gridCol w:w="724"/>
        <w:gridCol w:w="604"/>
        <w:gridCol w:w="604"/>
        <w:gridCol w:w="724"/>
        <w:gridCol w:w="829"/>
        <w:gridCol w:w="1414"/>
        <w:gridCol w:w="1354"/>
      </w:tblGrid>
      <w:tr>
        <w:tc>
          <w:tcPr>
            <w:tcW w:w="2254" w:type="dxa"/>
            <w:vMerge w:val="restart"/>
          </w:tcPr>
          <w:p>
            <w:pPr>
              <w:pStyle w:val="0"/>
              <w:jc w:val="center"/>
            </w:pPr>
            <w:r>
              <w:rPr>
                <w:sz w:val="20"/>
              </w:rPr>
              <w:t xml:space="preserve">Педагогические работники</w:t>
            </w:r>
          </w:p>
        </w:tc>
        <w:tc>
          <w:tcPr>
            <w:tcW w:w="814" w:type="dxa"/>
            <w:vMerge w:val="restart"/>
          </w:tcPr>
          <w:p>
            <w:pPr>
              <w:pStyle w:val="0"/>
              <w:jc w:val="center"/>
            </w:pPr>
            <w:r>
              <w:rPr>
                <w:sz w:val="20"/>
              </w:rPr>
              <w:t xml:space="preserve">Номер строки</w:t>
            </w:r>
          </w:p>
        </w:tc>
        <w:tc>
          <w:tcPr>
            <w:tcW w:w="1459" w:type="dxa"/>
            <w:vMerge w:val="restart"/>
          </w:tcPr>
          <w:p>
            <w:pPr>
              <w:pStyle w:val="0"/>
              <w:jc w:val="center"/>
            </w:pPr>
            <w:r>
              <w:rPr>
                <w:sz w:val="20"/>
              </w:rPr>
              <w:t xml:space="preserve">Реализация программ дошкольного образования, чел</w:t>
            </w:r>
          </w:p>
        </w:tc>
        <w:tc>
          <w:tcPr>
            <w:tcW w:w="1459" w:type="dxa"/>
            <w:vMerge w:val="restart"/>
          </w:tcPr>
          <w:p>
            <w:pPr>
              <w:pStyle w:val="0"/>
              <w:jc w:val="center"/>
            </w:pPr>
            <w:r>
              <w:rPr>
                <w:sz w:val="20"/>
              </w:rPr>
              <w:t xml:space="preserve">Реализация программ начального, основного и среднего общего образования, чел</w:t>
            </w:r>
          </w:p>
        </w:tc>
        <w:tc>
          <w:tcPr>
            <w:tcW w:w="1699" w:type="dxa"/>
            <w:vMerge w:val="restart"/>
          </w:tcPr>
          <w:p>
            <w:pPr>
              <w:pStyle w:val="0"/>
              <w:jc w:val="center"/>
            </w:pPr>
            <w:r>
              <w:rPr>
                <w:sz w:val="20"/>
              </w:rPr>
              <w:t xml:space="preserve">Общее количество педагогических работников (</w:t>
            </w:r>
            <w:hyperlink w:history="0" w:anchor="P4798" w:tooltip="3">
              <w:r>
                <w:rPr>
                  <w:sz w:val="20"/>
                  <w:color w:val="0000ff"/>
                </w:rPr>
                <w:t xml:space="preserve">гр. 3</w:t>
              </w:r>
            </w:hyperlink>
            <w:r>
              <w:rPr>
                <w:sz w:val="20"/>
              </w:rPr>
              <w:t xml:space="preserve"> + </w:t>
            </w:r>
            <w:hyperlink w:history="0" w:anchor="P4799" w:tooltip="4">
              <w:r>
                <w:rPr>
                  <w:sz w:val="20"/>
                  <w:color w:val="0000ff"/>
                </w:rPr>
                <w:t xml:space="preserve">гр. 4</w:t>
              </w:r>
            </w:hyperlink>
            <w:r>
              <w:rPr>
                <w:sz w:val="20"/>
              </w:rPr>
              <w:t xml:space="preserve">), чел</w:t>
            </w:r>
          </w:p>
        </w:tc>
        <w:tc>
          <w:tcPr>
            <w:gridSpan w:val="2"/>
            <w:tcW w:w="1328" w:type="dxa"/>
          </w:tcPr>
          <w:p>
            <w:pPr>
              <w:pStyle w:val="0"/>
              <w:jc w:val="center"/>
            </w:pPr>
            <w:r>
              <w:rPr>
                <w:sz w:val="20"/>
              </w:rPr>
              <w:t xml:space="preserve">В т.ч. по гендерному признаку</w:t>
            </w:r>
          </w:p>
        </w:tc>
        <w:tc>
          <w:tcPr>
            <w:gridSpan w:val="3"/>
            <w:tcW w:w="2157" w:type="dxa"/>
          </w:tcPr>
          <w:p>
            <w:pPr>
              <w:pStyle w:val="0"/>
              <w:jc w:val="center"/>
            </w:pPr>
            <w:r>
              <w:rPr>
                <w:sz w:val="20"/>
              </w:rPr>
              <w:t xml:space="preserve">В т.ч. по возрасту</w:t>
            </w:r>
          </w:p>
        </w:tc>
        <w:tc>
          <w:tcPr>
            <w:tcW w:w="1414" w:type="dxa"/>
            <w:vMerge w:val="restart"/>
          </w:tcPr>
          <w:p>
            <w:pPr>
              <w:pStyle w:val="0"/>
              <w:jc w:val="center"/>
            </w:pPr>
            <w:r>
              <w:rPr>
                <w:sz w:val="20"/>
              </w:rPr>
              <w:t xml:space="preserve">Число вакантных должностей, ед.</w:t>
            </w:r>
          </w:p>
        </w:tc>
        <w:tc>
          <w:tcPr>
            <w:tcW w:w="1354" w:type="dxa"/>
            <w:vMerge w:val="restart"/>
          </w:tcPr>
          <w:p>
            <w:pPr>
              <w:pStyle w:val="0"/>
              <w:jc w:val="center"/>
            </w:pPr>
            <w:r>
              <w:rPr>
                <w:sz w:val="20"/>
              </w:rPr>
              <w:t xml:space="preserve">Доля вакантных должностей (от общего числа), %</w:t>
            </w:r>
          </w:p>
        </w:tc>
      </w:tr>
      <w:tr>
        <w:tc>
          <w:tcPr>
            <w:vMerge w:val="continue"/>
          </w:tcPr>
          <w:p/>
        </w:tc>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жен.</w:t>
            </w:r>
          </w:p>
        </w:tc>
        <w:tc>
          <w:tcPr>
            <w:tcW w:w="604" w:type="dxa"/>
          </w:tcPr>
          <w:p>
            <w:pPr>
              <w:pStyle w:val="0"/>
              <w:jc w:val="center"/>
            </w:pPr>
            <w:r>
              <w:rPr>
                <w:sz w:val="20"/>
              </w:rPr>
              <w:t xml:space="preserve">муж.</w:t>
            </w:r>
          </w:p>
        </w:tc>
        <w:tc>
          <w:tcPr>
            <w:tcW w:w="604" w:type="dxa"/>
          </w:tcPr>
          <w:p>
            <w:pPr>
              <w:pStyle w:val="0"/>
              <w:jc w:val="center"/>
            </w:pPr>
            <w:r>
              <w:rPr>
                <w:sz w:val="20"/>
              </w:rPr>
              <w:t xml:space="preserve">до 35 лет</w:t>
            </w:r>
          </w:p>
        </w:tc>
        <w:tc>
          <w:tcPr>
            <w:tcW w:w="724" w:type="dxa"/>
          </w:tcPr>
          <w:p>
            <w:pPr>
              <w:pStyle w:val="0"/>
              <w:jc w:val="center"/>
            </w:pPr>
            <w:r>
              <w:rPr>
                <w:sz w:val="20"/>
              </w:rPr>
              <w:t xml:space="preserve">35 до 60 лет</w:t>
            </w:r>
          </w:p>
        </w:tc>
        <w:tc>
          <w:tcPr>
            <w:tcW w:w="829" w:type="dxa"/>
          </w:tcPr>
          <w:p>
            <w:pPr>
              <w:pStyle w:val="0"/>
              <w:jc w:val="center"/>
            </w:pPr>
            <w:r>
              <w:rPr>
                <w:sz w:val="20"/>
              </w:rPr>
              <w:t xml:space="preserve">60 лет и старше</w:t>
            </w:r>
          </w:p>
        </w:tc>
        <w:tc>
          <w:tcPr>
            <w:vMerge w:val="continue"/>
          </w:tcPr>
          <w:p/>
        </w:tc>
        <w:tc>
          <w:tcPr>
            <w:vMerge w:val="continue"/>
          </w:tcPr>
          <w:p/>
        </w:tc>
      </w:tr>
      <w:tr>
        <w:tc>
          <w:tcPr>
            <w:tcW w:w="2254" w:type="dxa"/>
          </w:tcPr>
          <w:p>
            <w:pPr>
              <w:pStyle w:val="0"/>
              <w:jc w:val="center"/>
            </w:pPr>
            <w:r>
              <w:rPr>
                <w:sz w:val="20"/>
              </w:rPr>
              <w:t xml:space="preserve">1</w:t>
            </w:r>
          </w:p>
        </w:tc>
        <w:tc>
          <w:tcPr>
            <w:tcW w:w="814" w:type="dxa"/>
          </w:tcPr>
          <w:p>
            <w:pPr>
              <w:pStyle w:val="0"/>
              <w:jc w:val="center"/>
            </w:pPr>
            <w:r>
              <w:rPr>
                <w:sz w:val="20"/>
              </w:rPr>
              <w:t xml:space="preserve">2</w:t>
            </w:r>
          </w:p>
        </w:tc>
        <w:tc>
          <w:tcPr>
            <w:tcW w:w="1459" w:type="dxa"/>
          </w:tcPr>
          <w:bookmarkStart w:id="4798" w:name="P4798"/>
          <w:bookmarkEnd w:id="4798"/>
          <w:p>
            <w:pPr>
              <w:pStyle w:val="0"/>
              <w:jc w:val="center"/>
            </w:pPr>
            <w:r>
              <w:rPr>
                <w:sz w:val="20"/>
              </w:rPr>
              <w:t xml:space="preserve">3</w:t>
            </w:r>
          </w:p>
        </w:tc>
        <w:tc>
          <w:tcPr>
            <w:tcW w:w="1459" w:type="dxa"/>
          </w:tcPr>
          <w:bookmarkStart w:id="4799" w:name="P4799"/>
          <w:bookmarkEnd w:id="4799"/>
          <w:p>
            <w:pPr>
              <w:pStyle w:val="0"/>
              <w:jc w:val="center"/>
            </w:pPr>
            <w:r>
              <w:rPr>
                <w:sz w:val="20"/>
              </w:rPr>
              <w:t xml:space="preserve">4</w:t>
            </w:r>
          </w:p>
        </w:tc>
        <w:tc>
          <w:tcPr>
            <w:tcW w:w="1699" w:type="dxa"/>
          </w:tcPr>
          <w:p>
            <w:pPr>
              <w:pStyle w:val="0"/>
              <w:jc w:val="center"/>
            </w:pPr>
            <w:r>
              <w:rPr>
                <w:sz w:val="20"/>
              </w:rPr>
              <w:t xml:space="preserve">5</w:t>
            </w:r>
          </w:p>
        </w:tc>
        <w:tc>
          <w:tcPr>
            <w:tcW w:w="72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724" w:type="dxa"/>
          </w:tcPr>
          <w:p>
            <w:pPr>
              <w:pStyle w:val="0"/>
              <w:jc w:val="center"/>
            </w:pPr>
            <w:r>
              <w:rPr>
                <w:sz w:val="20"/>
              </w:rPr>
              <w:t xml:space="preserve">9</w:t>
            </w:r>
          </w:p>
        </w:tc>
        <w:tc>
          <w:tcPr>
            <w:tcW w:w="829" w:type="dxa"/>
          </w:tcPr>
          <w:p>
            <w:pPr>
              <w:pStyle w:val="0"/>
              <w:jc w:val="center"/>
            </w:pPr>
            <w:r>
              <w:rPr>
                <w:sz w:val="20"/>
              </w:rPr>
              <w:t xml:space="preserve">10</w:t>
            </w:r>
          </w:p>
        </w:tc>
        <w:tc>
          <w:tcPr>
            <w:tcW w:w="1414" w:type="dxa"/>
          </w:tcPr>
          <w:p>
            <w:pPr>
              <w:pStyle w:val="0"/>
              <w:jc w:val="center"/>
            </w:pPr>
            <w:r>
              <w:rPr>
                <w:sz w:val="20"/>
              </w:rPr>
              <w:t xml:space="preserve">11</w:t>
            </w:r>
          </w:p>
        </w:tc>
        <w:tc>
          <w:tcPr>
            <w:tcW w:w="1354" w:type="dxa"/>
          </w:tcPr>
          <w:p>
            <w:pPr>
              <w:pStyle w:val="0"/>
              <w:jc w:val="center"/>
            </w:pPr>
            <w:r>
              <w:rPr>
                <w:sz w:val="20"/>
              </w:rPr>
              <w:t xml:space="preserve">12</w:t>
            </w:r>
          </w:p>
        </w:tc>
      </w:tr>
      <w:tr>
        <w:tc>
          <w:tcPr>
            <w:tcW w:w="2254" w:type="dxa"/>
          </w:tcPr>
          <w:p>
            <w:pPr>
              <w:pStyle w:val="0"/>
            </w:pPr>
            <w:r>
              <w:rPr>
                <w:sz w:val="20"/>
              </w:rPr>
              <w:t xml:space="preserve">Воспитатель</w:t>
            </w:r>
          </w:p>
        </w:tc>
        <w:tc>
          <w:tcPr>
            <w:tcW w:w="814" w:type="dxa"/>
          </w:tcPr>
          <w:p>
            <w:pPr>
              <w:pStyle w:val="0"/>
            </w:pPr>
            <w:r>
              <w:rPr>
                <w:sz w:val="20"/>
              </w:rPr>
              <w:t xml:space="preserve">1</w:t>
            </w:r>
          </w:p>
        </w:tc>
        <w:tc>
          <w:tcPr>
            <w:tcW w:w="1459" w:type="dxa"/>
          </w:tcPr>
          <w:p>
            <w:pPr>
              <w:pStyle w:val="0"/>
            </w:pPr>
            <w:r>
              <w:rPr>
                <w:sz w:val="20"/>
              </w:rPr>
              <w:t xml:space="preserve">865</w:t>
            </w:r>
          </w:p>
        </w:tc>
        <w:tc>
          <w:tcPr>
            <w:tcW w:w="1459" w:type="dxa"/>
          </w:tcPr>
          <w:p>
            <w:pPr>
              <w:pStyle w:val="0"/>
            </w:pPr>
            <w:r>
              <w:rPr>
                <w:sz w:val="20"/>
              </w:rPr>
              <w:t xml:space="preserve">0</w:t>
            </w:r>
          </w:p>
        </w:tc>
        <w:tc>
          <w:tcPr>
            <w:tcW w:w="1699" w:type="dxa"/>
          </w:tcPr>
          <w:p>
            <w:pPr>
              <w:pStyle w:val="0"/>
            </w:pPr>
            <w:r>
              <w:rPr>
                <w:sz w:val="20"/>
              </w:rPr>
              <w:t xml:space="preserve">865</w:t>
            </w:r>
          </w:p>
        </w:tc>
        <w:tc>
          <w:tcPr>
            <w:tcW w:w="724" w:type="dxa"/>
          </w:tcPr>
          <w:p>
            <w:pPr>
              <w:pStyle w:val="0"/>
            </w:pPr>
            <w:r>
              <w:rPr>
                <w:sz w:val="20"/>
              </w:rPr>
              <w:t xml:space="preserve">865</w:t>
            </w:r>
          </w:p>
        </w:tc>
        <w:tc>
          <w:tcPr>
            <w:tcW w:w="604" w:type="dxa"/>
          </w:tcPr>
          <w:p>
            <w:pPr>
              <w:pStyle w:val="0"/>
            </w:pPr>
            <w:r>
              <w:rPr>
                <w:sz w:val="20"/>
              </w:rPr>
              <w:t xml:space="preserve">0</w:t>
            </w:r>
          </w:p>
        </w:tc>
        <w:tc>
          <w:tcPr>
            <w:tcW w:w="604" w:type="dxa"/>
          </w:tcPr>
          <w:p>
            <w:pPr>
              <w:pStyle w:val="0"/>
            </w:pPr>
            <w:r>
              <w:rPr>
                <w:sz w:val="20"/>
              </w:rPr>
              <w:t xml:space="preserve">214</w:t>
            </w:r>
          </w:p>
        </w:tc>
        <w:tc>
          <w:tcPr>
            <w:tcW w:w="724" w:type="dxa"/>
          </w:tcPr>
          <w:p>
            <w:pPr>
              <w:pStyle w:val="0"/>
            </w:pPr>
            <w:r>
              <w:rPr>
                <w:sz w:val="20"/>
              </w:rPr>
              <w:t xml:space="preserve">616</w:t>
            </w:r>
          </w:p>
        </w:tc>
        <w:tc>
          <w:tcPr>
            <w:tcW w:w="829" w:type="dxa"/>
          </w:tcPr>
          <w:p>
            <w:pPr>
              <w:pStyle w:val="0"/>
            </w:pPr>
            <w:r>
              <w:rPr>
                <w:sz w:val="20"/>
              </w:rPr>
              <w:t xml:space="preserve">35</w:t>
            </w:r>
          </w:p>
        </w:tc>
        <w:tc>
          <w:tcPr>
            <w:tcW w:w="1414" w:type="dxa"/>
          </w:tcPr>
          <w:p>
            <w:pPr>
              <w:pStyle w:val="0"/>
            </w:pPr>
            <w:r>
              <w:rPr>
                <w:sz w:val="20"/>
              </w:rPr>
              <w:t xml:space="preserve">35</w:t>
            </w:r>
          </w:p>
        </w:tc>
        <w:tc>
          <w:tcPr>
            <w:tcW w:w="1354" w:type="dxa"/>
          </w:tcPr>
          <w:p>
            <w:pPr>
              <w:pStyle w:val="0"/>
            </w:pPr>
            <w:r>
              <w:rPr>
                <w:sz w:val="20"/>
              </w:rPr>
              <w:t xml:space="preserve">4,0</w:t>
            </w:r>
          </w:p>
        </w:tc>
      </w:tr>
      <w:tr>
        <w:tc>
          <w:tcPr>
            <w:tcW w:w="2254" w:type="dxa"/>
          </w:tcPr>
          <w:p>
            <w:pPr>
              <w:pStyle w:val="0"/>
            </w:pPr>
            <w:r>
              <w:rPr>
                <w:sz w:val="20"/>
              </w:rPr>
              <w:t xml:space="preserve">Старший воспитатель</w:t>
            </w:r>
          </w:p>
        </w:tc>
        <w:tc>
          <w:tcPr>
            <w:tcW w:w="814" w:type="dxa"/>
          </w:tcPr>
          <w:p>
            <w:pPr>
              <w:pStyle w:val="0"/>
            </w:pPr>
            <w:r>
              <w:rPr>
                <w:sz w:val="20"/>
              </w:rPr>
              <w:t xml:space="preserve">2</w:t>
            </w:r>
          </w:p>
        </w:tc>
        <w:tc>
          <w:tcPr>
            <w:tcW w:w="1459" w:type="dxa"/>
          </w:tcPr>
          <w:p>
            <w:pPr>
              <w:pStyle w:val="0"/>
            </w:pPr>
            <w:r>
              <w:rPr>
                <w:sz w:val="20"/>
              </w:rPr>
              <w:t xml:space="preserve">38</w:t>
            </w:r>
          </w:p>
        </w:tc>
        <w:tc>
          <w:tcPr>
            <w:tcW w:w="1459" w:type="dxa"/>
          </w:tcPr>
          <w:p>
            <w:pPr>
              <w:pStyle w:val="0"/>
            </w:pPr>
            <w:r>
              <w:rPr>
                <w:sz w:val="20"/>
              </w:rPr>
              <w:t xml:space="preserve">0</w:t>
            </w:r>
          </w:p>
        </w:tc>
        <w:tc>
          <w:tcPr>
            <w:tcW w:w="1699" w:type="dxa"/>
          </w:tcPr>
          <w:p>
            <w:pPr>
              <w:pStyle w:val="0"/>
            </w:pPr>
            <w:r>
              <w:rPr>
                <w:sz w:val="20"/>
              </w:rPr>
              <w:t xml:space="preserve">38</w:t>
            </w:r>
          </w:p>
        </w:tc>
        <w:tc>
          <w:tcPr>
            <w:tcW w:w="724" w:type="dxa"/>
          </w:tcPr>
          <w:p>
            <w:pPr>
              <w:pStyle w:val="0"/>
            </w:pPr>
            <w:r>
              <w:rPr>
                <w:sz w:val="20"/>
              </w:rPr>
              <w:t xml:space="preserve">38</w:t>
            </w:r>
          </w:p>
        </w:tc>
        <w:tc>
          <w:tcPr>
            <w:tcW w:w="604" w:type="dxa"/>
          </w:tcPr>
          <w:p>
            <w:pPr>
              <w:pStyle w:val="0"/>
            </w:pPr>
            <w:r>
              <w:rPr>
                <w:sz w:val="20"/>
              </w:rPr>
              <w:t xml:space="preserve">0</w:t>
            </w:r>
          </w:p>
        </w:tc>
        <w:tc>
          <w:tcPr>
            <w:tcW w:w="604" w:type="dxa"/>
          </w:tcPr>
          <w:p>
            <w:pPr>
              <w:pStyle w:val="0"/>
            </w:pPr>
            <w:r>
              <w:rPr>
                <w:sz w:val="20"/>
              </w:rPr>
              <w:t xml:space="preserve">2</w:t>
            </w:r>
          </w:p>
        </w:tc>
        <w:tc>
          <w:tcPr>
            <w:tcW w:w="724" w:type="dxa"/>
          </w:tcPr>
          <w:p>
            <w:pPr>
              <w:pStyle w:val="0"/>
            </w:pPr>
            <w:r>
              <w:rPr>
                <w:sz w:val="20"/>
              </w:rPr>
              <w:t xml:space="preserve">35</w:t>
            </w:r>
          </w:p>
        </w:tc>
        <w:tc>
          <w:tcPr>
            <w:tcW w:w="829" w:type="dxa"/>
          </w:tcPr>
          <w:p>
            <w:pPr>
              <w:pStyle w:val="0"/>
            </w:pPr>
            <w:r>
              <w:rPr>
                <w:sz w:val="20"/>
              </w:rPr>
              <w:t xml:space="preserve">1</w:t>
            </w:r>
          </w:p>
        </w:tc>
        <w:tc>
          <w:tcPr>
            <w:tcW w:w="1414" w:type="dxa"/>
          </w:tcPr>
          <w:p>
            <w:pPr>
              <w:pStyle w:val="0"/>
            </w:pPr>
            <w:r>
              <w:rPr>
                <w:sz w:val="20"/>
              </w:rPr>
              <w:t xml:space="preserve">0</w:t>
            </w:r>
          </w:p>
        </w:tc>
        <w:tc>
          <w:tcPr>
            <w:tcW w:w="1354" w:type="dxa"/>
          </w:tcPr>
          <w:p>
            <w:pPr>
              <w:pStyle w:val="0"/>
            </w:pPr>
            <w:r>
              <w:rPr>
                <w:sz w:val="20"/>
              </w:rPr>
              <w:t xml:space="preserve">0,0</w:t>
            </w:r>
          </w:p>
        </w:tc>
      </w:tr>
      <w:tr>
        <w:tc>
          <w:tcPr>
            <w:tcW w:w="2254" w:type="dxa"/>
          </w:tcPr>
          <w:p>
            <w:pPr>
              <w:pStyle w:val="0"/>
            </w:pPr>
            <w:r>
              <w:rPr>
                <w:sz w:val="20"/>
              </w:rPr>
              <w:t xml:space="preserve">Музыкальный руководитель</w:t>
            </w:r>
          </w:p>
        </w:tc>
        <w:tc>
          <w:tcPr>
            <w:tcW w:w="814" w:type="dxa"/>
          </w:tcPr>
          <w:p>
            <w:pPr>
              <w:pStyle w:val="0"/>
            </w:pPr>
            <w:r>
              <w:rPr>
                <w:sz w:val="20"/>
              </w:rPr>
              <w:t xml:space="preserve">3</w:t>
            </w:r>
          </w:p>
        </w:tc>
        <w:tc>
          <w:tcPr>
            <w:tcW w:w="1459" w:type="dxa"/>
          </w:tcPr>
          <w:p>
            <w:pPr>
              <w:pStyle w:val="0"/>
            </w:pPr>
            <w:r>
              <w:rPr>
                <w:sz w:val="20"/>
              </w:rPr>
              <w:t xml:space="preserve">60</w:t>
            </w:r>
          </w:p>
        </w:tc>
        <w:tc>
          <w:tcPr>
            <w:tcW w:w="1459" w:type="dxa"/>
          </w:tcPr>
          <w:p>
            <w:pPr>
              <w:pStyle w:val="0"/>
            </w:pPr>
            <w:r>
              <w:rPr>
                <w:sz w:val="20"/>
              </w:rPr>
              <w:t xml:space="preserve">0</w:t>
            </w:r>
          </w:p>
        </w:tc>
        <w:tc>
          <w:tcPr>
            <w:tcW w:w="1699" w:type="dxa"/>
          </w:tcPr>
          <w:p>
            <w:pPr>
              <w:pStyle w:val="0"/>
            </w:pPr>
            <w:r>
              <w:rPr>
                <w:sz w:val="20"/>
              </w:rPr>
              <w:t xml:space="preserve">60</w:t>
            </w:r>
          </w:p>
        </w:tc>
        <w:tc>
          <w:tcPr>
            <w:tcW w:w="724" w:type="dxa"/>
          </w:tcPr>
          <w:p>
            <w:pPr>
              <w:pStyle w:val="0"/>
            </w:pPr>
            <w:r>
              <w:rPr>
                <w:sz w:val="20"/>
              </w:rPr>
              <w:t xml:space="preserve">57</w:t>
            </w:r>
          </w:p>
        </w:tc>
        <w:tc>
          <w:tcPr>
            <w:tcW w:w="604" w:type="dxa"/>
          </w:tcPr>
          <w:p>
            <w:pPr>
              <w:pStyle w:val="0"/>
            </w:pPr>
            <w:r>
              <w:rPr>
                <w:sz w:val="20"/>
              </w:rPr>
              <w:t xml:space="preserve">3</w:t>
            </w:r>
          </w:p>
        </w:tc>
        <w:tc>
          <w:tcPr>
            <w:tcW w:w="604" w:type="dxa"/>
          </w:tcPr>
          <w:p>
            <w:pPr>
              <w:pStyle w:val="0"/>
            </w:pPr>
            <w:r>
              <w:rPr>
                <w:sz w:val="20"/>
              </w:rPr>
              <w:t xml:space="preserve">12</w:t>
            </w:r>
          </w:p>
        </w:tc>
        <w:tc>
          <w:tcPr>
            <w:tcW w:w="724" w:type="dxa"/>
          </w:tcPr>
          <w:p>
            <w:pPr>
              <w:pStyle w:val="0"/>
            </w:pPr>
            <w:r>
              <w:rPr>
                <w:sz w:val="20"/>
              </w:rPr>
              <w:t xml:space="preserve">41</w:t>
            </w:r>
          </w:p>
        </w:tc>
        <w:tc>
          <w:tcPr>
            <w:tcW w:w="829" w:type="dxa"/>
          </w:tcPr>
          <w:p>
            <w:pPr>
              <w:pStyle w:val="0"/>
            </w:pPr>
            <w:r>
              <w:rPr>
                <w:sz w:val="20"/>
              </w:rPr>
              <w:t xml:space="preserve">7</w:t>
            </w:r>
          </w:p>
        </w:tc>
        <w:tc>
          <w:tcPr>
            <w:tcW w:w="1414" w:type="dxa"/>
          </w:tcPr>
          <w:p>
            <w:pPr>
              <w:pStyle w:val="0"/>
            </w:pPr>
            <w:r>
              <w:rPr>
                <w:sz w:val="20"/>
              </w:rPr>
              <w:t xml:space="preserve">0</w:t>
            </w:r>
          </w:p>
        </w:tc>
        <w:tc>
          <w:tcPr>
            <w:tcW w:w="1354" w:type="dxa"/>
          </w:tcPr>
          <w:p>
            <w:pPr>
              <w:pStyle w:val="0"/>
            </w:pPr>
            <w:r>
              <w:rPr>
                <w:sz w:val="20"/>
              </w:rPr>
              <w:t xml:space="preserve">0,0</w:t>
            </w:r>
          </w:p>
        </w:tc>
      </w:tr>
      <w:tr>
        <w:tc>
          <w:tcPr>
            <w:tcW w:w="2254" w:type="dxa"/>
          </w:tcPr>
          <w:p>
            <w:pPr>
              <w:pStyle w:val="0"/>
            </w:pPr>
            <w:r>
              <w:rPr>
                <w:sz w:val="20"/>
              </w:rPr>
              <w:t xml:space="preserve">Инструктор по физической культуре</w:t>
            </w:r>
          </w:p>
        </w:tc>
        <w:tc>
          <w:tcPr>
            <w:tcW w:w="814" w:type="dxa"/>
          </w:tcPr>
          <w:p>
            <w:pPr>
              <w:pStyle w:val="0"/>
            </w:pPr>
            <w:r>
              <w:rPr>
                <w:sz w:val="20"/>
              </w:rPr>
              <w:t xml:space="preserve">4</w:t>
            </w:r>
          </w:p>
        </w:tc>
        <w:tc>
          <w:tcPr>
            <w:tcW w:w="1459" w:type="dxa"/>
          </w:tcPr>
          <w:p>
            <w:pPr>
              <w:pStyle w:val="0"/>
            </w:pPr>
            <w:r>
              <w:rPr>
                <w:sz w:val="20"/>
              </w:rPr>
              <w:t xml:space="preserve">48</w:t>
            </w:r>
          </w:p>
        </w:tc>
        <w:tc>
          <w:tcPr>
            <w:tcW w:w="1459" w:type="dxa"/>
          </w:tcPr>
          <w:p>
            <w:pPr>
              <w:pStyle w:val="0"/>
            </w:pPr>
            <w:r>
              <w:rPr>
                <w:sz w:val="20"/>
              </w:rPr>
              <w:t xml:space="preserve">0</w:t>
            </w:r>
          </w:p>
        </w:tc>
        <w:tc>
          <w:tcPr>
            <w:tcW w:w="1699" w:type="dxa"/>
          </w:tcPr>
          <w:p>
            <w:pPr>
              <w:pStyle w:val="0"/>
            </w:pPr>
            <w:r>
              <w:rPr>
                <w:sz w:val="20"/>
              </w:rPr>
              <w:t xml:space="preserve">48</w:t>
            </w:r>
          </w:p>
        </w:tc>
        <w:tc>
          <w:tcPr>
            <w:tcW w:w="724" w:type="dxa"/>
          </w:tcPr>
          <w:p>
            <w:pPr>
              <w:pStyle w:val="0"/>
            </w:pPr>
            <w:r>
              <w:rPr>
                <w:sz w:val="20"/>
              </w:rPr>
              <w:t xml:space="preserve">43</w:t>
            </w:r>
          </w:p>
        </w:tc>
        <w:tc>
          <w:tcPr>
            <w:tcW w:w="604" w:type="dxa"/>
          </w:tcPr>
          <w:p>
            <w:pPr>
              <w:pStyle w:val="0"/>
            </w:pPr>
            <w:r>
              <w:rPr>
                <w:sz w:val="20"/>
              </w:rPr>
              <w:t xml:space="preserve">5</w:t>
            </w:r>
          </w:p>
        </w:tc>
        <w:tc>
          <w:tcPr>
            <w:tcW w:w="604" w:type="dxa"/>
          </w:tcPr>
          <w:p>
            <w:pPr>
              <w:pStyle w:val="0"/>
            </w:pPr>
            <w:r>
              <w:rPr>
                <w:sz w:val="20"/>
              </w:rPr>
              <w:t xml:space="preserve">19</w:t>
            </w:r>
          </w:p>
        </w:tc>
        <w:tc>
          <w:tcPr>
            <w:tcW w:w="724" w:type="dxa"/>
          </w:tcPr>
          <w:p>
            <w:pPr>
              <w:pStyle w:val="0"/>
            </w:pPr>
            <w:r>
              <w:rPr>
                <w:sz w:val="20"/>
              </w:rPr>
              <w:t xml:space="preserve">27</w:t>
            </w:r>
          </w:p>
        </w:tc>
        <w:tc>
          <w:tcPr>
            <w:tcW w:w="829" w:type="dxa"/>
          </w:tcPr>
          <w:p>
            <w:pPr>
              <w:pStyle w:val="0"/>
            </w:pPr>
            <w:r>
              <w:rPr>
                <w:sz w:val="20"/>
              </w:rPr>
              <w:t xml:space="preserve">2</w:t>
            </w:r>
          </w:p>
        </w:tc>
        <w:tc>
          <w:tcPr>
            <w:tcW w:w="1414" w:type="dxa"/>
          </w:tcPr>
          <w:p>
            <w:pPr>
              <w:pStyle w:val="0"/>
            </w:pPr>
            <w:r>
              <w:rPr>
                <w:sz w:val="20"/>
              </w:rPr>
              <w:t xml:space="preserve">0</w:t>
            </w:r>
          </w:p>
        </w:tc>
        <w:tc>
          <w:tcPr>
            <w:tcW w:w="1354" w:type="dxa"/>
          </w:tcPr>
          <w:p>
            <w:pPr>
              <w:pStyle w:val="0"/>
            </w:pPr>
            <w:r>
              <w:rPr>
                <w:sz w:val="20"/>
              </w:rPr>
              <w:t xml:space="preserve">0,0</w:t>
            </w:r>
          </w:p>
        </w:tc>
      </w:tr>
      <w:tr>
        <w:tc>
          <w:tcPr>
            <w:tcW w:w="2254" w:type="dxa"/>
          </w:tcPr>
          <w:p>
            <w:pPr>
              <w:pStyle w:val="0"/>
            </w:pPr>
            <w:r>
              <w:rPr>
                <w:sz w:val="20"/>
              </w:rPr>
              <w:t xml:space="preserve">Учитель начальных классов (реализация программ начального общего образования)</w:t>
            </w:r>
          </w:p>
        </w:tc>
        <w:tc>
          <w:tcPr>
            <w:tcW w:w="814" w:type="dxa"/>
          </w:tcPr>
          <w:p>
            <w:pPr>
              <w:pStyle w:val="0"/>
            </w:pPr>
            <w:r>
              <w:rPr>
                <w:sz w:val="20"/>
              </w:rPr>
              <w:t xml:space="preserve">5</w:t>
            </w:r>
          </w:p>
        </w:tc>
        <w:tc>
          <w:tcPr>
            <w:tcW w:w="1459" w:type="dxa"/>
          </w:tcPr>
          <w:p>
            <w:pPr>
              <w:pStyle w:val="0"/>
            </w:pPr>
            <w:r>
              <w:rPr>
                <w:sz w:val="20"/>
              </w:rPr>
              <w:t xml:space="preserve">0</w:t>
            </w:r>
          </w:p>
        </w:tc>
        <w:tc>
          <w:tcPr>
            <w:tcW w:w="1459" w:type="dxa"/>
          </w:tcPr>
          <w:p>
            <w:pPr>
              <w:pStyle w:val="0"/>
            </w:pPr>
            <w:r>
              <w:rPr>
                <w:sz w:val="20"/>
              </w:rPr>
              <w:t xml:space="preserve">4116</w:t>
            </w:r>
          </w:p>
        </w:tc>
        <w:tc>
          <w:tcPr>
            <w:tcW w:w="1699" w:type="dxa"/>
          </w:tcPr>
          <w:p>
            <w:pPr>
              <w:pStyle w:val="0"/>
            </w:pPr>
            <w:r>
              <w:rPr>
                <w:sz w:val="20"/>
              </w:rPr>
              <w:t xml:space="preserve">4116</w:t>
            </w:r>
          </w:p>
        </w:tc>
        <w:tc>
          <w:tcPr>
            <w:tcW w:w="724" w:type="dxa"/>
          </w:tcPr>
          <w:p>
            <w:pPr>
              <w:pStyle w:val="0"/>
            </w:pPr>
            <w:r>
              <w:rPr>
                <w:sz w:val="20"/>
              </w:rPr>
              <w:t xml:space="preserve">4102</w:t>
            </w:r>
          </w:p>
        </w:tc>
        <w:tc>
          <w:tcPr>
            <w:tcW w:w="604" w:type="dxa"/>
          </w:tcPr>
          <w:p>
            <w:pPr>
              <w:pStyle w:val="0"/>
            </w:pPr>
            <w:r>
              <w:rPr>
                <w:sz w:val="20"/>
              </w:rPr>
              <w:t xml:space="preserve">14</w:t>
            </w:r>
          </w:p>
        </w:tc>
        <w:tc>
          <w:tcPr>
            <w:tcW w:w="604" w:type="dxa"/>
          </w:tcPr>
          <w:p>
            <w:pPr>
              <w:pStyle w:val="0"/>
            </w:pPr>
            <w:r>
              <w:rPr>
                <w:sz w:val="20"/>
              </w:rPr>
              <w:t xml:space="preserve">979</w:t>
            </w:r>
          </w:p>
        </w:tc>
        <w:tc>
          <w:tcPr>
            <w:tcW w:w="724" w:type="dxa"/>
          </w:tcPr>
          <w:p>
            <w:pPr>
              <w:pStyle w:val="0"/>
            </w:pPr>
            <w:r>
              <w:rPr>
                <w:sz w:val="20"/>
              </w:rPr>
              <w:t xml:space="preserve">2865</w:t>
            </w:r>
          </w:p>
        </w:tc>
        <w:tc>
          <w:tcPr>
            <w:tcW w:w="829" w:type="dxa"/>
          </w:tcPr>
          <w:p>
            <w:pPr>
              <w:pStyle w:val="0"/>
            </w:pPr>
            <w:r>
              <w:rPr>
                <w:sz w:val="20"/>
              </w:rPr>
              <w:t xml:space="preserve">272</w:t>
            </w:r>
          </w:p>
        </w:tc>
        <w:tc>
          <w:tcPr>
            <w:tcW w:w="1414" w:type="dxa"/>
          </w:tcPr>
          <w:p>
            <w:pPr>
              <w:pStyle w:val="0"/>
            </w:pPr>
            <w:r>
              <w:rPr>
                <w:sz w:val="20"/>
              </w:rPr>
              <w:t xml:space="preserve">9</w:t>
            </w:r>
          </w:p>
        </w:tc>
        <w:tc>
          <w:tcPr>
            <w:tcW w:w="1354" w:type="dxa"/>
          </w:tcPr>
          <w:p>
            <w:pPr>
              <w:pStyle w:val="0"/>
            </w:pPr>
            <w:r>
              <w:rPr>
                <w:sz w:val="20"/>
              </w:rPr>
              <w:t xml:space="preserve">0,2</w:t>
            </w:r>
          </w:p>
        </w:tc>
      </w:tr>
      <w:tr>
        <w:tc>
          <w:tcPr>
            <w:tcW w:w="2254" w:type="dxa"/>
          </w:tcPr>
          <w:p>
            <w:pPr>
              <w:pStyle w:val="0"/>
            </w:pPr>
            <w:r>
              <w:rPr>
                <w:sz w:val="20"/>
              </w:rPr>
              <w:t xml:space="preserve">Учитель русского языка и литературы</w:t>
            </w:r>
          </w:p>
        </w:tc>
        <w:tc>
          <w:tcPr>
            <w:tcW w:w="814" w:type="dxa"/>
          </w:tcPr>
          <w:p>
            <w:pPr>
              <w:pStyle w:val="0"/>
            </w:pPr>
            <w:r>
              <w:rPr>
                <w:sz w:val="20"/>
              </w:rPr>
              <w:t xml:space="preserve">6</w:t>
            </w:r>
          </w:p>
        </w:tc>
        <w:tc>
          <w:tcPr>
            <w:tcW w:w="1459" w:type="dxa"/>
          </w:tcPr>
          <w:p>
            <w:pPr>
              <w:pStyle w:val="0"/>
            </w:pPr>
            <w:r>
              <w:rPr>
                <w:sz w:val="20"/>
              </w:rPr>
              <w:t xml:space="preserve">0</w:t>
            </w:r>
          </w:p>
        </w:tc>
        <w:tc>
          <w:tcPr>
            <w:tcW w:w="1459" w:type="dxa"/>
          </w:tcPr>
          <w:p>
            <w:pPr>
              <w:pStyle w:val="0"/>
            </w:pPr>
            <w:r>
              <w:rPr>
                <w:sz w:val="20"/>
              </w:rPr>
              <w:t xml:space="preserve">1481</w:t>
            </w:r>
          </w:p>
        </w:tc>
        <w:tc>
          <w:tcPr>
            <w:tcW w:w="1699" w:type="dxa"/>
          </w:tcPr>
          <w:p>
            <w:pPr>
              <w:pStyle w:val="0"/>
            </w:pPr>
            <w:r>
              <w:rPr>
                <w:sz w:val="20"/>
              </w:rPr>
              <w:t xml:space="preserve">1481</w:t>
            </w:r>
          </w:p>
        </w:tc>
        <w:tc>
          <w:tcPr>
            <w:tcW w:w="724" w:type="dxa"/>
          </w:tcPr>
          <w:p>
            <w:pPr>
              <w:pStyle w:val="0"/>
            </w:pPr>
            <w:r>
              <w:rPr>
                <w:sz w:val="20"/>
              </w:rPr>
              <w:t xml:space="preserve">1458</w:t>
            </w:r>
          </w:p>
        </w:tc>
        <w:tc>
          <w:tcPr>
            <w:tcW w:w="604" w:type="dxa"/>
          </w:tcPr>
          <w:p>
            <w:pPr>
              <w:pStyle w:val="0"/>
            </w:pPr>
            <w:r>
              <w:rPr>
                <w:sz w:val="20"/>
              </w:rPr>
              <w:t xml:space="preserve">23</w:t>
            </w:r>
          </w:p>
        </w:tc>
        <w:tc>
          <w:tcPr>
            <w:tcW w:w="604" w:type="dxa"/>
          </w:tcPr>
          <w:p>
            <w:pPr>
              <w:pStyle w:val="0"/>
            </w:pPr>
            <w:r>
              <w:rPr>
                <w:sz w:val="20"/>
              </w:rPr>
              <w:t xml:space="preserve">330</w:t>
            </w:r>
          </w:p>
        </w:tc>
        <w:tc>
          <w:tcPr>
            <w:tcW w:w="724" w:type="dxa"/>
          </w:tcPr>
          <w:p>
            <w:pPr>
              <w:pStyle w:val="0"/>
            </w:pPr>
            <w:r>
              <w:rPr>
                <w:sz w:val="20"/>
              </w:rPr>
              <w:t xml:space="preserve">946</w:t>
            </w:r>
          </w:p>
        </w:tc>
        <w:tc>
          <w:tcPr>
            <w:tcW w:w="829" w:type="dxa"/>
          </w:tcPr>
          <w:p>
            <w:pPr>
              <w:pStyle w:val="0"/>
            </w:pPr>
            <w:r>
              <w:rPr>
                <w:sz w:val="20"/>
              </w:rPr>
              <w:t xml:space="preserve">205</w:t>
            </w:r>
          </w:p>
        </w:tc>
        <w:tc>
          <w:tcPr>
            <w:tcW w:w="1414" w:type="dxa"/>
          </w:tcPr>
          <w:p>
            <w:pPr>
              <w:pStyle w:val="0"/>
            </w:pPr>
            <w:r>
              <w:rPr>
                <w:sz w:val="20"/>
              </w:rPr>
              <w:t xml:space="preserve">35</w:t>
            </w:r>
          </w:p>
        </w:tc>
        <w:tc>
          <w:tcPr>
            <w:tcW w:w="1354" w:type="dxa"/>
          </w:tcPr>
          <w:p>
            <w:pPr>
              <w:pStyle w:val="0"/>
            </w:pPr>
            <w:r>
              <w:rPr>
                <w:sz w:val="20"/>
              </w:rPr>
              <w:t xml:space="preserve">2,4</w:t>
            </w:r>
          </w:p>
        </w:tc>
      </w:tr>
      <w:tr>
        <w:tc>
          <w:tcPr>
            <w:tcW w:w="2254" w:type="dxa"/>
          </w:tcPr>
          <w:p>
            <w:pPr>
              <w:pStyle w:val="0"/>
            </w:pPr>
            <w:r>
              <w:rPr>
                <w:sz w:val="20"/>
              </w:rPr>
              <w:t xml:space="preserve">Учитель языка народов России и литературы</w:t>
            </w:r>
          </w:p>
        </w:tc>
        <w:tc>
          <w:tcPr>
            <w:tcW w:w="814" w:type="dxa"/>
          </w:tcPr>
          <w:p>
            <w:pPr>
              <w:pStyle w:val="0"/>
            </w:pPr>
            <w:r>
              <w:rPr>
                <w:sz w:val="20"/>
              </w:rPr>
              <w:t xml:space="preserve">7</w:t>
            </w:r>
          </w:p>
        </w:tc>
        <w:tc>
          <w:tcPr>
            <w:tcW w:w="1459" w:type="dxa"/>
          </w:tcPr>
          <w:p>
            <w:pPr>
              <w:pStyle w:val="0"/>
            </w:pPr>
            <w:r>
              <w:rPr>
                <w:sz w:val="20"/>
              </w:rPr>
              <w:t xml:space="preserve">0</w:t>
            </w:r>
          </w:p>
        </w:tc>
        <w:tc>
          <w:tcPr>
            <w:tcW w:w="1459" w:type="dxa"/>
          </w:tcPr>
          <w:p>
            <w:pPr>
              <w:pStyle w:val="0"/>
            </w:pPr>
            <w:r>
              <w:rPr>
                <w:sz w:val="20"/>
              </w:rPr>
              <w:t xml:space="preserve">5</w:t>
            </w:r>
          </w:p>
        </w:tc>
        <w:tc>
          <w:tcPr>
            <w:tcW w:w="1699" w:type="dxa"/>
          </w:tcPr>
          <w:p>
            <w:pPr>
              <w:pStyle w:val="0"/>
            </w:pPr>
            <w:r>
              <w:rPr>
                <w:sz w:val="20"/>
              </w:rPr>
              <w:t xml:space="preserve">5</w:t>
            </w:r>
          </w:p>
        </w:tc>
        <w:tc>
          <w:tcPr>
            <w:tcW w:w="724" w:type="dxa"/>
          </w:tcPr>
          <w:p>
            <w:pPr>
              <w:pStyle w:val="0"/>
            </w:pPr>
            <w:r>
              <w:rPr>
                <w:sz w:val="20"/>
              </w:rPr>
              <w:t xml:space="preserve">5</w:t>
            </w:r>
          </w:p>
        </w:tc>
        <w:tc>
          <w:tcPr>
            <w:tcW w:w="604" w:type="dxa"/>
          </w:tcPr>
          <w:p>
            <w:pPr>
              <w:pStyle w:val="0"/>
            </w:pPr>
            <w:r>
              <w:rPr>
                <w:sz w:val="20"/>
              </w:rPr>
              <w:t xml:space="preserve">0</w:t>
            </w:r>
          </w:p>
        </w:tc>
        <w:tc>
          <w:tcPr>
            <w:tcW w:w="604" w:type="dxa"/>
          </w:tcPr>
          <w:p>
            <w:pPr>
              <w:pStyle w:val="0"/>
            </w:pPr>
            <w:r>
              <w:rPr>
                <w:sz w:val="20"/>
              </w:rPr>
              <w:t xml:space="preserve">0</w:t>
            </w:r>
          </w:p>
        </w:tc>
        <w:tc>
          <w:tcPr>
            <w:tcW w:w="724" w:type="dxa"/>
          </w:tcPr>
          <w:p>
            <w:pPr>
              <w:pStyle w:val="0"/>
            </w:pPr>
            <w:r>
              <w:rPr>
                <w:sz w:val="20"/>
              </w:rPr>
              <w:t xml:space="preserve">4</w:t>
            </w:r>
          </w:p>
        </w:tc>
        <w:tc>
          <w:tcPr>
            <w:tcW w:w="829" w:type="dxa"/>
          </w:tcPr>
          <w:p>
            <w:pPr>
              <w:pStyle w:val="0"/>
            </w:pPr>
            <w:r>
              <w:rPr>
                <w:sz w:val="20"/>
              </w:rPr>
              <w:t xml:space="preserve">1</w:t>
            </w:r>
          </w:p>
        </w:tc>
        <w:tc>
          <w:tcPr>
            <w:tcW w:w="1414" w:type="dxa"/>
          </w:tcPr>
          <w:p>
            <w:pPr>
              <w:pStyle w:val="0"/>
            </w:pPr>
            <w:r>
              <w:rPr>
                <w:sz w:val="20"/>
              </w:rPr>
              <w:t xml:space="preserve">1</w:t>
            </w:r>
          </w:p>
        </w:tc>
        <w:tc>
          <w:tcPr>
            <w:tcW w:w="1354" w:type="dxa"/>
          </w:tcPr>
          <w:p>
            <w:pPr>
              <w:pStyle w:val="0"/>
            </w:pPr>
            <w:r>
              <w:rPr>
                <w:sz w:val="20"/>
              </w:rPr>
              <w:t xml:space="preserve">20,0</w:t>
            </w:r>
          </w:p>
        </w:tc>
      </w:tr>
      <w:tr>
        <w:tc>
          <w:tcPr>
            <w:tcW w:w="2254" w:type="dxa"/>
          </w:tcPr>
          <w:p>
            <w:pPr>
              <w:pStyle w:val="0"/>
            </w:pPr>
            <w:r>
              <w:rPr>
                <w:sz w:val="20"/>
              </w:rPr>
              <w:t xml:space="preserve">Учитель математики</w:t>
            </w:r>
          </w:p>
        </w:tc>
        <w:tc>
          <w:tcPr>
            <w:tcW w:w="814" w:type="dxa"/>
          </w:tcPr>
          <w:p>
            <w:pPr>
              <w:pStyle w:val="0"/>
            </w:pPr>
            <w:r>
              <w:rPr>
                <w:sz w:val="20"/>
              </w:rPr>
              <w:t xml:space="preserve">8</w:t>
            </w:r>
          </w:p>
        </w:tc>
        <w:tc>
          <w:tcPr>
            <w:tcW w:w="1459" w:type="dxa"/>
          </w:tcPr>
          <w:p>
            <w:pPr>
              <w:pStyle w:val="0"/>
            </w:pPr>
            <w:r>
              <w:rPr>
                <w:sz w:val="20"/>
              </w:rPr>
              <w:t xml:space="preserve">0</w:t>
            </w:r>
          </w:p>
        </w:tc>
        <w:tc>
          <w:tcPr>
            <w:tcW w:w="1459" w:type="dxa"/>
          </w:tcPr>
          <w:p>
            <w:pPr>
              <w:pStyle w:val="0"/>
            </w:pPr>
            <w:r>
              <w:rPr>
                <w:sz w:val="20"/>
              </w:rPr>
              <w:t xml:space="preserve">1118</w:t>
            </w:r>
          </w:p>
        </w:tc>
        <w:tc>
          <w:tcPr>
            <w:tcW w:w="1699" w:type="dxa"/>
          </w:tcPr>
          <w:p>
            <w:pPr>
              <w:pStyle w:val="0"/>
            </w:pPr>
            <w:r>
              <w:rPr>
                <w:sz w:val="20"/>
              </w:rPr>
              <w:t xml:space="preserve">1118</w:t>
            </w:r>
          </w:p>
        </w:tc>
        <w:tc>
          <w:tcPr>
            <w:tcW w:w="724" w:type="dxa"/>
          </w:tcPr>
          <w:p>
            <w:pPr>
              <w:pStyle w:val="0"/>
            </w:pPr>
            <w:r>
              <w:rPr>
                <w:sz w:val="20"/>
              </w:rPr>
              <w:t xml:space="preserve">1041</w:t>
            </w:r>
          </w:p>
        </w:tc>
        <w:tc>
          <w:tcPr>
            <w:tcW w:w="604" w:type="dxa"/>
          </w:tcPr>
          <w:p>
            <w:pPr>
              <w:pStyle w:val="0"/>
            </w:pPr>
            <w:r>
              <w:rPr>
                <w:sz w:val="20"/>
              </w:rPr>
              <w:t xml:space="preserve">77</w:t>
            </w:r>
          </w:p>
        </w:tc>
        <w:tc>
          <w:tcPr>
            <w:tcW w:w="604" w:type="dxa"/>
          </w:tcPr>
          <w:p>
            <w:pPr>
              <w:pStyle w:val="0"/>
            </w:pPr>
            <w:r>
              <w:rPr>
                <w:sz w:val="20"/>
              </w:rPr>
              <w:t xml:space="preserve">234</w:t>
            </w:r>
          </w:p>
        </w:tc>
        <w:tc>
          <w:tcPr>
            <w:tcW w:w="724" w:type="dxa"/>
          </w:tcPr>
          <w:p>
            <w:pPr>
              <w:pStyle w:val="0"/>
            </w:pPr>
            <w:r>
              <w:rPr>
                <w:sz w:val="20"/>
              </w:rPr>
              <w:t xml:space="preserve">736</w:t>
            </w:r>
          </w:p>
        </w:tc>
        <w:tc>
          <w:tcPr>
            <w:tcW w:w="829" w:type="dxa"/>
          </w:tcPr>
          <w:p>
            <w:pPr>
              <w:pStyle w:val="0"/>
            </w:pPr>
            <w:r>
              <w:rPr>
                <w:sz w:val="20"/>
              </w:rPr>
              <w:t xml:space="preserve">148</w:t>
            </w:r>
          </w:p>
        </w:tc>
        <w:tc>
          <w:tcPr>
            <w:tcW w:w="1414" w:type="dxa"/>
          </w:tcPr>
          <w:p>
            <w:pPr>
              <w:pStyle w:val="0"/>
            </w:pPr>
            <w:r>
              <w:rPr>
                <w:sz w:val="20"/>
              </w:rPr>
              <w:t xml:space="preserve">30</w:t>
            </w:r>
          </w:p>
        </w:tc>
        <w:tc>
          <w:tcPr>
            <w:tcW w:w="1354" w:type="dxa"/>
          </w:tcPr>
          <w:p>
            <w:pPr>
              <w:pStyle w:val="0"/>
            </w:pPr>
            <w:r>
              <w:rPr>
                <w:sz w:val="20"/>
              </w:rPr>
              <w:t xml:space="preserve">2,7</w:t>
            </w:r>
          </w:p>
        </w:tc>
      </w:tr>
      <w:tr>
        <w:tc>
          <w:tcPr>
            <w:tcW w:w="2254" w:type="dxa"/>
          </w:tcPr>
          <w:p>
            <w:pPr>
              <w:pStyle w:val="0"/>
            </w:pPr>
            <w:r>
              <w:rPr>
                <w:sz w:val="20"/>
              </w:rPr>
              <w:t xml:space="preserve">Учитель информатики и ИКТ</w:t>
            </w:r>
          </w:p>
        </w:tc>
        <w:tc>
          <w:tcPr>
            <w:tcW w:w="814" w:type="dxa"/>
          </w:tcPr>
          <w:p>
            <w:pPr>
              <w:pStyle w:val="0"/>
            </w:pPr>
            <w:r>
              <w:rPr>
                <w:sz w:val="20"/>
              </w:rPr>
              <w:t xml:space="preserve">9</w:t>
            </w:r>
          </w:p>
        </w:tc>
        <w:tc>
          <w:tcPr>
            <w:tcW w:w="1459" w:type="dxa"/>
          </w:tcPr>
          <w:p>
            <w:pPr>
              <w:pStyle w:val="0"/>
            </w:pPr>
            <w:r>
              <w:rPr>
                <w:sz w:val="20"/>
              </w:rPr>
              <w:t xml:space="preserve">0</w:t>
            </w:r>
          </w:p>
        </w:tc>
        <w:tc>
          <w:tcPr>
            <w:tcW w:w="1459" w:type="dxa"/>
          </w:tcPr>
          <w:p>
            <w:pPr>
              <w:pStyle w:val="0"/>
            </w:pPr>
            <w:r>
              <w:rPr>
                <w:sz w:val="20"/>
              </w:rPr>
              <w:t xml:space="preserve">410</w:t>
            </w:r>
          </w:p>
        </w:tc>
        <w:tc>
          <w:tcPr>
            <w:tcW w:w="1699" w:type="dxa"/>
          </w:tcPr>
          <w:p>
            <w:pPr>
              <w:pStyle w:val="0"/>
            </w:pPr>
            <w:r>
              <w:rPr>
                <w:sz w:val="20"/>
              </w:rPr>
              <w:t xml:space="preserve">410</w:t>
            </w:r>
          </w:p>
        </w:tc>
        <w:tc>
          <w:tcPr>
            <w:tcW w:w="724" w:type="dxa"/>
          </w:tcPr>
          <w:p>
            <w:pPr>
              <w:pStyle w:val="0"/>
            </w:pPr>
            <w:r>
              <w:rPr>
                <w:sz w:val="20"/>
              </w:rPr>
              <w:t xml:space="preserve">292</w:t>
            </w:r>
          </w:p>
        </w:tc>
        <w:tc>
          <w:tcPr>
            <w:tcW w:w="604" w:type="dxa"/>
          </w:tcPr>
          <w:p>
            <w:pPr>
              <w:pStyle w:val="0"/>
            </w:pPr>
            <w:r>
              <w:rPr>
                <w:sz w:val="20"/>
              </w:rPr>
              <w:t xml:space="preserve">118</w:t>
            </w:r>
          </w:p>
        </w:tc>
        <w:tc>
          <w:tcPr>
            <w:tcW w:w="604" w:type="dxa"/>
          </w:tcPr>
          <w:p>
            <w:pPr>
              <w:pStyle w:val="0"/>
            </w:pPr>
            <w:r>
              <w:rPr>
                <w:sz w:val="20"/>
              </w:rPr>
              <w:t xml:space="preserve">106</w:t>
            </w:r>
          </w:p>
        </w:tc>
        <w:tc>
          <w:tcPr>
            <w:tcW w:w="724" w:type="dxa"/>
          </w:tcPr>
          <w:p>
            <w:pPr>
              <w:pStyle w:val="0"/>
            </w:pPr>
            <w:r>
              <w:rPr>
                <w:sz w:val="20"/>
              </w:rPr>
              <w:t xml:space="preserve">292</w:t>
            </w:r>
          </w:p>
        </w:tc>
        <w:tc>
          <w:tcPr>
            <w:tcW w:w="829" w:type="dxa"/>
          </w:tcPr>
          <w:p>
            <w:pPr>
              <w:pStyle w:val="0"/>
            </w:pPr>
            <w:r>
              <w:rPr>
                <w:sz w:val="20"/>
              </w:rPr>
              <w:t xml:space="preserve">12</w:t>
            </w:r>
          </w:p>
        </w:tc>
        <w:tc>
          <w:tcPr>
            <w:tcW w:w="1414" w:type="dxa"/>
          </w:tcPr>
          <w:p>
            <w:pPr>
              <w:pStyle w:val="0"/>
            </w:pPr>
            <w:r>
              <w:rPr>
                <w:sz w:val="20"/>
              </w:rPr>
              <w:t xml:space="preserve">5</w:t>
            </w:r>
          </w:p>
        </w:tc>
        <w:tc>
          <w:tcPr>
            <w:tcW w:w="1354" w:type="dxa"/>
          </w:tcPr>
          <w:p>
            <w:pPr>
              <w:pStyle w:val="0"/>
            </w:pPr>
            <w:r>
              <w:rPr>
                <w:sz w:val="20"/>
              </w:rPr>
              <w:t xml:space="preserve">1,2</w:t>
            </w:r>
          </w:p>
        </w:tc>
      </w:tr>
      <w:tr>
        <w:tc>
          <w:tcPr>
            <w:tcW w:w="2254" w:type="dxa"/>
          </w:tcPr>
          <w:p>
            <w:pPr>
              <w:pStyle w:val="0"/>
            </w:pPr>
            <w:r>
              <w:rPr>
                <w:sz w:val="20"/>
              </w:rPr>
              <w:t xml:space="preserve">Учитель физики</w:t>
            </w:r>
          </w:p>
        </w:tc>
        <w:tc>
          <w:tcPr>
            <w:tcW w:w="814" w:type="dxa"/>
          </w:tcPr>
          <w:p>
            <w:pPr>
              <w:pStyle w:val="0"/>
            </w:pPr>
            <w:r>
              <w:rPr>
                <w:sz w:val="20"/>
              </w:rPr>
              <w:t xml:space="preserve">10</w:t>
            </w:r>
          </w:p>
        </w:tc>
        <w:tc>
          <w:tcPr>
            <w:tcW w:w="1459" w:type="dxa"/>
          </w:tcPr>
          <w:p>
            <w:pPr>
              <w:pStyle w:val="0"/>
            </w:pPr>
            <w:r>
              <w:rPr>
                <w:sz w:val="20"/>
              </w:rPr>
              <w:t xml:space="preserve">0</w:t>
            </w:r>
          </w:p>
        </w:tc>
        <w:tc>
          <w:tcPr>
            <w:tcW w:w="1459" w:type="dxa"/>
          </w:tcPr>
          <w:p>
            <w:pPr>
              <w:pStyle w:val="0"/>
            </w:pPr>
            <w:r>
              <w:rPr>
                <w:sz w:val="20"/>
              </w:rPr>
              <w:t xml:space="preserve">324</w:t>
            </w:r>
          </w:p>
        </w:tc>
        <w:tc>
          <w:tcPr>
            <w:tcW w:w="1699" w:type="dxa"/>
          </w:tcPr>
          <w:p>
            <w:pPr>
              <w:pStyle w:val="0"/>
            </w:pPr>
            <w:r>
              <w:rPr>
                <w:sz w:val="20"/>
              </w:rPr>
              <w:t xml:space="preserve">324</w:t>
            </w:r>
          </w:p>
        </w:tc>
        <w:tc>
          <w:tcPr>
            <w:tcW w:w="724" w:type="dxa"/>
          </w:tcPr>
          <w:p>
            <w:pPr>
              <w:pStyle w:val="0"/>
            </w:pPr>
            <w:r>
              <w:rPr>
                <w:sz w:val="20"/>
              </w:rPr>
              <w:t xml:space="preserve">244</w:t>
            </w:r>
          </w:p>
        </w:tc>
        <w:tc>
          <w:tcPr>
            <w:tcW w:w="604" w:type="dxa"/>
          </w:tcPr>
          <w:p>
            <w:pPr>
              <w:pStyle w:val="0"/>
            </w:pPr>
            <w:r>
              <w:rPr>
                <w:sz w:val="20"/>
              </w:rPr>
              <w:t xml:space="preserve">80</w:t>
            </w:r>
          </w:p>
        </w:tc>
        <w:tc>
          <w:tcPr>
            <w:tcW w:w="604" w:type="dxa"/>
          </w:tcPr>
          <w:p>
            <w:pPr>
              <w:pStyle w:val="0"/>
            </w:pPr>
            <w:r>
              <w:rPr>
                <w:sz w:val="20"/>
              </w:rPr>
              <w:t xml:space="preserve">57</w:t>
            </w:r>
          </w:p>
        </w:tc>
        <w:tc>
          <w:tcPr>
            <w:tcW w:w="724" w:type="dxa"/>
          </w:tcPr>
          <w:p>
            <w:pPr>
              <w:pStyle w:val="0"/>
            </w:pPr>
            <w:r>
              <w:rPr>
                <w:sz w:val="20"/>
              </w:rPr>
              <w:t xml:space="preserve">221</w:t>
            </w:r>
          </w:p>
        </w:tc>
        <w:tc>
          <w:tcPr>
            <w:tcW w:w="829" w:type="dxa"/>
          </w:tcPr>
          <w:p>
            <w:pPr>
              <w:pStyle w:val="0"/>
            </w:pPr>
            <w:r>
              <w:rPr>
                <w:sz w:val="20"/>
              </w:rPr>
              <w:t xml:space="preserve">46</w:t>
            </w:r>
          </w:p>
        </w:tc>
        <w:tc>
          <w:tcPr>
            <w:tcW w:w="1414" w:type="dxa"/>
          </w:tcPr>
          <w:p>
            <w:pPr>
              <w:pStyle w:val="0"/>
            </w:pPr>
            <w:r>
              <w:rPr>
                <w:sz w:val="20"/>
              </w:rPr>
              <w:t xml:space="preserve">11</w:t>
            </w:r>
          </w:p>
        </w:tc>
        <w:tc>
          <w:tcPr>
            <w:tcW w:w="1354" w:type="dxa"/>
          </w:tcPr>
          <w:p>
            <w:pPr>
              <w:pStyle w:val="0"/>
            </w:pPr>
            <w:r>
              <w:rPr>
                <w:sz w:val="20"/>
              </w:rPr>
              <w:t xml:space="preserve">3,4</w:t>
            </w:r>
          </w:p>
        </w:tc>
      </w:tr>
      <w:tr>
        <w:tc>
          <w:tcPr>
            <w:tcW w:w="2254" w:type="dxa"/>
          </w:tcPr>
          <w:p>
            <w:pPr>
              <w:pStyle w:val="0"/>
            </w:pPr>
            <w:r>
              <w:rPr>
                <w:sz w:val="20"/>
              </w:rPr>
              <w:t xml:space="preserve">Учитель химии</w:t>
            </w:r>
          </w:p>
        </w:tc>
        <w:tc>
          <w:tcPr>
            <w:tcW w:w="814" w:type="dxa"/>
          </w:tcPr>
          <w:p>
            <w:pPr>
              <w:pStyle w:val="0"/>
            </w:pPr>
            <w:r>
              <w:rPr>
                <w:sz w:val="20"/>
              </w:rPr>
              <w:t xml:space="preserve">11</w:t>
            </w:r>
          </w:p>
        </w:tc>
        <w:tc>
          <w:tcPr>
            <w:tcW w:w="1459" w:type="dxa"/>
          </w:tcPr>
          <w:p>
            <w:pPr>
              <w:pStyle w:val="0"/>
            </w:pPr>
            <w:r>
              <w:rPr>
                <w:sz w:val="20"/>
              </w:rPr>
              <w:t xml:space="preserve">0</w:t>
            </w:r>
          </w:p>
        </w:tc>
        <w:tc>
          <w:tcPr>
            <w:tcW w:w="1459" w:type="dxa"/>
          </w:tcPr>
          <w:p>
            <w:pPr>
              <w:pStyle w:val="0"/>
            </w:pPr>
            <w:r>
              <w:rPr>
                <w:sz w:val="20"/>
              </w:rPr>
              <w:t xml:space="preserve">251</w:t>
            </w:r>
          </w:p>
        </w:tc>
        <w:tc>
          <w:tcPr>
            <w:tcW w:w="1699" w:type="dxa"/>
          </w:tcPr>
          <w:p>
            <w:pPr>
              <w:pStyle w:val="0"/>
            </w:pPr>
            <w:r>
              <w:rPr>
                <w:sz w:val="20"/>
              </w:rPr>
              <w:t xml:space="preserve">251</w:t>
            </w:r>
          </w:p>
        </w:tc>
        <w:tc>
          <w:tcPr>
            <w:tcW w:w="724" w:type="dxa"/>
          </w:tcPr>
          <w:p>
            <w:pPr>
              <w:pStyle w:val="0"/>
            </w:pPr>
            <w:r>
              <w:rPr>
                <w:sz w:val="20"/>
              </w:rPr>
              <w:t xml:space="preserve">236</w:t>
            </w:r>
          </w:p>
        </w:tc>
        <w:tc>
          <w:tcPr>
            <w:tcW w:w="604" w:type="dxa"/>
          </w:tcPr>
          <w:p>
            <w:pPr>
              <w:pStyle w:val="0"/>
            </w:pPr>
            <w:r>
              <w:rPr>
                <w:sz w:val="20"/>
              </w:rPr>
              <w:t xml:space="preserve">15</w:t>
            </w:r>
          </w:p>
        </w:tc>
        <w:tc>
          <w:tcPr>
            <w:tcW w:w="604" w:type="dxa"/>
          </w:tcPr>
          <w:p>
            <w:pPr>
              <w:pStyle w:val="0"/>
            </w:pPr>
            <w:r>
              <w:rPr>
                <w:sz w:val="20"/>
              </w:rPr>
              <w:t xml:space="preserve">32</w:t>
            </w:r>
          </w:p>
        </w:tc>
        <w:tc>
          <w:tcPr>
            <w:tcW w:w="724" w:type="dxa"/>
          </w:tcPr>
          <w:p>
            <w:pPr>
              <w:pStyle w:val="0"/>
            </w:pPr>
            <w:r>
              <w:rPr>
                <w:sz w:val="20"/>
              </w:rPr>
              <w:t xml:space="preserve">175</w:t>
            </w:r>
          </w:p>
        </w:tc>
        <w:tc>
          <w:tcPr>
            <w:tcW w:w="829" w:type="dxa"/>
          </w:tcPr>
          <w:p>
            <w:pPr>
              <w:pStyle w:val="0"/>
            </w:pPr>
            <w:r>
              <w:rPr>
                <w:sz w:val="20"/>
              </w:rPr>
              <w:t xml:space="preserve">44</w:t>
            </w:r>
          </w:p>
        </w:tc>
        <w:tc>
          <w:tcPr>
            <w:tcW w:w="1414" w:type="dxa"/>
          </w:tcPr>
          <w:p>
            <w:pPr>
              <w:pStyle w:val="0"/>
            </w:pPr>
            <w:r>
              <w:rPr>
                <w:sz w:val="20"/>
              </w:rPr>
              <w:t xml:space="preserve">2</w:t>
            </w:r>
          </w:p>
        </w:tc>
        <w:tc>
          <w:tcPr>
            <w:tcW w:w="1354" w:type="dxa"/>
          </w:tcPr>
          <w:p>
            <w:pPr>
              <w:pStyle w:val="0"/>
            </w:pPr>
            <w:r>
              <w:rPr>
                <w:sz w:val="20"/>
              </w:rPr>
              <w:t xml:space="preserve">0,8</w:t>
            </w:r>
          </w:p>
        </w:tc>
      </w:tr>
      <w:tr>
        <w:tc>
          <w:tcPr>
            <w:tcW w:w="2254" w:type="dxa"/>
          </w:tcPr>
          <w:p>
            <w:pPr>
              <w:pStyle w:val="0"/>
            </w:pPr>
            <w:r>
              <w:rPr>
                <w:sz w:val="20"/>
              </w:rPr>
              <w:t xml:space="preserve">Учитель иностранного языка, из них:</w:t>
            </w:r>
          </w:p>
        </w:tc>
        <w:tc>
          <w:tcPr>
            <w:tcW w:w="814" w:type="dxa"/>
          </w:tcPr>
          <w:p>
            <w:pPr>
              <w:pStyle w:val="0"/>
            </w:pPr>
            <w:r>
              <w:rPr>
                <w:sz w:val="20"/>
              </w:rPr>
              <w:t xml:space="preserve">12</w:t>
            </w:r>
          </w:p>
        </w:tc>
        <w:tc>
          <w:tcPr>
            <w:tcW w:w="1459" w:type="dxa"/>
          </w:tcPr>
          <w:p>
            <w:pPr>
              <w:pStyle w:val="0"/>
            </w:pPr>
            <w:r>
              <w:rPr>
                <w:sz w:val="20"/>
              </w:rPr>
              <w:t xml:space="preserve">0</w:t>
            </w:r>
          </w:p>
        </w:tc>
        <w:tc>
          <w:tcPr>
            <w:tcW w:w="1459" w:type="dxa"/>
          </w:tcPr>
          <w:p>
            <w:pPr>
              <w:pStyle w:val="0"/>
            </w:pPr>
            <w:r>
              <w:rPr>
                <w:sz w:val="20"/>
              </w:rPr>
              <w:t xml:space="preserve">1569</w:t>
            </w:r>
          </w:p>
        </w:tc>
        <w:tc>
          <w:tcPr>
            <w:tcW w:w="1699" w:type="dxa"/>
          </w:tcPr>
          <w:p>
            <w:pPr>
              <w:pStyle w:val="0"/>
            </w:pPr>
            <w:r>
              <w:rPr>
                <w:sz w:val="20"/>
              </w:rPr>
              <w:t xml:space="preserve">1569</w:t>
            </w:r>
          </w:p>
        </w:tc>
        <w:tc>
          <w:tcPr>
            <w:tcW w:w="724" w:type="dxa"/>
          </w:tcPr>
          <w:p>
            <w:pPr>
              <w:pStyle w:val="0"/>
            </w:pPr>
            <w:r>
              <w:rPr>
                <w:sz w:val="20"/>
              </w:rPr>
              <w:t xml:space="preserve">1496</w:t>
            </w:r>
          </w:p>
        </w:tc>
        <w:tc>
          <w:tcPr>
            <w:tcW w:w="604" w:type="dxa"/>
          </w:tcPr>
          <w:p>
            <w:pPr>
              <w:pStyle w:val="0"/>
            </w:pPr>
            <w:r>
              <w:rPr>
                <w:sz w:val="20"/>
              </w:rPr>
              <w:t xml:space="preserve">73</w:t>
            </w:r>
          </w:p>
        </w:tc>
        <w:tc>
          <w:tcPr>
            <w:tcW w:w="604" w:type="dxa"/>
          </w:tcPr>
          <w:p>
            <w:pPr>
              <w:pStyle w:val="0"/>
            </w:pPr>
            <w:r>
              <w:rPr>
                <w:sz w:val="20"/>
              </w:rPr>
              <w:t xml:space="preserve">555</w:t>
            </w:r>
          </w:p>
        </w:tc>
        <w:tc>
          <w:tcPr>
            <w:tcW w:w="724" w:type="dxa"/>
          </w:tcPr>
          <w:p>
            <w:pPr>
              <w:pStyle w:val="0"/>
            </w:pPr>
            <w:r>
              <w:rPr>
                <w:sz w:val="20"/>
              </w:rPr>
              <w:t xml:space="preserve">916</w:t>
            </w:r>
          </w:p>
        </w:tc>
        <w:tc>
          <w:tcPr>
            <w:tcW w:w="829" w:type="dxa"/>
          </w:tcPr>
          <w:p>
            <w:pPr>
              <w:pStyle w:val="0"/>
            </w:pPr>
            <w:r>
              <w:rPr>
                <w:sz w:val="20"/>
              </w:rPr>
              <w:t xml:space="preserve">98</w:t>
            </w:r>
          </w:p>
        </w:tc>
        <w:tc>
          <w:tcPr>
            <w:tcW w:w="1414" w:type="dxa"/>
          </w:tcPr>
          <w:p>
            <w:pPr>
              <w:pStyle w:val="0"/>
            </w:pPr>
            <w:r>
              <w:rPr>
                <w:sz w:val="20"/>
              </w:rPr>
              <w:t xml:space="preserve">24</w:t>
            </w:r>
          </w:p>
        </w:tc>
        <w:tc>
          <w:tcPr>
            <w:tcW w:w="1354" w:type="dxa"/>
          </w:tcPr>
          <w:p>
            <w:pPr>
              <w:pStyle w:val="0"/>
            </w:pPr>
            <w:r>
              <w:rPr>
                <w:sz w:val="20"/>
              </w:rPr>
              <w:t xml:space="preserve">1,5</w:t>
            </w:r>
          </w:p>
        </w:tc>
      </w:tr>
      <w:tr>
        <w:tc>
          <w:tcPr>
            <w:tcW w:w="2254" w:type="dxa"/>
          </w:tcPr>
          <w:p>
            <w:pPr>
              <w:pStyle w:val="0"/>
            </w:pPr>
            <w:r>
              <w:rPr>
                <w:sz w:val="20"/>
              </w:rPr>
              <w:t xml:space="preserve">английский</w:t>
            </w:r>
          </w:p>
        </w:tc>
        <w:tc>
          <w:tcPr>
            <w:tcW w:w="814" w:type="dxa"/>
          </w:tcPr>
          <w:p>
            <w:pPr>
              <w:pStyle w:val="0"/>
            </w:pPr>
            <w:r>
              <w:rPr>
                <w:sz w:val="20"/>
              </w:rPr>
              <w:t xml:space="preserve">12.1</w:t>
            </w:r>
          </w:p>
        </w:tc>
        <w:tc>
          <w:tcPr>
            <w:tcW w:w="1459" w:type="dxa"/>
          </w:tcPr>
          <w:p>
            <w:pPr>
              <w:pStyle w:val="0"/>
            </w:pPr>
            <w:r>
              <w:rPr>
                <w:sz w:val="20"/>
              </w:rPr>
              <w:t xml:space="preserve">0</w:t>
            </w:r>
          </w:p>
        </w:tc>
        <w:tc>
          <w:tcPr>
            <w:tcW w:w="1459" w:type="dxa"/>
          </w:tcPr>
          <w:p>
            <w:pPr>
              <w:pStyle w:val="0"/>
            </w:pPr>
            <w:r>
              <w:rPr>
                <w:sz w:val="20"/>
              </w:rPr>
              <w:t xml:space="preserve">1479</w:t>
            </w:r>
          </w:p>
        </w:tc>
        <w:tc>
          <w:tcPr>
            <w:tcW w:w="1699" w:type="dxa"/>
          </w:tcPr>
          <w:p>
            <w:pPr>
              <w:pStyle w:val="0"/>
            </w:pPr>
            <w:r>
              <w:rPr>
                <w:sz w:val="20"/>
              </w:rPr>
              <w:t xml:space="preserve">1479</w:t>
            </w:r>
          </w:p>
        </w:tc>
        <w:tc>
          <w:tcPr>
            <w:tcW w:w="724" w:type="dxa"/>
          </w:tcPr>
          <w:p>
            <w:pPr>
              <w:pStyle w:val="0"/>
            </w:pPr>
            <w:r>
              <w:rPr>
                <w:sz w:val="20"/>
              </w:rPr>
              <w:t xml:space="preserve">1407</w:t>
            </w:r>
          </w:p>
        </w:tc>
        <w:tc>
          <w:tcPr>
            <w:tcW w:w="604" w:type="dxa"/>
          </w:tcPr>
          <w:p>
            <w:pPr>
              <w:pStyle w:val="0"/>
            </w:pPr>
            <w:r>
              <w:rPr>
                <w:sz w:val="20"/>
              </w:rPr>
              <w:t xml:space="preserve">72</w:t>
            </w:r>
          </w:p>
        </w:tc>
        <w:tc>
          <w:tcPr>
            <w:tcW w:w="604" w:type="dxa"/>
          </w:tcPr>
          <w:p>
            <w:pPr>
              <w:pStyle w:val="0"/>
            </w:pPr>
            <w:r>
              <w:rPr>
                <w:sz w:val="20"/>
              </w:rPr>
              <w:t xml:space="preserve">532</w:t>
            </w:r>
          </w:p>
        </w:tc>
        <w:tc>
          <w:tcPr>
            <w:tcW w:w="724" w:type="dxa"/>
          </w:tcPr>
          <w:p>
            <w:pPr>
              <w:pStyle w:val="0"/>
            </w:pPr>
            <w:r>
              <w:rPr>
                <w:sz w:val="20"/>
              </w:rPr>
              <w:t xml:space="preserve">862</w:t>
            </w:r>
          </w:p>
        </w:tc>
        <w:tc>
          <w:tcPr>
            <w:tcW w:w="829" w:type="dxa"/>
          </w:tcPr>
          <w:p>
            <w:pPr>
              <w:pStyle w:val="0"/>
            </w:pPr>
            <w:r>
              <w:rPr>
                <w:sz w:val="20"/>
              </w:rPr>
              <w:t xml:space="preserve">85</w:t>
            </w:r>
          </w:p>
        </w:tc>
        <w:tc>
          <w:tcPr>
            <w:tcW w:w="1414" w:type="dxa"/>
          </w:tcPr>
          <w:p>
            <w:pPr>
              <w:pStyle w:val="0"/>
            </w:pPr>
            <w:r>
              <w:rPr>
                <w:sz w:val="20"/>
              </w:rPr>
              <w:t xml:space="preserve">22</w:t>
            </w:r>
          </w:p>
        </w:tc>
        <w:tc>
          <w:tcPr>
            <w:tcW w:w="1354" w:type="dxa"/>
          </w:tcPr>
          <w:p>
            <w:pPr>
              <w:pStyle w:val="0"/>
            </w:pPr>
            <w:r>
              <w:rPr>
                <w:sz w:val="20"/>
              </w:rPr>
              <w:t xml:space="preserve">1,5</w:t>
            </w:r>
          </w:p>
        </w:tc>
      </w:tr>
      <w:tr>
        <w:tc>
          <w:tcPr>
            <w:tcW w:w="2254" w:type="dxa"/>
          </w:tcPr>
          <w:p>
            <w:pPr>
              <w:pStyle w:val="0"/>
            </w:pPr>
            <w:r>
              <w:rPr>
                <w:sz w:val="20"/>
              </w:rPr>
              <w:t xml:space="preserve">немецкий</w:t>
            </w:r>
          </w:p>
        </w:tc>
        <w:tc>
          <w:tcPr>
            <w:tcW w:w="814" w:type="dxa"/>
          </w:tcPr>
          <w:p>
            <w:pPr>
              <w:pStyle w:val="0"/>
            </w:pPr>
            <w:r>
              <w:rPr>
                <w:sz w:val="20"/>
              </w:rPr>
              <w:t xml:space="preserve">12.2</w:t>
            </w:r>
          </w:p>
        </w:tc>
        <w:tc>
          <w:tcPr>
            <w:tcW w:w="1459" w:type="dxa"/>
          </w:tcPr>
          <w:p>
            <w:pPr>
              <w:pStyle w:val="0"/>
            </w:pPr>
            <w:r>
              <w:rPr>
                <w:sz w:val="20"/>
              </w:rPr>
              <w:t xml:space="preserve">0</w:t>
            </w:r>
          </w:p>
        </w:tc>
        <w:tc>
          <w:tcPr>
            <w:tcW w:w="1459" w:type="dxa"/>
          </w:tcPr>
          <w:p>
            <w:pPr>
              <w:pStyle w:val="0"/>
            </w:pPr>
            <w:r>
              <w:rPr>
                <w:sz w:val="20"/>
              </w:rPr>
              <w:t xml:space="preserve">73</w:t>
            </w:r>
          </w:p>
        </w:tc>
        <w:tc>
          <w:tcPr>
            <w:tcW w:w="1699" w:type="dxa"/>
          </w:tcPr>
          <w:p>
            <w:pPr>
              <w:pStyle w:val="0"/>
            </w:pPr>
            <w:r>
              <w:rPr>
                <w:sz w:val="20"/>
              </w:rPr>
              <w:t xml:space="preserve">73</w:t>
            </w:r>
          </w:p>
        </w:tc>
        <w:tc>
          <w:tcPr>
            <w:tcW w:w="724" w:type="dxa"/>
          </w:tcPr>
          <w:p>
            <w:pPr>
              <w:pStyle w:val="0"/>
            </w:pPr>
            <w:r>
              <w:rPr>
                <w:sz w:val="20"/>
              </w:rPr>
              <w:t xml:space="preserve">72</w:t>
            </w:r>
          </w:p>
        </w:tc>
        <w:tc>
          <w:tcPr>
            <w:tcW w:w="604" w:type="dxa"/>
          </w:tcPr>
          <w:p>
            <w:pPr>
              <w:pStyle w:val="0"/>
            </w:pPr>
            <w:r>
              <w:rPr>
                <w:sz w:val="20"/>
              </w:rPr>
              <w:t xml:space="preserve">1</w:t>
            </w:r>
          </w:p>
        </w:tc>
        <w:tc>
          <w:tcPr>
            <w:tcW w:w="604" w:type="dxa"/>
          </w:tcPr>
          <w:p>
            <w:pPr>
              <w:pStyle w:val="0"/>
            </w:pPr>
            <w:r>
              <w:rPr>
                <w:sz w:val="20"/>
              </w:rPr>
              <w:t xml:space="preserve">19</w:t>
            </w:r>
          </w:p>
        </w:tc>
        <w:tc>
          <w:tcPr>
            <w:tcW w:w="724" w:type="dxa"/>
          </w:tcPr>
          <w:p>
            <w:pPr>
              <w:pStyle w:val="0"/>
            </w:pPr>
            <w:r>
              <w:rPr>
                <w:sz w:val="20"/>
              </w:rPr>
              <w:t xml:space="preserve">43</w:t>
            </w:r>
          </w:p>
        </w:tc>
        <w:tc>
          <w:tcPr>
            <w:tcW w:w="829" w:type="dxa"/>
          </w:tcPr>
          <w:p>
            <w:pPr>
              <w:pStyle w:val="0"/>
            </w:pPr>
            <w:r>
              <w:rPr>
                <w:sz w:val="20"/>
              </w:rPr>
              <w:t xml:space="preserve">11</w:t>
            </w:r>
          </w:p>
        </w:tc>
        <w:tc>
          <w:tcPr>
            <w:tcW w:w="1414" w:type="dxa"/>
          </w:tcPr>
          <w:p>
            <w:pPr>
              <w:pStyle w:val="0"/>
            </w:pPr>
            <w:r>
              <w:rPr>
                <w:sz w:val="20"/>
              </w:rPr>
              <w:t xml:space="preserve">2</w:t>
            </w:r>
          </w:p>
        </w:tc>
        <w:tc>
          <w:tcPr>
            <w:tcW w:w="1354" w:type="dxa"/>
          </w:tcPr>
          <w:p>
            <w:pPr>
              <w:pStyle w:val="0"/>
            </w:pPr>
            <w:r>
              <w:rPr>
                <w:sz w:val="20"/>
              </w:rPr>
              <w:t xml:space="preserve">2,7</w:t>
            </w:r>
          </w:p>
        </w:tc>
      </w:tr>
      <w:tr>
        <w:tc>
          <w:tcPr>
            <w:tcW w:w="2254" w:type="dxa"/>
          </w:tcPr>
          <w:p>
            <w:pPr>
              <w:pStyle w:val="0"/>
            </w:pPr>
            <w:r>
              <w:rPr>
                <w:sz w:val="20"/>
              </w:rPr>
              <w:t xml:space="preserve">французский</w:t>
            </w:r>
          </w:p>
        </w:tc>
        <w:tc>
          <w:tcPr>
            <w:tcW w:w="814" w:type="dxa"/>
          </w:tcPr>
          <w:p>
            <w:pPr>
              <w:pStyle w:val="0"/>
            </w:pPr>
            <w:r>
              <w:rPr>
                <w:sz w:val="20"/>
              </w:rPr>
              <w:t xml:space="preserve">12.3</w:t>
            </w:r>
          </w:p>
        </w:tc>
        <w:tc>
          <w:tcPr>
            <w:tcW w:w="1459" w:type="dxa"/>
          </w:tcPr>
          <w:p>
            <w:pPr>
              <w:pStyle w:val="0"/>
            </w:pPr>
            <w:r>
              <w:rPr>
                <w:sz w:val="20"/>
              </w:rPr>
              <w:t xml:space="preserve">0</w:t>
            </w:r>
          </w:p>
        </w:tc>
        <w:tc>
          <w:tcPr>
            <w:tcW w:w="1459" w:type="dxa"/>
          </w:tcPr>
          <w:p>
            <w:pPr>
              <w:pStyle w:val="0"/>
            </w:pPr>
            <w:r>
              <w:rPr>
                <w:sz w:val="20"/>
              </w:rPr>
              <w:t xml:space="preserve">16</w:t>
            </w:r>
          </w:p>
        </w:tc>
        <w:tc>
          <w:tcPr>
            <w:tcW w:w="1699" w:type="dxa"/>
          </w:tcPr>
          <w:p>
            <w:pPr>
              <w:pStyle w:val="0"/>
            </w:pPr>
            <w:r>
              <w:rPr>
                <w:sz w:val="20"/>
              </w:rPr>
              <w:t xml:space="preserve">16</w:t>
            </w:r>
          </w:p>
        </w:tc>
        <w:tc>
          <w:tcPr>
            <w:tcW w:w="724" w:type="dxa"/>
          </w:tcPr>
          <w:p>
            <w:pPr>
              <w:pStyle w:val="0"/>
            </w:pPr>
            <w:r>
              <w:rPr>
                <w:sz w:val="20"/>
              </w:rPr>
              <w:t xml:space="preserve">16</w:t>
            </w:r>
          </w:p>
        </w:tc>
        <w:tc>
          <w:tcPr>
            <w:tcW w:w="604" w:type="dxa"/>
          </w:tcPr>
          <w:p>
            <w:pPr>
              <w:pStyle w:val="0"/>
            </w:pPr>
            <w:r>
              <w:rPr>
                <w:sz w:val="20"/>
              </w:rPr>
              <w:t xml:space="preserve">0</w:t>
            </w:r>
          </w:p>
        </w:tc>
        <w:tc>
          <w:tcPr>
            <w:tcW w:w="604" w:type="dxa"/>
          </w:tcPr>
          <w:p>
            <w:pPr>
              <w:pStyle w:val="0"/>
            </w:pPr>
            <w:r>
              <w:rPr>
                <w:sz w:val="20"/>
              </w:rPr>
              <w:t xml:space="preserve">4</w:t>
            </w:r>
          </w:p>
        </w:tc>
        <w:tc>
          <w:tcPr>
            <w:tcW w:w="724" w:type="dxa"/>
          </w:tcPr>
          <w:p>
            <w:pPr>
              <w:pStyle w:val="0"/>
            </w:pPr>
            <w:r>
              <w:rPr>
                <w:sz w:val="20"/>
              </w:rPr>
              <w:t xml:space="preserve">10</w:t>
            </w:r>
          </w:p>
        </w:tc>
        <w:tc>
          <w:tcPr>
            <w:tcW w:w="829" w:type="dxa"/>
          </w:tcPr>
          <w:p>
            <w:pPr>
              <w:pStyle w:val="0"/>
            </w:pPr>
            <w:r>
              <w:rPr>
                <w:sz w:val="20"/>
              </w:rPr>
              <w:t xml:space="preserve">2</w:t>
            </w:r>
          </w:p>
        </w:tc>
        <w:tc>
          <w:tcPr>
            <w:tcW w:w="1414" w:type="dxa"/>
          </w:tcPr>
          <w:p>
            <w:pPr>
              <w:pStyle w:val="0"/>
            </w:pPr>
            <w:r>
              <w:rPr>
                <w:sz w:val="20"/>
              </w:rPr>
              <w:t xml:space="preserve">0</w:t>
            </w:r>
          </w:p>
        </w:tc>
        <w:tc>
          <w:tcPr>
            <w:tcW w:w="1354" w:type="dxa"/>
          </w:tcPr>
          <w:p>
            <w:pPr>
              <w:pStyle w:val="0"/>
            </w:pPr>
            <w:r>
              <w:rPr>
                <w:sz w:val="20"/>
              </w:rPr>
              <w:t xml:space="preserve">0,0</w:t>
            </w:r>
          </w:p>
        </w:tc>
      </w:tr>
      <w:tr>
        <w:tc>
          <w:tcPr>
            <w:tcW w:w="2254" w:type="dxa"/>
          </w:tcPr>
          <w:p>
            <w:pPr>
              <w:pStyle w:val="0"/>
            </w:pPr>
            <w:r>
              <w:rPr>
                <w:sz w:val="20"/>
              </w:rPr>
              <w:t xml:space="preserve">испанский</w:t>
            </w:r>
          </w:p>
        </w:tc>
        <w:tc>
          <w:tcPr>
            <w:tcW w:w="814" w:type="dxa"/>
          </w:tcPr>
          <w:p>
            <w:pPr>
              <w:pStyle w:val="0"/>
            </w:pPr>
            <w:r>
              <w:rPr>
                <w:sz w:val="20"/>
              </w:rPr>
              <w:t xml:space="preserve">12.4</w:t>
            </w:r>
          </w:p>
        </w:tc>
        <w:tc>
          <w:tcPr>
            <w:tcW w:w="1459" w:type="dxa"/>
          </w:tcPr>
          <w:p>
            <w:pPr>
              <w:pStyle w:val="0"/>
            </w:pPr>
            <w:r>
              <w:rPr>
                <w:sz w:val="20"/>
              </w:rPr>
              <w:t xml:space="preserve">0</w:t>
            </w:r>
          </w:p>
        </w:tc>
        <w:tc>
          <w:tcPr>
            <w:tcW w:w="1459" w:type="dxa"/>
          </w:tcPr>
          <w:p>
            <w:pPr>
              <w:pStyle w:val="0"/>
            </w:pPr>
            <w:r>
              <w:rPr>
                <w:sz w:val="20"/>
              </w:rPr>
              <w:t xml:space="preserve">1</w:t>
            </w:r>
          </w:p>
        </w:tc>
        <w:tc>
          <w:tcPr>
            <w:tcW w:w="1699" w:type="dxa"/>
          </w:tcPr>
          <w:p>
            <w:pPr>
              <w:pStyle w:val="0"/>
            </w:pPr>
            <w:r>
              <w:rPr>
                <w:sz w:val="20"/>
              </w:rPr>
              <w:t xml:space="preserve">1</w:t>
            </w:r>
          </w:p>
        </w:tc>
        <w:tc>
          <w:tcPr>
            <w:tcW w:w="724" w:type="dxa"/>
          </w:tcPr>
          <w:p>
            <w:pPr>
              <w:pStyle w:val="0"/>
            </w:pPr>
            <w:r>
              <w:rPr>
                <w:sz w:val="20"/>
              </w:rPr>
              <w:t xml:space="preserve">1</w:t>
            </w:r>
          </w:p>
        </w:tc>
        <w:tc>
          <w:tcPr>
            <w:tcW w:w="604" w:type="dxa"/>
          </w:tcPr>
          <w:p>
            <w:pPr>
              <w:pStyle w:val="0"/>
            </w:pPr>
            <w:r>
              <w:rPr>
                <w:sz w:val="20"/>
              </w:rPr>
              <w:t xml:space="preserve">0</w:t>
            </w:r>
          </w:p>
        </w:tc>
        <w:tc>
          <w:tcPr>
            <w:tcW w:w="604" w:type="dxa"/>
          </w:tcPr>
          <w:p>
            <w:pPr>
              <w:pStyle w:val="0"/>
            </w:pPr>
            <w:r>
              <w:rPr>
                <w:sz w:val="20"/>
              </w:rPr>
              <w:t xml:space="preserve">0</w:t>
            </w:r>
          </w:p>
        </w:tc>
        <w:tc>
          <w:tcPr>
            <w:tcW w:w="724" w:type="dxa"/>
          </w:tcPr>
          <w:p>
            <w:pPr>
              <w:pStyle w:val="0"/>
            </w:pPr>
            <w:r>
              <w:rPr>
                <w:sz w:val="20"/>
              </w:rPr>
              <w:t xml:space="preserve">1</w:t>
            </w:r>
          </w:p>
        </w:tc>
        <w:tc>
          <w:tcPr>
            <w:tcW w:w="829" w:type="dxa"/>
          </w:tcPr>
          <w:p>
            <w:pPr>
              <w:pStyle w:val="0"/>
            </w:pPr>
            <w:r>
              <w:rPr>
                <w:sz w:val="20"/>
              </w:rPr>
              <w:t xml:space="preserve">0</w:t>
            </w:r>
          </w:p>
        </w:tc>
        <w:tc>
          <w:tcPr>
            <w:tcW w:w="1414" w:type="dxa"/>
          </w:tcPr>
          <w:p>
            <w:pPr>
              <w:pStyle w:val="0"/>
            </w:pPr>
            <w:r>
              <w:rPr>
                <w:sz w:val="20"/>
              </w:rPr>
              <w:t xml:space="preserve">0</w:t>
            </w:r>
          </w:p>
        </w:tc>
        <w:tc>
          <w:tcPr>
            <w:tcW w:w="1354" w:type="dxa"/>
          </w:tcPr>
          <w:p>
            <w:pPr>
              <w:pStyle w:val="0"/>
            </w:pPr>
            <w:r>
              <w:rPr>
                <w:sz w:val="20"/>
              </w:rPr>
              <w:t xml:space="preserve">0,0</w:t>
            </w:r>
          </w:p>
        </w:tc>
      </w:tr>
      <w:tr>
        <w:tc>
          <w:tcPr>
            <w:tcW w:w="2254" w:type="dxa"/>
          </w:tcPr>
          <w:p>
            <w:pPr>
              <w:pStyle w:val="0"/>
            </w:pPr>
            <w:r>
              <w:rPr>
                <w:sz w:val="20"/>
              </w:rPr>
              <w:t xml:space="preserve">Учитель изобразительного искусства, черчения</w:t>
            </w:r>
          </w:p>
        </w:tc>
        <w:tc>
          <w:tcPr>
            <w:tcW w:w="814" w:type="dxa"/>
          </w:tcPr>
          <w:p>
            <w:pPr>
              <w:pStyle w:val="0"/>
            </w:pPr>
            <w:r>
              <w:rPr>
                <w:sz w:val="20"/>
              </w:rPr>
              <w:t xml:space="preserve">13</w:t>
            </w:r>
          </w:p>
        </w:tc>
        <w:tc>
          <w:tcPr>
            <w:tcW w:w="1459" w:type="dxa"/>
          </w:tcPr>
          <w:p>
            <w:pPr>
              <w:pStyle w:val="0"/>
            </w:pPr>
            <w:r>
              <w:rPr>
                <w:sz w:val="20"/>
              </w:rPr>
              <w:t xml:space="preserve">0</w:t>
            </w:r>
          </w:p>
        </w:tc>
        <w:tc>
          <w:tcPr>
            <w:tcW w:w="1459" w:type="dxa"/>
          </w:tcPr>
          <w:p>
            <w:pPr>
              <w:pStyle w:val="0"/>
            </w:pPr>
            <w:r>
              <w:rPr>
                <w:sz w:val="20"/>
              </w:rPr>
              <w:t xml:space="preserve">223</w:t>
            </w:r>
          </w:p>
        </w:tc>
        <w:tc>
          <w:tcPr>
            <w:tcW w:w="1699" w:type="dxa"/>
          </w:tcPr>
          <w:p>
            <w:pPr>
              <w:pStyle w:val="0"/>
            </w:pPr>
            <w:r>
              <w:rPr>
                <w:sz w:val="20"/>
              </w:rPr>
              <w:t xml:space="preserve">223</w:t>
            </w:r>
          </w:p>
        </w:tc>
        <w:tc>
          <w:tcPr>
            <w:tcW w:w="724" w:type="dxa"/>
          </w:tcPr>
          <w:p>
            <w:pPr>
              <w:pStyle w:val="0"/>
            </w:pPr>
            <w:r>
              <w:rPr>
                <w:sz w:val="20"/>
              </w:rPr>
              <w:t xml:space="preserve">209</w:t>
            </w:r>
          </w:p>
        </w:tc>
        <w:tc>
          <w:tcPr>
            <w:tcW w:w="604" w:type="dxa"/>
          </w:tcPr>
          <w:p>
            <w:pPr>
              <w:pStyle w:val="0"/>
            </w:pPr>
            <w:r>
              <w:rPr>
                <w:sz w:val="20"/>
              </w:rPr>
              <w:t xml:space="preserve">14</w:t>
            </w:r>
          </w:p>
        </w:tc>
        <w:tc>
          <w:tcPr>
            <w:tcW w:w="604" w:type="dxa"/>
          </w:tcPr>
          <w:p>
            <w:pPr>
              <w:pStyle w:val="0"/>
            </w:pPr>
            <w:r>
              <w:rPr>
                <w:sz w:val="20"/>
              </w:rPr>
              <w:t xml:space="preserve">47</w:t>
            </w:r>
          </w:p>
        </w:tc>
        <w:tc>
          <w:tcPr>
            <w:tcW w:w="724" w:type="dxa"/>
          </w:tcPr>
          <w:p>
            <w:pPr>
              <w:pStyle w:val="0"/>
            </w:pPr>
            <w:r>
              <w:rPr>
                <w:sz w:val="20"/>
              </w:rPr>
              <w:t xml:space="preserve">161</w:t>
            </w:r>
          </w:p>
        </w:tc>
        <w:tc>
          <w:tcPr>
            <w:tcW w:w="829" w:type="dxa"/>
          </w:tcPr>
          <w:p>
            <w:pPr>
              <w:pStyle w:val="0"/>
            </w:pPr>
            <w:r>
              <w:rPr>
                <w:sz w:val="20"/>
              </w:rPr>
              <w:t xml:space="preserve">15</w:t>
            </w:r>
          </w:p>
        </w:tc>
        <w:tc>
          <w:tcPr>
            <w:tcW w:w="1414" w:type="dxa"/>
          </w:tcPr>
          <w:p>
            <w:pPr>
              <w:pStyle w:val="0"/>
            </w:pPr>
            <w:r>
              <w:rPr>
                <w:sz w:val="20"/>
              </w:rPr>
              <w:t xml:space="preserve">1</w:t>
            </w:r>
          </w:p>
        </w:tc>
        <w:tc>
          <w:tcPr>
            <w:tcW w:w="1354" w:type="dxa"/>
          </w:tcPr>
          <w:p>
            <w:pPr>
              <w:pStyle w:val="0"/>
            </w:pPr>
            <w:r>
              <w:rPr>
                <w:sz w:val="20"/>
              </w:rPr>
              <w:t xml:space="preserve">0,4</w:t>
            </w:r>
          </w:p>
        </w:tc>
      </w:tr>
      <w:tr>
        <w:tc>
          <w:tcPr>
            <w:tcW w:w="2254" w:type="dxa"/>
          </w:tcPr>
          <w:p>
            <w:pPr>
              <w:pStyle w:val="0"/>
            </w:pPr>
            <w:r>
              <w:rPr>
                <w:sz w:val="20"/>
              </w:rPr>
              <w:t xml:space="preserve">Учитель музыки и пения</w:t>
            </w:r>
          </w:p>
        </w:tc>
        <w:tc>
          <w:tcPr>
            <w:tcW w:w="814" w:type="dxa"/>
          </w:tcPr>
          <w:p>
            <w:pPr>
              <w:pStyle w:val="0"/>
            </w:pPr>
            <w:r>
              <w:rPr>
                <w:sz w:val="20"/>
              </w:rPr>
              <w:t xml:space="preserve">14</w:t>
            </w:r>
          </w:p>
        </w:tc>
        <w:tc>
          <w:tcPr>
            <w:tcW w:w="1459" w:type="dxa"/>
          </w:tcPr>
          <w:p>
            <w:pPr>
              <w:pStyle w:val="0"/>
            </w:pPr>
            <w:r>
              <w:rPr>
                <w:sz w:val="20"/>
              </w:rPr>
              <w:t xml:space="preserve">0</w:t>
            </w:r>
          </w:p>
        </w:tc>
        <w:tc>
          <w:tcPr>
            <w:tcW w:w="1459" w:type="dxa"/>
          </w:tcPr>
          <w:p>
            <w:pPr>
              <w:pStyle w:val="0"/>
            </w:pPr>
            <w:r>
              <w:rPr>
                <w:sz w:val="20"/>
              </w:rPr>
              <w:t xml:space="preserve">307</w:t>
            </w:r>
          </w:p>
        </w:tc>
        <w:tc>
          <w:tcPr>
            <w:tcW w:w="1699" w:type="dxa"/>
          </w:tcPr>
          <w:p>
            <w:pPr>
              <w:pStyle w:val="0"/>
            </w:pPr>
            <w:r>
              <w:rPr>
                <w:sz w:val="20"/>
              </w:rPr>
              <w:t xml:space="preserve">307</w:t>
            </w:r>
          </w:p>
        </w:tc>
        <w:tc>
          <w:tcPr>
            <w:tcW w:w="724" w:type="dxa"/>
          </w:tcPr>
          <w:p>
            <w:pPr>
              <w:pStyle w:val="0"/>
            </w:pPr>
            <w:r>
              <w:rPr>
                <w:sz w:val="20"/>
              </w:rPr>
              <w:t xml:space="preserve">294</w:t>
            </w:r>
          </w:p>
        </w:tc>
        <w:tc>
          <w:tcPr>
            <w:tcW w:w="604" w:type="dxa"/>
          </w:tcPr>
          <w:p>
            <w:pPr>
              <w:pStyle w:val="0"/>
            </w:pPr>
            <w:r>
              <w:rPr>
                <w:sz w:val="20"/>
              </w:rPr>
              <w:t xml:space="preserve">13</w:t>
            </w:r>
          </w:p>
        </w:tc>
        <w:tc>
          <w:tcPr>
            <w:tcW w:w="604" w:type="dxa"/>
          </w:tcPr>
          <w:p>
            <w:pPr>
              <w:pStyle w:val="0"/>
            </w:pPr>
            <w:r>
              <w:rPr>
                <w:sz w:val="20"/>
              </w:rPr>
              <w:t xml:space="preserve">78</w:t>
            </w:r>
          </w:p>
        </w:tc>
        <w:tc>
          <w:tcPr>
            <w:tcW w:w="724" w:type="dxa"/>
          </w:tcPr>
          <w:p>
            <w:pPr>
              <w:pStyle w:val="0"/>
            </w:pPr>
            <w:r>
              <w:rPr>
                <w:sz w:val="20"/>
              </w:rPr>
              <w:t xml:space="preserve">197</w:t>
            </w:r>
          </w:p>
        </w:tc>
        <w:tc>
          <w:tcPr>
            <w:tcW w:w="829" w:type="dxa"/>
          </w:tcPr>
          <w:p>
            <w:pPr>
              <w:pStyle w:val="0"/>
            </w:pPr>
            <w:r>
              <w:rPr>
                <w:sz w:val="20"/>
              </w:rPr>
              <w:t xml:space="preserve">32</w:t>
            </w:r>
          </w:p>
        </w:tc>
        <w:tc>
          <w:tcPr>
            <w:tcW w:w="1414" w:type="dxa"/>
          </w:tcPr>
          <w:p>
            <w:pPr>
              <w:pStyle w:val="0"/>
            </w:pPr>
            <w:r>
              <w:rPr>
                <w:sz w:val="20"/>
              </w:rPr>
              <w:t xml:space="preserve">1</w:t>
            </w:r>
          </w:p>
        </w:tc>
        <w:tc>
          <w:tcPr>
            <w:tcW w:w="1354" w:type="dxa"/>
          </w:tcPr>
          <w:p>
            <w:pPr>
              <w:pStyle w:val="0"/>
            </w:pPr>
            <w:r>
              <w:rPr>
                <w:sz w:val="20"/>
              </w:rPr>
              <w:t xml:space="preserve">0,3</w:t>
            </w:r>
          </w:p>
        </w:tc>
      </w:tr>
      <w:tr>
        <w:tc>
          <w:tcPr>
            <w:tcW w:w="2254" w:type="dxa"/>
          </w:tcPr>
          <w:p>
            <w:pPr>
              <w:pStyle w:val="0"/>
            </w:pPr>
            <w:r>
              <w:rPr>
                <w:sz w:val="20"/>
              </w:rPr>
              <w:t xml:space="preserve">Учитель физической культуры</w:t>
            </w:r>
          </w:p>
        </w:tc>
        <w:tc>
          <w:tcPr>
            <w:tcW w:w="814" w:type="dxa"/>
          </w:tcPr>
          <w:p>
            <w:pPr>
              <w:pStyle w:val="0"/>
            </w:pPr>
            <w:r>
              <w:rPr>
                <w:sz w:val="20"/>
              </w:rPr>
              <w:t xml:space="preserve">15</w:t>
            </w:r>
          </w:p>
        </w:tc>
        <w:tc>
          <w:tcPr>
            <w:tcW w:w="1459" w:type="dxa"/>
          </w:tcPr>
          <w:p>
            <w:pPr>
              <w:pStyle w:val="0"/>
            </w:pPr>
            <w:r>
              <w:rPr>
                <w:sz w:val="20"/>
              </w:rPr>
              <w:t xml:space="preserve">0</w:t>
            </w:r>
          </w:p>
        </w:tc>
        <w:tc>
          <w:tcPr>
            <w:tcW w:w="1459" w:type="dxa"/>
          </w:tcPr>
          <w:p>
            <w:pPr>
              <w:pStyle w:val="0"/>
            </w:pPr>
            <w:r>
              <w:rPr>
                <w:sz w:val="20"/>
              </w:rPr>
              <w:t xml:space="preserve">1171</w:t>
            </w:r>
          </w:p>
        </w:tc>
        <w:tc>
          <w:tcPr>
            <w:tcW w:w="1699" w:type="dxa"/>
          </w:tcPr>
          <w:p>
            <w:pPr>
              <w:pStyle w:val="0"/>
            </w:pPr>
            <w:r>
              <w:rPr>
                <w:sz w:val="20"/>
              </w:rPr>
              <w:t xml:space="preserve">1171</w:t>
            </w:r>
          </w:p>
        </w:tc>
        <w:tc>
          <w:tcPr>
            <w:tcW w:w="724" w:type="dxa"/>
          </w:tcPr>
          <w:p>
            <w:pPr>
              <w:pStyle w:val="0"/>
            </w:pPr>
            <w:r>
              <w:rPr>
                <w:sz w:val="20"/>
              </w:rPr>
              <w:t xml:space="preserve">489</w:t>
            </w:r>
          </w:p>
        </w:tc>
        <w:tc>
          <w:tcPr>
            <w:tcW w:w="604" w:type="dxa"/>
          </w:tcPr>
          <w:p>
            <w:pPr>
              <w:pStyle w:val="0"/>
            </w:pPr>
            <w:r>
              <w:rPr>
                <w:sz w:val="20"/>
              </w:rPr>
              <w:t xml:space="preserve">682</w:t>
            </w:r>
          </w:p>
        </w:tc>
        <w:tc>
          <w:tcPr>
            <w:tcW w:w="604" w:type="dxa"/>
          </w:tcPr>
          <w:p>
            <w:pPr>
              <w:pStyle w:val="0"/>
            </w:pPr>
            <w:r>
              <w:rPr>
                <w:sz w:val="20"/>
              </w:rPr>
              <w:t xml:space="preserve">414</w:t>
            </w:r>
          </w:p>
        </w:tc>
        <w:tc>
          <w:tcPr>
            <w:tcW w:w="724" w:type="dxa"/>
          </w:tcPr>
          <w:p>
            <w:pPr>
              <w:pStyle w:val="0"/>
            </w:pPr>
            <w:r>
              <w:rPr>
                <w:sz w:val="20"/>
              </w:rPr>
              <w:t xml:space="preserve">689</w:t>
            </w:r>
          </w:p>
        </w:tc>
        <w:tc>
          <w:tcPr>
            <w:tcW w:w="829" w:type="dxa"/>
          </w:tcPr>
          <w:p>
            <w:pPr>
              <w:pStyle w:val="0"/>
            </w:pPr>
            <w:r>
              <w:rPr>
                <w:sz w:val="20"/>
              </w:rPr>
              <w:t xml:space="preserve">68</w:t>
            </w:r>
          </w:p>
        </w:tc>
        <w:tc>
          <w:tcPr>
            <w:tcW w:w="1414" w:type="dxa"/>
          </w:tcPr>
          <w:p>
            <w:pPr>
              <w:pStyle w:val="0"/>
            </w:pPr>
            <w:r>
              <w:rPr>
                <w:sz w:val="20"/>
              </w:rPr>
              <w:t xml:space="preserve">6</w:t>
            </w:r>
          </w:p>
        </w:tc>
        <w:tc>
          <w:tcPr>
            <w:tcW w:w="1354" w:type="dxa"/>
          </w:tcPr>
          <w:p>
            <w:pPr>
              <w:pStyle w:val="0"/>
            </w:pPr>
            <w:r>
              <w:rPr>
                <w:sz w:val="20"/>
              </w:rPr>
              <w:t xml:space="preserve">0,5</w:t>
            </w:r>
          </w:p>
        </w:tc>
      </w:tr>
      <w:tr>
        <w:tc>
          <w:tcPr>
            <w:tcW w:w="2254" w:type="dxa"/>
          </w:tcPr>
          <w:p>
            <w:pPr>
              <w:pStyle w:val="0"/>
            </w:pPr>
            <w:r>
              <w:rPr>
                <w:sz w:val="20"/>
              </w:rPr>
              <w:t xml:space="preserve">Учитель биологии</w:t>
            </w:r>
          </w:p>
        </w:tc>
        <w:tc>
          <w:tcPr>
            <w:tcW w:w="814" w:type="dxa"/>
          </w:tcPr>
          <w:p>
            <w:pPr>
              <w:pStyle w:val="0"/>
            </w:pPr>
            <w:r>
              <w:rPr>
                <w:sz w:val="20"/>
              </w:rPr>
              <w:t xml:space="preserve">16</w:t>
            </w:r>
          </w:p>
        </w:tc>
        <w:tc>
          <w:tcPr>
            <w:tcW w:w="1459" w:type="dxa"/>
          </w:tcPr>
          <w:p>
            <w:pPr>
              <w:pStyle w:val="0"/>
            </w:pPr>
            <w:r>
              <w:rPr>
                <w:sz w:val="20"/>
              </w:rPr>
              <w:t xml:space="preserve">0</w:t>
            </w:r>
          </w:p>
        </w:tc>
        <w:tc>
          <w:tcPr>
            <w:tcW w:w="1459" w:type="dxa"/>
          </w:tcPr>
          <w:p>
            <w:pPr>
              <w:pStyle w:val="0"/>
            </w:pPr>
            <w:r>
              <w:rPr>
                <w:sz w:val="20"/>
              </w:rPr>
              <w:t xml:space="preserve">320</w:t>
            </w:r>
          </w:p>
        </w:tc>
        <w:tc>
          <w:tcPr>
            <w:tcW w:w="1699" w:type="dxa"/>
          </w:tcPr>
          <w:p>
            <w:pPr>
              <w:pStyle w:val="0"/>
            </w:pPr>
            <w:r>
              <w:rPr>
                <w:sz w:val="20"/>
              </w:rPr>
              <w:t xml:space="preserve">320</w:t>
            </w:r>
          </w:p>
        </w:tc>
        <w:tc>
          <w:tcPr>
            <w:tcW w:w="724" w:type="dxa"/>
          </w:tcPr>
          <w:p>
            <w:pPr>
              <w:pStyle w:val="0"/>
            </w:pPr>
            <w:r>
              <w:rPr>
                <w:sz w:val="20"/>
              </w:rPr>
              <w:t xml:space="preserve">308</w:t>
            </w:r>
          </w:p>
        </w:tc>
        <w:tc>
          <w:tcPr>
            <w:tcW w:w="604" w:type="dxa"/>
          </w:tcPr>
          <w:p>
            <w:pPr>
              <w:pStyle w:val="0"/>
            </w:pPr>
            <w:r>
              <w:rPr>
                <w:sz w:val="20"/>
              </w:rPr>
              <w:t xml:space="preserve">12</w:t>
            </w:r>
          </w:p>
        </w:tc>
        <w:tc>
          <w:tcPr>
            <w:tcW w:w="604" w:type="dxa"/>
          </w:tcPr>
          <w:p>
            <w:pPr>
              <w:pStyle w:val="0"/>
            </w:pPr>
            <w:r>
              <w:rPr>
                <w:sz w:val="20"/>
              </w:rPr>
              <w:t xml:space="preserve">49</w:t>
            </w:r>
          </w:p>
        </w:tc>
        <w:tc>
          <w:tcPr>
            <w:tcW w:w="724" w:type="dxa"/>
          </w:tcPr>
          <w:p>
            <w:pPr>
              <w:pStyle w:val="0"/>
            </w:pPr>
            <w:r>
              <w:rPr>
                <w:sz w:val="20"/>
              </w:rPr>
              <w:t xml:space="preserve">238</w:t>
            </w:r>
          </w:p>
        </w:tc>
        <w:tc>
          <w:tcPr>
            <w:tcW w:w="829" w:type="dxa"/>
          </w:tcPr>
          <w:p>
            <w:pPr>
              <w:pStyle w:val="0"/>
            </w:pPr>
            <w:r>
              <w:rPr>
                <w:sz w:val="20"/>
              </w:rPr>
              <w:t xml:space="preserve">33</w:t>
            </w:r>
          </w:p>
        </w:tc>
        <w:tc>
          <w:tcPr>
            <w:tcW w:w="1414" w:type="dxa"/>
          </w:tcPr>
          <w:p>
            <w:pPr>
              <w:pStyle w:val="0"/>
            </w:pPr>
            <w:r>
              <w:rPr>
                <w:sz w:val="20"/>
              </w:rPr>
              <w:t xml:space="preserve">8</w:t>
            </w:r>
          </w:p>
        </w:tc>
        <w:tc>
          <w:tcPr>
            <w:tcW w:w="1354" w:type="dxa"/>
          </w:tcPr>
          <w:p>
            <w:pPr>
              <w:pStyle w:val="0"/>
            </w:pPr>
            <w:r>
              <w:rPr>
                <w:sz w:val="20"/>
              </w:rPr>
              <w:t xml:space="preserve">2,5</w:t>
            </w:r>
          </w:p>
        </w:tc>
      </w:tr>
      <w:tr>
        <w:tc>
          <w:tcPr>
            <w:tcW w:w="2254" w:type="dxa"/>
          </w:tcPr>
          <w:p>
            <w:pPr>
              <w:pStyle w:val="0"/>
            </w:pPr>
            <w:r>
              <w:rPr>
                <w:sz w:val="20"/>
              </w:rPr>
              <w:t xml:space="preserve">Учитель географии</w:t>
            </w:r>
          </w:p>
        </w:tc>
        <w:tc>
          <w:tcPr>
            <w:tcW w:w="814" w:type="dxa"/>
          </w:tcPr>
          <w:p>
            <w:pPr>
              <w:pStyle w:val="0"/>
            </w:pPr>
            <w:r>
              <w:rPr>
                <w:sz w:val="20"/>
              </w:rPr>
              <w:t xml:space="preserve">17</w:t>
            </w:r>
          </w:p>
        </w:tc>
        <w:tc>
          <w:tcPr>
            <w:tcW w:w="1459" w:type="dxa"/>
          </w:tcPr>
          <w:p>
            <w:pPr>
              <w:pStyle w:val="0"/>
            </w:pPr>
            <w:r>
              <w:rPr>
                <w:sz w:val="20"/>
              </w:rPr>
              <w:t xml:space="preserve">0</w:t>
            </w:r>
          </w:p>
        </w:tc>
        <w:tc>
          <w:tcPr>
            <w:tcW w:w="1459" w:type="dxa"/>
          </w:tcPr>
          <w:p>
            <w:pPr>
              <w:pStyle w:val="0"/>
            </w:pPr>
            <w:r>
              <w:rPr>
                <w:sz w:val="20"/>
              </w:rPr>
              <w:t xml:space="preserve">303</w:t>
            </w:r>
          </w:p>
        </w:tc>
        <w:tc>
          <w:tcPr>
            <w:tcW w:w="1699" w:type="dxa"/>
          </w:tcPr>
          <w:p>
            <w:pPr>
              <w:pStyle w:val="0"/>
            </w:pPr>
            <w:r>
              <w:rPr>
                <w:sz w:val="20"/>
              </w:rPr>
              <w:t xml:space="preserve">303</w:t>
            </w:r>
          </w:p>
        </w:tc>
        <w:tc>
          <w:tcPr>
            <w:tcW w:w="724" w:type="dxa"/>
          </w:tcPr>
          <w:p>
            <w:pPr>
              <w:pStyle w:val="0"/>
            </w:pPr>
            <w:r>
              <w:rPr>
                <w:sz w:val="20"/>
              </w:rPr>
              <w:t xml:space="preserve">276</w:t>
            </w:r>
          </w:p>
        </w:tc>
        <w:tc>
          <w:tcPr>
            <w:tcW w:w="604" w:type="dxa"/>
          </w:tcPr>
          <w:p>
            <w:pPr>
              <w:pStyle w:val="0"/>
            </w:pPr>
            <w:r>
              <w:rPr>
                <w:sz w:val="20"/>
              </w:rPr>
              <w:t xml:space="preserve">27</w:t>
            </w:r>
          </w:p>
        </w:tc>
        <w:tc>
          <w:tcPr>
            <w:tcW w:w="604" w:type="dxa"/>
          </w:tcPr>
          <w:p>
            <w:pPr>
              <w:pStyle w:val="0"/>
            </w:pPr>
            <w:r>
              <w:rPr>
                <w:sz w:val="20"/>
              </w:rPr>
              <w:t xml:space="preserve">53</w:t>
            </w:r>
          </w:p>
        </w:tc>
        <w:tc>
          <w:tcPr>
            <w:tcW w:w="724" w:type="dxa"/>
          </w:tcPr>
          <w:p>
            <w:pPr>
              <w:pStyle w:val="0"/>
            </w:pPr>
            <w:r>
              <w:rPr>
                <w:sz w:val="20"/>
              </w:rPr>
              <w:t xml:space="preserve">218</w:t>
            </w:r>
          </w:p>
        </w:tc>
        <w:tc>
          <w:tcPr>
            <w:tcW w:w="829" w:type="dxa"/>
          </w:tcPr>
          <w:p>
            <w:pPr>
              <w:pStyle w:val="0"/>
            </w:pPr>
            <w:r>
              <w:rPr>
                <w:sz w:val="20"/>
              </w:rPr>
              <w:t xml:space="preserve">32</w:t>
            </w:r>
          </w:p>
        </w:tc>
        <w:tc>
          <w:tcPr>
            <w:tcW w:w="1414" w:type="dxa"/>
          </w:tcPr>
          <w:p>
            <w:pPr>
              <w:pStyle w:val="0"/>
            </w:pPr>
            <w:r>
              <w:rPr>
                <w:sz w:val="20"/>
              </w:rPr>
              <w:t xml:space="preserve">5</w:t>
            </w:r>
          </w:p>
        </w:tc>
        <w:tc>
          <w:tcPr>
            <w:tcW w:w="1354" w:type="dxa"/>
          </w:tcPr>
          <w:p>
            <w:pPr>
              <w:pStyle w:val="0"/>
            </w:pPr>
            <w:r>
              <w:rPr>
                <w:sz w:val="20"/>
              </w:rPr>
              <w:t xml:space="preserve">1,7</w:t>
            </w:r>
          </w:p>
        </w:tc>
      </w:tr>
      <w:tr>
        <w:tc>
          <w:tcPr>
            <w:tcW w:w="2254" w:type="dxa"/>
          </w:tcPr>
          <w:p>
            <w:pPr>
              <w:pStyle w:val="0"/>
            </w:pPr>
            <w:r>
              <w:rPr>
                <w:sz w:val="20"/>
              </w:rPr>
              <w:t xml:space="preserve">Учитель истории, обществознания, экономики, права</w:t>
            </w:r>
          </w:p>
        </w:tc>
        <w:tc>
          <w:tcPr>
            <w:tcW w:w="814" w:type="dxa"/>
          </w:tcPr>
          <w:p>
            <w:pPr>
              <w:pStyle w:val="0"/>
            </w:pPr>
            <w:r>
              <w:rPr>
                <w:sz w:val="20"/>
              </w:rPr>
              <w:t xml:space="preserve">18</w:t>
            </w:r>
          </w:p>
        </w:tc>
        <w:tc>
          <w:tcPr>
            <w:tcW w:w="1459" w:type="dxa"/>
          </w:tcPr>
          <w:p>
            <w:pPr>
              <w:pStyle w:val="0"/>
            </w:pPr>
            <w:r>
              <w:rPr>
                <w:sz w:val="20"/>
              </w:rPr>
              <w:t xml:space="preserve">0</w:t>
            </w:r>
          </w:p>
        </w:tc>
        <w:tc>
          <w:tcPr>
            <w:tcW w:w="1459" w:type="dxa"/>
          </w:tcPr>
          <w:p>
            <w:pPr>
              <w:pStyle w:val="0"/>
            </w:pPr>
            <w:r>
              <w:rPr>
                <w:sz w:val="20"/>
              </w:rPr>
              <w:t xml:space="preserve">819</w:t>
            </w:r>
          </w:p>
        </w:tc>
        <w:tc>
          <w:tcPr>
            <w:tcW w:w="1699" w:type="dxa"/>
          </w:tcPr>
          <w:p>
            <w:pPr>
              <w:pStyle w:val="0"/>
            </w:pPr>
            <w:r>
              <w:rPr>
                <w:sz w:val="20"/>
              </w:rPr>
              <w:t xml:space="preserve">819</w:t>
            </w:r>
          </w:p>
        </w:tc>
        <w:tc>
          <w:tcPr>
            <w:tcW w:w="724" w:type="dxa"/>
          </w:tcPr>
          <w:p>
            <w:pPr>
              <w:pStyle w:val="0"/>
            </w:pPr>
            <w:r>
              <w:rPr>
                <w:sz w:val="20"/>
              </w:rPr>
              <w:t xml:space="preserve">632</w:t>
            </w:r>
          </w:p>
        </w:tc>
        <w:tc>
          <w:tcPr>
            <w:tcW w:w="604" w:type="dxa"/>
          </w:tcPr>
          <w:p>
            <w:pPr>
              <w:pStyle w:val="0"/>
            </w:pPr>
            <w:r>
              <w:rPr>
                <w:sz w:val="20"/>
              </w:rPr>
              <w:t xml:space="preserve">187</w:t>
            </w:r>
          </w:p>
        </w:tc>
        <w:tc>
          <w:tcPr>
            <w:tcW w:w="604" w:type="dxa"/>
          </w:tcPr>
          <w:p>
            <w:pPr>
              <w:pStyle w:val="0"/>
            </w:pPr>
            <w:r>
              <w:rPr>
                <w:sz w:val="20"/>
              </w:rPr>
              <w:t xml:space="preserve">256</w:t>
            </w:r>
          </w:p>
        </w:tc>
        <w:tc>
          <w:tcPr>
            <w:tcW w:w="724" w:type="dxa"/>
          </w:tcPr>
          <w:p>
            <w:pPr>
              <w:pStyle w:val="0"/>
            </w:pPr>
            <w:r>
              <w:rPr>
                <w:sz w:val="20"/>
              </w:rPr>
              <w:t xml:space="preserve">509</w:t>
            </w:r>
          </w:p>
        </w:tc>
        <w:tc>
          <w:tcPr>
            <w:tcW w:w="829" w:type="dxa"/>
          </w:tcPr>
          <w:p>
            <w:pPr>
              <w:pStyle w:val="0"/>
            </w:pPr>
            <w:r>
              <w:rPr>
                <w:sz w:val="20"/>
              </w:rPr>
              <w:t xml:space="preserve">54</w:t>
            </w:r>
          </w:p>
        </w:tc>
        <w:tc>
          <w:tcPr>
            <w:tcW w:w="1414" w:type="dxa"/>
          </w:tcPr>
          <w:p>
            <w:pPr>
              <w:pStyle w:val="0"/>
            </w:pPr>
            <w:r>
              <w:rPr>
                <w:sz w:val="20"/>
              </w:rPr>
              <w:t xml:space="preserve">2</w:t>
            </w:r>
          </w:p>
        </w:tc>
        <w:tc>
          <w:tcPr>
            <w:tcW w:w="1354" w:type="dxa"/>
          </w:tcPr>
          <w:p>
            <w:pPr>
              <w:pStyle w:val="0"/>
            </w:pPr>
            <w:r>
              <w:rPr>
                <w:sz w:val="20"/>
              </w:rPr>
              <w:t xml:space="preserve">0,2</w:t>
            </w:r>
          </w:p>
        </w:tc>
      </w:tr>
      <w:tr>
        <w:tc>
          <w:tcPr>
            <w:tcW w:w="2254" w:type="dxa"/>
          </w:tcPr>
          <w:p>
            <w:pPr>
              <w:pStyle w:val="0"/>
            </w:pPr>
            <w:r>
              <w:rPr>
                <w:sz w:val="20"/>
              </w:rPr>
              <w:t xml:space="preserve">Учитель трудового обучения (технологии)</w:t>
            </w:r>
          </w:p>
        </w:tc>
        <w:tc>
          <w:tcPr>
            <w:tcW w:w="814" w:type="dxa"/>
          </w:tcPr>
          <w:p>
            <w:pPr>
              <w:pStyle w:val="0"/>
            </w:pPr>
            <w:r>
              <w:rPr>
                <w:sz w:val="20"/>
              </w:rPr>
              <w:t xml:space="preserve">19</w:t>
            </w:r>
          </w:p>
        </w:tc>
        <w:tc>
          <w:tcPr>
            <w:tcW w:w="1459" w:type="dxa"/>
          </w:tcPr>
          <w:p>
            <w:pPr>
              <w:pStyle w:val="0"/>
            </w:pPr>
            <w:r>
              <w:rPr>
                <w:sz w:val="20"/>
              </w:rPr>
              <w:t xml:space="preserve">0</w:t>
            </w:r>
          </w:p>
        </w:tc>
        <w:tc>
          <w:tcPr>
            <w:tcW w:w="1459" w:type="dxa"/>
          </w:tcPr>
          <w:p>
            <w:pPr>
              <w:pStyle w:val="0"/>
            </w:pPr>
            <w:r>
              <w:rPr>
                <w:sz w:val="20"/>
              </w:rPr>
              <w:t xml:space="preserve">565</w:t>
            </w:r>
          </w:p>
        </w:tc>
        <w:tc>
          <w:tcPr>
            <w:tcW w:w="1699" w:type="dxa"/>
          </w:tcPr>
          <w:p>
            <w:pPr>
              <w:pStyle w:val="0"/>
            </w:pPr>
            <w:r>
              <w:rPr>
                <w:sz w:val="20"/>
              </w:rPr>
              <w:t xml:space="preserve">565</w:t>
            </w:r>
          </w:p>
        </w:tc>
        <w:tc>
          <w:tcPr>
            <w:tcW w:w="724" w:type="dxa"/>
          </w:tcPr>
          <w:p>
            <w:pPr>
              <w:pStyle w:val="0"/>
            </w:pPr>
            <w:r>
              <w:rPr>
                <w:sz w:val="20"/>
              </w:rPr>
              <w:t xml:space="preserve">319</w:t>
            </w:r>
          </w:p>
        </w:tc>
        <w:tc>
          <w:tcPr>
            <w:tcW w:w="604" w:type="dxa"/>
          </w:tcPr>
          <w:p>
            <w:pPr>
              <w:pStyle w:val="0"/>
            </w:pPr>
            <w:r>
              <w:rPr>
                <w:sz w:val="20"/>
              </w:rPr>
              <w:t xml:space="preserve">246</w:t>
            </w:r>
          </w:p>
        </w:tc>
        <w:tc>
          <w:tcPr>
            <w:tcW w:w="604" w:type="dxa"/>
          </w:tcPr>
          <w:p>
            <w:pPr>
              <w:pStyle w:val="0"/>
            </w:pPr>
            <w:r>
              <w:rPr>
                <w:sz w:val="20"/>
              </w:rPr>
              <w:t xml:space="preserve">82</w:t>
            </w:r>
          </w:p>
        </w:tc>
        <w:tc>
          <w:tcPr>
            <w:tcW w:w="724" w:type="dxa"/>
          </w:tcPr>
          <w:p>
            <w:pPr>
              <w:pStyle w:val="0"/>
            </w:pPr>
            <w:r>
              <w:rPr>
                <w:sz w:val="20"/>
              </w:rPr>
              <w:t xml:space="preserve">412</w:t>
            </w:r>
          </w:p>
        </w:tc>
        <w:tc>
          <w:tcPr>
            <w:tcW w:w="829" w:type="dxa"/>
          </w:tcPr>
          <w:p>
            <w:pPr>
              <w:pStyle w:val="0"/>
            </w:pPr>
            <w:r>
              <w:rPr>
                <w:sz w:val="20"/>
              </w:rPr>
              <w:t xml:space="preserve">71</w:t>
            </w:r>
          </w:p>
        </w:tc>
        <w:tc>
          <w:tcPr>
            <w:tcW w:w="1414" w:type="dxa"/>
          </w:tcPr>
          <w:p>
            <w:pPr>
              <w:pStyle w:val="0"/>
            </w:pPr>
            <w:r>
              <w:rPr>
                <w:sz w:val="20"/>
              </w:rPr>
              <w:t xml:space="preserve">3</w:t>
            </w:r>
          </w:p>
        </w:tc>
        <w:tc>
          <w:tcPr>
            <w:tcW w:w="1354" w:type="dxa"/>
          </w:tcPr>
          <w:p>
            <w:pPr>
              <w:pStyle w:val="0"/>
            </w:pPr>
            <w:r>
              <w:rPr>
                <w:sz w:val="20"/>
              </w:rPr>
              <w:t xml:space="preserve">0,5</w:t>
            </w:r>
          </w:p>
        </w:tc>
      </w:tr>
      <w:tr>
        <w:tc>
          <w:tcPr>
            <w:tcW w:w="2254" w:type="dxa"/>
          </w:tcPr>
          <w:p>
            <w:pPr>
              <w:pStyle w:val="0"/>
            </w:pPr>
            <w:r>
              <w:rPr>
                <w:sz w:val="20"/>
              </w:rPr>
              <w:t xml:space="preserve">Учитель ОБЖ</w:t>
            </w:r>
          </w:p>
        </w:tc>
        <w:tc>
          <w:tcPr>
            <w:tcW w:w="814" w:type="dxa"/>
          </w:tcPr>
          <w:p>
            <w:pPr>
              <w:pStyle w:val="0"/>
            </w:pPr>
            <w:r>
              <w:rPr>
                <w:sz w:val="20"/>
              </w:rPr>
              <w:t xml:space="preserve">20</w:t>
            </w:r>
          </w:p>
        </w:tc>
        <w:tc>
          <w:tcPr>
            <w:tcW w:w="1459" w:type="dxa"/>
          </w:tcPr>
          <w:p>
            <w:pPr>
              <w:pStyle w:val="0"/>
            </w:pPr>
            <w:r>
              <w:rPr>
                <w:sz w:val="20"/>
              </w:rPr>
              <w:t xml:space="preserve">0</w:t>
            </w:r>
          </w:p>
        </w:tc>
        <w:tc>
          <w:tcPr>
            <w:tcW w:w="1459" w:type="dxa"/>
          </w:tcPr>
          <w:p>
            <w:pPr>
              <w:pStyle w:val="0"/>
            </w:pPr>
            <w:r>
              <w:rPr>
                <w:sz w:val="20"/>
              </w:rPr>
              <w:t xml:space="preserve">129</w:t>
            </w:r>
          </w:p>
        </w:tc>
        <w:tc>
          <w:tcPr>
            <w:tcW w:w="1699" w:type="dxa"/>
          </w:tcPr>
          <w:p>
            <w:pPr>
              <w:pStyle w:val="0"/>
            </w:pPr>
            <w:r>
              <w:rPr>
                <w:sz w:val="20"/>
              </w:rPr>
              <w:t xml:space="preserve">129</w:t>
            </w:r>
          </w:p>
        </w:tc>
        <w:tc>
          <w:tcPr>
            <w:tcW w:w="724" w:type="dxa"/>
          </w:tcPr>
          <w:p>
            <w:pPr>
              <w:pStyle w:val="0"/>
            </w:pPr>
            <w:r>
              <w:rPr>
                <w:sz w:val="20"/>
              </w:rPr>
              <w:t xml:space="preserve">11</w:t>
            </w:r>
          </w:p>
        </w:tc>
        <w:tc>
          <w:tcPr>
            <w:tcW w:w="604" w:type="dxa"/>
          </w:tcPr>
          <w:p>
            <w:pPr>
              <w:pStyle w:val="0"/>
            </w:pPr>
            <w:r>
              <w:rPr>
                <w:sz w:val="20"/>
              </w:rPr>
              <w:t xml:space="preserve">118</w:t>
            </w:r>
          </w:p>
        </w:tc>
        <w:tc>
          <w:tcPr>
            <w:tcW w:w="604" w:type="dxa"/>
          </w:tcPr>
          <w:p>
            <w:pPr>
              <w:pStyle w:val="0"/>
            </w:pPr>
            <w:r>
              <w:rPr>
                <w:sz w:val="20"/>
              </w:rPr>
              <w:t xml:space="preserve">41</w:t>
            </w:r>
          </w:p>
        </w:tc>
        <w:tc>
          <w:tcPr>
            <w:tcW w:w="724" w:type="dxa"/>
          </w:tcPr>
          <w:p>
            <w:pPr>
              <w:pStyle w:val="0"/>
            </w:pPr>
            <w:r>
              <w:rPr>
                <w:sz w:val="20"/>
              </w:rPr>
              <w:t xml:space="preserve">81</w:t>
            </w:r>
          </w:p>
        </w:tc>
        <w:tc>
          <w:tcPr>
            <w:tcW w:w="829" w:type="dxa"/>
          </w:tcPr>
          <w:p>
            <w:pPr>
              <w:pStyle w:val="0"/>
            </w:pPr>
            <w:r>
              <w:rPr>
                <w:sz w:val="20"/>
              </w:rPr>
              <w:t xml:space="preserve">7</w:t>
            </w:r>
          </w:p>
        </w:tc>
        <w:tc>
          <w:tcPr>
            <w:tcW w:w="1414" w:type="dxa"/>
          </w:tcPr>
          <w:p>
            <w:pPr>
              <w:pStyle w:val="0"/>
            </w:pPr>
            <w:r>
              <w:rPr>
                <w:sz w:val="20"/>
              </w:rPr>
              <w:t xml:space="preserve">2</w:t>
            </w:r>
          </w:p>
        </w:tc>
        <w:tc>
          <w:tcPr>
            <w:tcW w:w="1354" w:type="dxa"/>
          </w:tcPr>
          <w:p>
            <w:pPr>
              <w:pStyle w:val="0"/>
            </w:pPr>
            <w:r>
              <w:rPr>
                <w:sz w:val="20"/>
              </w:rPr>
              <w:t xml:space="preserve">1,6</w:t>
            </w:r>
          </w:p>
        </w:tc>
      </w:tr>
      <w:tr>
        <w:tc>
          <w:tcPr>
            <w:tcW w:w="2254" w:type="dxa"/>
          </w:tcPr>
          <w:p>
            <w:pPr>
              <w:pStyle w:val="0"/>
            </w:pPr>
            <w:r>
              <w:rPr>
                <w:sz w:val="20"/>
              </w:rPr>
              <w:t xml:space="preserve">Учитель (прочие предметы)</w:t>
            </w:r>
          </w:p>
        </w:tc>
        <w:tc>
          <w:tcPr>
            <w:tcW w:w="814" w:type="dxa"/>
          </w:tcPr>
          <w:p>
            <w:pPr>
              <w:pStyle w:val="0"/>
            </w:pPr>
            <w:r>
              <w:rPr>
                <w:sz w:val="20"/>
              </w:rPr>
              <w:t xml:space="preserve">21</w:t>
            </w:r>
          </w:p>
        </w:tc>
        <w:tc>
          <w:tcPr>
            <w:tcW w:w="1459" w:type="dxa"/>
          </w:tcPr>
          <w:p>
            <w:pPr>
              <w:pStyle w:val="0"/>
            </w:pPr>
            <w:r>
              <w:rPr>
                <w:sz w:val="20"/>
              </w:rPr>
              <w:t xml:space="preserve">0</w:t>
            </w:r>
          </w:p>
        </w:tc>
        <w:tc>
          <w:tcPr>
            <w:tcW w:w="1459" w:type="dxa"/>
          </w:tcPr>
          <w:p>
            <w:pPr>
              <w:pStyle w:val="0"/>
            </w:pPr>
            <w:r>
              <w:rPr>
                <w:sz w:val="20"/>
              </w:rPr>
              <w:t xml:space="preserve">280</w:t>
            </w:r>
          </w:p>
        </w:tc>
        <w:tc>
          <w:tcPr>
            <w:tcW w:w="1699" w:type="dxa"/>
          </w:tcPr>
          <w:p>
            <w:pPr>
              <w:pStyle w:val="0"/>
            </w:pPr>
            <w:r>
              <w:rPr>
                <w:sz w:val="20"/>
              </w:rPr>
              <w:t xml:space="preserve">280</w:t>
            </w:r>
          </w:p>
        </w:tc>
        <w:tc>
          <w:tcPr>
            <w:tcW w:w="724" w:type="dxa"/>
          </w:tcPr>
          <w:p>
            <w:pPr>
              <w:pStyle w:val="0"/>
            </w:pPr>
            <w:r>
              <w:rPr>
                <w:sz w:val="20"/>
              </w:rPr>
              <w:t xml:space="preserve">250</w:t>
            </w:r>
          </w:p>
        </w:tc>
        <w:tc>
          <w:tcPr>
            <w:tcW w:w="604" w:type="dxa"/>
          </w:tcPr>
          <w:p>
            <w:pPr>
              <w:pStyle w:val="0"/>
            </w:pPr>
            <w:r>
              <w:rPr>
                <w:sz w:val="20"/>
              </w:rPr>
              <w:t xml:space="preserve">30</w:t>
            </w:r>
          </w:p>
        </w:tc>
        <w:tc>
          <w:tcPr>
            <w:tcW w:w="604" w:type="dxa"/>
          </w:tcPr>
          <w:p>
            <w:pPr>
              <w:pStyle w:val="0"/>
            </w:pPr>
            <w:r>
              <w:rPr>
                <w:sz w:val="20"/>
              </w:rPr>
              <w:t xml:space="preserve">65</w:t>
            </w:r>
          </w:p>
        </w:tc>
        <w:tc>
          <w:tcPr>
            <w:tcW w:w="724" w:type="dxa"/>
          </w:tcPr>
          <w:p>
            <w:pPr>
              <w:pStyle w:val="0"/>
            </w:pPr>
            <w:r>
              <w:rPr>
                <w:sz w:val="20"/>
              </w:rPr>
              <w:t xml:space="preserve">184</w:t>
            </w:r>
          </w:p>
        </w:tc>
        <w:tc>
          <w:tcPr>
            <w:tcW w:w="829" w:type="dxa"/>
          </w:tcPr>
          <w:p>
            <w:pPr>
              <w:pStyle w:val="0"/>
            </w:pPr>
            <w:r>
              <w:rPr>
                <w:sz w:val="20"/>
              </w:rPr>
              <w:t xml:space="preserve">31</w:t>
            </w:r>
          </w:p>
        </w:tc>
        <w:tc>
          <w:tcPr>
            <w:tcW w:w="1414" w:type="dxa"/>
          </w:tcPr>
          <w:p>
            <w:pPr>
              <w:pStyle w:val="0"/>
            </w:pPr>
            <w:r>
              <w:rPr>
                <w:sz w:val="20"/>
              </w:rPr>
              <w:t xml:space="preserve">54</w:t>
            </w:r>
          </w:p>
        </w:tc>
        <w:tc>
          <w:tcPr>
            <w:tcW w:w="1354" w:type="dxa"/>
          </w:tcPr>
          <w:p>
            <w:pPr>
              <w:pStyle w:val="0"/>
            </w:pPr>
            <w:r>
              <w:rPr>
                <w:sz w:val="20"/>
              </w:rPr>
              <w:t xml:space="preserve">19,3</w:t>
            </w:r>
          </w:p>
        </w:tc>
      </w:tr>
      <w:tr>
        <w:tc>
          <w:tcPr>
            <w:tcW w:w="2254" w:type="dxa"/>
          </w:tcPr>
          <w:p>
            <w:pPr>
              <w:pStyle w:val="0"/>
            </w:pPr>
            <w:r>
              <w:rPr>
                <w:sz w:val="20"/>
              </w:rPr>
              <w:t xml:space="preserve">Педагог дополнительного образования</w:t>
            </w:r>
          </w:p>
        </w:tc>
        <w:tc>
          <w:tcPr>
            <w:tcW w:w="814" w:type="dxa"/>
          </w:tcPr>
          <w:p>
            <w:pPr>
              <w:pStyle w:val="0"/>
            </w:pPr>
            <w:r>
              <w:rPr>
                <w:sz w:val="20"/>
              </w:rPr>
              <w:t xml:space="preserve">22</w:t>
            </w:r>
          </w:p>
        </w:tc>
        <w:tc>
          <w:tcPr>
            <w:tcW w:w="1459" w:type="dxa"/>
          </w:tcPr>
          <w:p>
            <w:pPr>
              <w:pStyle w:val="0"/>
            </w:pPr>
            <w:r>
              <w:rPr>
                <w:sz w:val="20"/>
              </w:rPr>
              <w:t xml:space="preserve">10</w:t>
            </w:r>
          </w:p>
        </w:tc>
        <w:tc>
          <w:tcPr>
            <w:tcW w:w="1459" w:type="dxa"/>
          </w:tcPr>
          <w:p>
            <w:pPr>
              <w:pStyle w:val="0"/>
            </w:pPr>
            <w:r>
              <w:rPr>
                <w:sz w:val="20"/>
              </w:rPr>
              <w:t xml:space="preserve">10</w:t>
            </w:r>
          </w:p>
        </w:tc>
        <w:tc>
          <w:tcPr>
            <w:tcW w:w="1699" w:type="dxa"/>
          </w:tcPr>
          <w:p>
            <w:pPr>
              <w:pStyle w:val="0"/>
            </w:pPr>
            <w:r>
              <w:rPr>
                <w:sz w:val="20"/>
              </w:rPr>
              <w:t xml:space="preserve">20</w:t>
            </w:r>
          </w:p>
        </w:tc>
        <w:tc>
          <w:tcPr>
            <w:tcW w:w="724" w:type="dxa"/>
          </w:tcPr>
          <w:p>
            <w:pPr>
              <w:pStyle w:val="0"/>
            </w:pPr>
            <w:r>
              <w:rPr>
                <w:sz w:val="20"/>
              </w:rPr>
              <w:t xml:space="preserve">16</w:t>
            </w:r>
          </w:p>
        </w:tc>
        <w:tc>
          <w:tcPr>
            <w:tcW w:w="604" w:type="dxa"/>
          </w:tcPr>
          <w:p>
            <w:pPr>
              <w:pStyle w:val="0"/>
            </w:pPr>
            <w:r>
              <w:rPr>
                <w:sz w:val="20"/>
              </w:rPr>
              <w:t xml:space="preserve">4</w:t>
            </w:r>
          </w:p>
        </w:tc>
        <w:tc>
          <w:tcPr>
            <w:tcW w:w="604" w:type="dxa"/>
          </w:tcPr>
          <w:p>
            <w:pPr>
              <w:pStyle w:val="0"/>
            </w:pPr>
            <w:r>
              <w:rPr>
                <w:sz w:val="20"/>
              </w:rPr>
              <w:t xml:space="preserve">4</w:t>
            </w:r>
          </w:p>
        </w:tc>
        <w:tc>
          <w:tcPr>
            <w:tcW w:w="724" w:type="dxa"/>
          </w:tcPr>
          <w:p>
            <w:pPr>
              <w:pStyle w:val="0"/>
            </w:pPr>
            <w:r>
              <w:rPr>
                <w:sz w:val="20"/>
              </w:rPr>
              <w:t xml:space="preserve">12</w:t>
            </w:r>
          </w:p>
        </w:tc>
        <w:tc>
          <w:tcPr>
            <w:tcW w:w="829" w:type="dxa"/>
          </w:tcPr>
          <w:p>
            <w:pPr>
              <w:pStyle w:val="0"/>
            </w:pPr>
            <w:r>
              <w:rPr>
                <w:sz w:val="20"/>
              </w:rPr>
              <w:t xml:space="preserve">4</w:t>
            </w:r>
          </w:p>
        </w:tc>
        <w:tc>
          <w:tcPr>
            <w:tcW w:w="1414" w:type="dxa"/>
          </w:tcPr>
          <w:p>
            <w:pPr>
              <w:pStyle w:val="0"/>
            </w:pPr>
            <w:r>
              <w:rPr>
                <w:sz w:val="20"/>
              </w:rPr>
              <w:t xml:space="preserve">5</w:t>
            </w:r>
          </w:p>
        </w:tc>
        <w:tc>
          <w:tcPr>
            <w:tcW w:w="1354" w:type="dxa"/>
          </w:tcPr>
          <w:p>
            <w:pPr>
              <w:pStyle w:val="0"/>
            </w:pPr>
            <w:r>
              <w:rPr>
                <w:sz w:val="20"/>
              </w:rPr>
              <w:t xml:space="preserve">25,0</w:t>
            </w:r>
          </w:p>
        </w:tc>
      </w:tr>
      <w:tr>
        <w:tc>
          <w:tcPr>
            <w:tcW w:w="2254" w:type="dxa"/>
          </w:tcPr>
          <w:p>
            <w:pPr>
              <w:pStyle w:val="0"/>
            </w:pPr>
            <w:r>
              <w:rPr>
                <w:sz w:val="20"/>
              </w:rPr>
              <w:t xml:space="preserve">Мастер производственного обучения</w:t>
            </w:r>
          </w:p>
        </w:tc>
        <w:tc>
          <w:tcPr>
            <w:tcW w:w="814" w:type="dxa"/>
          </w:tcPr>
          <w:p>
            <w:pPr>
              <w:pStyle w:val="0"/>
            </w:pPr>
            <w:r>
              <w:rPr>
                <w:sz w:val="20"/>
              </w:rPr>
              <w:t xml:space="preserve">23</w:t>
            </w:r>
          </w:p>
        </w:tc>
        <w:tc>
          <w:tcPr>
            <w:tcW w:w="1459" w:type="dxa"/>
          </w:tcPr>
          <w:p>
            <w:pPr>
              <w:pStyle w:val="0"/>
            </w:pPr>
            <w:r>
              <w:rPr>
                <w:sz w:val="20"/>
              </w:rPr>
              <w:t xml:space="preserve">0</w:t>
            </w:r>
          </w:p>
        </w:tc>
        <w:tc>
          <w:tcPr>
            <w:tcW w:w="1459" w:type="dxa"/>
          </w:tcPr>
          <w:p>
            <w:pPr>
              <w:pStyle w:val="0"/>
            </w:pPr>
            <w:r>
              <w:rPr>
                <w:sz w:val="20"/>
              </w:rPr>
              <w:t xml:space="preserve">10</w:t>
            </w:r>
          </w:p>
        </w:tc>
        <w:tc>
          <w:tcPr>
            <w:tcW w:w="1699" w:type="dxa"/>
          </w:tcPr>
          <w:p>
            <w:pPr>
              <w:pStyle w:val="0"/>
            </w:pPr>
            <w:r>
              <w:rPr>
                <w:sz w:val="20"/>
              </w:rPr>
              <w:t xml:space="preserve">10</w:t>
            </w:r>
          </w:p>
        </w:tc>
        <w:tc>
          <w:tcPr>
            <w:tcW w:w="72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4</w:t>
            </w:r>
          </w:p>
        </w:tc>
        <w:tc>
          <w:tcPr>
            <w:tcW w:w="724" w:type="dxa"/>
          </w:tcPr>
          <w:p>
            <w:pPr>
              <w:pStyle w:val="0"/>
            </w:pPr>
            <w:r>
              <w:rPr>
                <w:sz w:val="20"/>
              </w:rPr>
              <w:t xml:space="preserve">4</w:t>
            </w:r>
          </w:p>
        </w:tc>
        <w:tc>
          <w:tcPr>
            <w:tcW w:w="829" w:type="dxa"/>
          </w:tcPr>
          <w:p>
            <w:pPr>
              <w:pStyle w:val="0"/>
            </w:pPr>
            <w:r>
              <w:rPr>
                <w:sz w:val="20"/>
              </w:rPr>
              <w:t xml:space="preserve">2</w:t>
            </w:r>
          </w:p>
        </w:tc>
        <w:tc>
          <w:tcPr>
            <w:tcW w:w="1414" w:type="dxa"/>
          </w:tcPr>
          <w:p>
            <w:pPr>
              <w:pStyle w:val="0"/>
            </w:pPr>
            <w:r>
              <w:rPr>
                <w:sz w:val="20"/>
              </w:rPr>
              <w:t xml:space="preserve">0</w:t>
            </w:r>
          </w:p>
        </w:tc>
        <w:tc>
          <w:tcPr>
            <w:tcW w:w="1354" w:type="dxa"/>
          </w:tcPr>
          <w:p>
            <w:pPr>
              <w:pStyle w:val="0"/>
            </w:pPr>
            <w:r>
              <w:rPr>
                <w:sz w:val="20"/>
              </w:rPr>
              <w:t xml:space="preserve">0,0</w:t>
            </w:r>
          </w:p>
        </w:tc>
      </w:tr>
      <w:tr>
        <w:tc>
          <w:tcPr>
            <w:tcW w:w="2254" w:type="dxa"/>
          </w:tcPr>
          <w:p>
            <w:pPr>
              <w:pStyle w:val="0"/>
            </w:pPr>
            <w:r>
              <w:rPr>
                <w:sz w:val="20"/>
              </w:rPr>
              <w:t xml:space="preserve">Педагог-психолог</w:t>
            </w:r>
          </w:p>
        </w:tc>
        <w:tc>
          <w:tcPr>
            <w:tcW w:w="814" w:type="dxa"/>
          </w:tcPr>
          <w:p>
            <w:pPr>
              <w:pStyle w:val="0"/>
            </w:pPr>
            <w:r>
              <w:rPr>
                <w:sz w:val="20"/>
              </w:rPr>
              <w:t xml:space="preserve">24</w:t>
            </w:r>
          </w:p>
        </w:tc>
        <w:tc>
          <w:tcPr>
            <w:tcW w:w="1459" w:type="dxa"/>
          </w:tcPr>
          <w:p>
            <w:pPr>
              <w:pStyle w:val="0"/>
            </w:pPr>
            <w:r>
              <w:rPr>
                <w:sz w:val="20"/>
              </w:rPr>
              <w:t xml:space="preserve">43</w:t>
            </w:r>
          </w:p>
        </w:tc>
        <w:tc>
          <w:tcPr>
            <w:tcW w:w="1459" w:type="dxa"/>
          </w:tcPr>
          <w:p>
            <w:pPr>
              <w:pStyle w:val="0"/>
            </w:pPr>
            <w:r>
              <w:rPr>
                <w:sz w:val="20"/>
              </w:rPr>
              <w:t xml:space="preserve">547</w:t>
            </w:r>
          </w:p>
        </w:tc>
        <w:tc>
          <w:tcPr>
            <w:tcW w:w="1699" w:type="dxa"/>
          </w:tcPr>
          <w:p>
            <w:pPr>
              <w:pStyle w:val="0"/>
            </w:pPr>
            <w:r>
              <w:rPr>
                <w:sz w:val="20"/>
              </w:rPr>
              <w:t xml:space="preserve">590</w:t>
            </w:r>
          </w:p>
        </w:tc>
        <w:tc>
          <w:tcPr>
            <w:tcW w:w="724" w:type="dxa"/>
          </w:tcPr>
          <w:p>
            <w:pPr>
              <w:pStyle w:val="0"/>
            </w:pPr>
            <w:r>
              <w:rPr>
                <w:sz w:val="20"/>
              </w:rPr>
              <w:t xml:space="preserve">575</w:t>
            </w:r>
          </w:p>
        </w:tc>
        <w:tc>
          <w:tcPr>
            <w:tcW w:w="604" w:type="dxa"/>
          </w:tcPr>
          <w:p>
            <w:pPr>
              <w:pStyle w:val="0"/>
            </w:pPr>
            <w:r>
              <w:rPr>
                <w:sz w:val="20"/>
              </w:rPr>
              <w:t xml:space="preserve">15</w:t>
            </w:r>
          </w:p>
        </w:tc>
        <w:tc>
          <w:tcPr>
            <w:tcW w:w="604" w:type="dxa"/>
          </w:tcPr>
          <w:p>
            <w:pPr>
              <w:pStyle w:val="0"/>
            </w:pPr>
            <w:r>
              <w:rPr>
                <w:sz w:val="20"/>
              </w:rPr>
              <w:t xml:space="preserve">227</w:t>
            </w:r>
          </w:p>
        </w:tc>
        <w:tc>
          <w:tcPr>
            <w:tcW w:w="724" w:type="dxa"/>
          </w:tcPr>
          <w:p>
            <w:pPr>
              <w:pStyle w:val="0"/>
            </w:pPr>
            <w:r>
              <w:rPr>
                <w:sz w:val="20"/>
              </w:rPr>
              <w:t xml:space="preserve">351</w:t>
            </w:r>
          </w:p>
        </w:tc>
        <w:tc>
          <w:tcPr>
            <w:tcW w:w="829" w:type="dxa"/>
          </w:tcPr>
          <w:p>
            <w:pPr>
              <w:pStyle w:val="0"/>
            </w:pPr>
            <w:r>
              <w:rPr>
                <w:sz w:val="20"/>
              </w:rPr>
              <w:t xml:space="preserve">12</w:t>
            </w:r>
          </w:p>
        </w:tc>
        <w:tc>
          <w:tcPr>
            <w:tcW w:w="1414" w:type="dxa"/>
          </w:tcPr>
          <w:p>
            <w:pPr>
              <w:pStyle w:val="0"/>
            </w:pPr>
            <w:r>
              <w:rPr>
                <w:sz w:val="20"/>
              </w:rPr>
              <w:t xml:space="preserve">55</w:t>
            </w:r>
          </w:p>
        </w:tc>
        <w:tc>
          <w:tcPr>
            <w:tcW w:w="1354" w:type="dxa"/>
          </w:tcPr>
          <w:p>
            <w:pPr>
              <w:pStyle w:val="0"/>
            </w:pPr>
            <w:r>
              <w:rPr>
                <w:sz w:val="20"/>
              </w:rPr>
              <w:t xml:space="preserve">9,3</w:t>
            </w:r>
          </w:p>
        </w:tc>
      </w:tr>
      <w:tr>
        <w:tc>
          <w:tcPr>
            <w:tcW w:w="2254" w:type="dxa"/>
          </w:tcPr>
          <w:p>
            <w:pPr>
              <w:pStyle w:val="0"/>
            </w:pPr>
            <w:r>
              <w:rPr>
                <w:sz w:val="20"/>
              </w:rPr>
              <w:t xml:space="preserve">Учитель-дефектолог</w:t>
            </w:r>
          </w:p>
        </w:tc>
        <w:tc>
          <w:tcPr>
            <w:tcW w:w="814" w:type="dxa"/>
          </w:tcPr>
          <w:p>
            <w:pPr>
              <w:pStyle w:val="0"/>
            </w:pPr>
            <w:r>
              <w:rPr>
                <w:sz w:val="20"/>
              </w:rPr>
              <w:t xml:space="preserve">25</w:t>
            </w:r>
          </w:p>
        </w:tc>
        <w:tc>
          <w:tcPr>
            <w:tcW w:w="1459" w:type="dxa"/>
          </w:tcPr>
          <w:p>
            <w:pPr>
              <w:pStyle w:val="0"/>
            </w:pPr>
            <w:r>
              <w:rPr>
                <w:sz w:val="20"/>
              </w:rPr>
              <w:t xml:space="preserve">17</w:t>
            </w:r>
          </w:p>
        </w:tc>
        <w:tc>
          <w:tcPr>
            <w:tcW w:w="1459" w:type="dxa"/>
          </w:tcPr>
          <w:p>
            <w:pPr>
              <w:pStyle w:val="0"/>
            </w:pPr>
            <w:r>
              <w:rPr>
                <w:sz w:val="20"/>
              </w:rPr>
              <w:t xml:space="preserve">160</w:t>
            </w:r>
          </w:p>
        </w:tc>
        <w:tc>
          <w:tcPr>
            <w:tcW w:w="1699" w:type="dxa"/>
          </w:tcPr>
          <w:p>
            <w:pPr>
              <w:pStyle w:val="0"/>
            </w:pPr>
            <w:r>
              <w:rPr>
                <w:sz w:val="20"/>
              </w:rPr>
              <w:t xml:space="preserve">177</w:t>
            </w:r>
          </w:p>
        </w:tc>
        <w:tc>
          <w:tcPr>
            <w:tcW w:w="724" w:type="dxa"/>
          </w:tcPr>
          <w:p>
            <w:pPr>
              <w:pStyle w:val="0"/>
            </w:pPr>
            <w:r>
              <w:rPr>
                <w:sz w:val="20"/>
              </w:rPr>
              <w:t xml:space="preserve">173</w:t>
            </w:r>
          </w:p>
        </w:tc>
        <w:tc>
          <w:tcPr>
            <w:tcW w:w="604" w:type="dxa"/>
          </w:tcPr>
          <w:p>
            <w:pPr>
              <w:pStyle w:val="0"/>
            </w:pPr>
            <w:r>
              <w:rPr>
                <w:sz w:val="20"/>
              </w:rPr>
              <w:t xml:space="preserve">4</w:t>
            </w:r>
          </w:p>
        </w:tc>
        <w:tc>
          <w:tcPr>
            <w:tcW w:w="604" w:type="dxa"/>
          </w:tcPr>
          <w:p>
            <w:pPr>
              <w:pStyle w:val="0"/>
            </w:pPr>
            <w:r>
              <w:rPr>
                <w:sz w:val="20"/>
              </w:rPr>
              <w:t xml:space="preserve">86</w:t>
            </w:r>
          </w:p>
        </w:tc>
        <w:tc>
          <w:tcPr>
            <w:tcW w:w="724" w:type="dxa"/>
          </w:tcPr>
          <w:p>
            <w:pPr>
              <w:pStyle w:val="0"/>
            </w:pPr>
            <w:r>
              <w:rPr>
                <w:sz w:val="20"/>
              </w:rPr>
              <w:t xml:space="preserve">83</w:t>
            </w:r>
          </w:p>
        </w:tc>
        <w:tc>
          <w:tcPr>
            <w:tcW w:w="829" w:type="dxa"/>
          </w:tcPr>
          <w:p>
            <w:pPr>
              <w:pStyle w:val="0"/>
            </w:pPr>
            <w:r>
              <w:rPr>
                <w:sz w:val="20"/>
              </w:rPr>
              <w:t xml:space="preserve">8</w:t>
            </w:r>
          </w:p>
        </w:tc>
        <w:tc>
          <w:tcPr>
            <w:tcW w:w="1414" w:type="dxa"/>
          </w:tcPr>
          <w:p>
            <w:pPr>
              <w:pStyle w:val="0"/>
            </w:pPr>
            <w:r>
              <w:rPr>
                <w:sz w:val="20"/>
              </w:rPr>
              <w:t xml:space="preserve">29</w:t>
            </w:r>
          </w:p>
        </w:tc>
        <w:tc>
          <w:tcPr>
            <w:tcW w:w="1354" w:type="dxa"/>
          </w:tcPr>
          <w:p>
            <w:pPr>
              <w:pStyle w:val="0"/>
            </w:pPr>
            <w:r>
              <w:rPr>
                <w:sz w:val="20"/>
              </w:rPr>
              <w:t xml:space="preserve">16,4</w:t>
            </w:r>
          </w:p>
        </w:tc>
      </w:tr>
      <w:tr>
        <w:tc>
          <w:tcPr>
            <w:tcW w:w="2254" w:type="dxa"/>
          </w:tcPr>
          <w:p>
            <w:pPr>
              <w:pStyle w:val="0"/>
            </w:pPr>
            <w:r>
              <w:rPr>
                <w:sz w:val="20"/>
              </w:rPr>
              <w:t xml:space="preserve">Учитель-логопед</w:t>
            </w:r>
          </w:p>
        </w:tc>
        <w:tc>
          <w:tcPr>
            <w:tcW w:w="814" w:type="dxa"/>
          </w:tcPr>
          <w:p>
            <w:pPr>
              <w:pStyle w:val="0"/>
            </w:pPr>
            <w:r>
              <w:rPr>
                <w:sz w:val="20"/>
              </w:rPr>
              <w:t xml:space="preserve">26</w:t>
            </w:r>
          </w:p>
        </w:tc>
        <w:tc>
          <w:tcPr>
            <w:tcW w:w="1459" w:type="dxa"/>
          </w:tcPr>
          <w:p>
            <w:pPr>
              <w:pStyle w:val="0"/>
            </w:pPr>
            <w:r>
              <w:rPr>
                <w:sz w:val="20"/>
              </w:rPr>
              <w:t xml:space="preserve">71</w:t>
            </w:r>
          </w:p>
        </w:tc>
        <w:tc>
          <w:tcPr>
            <w:tcW w:w="1459" w:type="dxa"/>
          </w:tcPr>
          <w:p>
            <w:pPr>
              <w:pStyle w:val="0"/>
            </w:pPr>
            <w:r>
              <w:rPr>
                <w:sz w:val="20"/>
              </w:rPr>
              <w:t xml:space="preserve">369</w:t>
            </w:r>
          </w:p>
        </w:tc>
        <w:tc>
          <w:tcPr>
            <w:tcW w:w="1699" w:type="dxa"/>
          </w:tcPr>
          <w:p>
            <w:pPr>
              <w:pStyle w:val="0"/>
            </w:pPr>
            <w:r>
              <w:rPr>
                <w:sz w:val="20"/>
              </w:rPr>
              <w:t xml:space="preserve">440</w:t>
            </w:r>
          </w:p>
        </w:tc>
        <w:tc>
          <w:tcPr>
            <w:tcW w:w="724" w:type="dxa"/>
          </w:tcPr>
          <w:p>
            <w:pPr>
              <w:pStyle w:val="0"/>
            </w:pPr>
            <w:r>
              <w:rPr>
                <w:sz w:val="20"/>
              </w:rPr>
              <w:t xml:space="preserve">440</w:t>
            </w:r>
          </w:p>
        </w:tc>
        <w:tc>
          <w:tcPr>
            <w:tcW w:w="604" w:type="dxa"/>
          </w:tcPr>
          <w:p>
            <w:pPr>
              <w:pStyle w:val="0"/>
            </w:pPr>
            <w:r>
              <w:rPr>
                <w:sz w:val="20"/>
              </w:rPr>
              <w:t xml:space="preserve">0</w:t>
            </w:r>
          </w:p>
        </w:tc>
        <w:tc>
          <w:tcPr>
            <w:tcW w:w="604" w:type="dxa"/>
          </w:tcPr>
          <w:p>
            <w:pPr>
              <w:pStyle w:val="0"/>
            </w:pPr>
            <w:r>
              <w:rPr>
                <w:sz w:val="20"/>
              </w:rPr>
              <w:t xml:space="preserve">101</w:t>
            </w:r>
          </w:p>
        </w:tc>
        <w:tc>
          <w:tcPr>
            <w:tcW w:w="724" w:type="dxa"/>
          </w:tcPr>
          <w:p>
            <w:pPr>
              <w:pStyle w:val="0"/>
            </w:pPr>
            <w:r>
              <w:rPr>
                <w:sz w:val="20"/>
              </w:rPr>
              <w:t xml:space="preserve">301</w:t>
            </w:r>
          </w:p>
        </w:tc>
        <w:tc>
          <w:tcPr>
            <w:tcW w:w="829" w:type="dxa"/>
          </w:tcPr>
          <w:p>
            <w:pPr>
              <w:pStyle w:val="0"/>
            </w:pPr>
            <w:r>
              <w:rPr>
                <w:sz w:val="20"/>
              </w:rPr>
              <w:t xml:space="preserve">38</w:t>
            </w:r>
          </w:p>
        </w:tc>
        <w:tc>
          <w:tcPr>
            <w:tcW w:w="1414" w:type="dxa"/>
          </w:tcPr>
          <w:p>
            <w:pPr>
              <w:pStyle w:val="0"/>
            </w:pPr>
            <w:r>
              <w:rPr>
                <w:sz w:val="20"/>
              </w:rPr>
              <w:t xml:space="preserve">22</w:t>
            </w:r>
          </w:p>
        </w:tc>
        <w:tc>
          <w:tcPr>
            <w:tcW w:w="1354" w:type="dxa"/>
          </w:tcPr>
          <w:p>
            <w:pPr>
              <w:pStyle w:val="0"/>
            </w:pPr>
            <w:r>
              <w:rPr>
                <w:sz w:val="20"/>
              </w:rPr>
              <w:t xml:space="preserve">5,0</w:t>
            </w:r>
          </w:p>
        </w:tc>
      </w:tr>
      <w:tr>
        <w:tc>
          <w:tcPr>
            <w:tcW w:w="2254" w:type="dxa"/>
          </w:tcPr>
          <w:p>
            <w:pPr>
              <w:pStyle w:val="0"/>
            </w:pPr>
            <w:r>
              <w:rPr>
                <w:sz w:val="20"/>
              </w:rPr>
              <w:t xml:space="preserve">Социальный педагог</w:t>
            </w:r>
          </w:p>
        </w:tc>
        <w:tc>
          <w:tcPr>
            <w:tcW w:w="814" w:type="dxa"/>
          </w:tcPr>
          <w:p>
            <w:pPr>
              <w:pStyle w:val="0"/>
            </w:pPr>
            <w:r>
              <w:rPr>
                <w:sz w:val="20"/>
              </w:rPr>
              <w:t xml:space="preserve">27</w:t>
            </w:r>
          </w:p>
        </w:tc>
        <w:tc>
          <w:tcPr>
            <w:tcW w:w="1459" w:type="dxa"/>
          </w:tcPr>
          <w:p>
            <w:pPr>
              <w:pStyle w:val="0"/>
            </w:pPr>
            <w:r>
              <w:rPr>
                <w:sz w:val="20"/>
              </w:rPr>
              <w:t xml:space="preserve">6</w:t>
            </w:r>
          </w:p>
        </w:tc>
        <w:tc>
          <w:tcPr>
            <w:tcW w:w="1459" w:type="dxa"/>
          </w:tcPr>
          <w:p>
            <w:pPr>
              <w:pStyle w:val="0"/>
            </w:pPr>
            <w:r>
              <w:rPr>
                <w:sz w:val="20"/>
              </w:rPr>
              <w:t xml:space="preserve">342</w:t>
            </w:r>
          </w:p>
        </w:tc>
        <w:tc>
          <w:tcPr>
            <w:tcW w:w="1699" w:type="dxa"/>
          </w:tcPr>
          <w:p>
            <w:pPr>
              <w:pStyle w:val="0"/>
            </w:pPr>
            <w:r>
              <w:rPr>
                <w:sz w:val="20"/>
              </w:rPr>
              <w:t xml:space="preserve">348</w:t>
            </w:r>
          </w:p>
        </w:tc>
        <w:tc>
          <w:tcPr>
            <w:tcW w:w="724" w:type="dxa"/>
          </w:tcPr>
          <w:p>
            <w:pPr>
              <w:pStyle w:val="0"/>
            </w:pPr>
            <w:r>
              <w:rPr>
                <w:sz w:val="20"/>
              </w:rPr>
              <w:t xml:space="preserve">330</w:t>
            </w:r>
          </w:p>
        </w:tc>
        <w:tc>
          <w:tcPr>
            <w:tcW w:w="604" w:type="dxa"/>
          </w:tcPr>
          <w:p>
            <w:pPr>
              <w:pStyle w:val="0"/>
            </w:pPr>
            <w:r>
              <w:rPr>
                <w:sz w:val="20"/>
              </w:rPr>
              <w:t xml:space="preserve">18</w:t>
            </w:r>
          </w:p>
        </w:tc>
        <w:tc>
          <w:tcPr>
            <w:tcW w:w="604" w:type="dxa"/>
          </w:tcPr>
          <w:p>
            <w:pPr>
              <w:pStyle w:val="0"/>
            </w:pPr>
            <w:r>
              <w:rPr>
                <w:sz w:val="20"/>
              </w:rPr>
              <w:t xml:space="preserve">91</w:t>
            </w:r>
          </w:p>
        </w:tc>
        <w:tc>
          <w:tcPr>
            <w:tcW w:w="724" w:type="dxa"/>
          </w:tcPr>
          <w:p>
            <w:pPr>
              <w:pStyle w:val="0"/>
            </w:pPr>
            <w:r>
              <w:rPr>
                <w:sz w:val="20"/>
              </w:rPr>
              <w:t xml:space="preserve">232</w:t>
            </w:r>
          </w:p>
        </w:tc>
        <w:tc>
          <w:tcPr>
            <w:tcW w:w="829" w:type="dxa"/>
          </w:tcPr>
          <w:p>
            <w:pPr>
              <w:pStyle w:val="0"/>
            </w:pPr>
            <w:r>
              <w:rPr>
                <w:sz w:val="20"/>
              </w:rPr>
              <w:t xml:space="preserve">25</w:t>
            </w:r>
          </w:p>
        </w:tc>
        <w:tc>
          <w:tcPr>
            <w:tcW w:w="1414" w:type="dxa"/>
          </w:tcPr>
          <w:p>
            <w:pPr>
              <w:pStyle w:val="0"/>
            </w:pPr>
            <w:r>
              <w:rPr>
                <w:sz w:val="20"/>
              </w:rPr>
              <w:t xml:space="preserve">16</w:t>
            </w:r>
          </w:p>
        </w:tc>
        <w:tc>
          <w:tcPr>
            <w:tcW w:w="1354" w:type="dxa"/>
          </w:tcPr>
          <w:p>
            <w:pPr>
              <w:pStyle w:val="0"/>
            </w:pPr>
            <w:r>
              <w:rPr>
                <w:sz w:val="20"/>
              </w:rPr>
              <w:t xml:space="preserve">4,6</w:t>
            </w:r>
          </w:p>
        </w:tc>
      </w:tr>
      <w:tr>
        <w:tc>
          <w:tcPr>
            <w:tcW w:w="2254" w:type="dxa"/>
          </w:tcPr>
          <w:p>
            <w:pPr>
              <w:pStyle w:val="0"/>
            </w:pPr>
            <w:r>
              <w:rPr>
                <w:sz w:val="20"/>
              </w:rPr>
              <w:t xml:space="preserve">Тьютор/ассистент учителя</w:t>
            </w:r>
          </w:p>
        </w:tc>
        <w:tc>
          <w:tcPr>
            <w:tcW w:w="814" w:type="dxa"/>
          </w:tcPr>
          <w:p>
            <w:pPr>
              <w:pStyle w:val="0"/>
            </w:pPr>
            <w:r>
              <w:rPr>
                <w:sz w:val="20"/>
              </w:rPr>
              <w:t xml:space="preserve">28</w:t>
            </w:r>
          </w:p>
        </w:tc>
        <w:tc>
          <w:tcPr>
            <w:tcW w:w="1459" w:type="dxa"/>
          </w:tcPr>
          <w:p>
            <w:pPr>
              <w:pStyle w:val="0"/>
            </w:pPr>
            <w:r>
              <w:rPr>
                <w:sz w:val="20"/>
              </w:rPr>
              <w:t xml:space="preserve">0</w:t>
            </w:r>
          </w:p>
        </w:tc>
        <w:tc>
          <w:tcPr>
            <w:tcW w:w="1459" w:type="dxa"/>
          </w:tcPr>
          <w:p>
            <w:pPr>
              <w:pStyle w:val="0"/>
            </w:pPr>
            <w:r>
              <w:rPr>
                <w:sz w:val="20"/>
              </w:rPr>
              <w:t xml:space="preserve">103</w:t>
            </w:r>
          </w:p>
        </w:tc>
        <w:tc>
          <w:tcPr>
            <w:tcW w:w="1699" w:type="dxa"/>
          </w:tcPr>
          <w:p>
            <w:pPr>
              <w:pStyle w:val="0"/>
            </w:pPr>
            <w:r>
              <w:rPr>
                <w:sz w:val="20"/>
              </w:rPr>
              <w:t xml:space="preserve">103</w:t>
            </w:r>
          </w:p>
        </w:tc>
        <w:tc>
          <w:tcPr>
            <w:tcW w:w="724" w:type="dxa"/>
          </w:tcPr>
          <w:p>
            <w:pPr>
              <w:pStyle w:val="0"/>
            </w:pPr>
            <w:r>
              <w:rPr>
                <w:sz w:val="20"/>
              </w:rPr>
              <w:t xml:space="preserve">100</w:t>
            </w:r>
          </w:p>
        </w:tc>
        <w:tc>
          <w:tcPr>
            <w:tcW w:w="604" w:type="dxa"/>
          </w:tcPr>
          <w:p>
            <w:pPr>
              <w:pStyle w:val="0"/>
            </w:pPr>
            <w:r>
              <w:rPr>
                <w:sz w:val="20"/>
              </w:rPr>
              <w:t xml:space="preserve">3</w:t>
            </w:r>
          </w:p>
        </w:tc>
        <w:tc>
          <w:tcPr>
            <w:tcW w:w="604" w:type="dxa"/>
          </w:tcPr>
          <w:p>
            <w:pPr>
              <w:pStyle w:val="0"/>
            </w:pPr>
            <w:r>
              <w:rPr>
                <w:sz w:val="20"/>
              </w:rPr>
              <w:t xml:space="preserve">32</w:t>
            </w:r>
          </w:p>
        </w:tc>
        <w:tc>
          <w:tcPr>
            <w:tcW w:w="724" w:type="dxa"/>
          </w:tcPr>
          <w:p>
            <w:pPr>
              <w:pStyle w:val="0"/>
            </w:pPr>
            <w:r>
              <w:rPr>
                <w:sz w:val="20"/>
              </w:rPr>
              <w:t xml:space="preserve">64</w:t>
            </w:r>
          </w:p>
        </w:tc>
        <w:tc>
          <w:tcPr>
            <w:tcW w:w="829" w:type="dxa"/>
          </w:tcPr>
          <w:p>
            <w:pPr>
              <w:pStyle w:val="0"/>
            </w:pPr>
            <w:r>
              <w:rPr>
                <w:sz w:val="20"/>
              </w:rPr>
              <w:t xml:space="preserve">7</w:t>
            </w:r>
          </w:p>
        </w:tc>
        <w:tc>
          <w:tcPr>
            <w:tcW w:w="1414" w:type="dxa"/>
          </w:tcPr>
          <w:p>
            <w:pPr>
              <w:pStyle w:val="0"/>
            </w:pPr>
            <w:r>
              <w:rPr>
                <w:sz w:val="20"/>
              </w:rPr>
              <w:t xml:space="preserve">19</w:t>
            </w:r>
          </w:p>
        </w:tc>
        <w:tc>
          <w:tcPr>
            <w:tcW w:w="1354" w:type="dxa"/>
          </w:tcPr>
          <w:p>
            <w:pPr>
              <w:pStyle w:val="0"/>
            </w:pPr>
            <w:r>
              <w:rPr>
                <w:sz w:val="20"/>
              </w:rPr>
              <w:t xml:space="preserve">18,4</w:t>
            </w:r>
          </w:p>
        </w:tc>
      </w:tr>
      <w:tr>
        <w:tc>
          <w:tcPr>
            <w:tcW w:w="2254" w:type="dxa"/>
          </w:tcPr>
          <w:p>
            <w:pPr>
              <w:pStyle w:val="0"/>
            </w:pPr>
            <w:r>
              <w:rPr>
                <w:sz w:val="20"/>
              </w:rPr>
              <w:t xml:space="preserve">Педагог-организатор</w:t>
            </w:r>
          </w:p>
        </w:tc>
        <w:tc>
          <w:tcPr>
            <w:tcW w:w="814" w:type="dxa"/>
          </w:tcPr>
          <w:p>
            <w:pPr>
              <w:pStyle w:val="0"/>
            </w:pPr>
            <w:r>
              <w:rPr>
                <w:sz w:val="20"/>
              </w:rPr>
              <w:t xml:space="preserve">29</w:t>
            </w:r>
          </w:p>
        </w:tc>
        <w:tc>
          <w:tcPr>
            <w:tcW w:w="1459" w:type="dxa"/>
          </w:tcPr>
          <w:p>
            <w:pPr>
              <w:pStyle w:val="0"/>
            </w:pPr>
            <w:r>
              <w:rPr>
                <w:sz w:val="20"/>
              </w:rPr>
              <w:t xml:space="preserve">3</w:t>
            </w:r>
          </w:p>
        </w:tc>
        <w:tc>
          <w:tcPr>
            <w:tcW w:w="1459" w:type="dxa"/>
          </w:tcPr>
          <w:p>
            <w:pPr>
              <w:pStyle w:val="0"/>
            </w:pPr>
            <w:r>
              <w:rPr>
                <w:sz w:val="20"/>
              </w:rPr>
              <w:t xml:space="preserve">0</w:t>
            </w:r>
          </w:p>
        </w:tc>
        <w:tc>
          <w:tcPr>
            <w:tcW w:w="1699" w:type="dxa"/>
          </w:tcPr>
          <w:p>
            <w:pPr>
              <w:pStyle w:val="0"/>
            </w:pPr>
            <w:r>
              <w:rPr>
                <w:sz w:val="20"/>
              </w:rPr>
              <w:t xml:space="preserve">3</w:t>
            </w:r>
          </w:p>
        </w:tc>
        <w:tc>
          <w:tcPr>
            <w:tcW w:w="724" w:type="dxa"/>
          </w:tcPr>
          <w:p>
            <w:pPr>
              <w:pStyle w:val="0"/>
            </w:pPr>
            <w:r>
              <w:rPr>
                <w:sz w:val="20"/>
              </w:rPr>
              <w:t xml:space="preserve">3</w:t>
            </w:r>
          </w:p>
        </w:tc>
        <w:tc>
          <w:tcPr>
            <w:tcW w:w="604" w:type="dxa"/>
          </w:tcPr>
          <w:p>
            <w:pPr>
              <w:pStyle w:val="0"/>
            </w:pPr>
            <w:r>
              <w:rPr>
                <w:sz w:val="20"/>
              </w:rPr>
              <w:t xml:space="preserve">0</w:t>
            </w:r>
          </w:p>
        </w:tc>
        <w:tc>
          <w:tcPr>
            <w:tcW w:w="604" w:type="dxa"/>
          </w:tcPr>
          <w:p>
            <w:pPr>
              <w:pStyle w:val="0"/>
            </w:pPr>
            <w:r>
              <w:rPr>
                <w:sz w:val="20"/>
              </w:rPr>
              <w:t xml:space="preserve">0</w:t>
            </w:r>
          </w:p>
        </w:tc>
        <w:tc>
          <w:tcPr>
            <w:tcW w:w="724" w:type="dxa"/>
          </w:tcPr>
          <w:p>
            <w:pPr>
              <w:pStyle w:val="0"/>
            </w:pPr>
            <w:r>
              <w:rPr>
                <w:sz w:val="20"/>
              </w:rPr>
              <w:t xml:space="preserve">3</w:t>
            </w:r>
          </w:p>
        </w:tc>
        <w:tc>
          <w:tcPr>
            <w:tcW w:w="829" w:type="dxa"/>
          </w:tcPr>
          <w:p>
            <w:pPr>
              <w:pStyle w:val="0"/>
            </w:pPr>
            <w:r>
              <w:rPr>
                <w:sz w:val="20"/>
              </w:rPr>
              <w:t xml:space="preserve">0</w:t>
            </w:r>
          </w:p>
        </w:tc>
        <w:tc>
          <w:tcPr>
            <w:tcW w:w="1414" w:type="dxa"/>
          </w:tcPr>
          <w:p>
            <w:pPr>
              <w:pStyle w:val="0"/>
            </w:pPr>
            <w:r>
              <w:rPr>
                <w:sz w:val="20"/>
              </w:rPr>
              <w:t xml:space="preserve">0</w:t>
            </w:r>
          </w:p>
        </w:tc>
        <w:tc>
          <w:tcPr>
            <w:tcW w:w="1354" w:type="dxa"/>
          </w:tcPr>
          <w:p>
            <w:pPr>
              <w:pStyle w:val="0"/>
            </w:pPr>
            <w:r>
              <w:rPr>
                <w:sz w:val="20"/>
              </w:rPr>
              <w:t xml:space="preserve">0,0</w:t>
            </w:r>
          </w:p>
        </w:tc>
      </w:tr>
      <w:tr>
        <w:tc>
          <w:tcPr>
            <w:tcW w:w="2254" w:type="dxa"/>
          </w:tcPr>
          <w:p>
            <w:pPr>
              <w:pStyle w:val="0"/>
            </w:pPr>
            <w:r>
              <w:rPr>
                <w:sz w:val="20"/>
              </w:rPr>
              <w:t xml:space="preserve">Другие педагогические работники</w:t>
            </w:r>
          </w:p>
        </w:tc>
        <w:tc>
          <w:tcPr>
            <w:tcW w:w="814" w:type="dxa"/>
          </w:tcPr>
          <w:p>
            <w:pPr>
              <w:pStyle w:val="0"/>
            </w:pPr>
            <w:r>
              <w:rPr>
                <w:sz w:val="20"/>
              </w:rPr>
              <w:t xml:space="preserve">30</w:t>
            </w:r>
          </w:p>
        </w:tc>
        <w:tc>
          <w:tcPr>
            <w:tcW w:w="1459" w:type="dxa"/>
          </w:tcPr>
          <w:p>
            <w:pPr>
              <w:pStyle w:val="0"/>
            </w:pPr>
            <w:r>
              <w:rPr>
                <w:sz w:val="20"/>
              </w:rPr>
              <w:t xml:space="preserve">43</w:t>
            </w:r>
          </w:p>
        </w:tc>
        <w:tc>
          <w:tcPr>
            <w:tcW w:w="1459" w:type="dxa"/>
          </w:tcPr>
          <w:p>
            <w:pPr>
              <w:pStyle w:val="0"/>
            </w:pPr>
            <w:r>
              <w:rPr>
                <w:sz w:val="20"/>
              </w:rPr>
              <w:t xml:space="preserve">1183</w:t>
            </w:r>
          </w:p>
        </w:tc>
        <w:tc>
          <w:tcPr>
            <w:tcW w:w="1699" w:type="dxa"/>
          </w:tcPr>
          <w:p>
            <w:pPr>
              <w:pStyle w:val="0"/>
            </w:pPr>
            <w:r>
              <w:rPr>
                <w:sz w:val="20"/>
              </w:rPr>
              <w:t xml:space="preserve">1226</w:t>
            </w:r>
          </w:p>
        </w:tc>
        <w:tc>
          <w:tcPr>
            <w:tcW w:w="724" w:type="dxa"/>
          </w:tcPr>
          <w:p>
            <w:pPr>
              <w:pStyle w:val="0"/>
            </w:pPr>
            <w:r>
              <w:rPr>
                <w:sz w:val="20"/>
              </w:rPr>
              <w:t xml:space="preserve">1043</w:t>
            </w:r>
          </w:p>
        </w:tc>
        <w:tc>
          <w:tcPr>
            <w:tcW w:w="604" w:type="dxa"/>
          </w:tcPr>
          <w:p>
            <w:pPr>
              <w:pStyle w:val="0"/>
            </w:pPr>
            <w:r>
              <w:rPr>
                <w:sz w:val="20"/>
              </w:rPr>
              <w:t xml:space="preserve">183</w:t>
            </w:r>
          </w:p>
        </w:tc>
        <w:tc>
          <w:tcPr>
            <w:tcW w:w="604" w:type="dxa"/>
          </w:tcPr>
          <w:p>
            <w:pPr>
              <w:pStyle w:val="0"/>
            </w:pPr>
            <w:r>
              <w:rPr>
                <w:sz w:val="20"/>
              </w:rPr>
              <w:t xml:space="preserve">392</w:t>
            </w:r>
          </w:p>
        </w:tc>
        <w:tc>
          <w:tcPr>
            <w:tcW w:w="724" w:type="dxa"/>
          </w:tcPr>
          <w:p>
            <w:pPr>
              <w:pStyle w:val="0"/>
            </w:pPr>
            <w:r>
              <w:rPr>
                <w:sz w:val="20"/>
              </w:rPr>
              <w:t xml:space="preserve">721</w:t>
            </w:r>
          </w:p>
        </w:tc>
        <w:tc>
          <w:tcPr>
            <w:tcW w:w="829" w:type="dxa"/>
          </w:tcPr>
          <w:p>
            <w:pPr>
              <w:pStyle w:val="0"/>
            </w:pPr>
            <w:r>
              <w:rPr>
                <w:sz w:val="20"/>
              </w:rPr>
              <w:t xml:space="preserve">113</w:t>
            </w:r>
          </w:p>
        </w:tc>
        <w:tc>
          <w:tcPr>
            <w:tcW w:w="1414" w:type="dxa"/>
          </w:tcPr>
          <w:p>
            <w:pPr>
              <w:pStyle w:val="0"/>
            </w:pPr>
            <w:r>
              <w:rPr>
                <w:sz w:val="20"/>
              </w:rPr>
              <w:t xml:space="preserve">73</w:t>
            </w:r>
          </w:p>
        </w:tc>
        <w:tc>
          <w:tcPr>
            <w:tcW w:w="1354" w:type="dxa"/>
          </w:tcPr>
          <w:p>
            <w:pPr>
              <w:pStyle w:val="0"/>
            </w:pPr>
            <w:r>
              <w:rPr>
                <w:sz w:val="20"/>
              </w:rPr>
              <w:t xml:space="preserve">6,0</w:t>
            </w:r>
          </w:p>
        </w:tc>
      </w:tr>
      <w:tr>
        <w:tc>
          <w:tcPr>
            <w:tcW w:w="2254" w:type="dxa"/>
          </w:tcPr>
          <w:p>
            <w:pPr>
              <w:pStyle w:val="0"/>
            </w:pPr>
            <w:r>
              <w:rPr>
                <w:sz w:val="20"/>
              </w:rPr>
              <w:t xml:space="preserve">Руководитель (директор)</w:t>
            </w:r>
          </w:p>
        </w:tc>
        <w:tc>
          <w:tcPr>
            <w:tcW w:w="814" w:type="dxa"/>
          </w:tcPr>
          <w:p>
            <w:pPr>
              <w:pStyle w:val="0"/>
            </w:pPr>
            <w:r>
              <w:rPr>
                <w:sz w:val="20"/>
              </w:rPr>
              <w:t xml:space="preserve">31</w:t>
            </w:r>
          </w:p>
        </w:tc>
        <w:tc>
          <w:tcPr>
            <w:tcW w:w="1459" w:type="dxa"/>
          </w:tcPr>
          <w:p>
            <w:pPr>
              <w:pStyle w:val="0"/>
            </w:pPr>
            <w:r>
              <w:rPr>
                <w:sz w:val="20"/>
              </w:rPr>
              <w:t xml:space="preserve">0</w:t>
            </w:r>
          </w:p>
        </w:tc>
        <w:tc>
          <w:tcPr>
            <w:tcW w:w="1459" w:type="dxa"/>
          </w:tcPr>
          <w:p>
            <w:pPr>
              <w:pStyle w:val="0"/>
            </w:pPr>
            <w:r>
              <w:rPr>
                <w:sz w:val="20"/>
              </w:rPr>
              <w:t xml:space="preserve">305</w:t>
            </w:r>
          </w:p>
        </w:tc>
        <w:tc>
          <w:tcPr>
            <w:tcW w:w="1699" w:type="dxa"/>
          </w:tcPr>
          <w:p>
            <w:pPr>
              <w:pStyle w:val="0"/>
            </w:pPr>
            <w:r>
              <w:rPr>
                <w:sz w:val="20"/>
              </w:rPr>
              <w:t xml:space="preserve">305</w:t>
            </w:r>
          </w:p>
        </w:tc>
        <w:tc>
          <w:tcPr>
            <w:tcW w:w="724" w:type="dxa"/>
          </w:tcPr>
          <w:p>
            <w:pPr>
              <w:pStyle w:val="0"/>
            </w:pPr>
            <w:r>
              <w:rPr>
                <w:sz w:val="20"/>
              </w:rPr>
              <w:t xml:space="preserve">236</w:t>
            </w:r>
          </w:p>
        </w:tc>
        <w:tc>
          <w:tcPr>
            <w:tcW w:w="604" w:type="dxa"/>
          </w:tcPr>
          <w:p>
            <w:pPr>
              <w:pStyle w:val="0"/>
            </w:pPr>
            <w:r>
              <w:rPr>
                <w:sz w:val="20"/>
              </w:rPr>
              <w:t xml:space="preserve">69</w:t>
            </w:r>
          </w:p>
        </w:tc>
        <w:tc>
          <w:tcPr>
            <w:tcW w:w="604" w:type="dxa"/>
          </w:tcPr>
          <w:p>
            <w:pPr>
              <w:pStyle w:val="0"/>
            </w:pPr>
            <w:r>
              <w:rPr>
                <w:sz w:val="20"/>
              </w:rPr>
              <w:t xml:space="preserve">7</w:t>
            </w:r>
          </w:p>
        </w:tc>
        <w:tc>
          <w:tcPr>
            <w:tcW w:w="724" w:type="dxa"/>
          </w:tcPr>
          <w:p>
            <w:pPr>
              <w:pStyle w:val="0"/>
            </w:pPr>
            <w:r>
              <w:rPr>
                <w:sz w:val="20"/>
              </w:rPr>
              <w:t xml:space="preserve">253</w:t>
            </w:r>
          </w:p>
        </w:tc>
        <w:tc>
          <w:tcPr>
            <w:tcW w:w="829" w:type="dxa"/>
          </w:tcPr>
          <w:p>
            <w:pPr>
              <w:pStyle w:val="0"/>
            </w:pPr>
            <w:r>
              <w:rPr>
                <w:sz w:val="20"/>
              </w:rPr>
              <w:t xml:space="preserve">45</w:t>
            </w:r>
          </w:p>
        </w:tc>
        <w:tc>
          <w:tcPr>
            <w:tcW w:w="1414" w:type="dxa"/>
          </w:tcPr>
          <w:p>
            <w:pPr>
              <w:pStyle w:val="0"/>
            </w:pPr>
            <w:r>
              <w:rPr>
                <w:sz w:val="20"/>
              </w:rPr>
              <w:t xml:space="preserve">7</w:t>
            </w:r>
          </w:p>
        </w:tc>
        <w:tc>
          <w:tcPr>
            <w:tcW w:w="1354" w:type="dxa"/>
          </w:tcPr>
          <w:p>
            <w:pPr>
              <w:pStyle w:val="0"/>
            </w:pPr>
            <w:r>
              <w:rPr>
                <w:sz w:val="20"/>
              </w:rPr>
              <w:t xml:space="preserve">2,3</w:t>
            </w:r>
          </w:p>
        </w:tc>
      </w:tr>
      <w:tr>
        <w:tc>
          <w:tcPr>
            <w:tcW w:w="2254" w:type="dxa"/>
          </w:tcPr>
          <w:p>
            <w:pPr>
              <w:pStyle w:val="0"/>
            </w:pPr>
            <w:r>
              <w:rPr>
                <w:sz w:val="20"/>
              </w:rPr>
              <w:t xml:space="preserve">Заместители руководителя и руководители структурных подразделений (филиалов)</w:t>
            </w:r>
          </w:p>
        </w:tc>
        <w:tc>
          <w:tcPr>
            <w:tcW w:w="814" w:type="dxa"/>
          </w:tcPr>
          <w:p>
            <w:pPr>
              <w:pStyle w:val="0"/>
            </w:pPr>
            <w:r>
              <w:rPr>
                <w:sz w:val="20"/>
              </w:rPr>
              <w:t xml:space="preserve">32</w:t>
            </w:r>
          </w:p>
        </w:tc>
        <w:tc>
          <w:tcPr>
            <w:tcW w:w="1459" w:type="dxa"/>
          </w:tcPr>
          <w:p>
            <w:pPr>
              <w:pStyle w:val="0"/>
            </w:pPr>
            <w:r>
              <w:rPr>
                <w:sz w:val="20"/>
              </w:rPr>
              <w:t xml:space="preserve">0</w:t>
            </w:r>
          </w:p>
        </w:tc>
        <w:tc>
          <w:tcPr>
            <w:tcW w:w="1459" w:type="dxa"/>
          </w:tcPr>
          <w:p>
            <w:pPr>
              <w:pStyle w:val="0"/>
            </w:pPr>
            <w:r>
              <w:rPr>
                <w:sz w:val="20"/>
              </w:rPr>
              <w:t xml:space="preserve">1729</w:t>
            </w:r>
          </w:p>
        </w:tc>
        <w:tc>
          <w:tcPr>
            <w:tcW w:w="1699" w:type="dxa"/>
          </w:tcPr>
          <w:p>
            <w:pPr>
              <w:pStyle w:val="0"/>
            </w:pPr>
            <w:r>
              <w:rPr>
                <w:sz w:val="20"/>
              </w:rPr>
              <w:t xml:space="preserve">1729</w:t>
            </w:r>
          </w:p>
        </w:tc>
        <w:tc>
          <w:tcPr>
            <w:tcW w:w="724" w:type="dxa"/>
          </w:tcPr>
          <w:p>
            <w:pPr>
              <w:pStyle w:val="0"/>
            </w:pPr>
            <w:r>
              <w:rPr>
                <w:sz w:val="20"/>
              </w:rPr>
              <w:t xml:space="preserve">1573</w:t>
            </w:r>
          </w:p>
        </w:tc>
        <w:tc>
          <w:tcPr>
            <w:tcW w:w="604" w:type="dxa"/>
          </w:tcPr>
          <w:p>
            <w:pPr>
              <w:pStyle w:val="0"/>
            </w:pPr>
            <w:r>
              <w:rPr>
                <w:sz w:val="20"/>
              </w:rPr>
              <w:t xml:space="preserve">156</w:t>
            </w:r>
          </w:p>
        </w:tc>
        <w:tc>
          <w:tcPr>
            <w:tcW w:w="604" w:type="dxa"/>
          </w:tcPr>
          <w:p>
            <w:pPr>
              <w:pStyle w:val="0"/>
            </w:pPr>
            <w:r>
              <w:rPr>
                <w:sz w:val="20"/>
              </w:rPr>
              <w:t xml:space="preserve">145</w:t>
            </w:r>
          </w:p>
        </w:tc>
        <w:tc>
          <w:tcPr>
            <w:tcW w:w="724" w:type="dxa"/>
          </w:tcPr>
          <w:p>
            <w:pPr>
              <w:pStyle w:val="0"/>
            </w:pPr>
            <w:r>
              <w:rPr>
                <w:sz w:val="20"/>
              </w:rPr>
              <w:t xml:space="preserve">1474</w:t>
            </w:r>
          </w:p>
        </w:tc>
        <w:tc>
          <w:tcPr>
            <w:tcW w:w="829" w:type="dxa"/>
          </w:tcPr>
          <w:p>
            <w:pPr>
              <w:pStyle w:val="0"/>
            </w:pPr>
            <w:r>
              <w:rPr>
                <w:sz w:val="20"/>
              </w:rPr>
              <w:t xml:space="preserve">110</w:t>
            </w:r>
          </w:p>
        </w:tc>
        <w:tc>
          <w:tcPr>
            <w:tcW w:w="1414" w:type="dxa"/>
          </w:tcPr>
          <w:p>
            <w:pPr>
              <w:pStyle w:val="0"/>
            </w:pPr>
            <w:r>
              <w:rPr>
                <w:sz w:val="20"/>
              </w:rPr>
              <w:t xml:space="preserve">20</w:t>
            </w:r>
          </w:p>
        </w:tc>
        <w:tc>
          <w:tcPr>
            <w:tcW w:w="1354" w:type="dxa"/>
          </w:tcPr>
          <w:p>
            <w:pPr>
              <w:pStyle w:val="0"/>
            </w:pPr>
            <w:r>
              <w:rPr>
                <w:sz w:val="20"/>
              </w:rPr>
              <w:t xml:space="preserve">1,2</w:t>
            </w:r>
          </w:p>
        </w:tc>
      </w:tr>
      <w:tr>
        <w:tc>
          <w:tcPr>
            <w:gridSpan w:val="2"/>
            <w:tcW w:w="3068" w:type="dxa"/>
          </w:tcPr>
          <w:p>
            <w:pPr>
              <w:pStyle w:val="0"/>
            </w:pPr>
            <w:r>
              <w:rPr>
                <w:sz w:val="20"/>
              </w:rPr>
              <w:t xml:space="preserve">Итого:</w:t>
            </w:r>
          </w:p>
        </w:tc>
        <w:tc>
          <w:tcPr>
            <w:tcW w:w="1459" w:type="dxa"/>
          </w:tcPr>
          <w:p>
            <w:pPr>
              <w:pStyle w:val="0"/>
            </w:pPr>
            <w:r>
              <w:rPr>
                <w:sz w:val="20"/>
              </w:rPr>
              <w:t xml:space="preserve">1204</w:t>
            </w:r>
          </w:p>
        </w:tc>
        <w:tc>
          <w:tcPr>
            <w:tcW w:w="1459" w:type="dxa"/>
          </w:tcPr>
          <w:p>
            <w:pPr>
              <w:pStyle w:val="0"/>
            </w:pPr>
            <w:r>
              <w:rPr>
                <w:sz w:val="20"/>
              </w:rPr>
              <w:t xml:space="preserve">18149</w:t>
            </w:r>
          </w:p>
        </w:tc>
        <w:tc>
          <w:tcPr>
            <w:tcW w:w="1699" w:type="dxa"/>
          </w:tcPr>
          <w:p>
            <w:pPr>
              <w:pStyle w:val="0"/>
            </w:pPr>
            <w:r>
              <w:rPr>
                <w:sz w:val="20"/>
              </w:rPr>
              <w:t xml:space="preserve">19353</w:t>
            </w:r>
          </w:p>
        </w:tc>
        <w:tc>
          <w:tcPr>
            <w:tcW w:w="724" w:type="dxa"/>
          </w:tcPr>
          <w:p>
            <w:pPr>
              <w:pStyle w:val="0"/>
            </w:pPr>
            <w:r>
              <w:rPr>
                <w:sz w:val="20"/>
              </w:rPr>
              <w:t xml:space="preserve">17159</w:t>
            </w:r>
          </w:p>
        </w:tc>
        <w:tc>
          <w:tcPr>
            <w:tcW w:w="604" w:type="dxa"/>
          </w:tcPr>
          <w:p>
            <w:pPr>
              <w:pStyle w:val="0"/>
            </w:pPr>
            <w:r>
              <w:rPr>
                <w:sz w:val="20"/>
              </w:rPr>
              <w:t xml:space="preserve">2194</w:t>
            </w:r>
          </w:p>
        </w:tc>
        <w:tc>
          <w:tcPr>
            <w:tcW w:w="604" w:type="dxa"/>
          </w:tcPr>
          <w:p>
            <w:pPr>
              <w:pStyle w:val="0"/>
            </w:pPr>
            <w:r>
              <w:rPr>
                <w:sz w:val="20"/>
              </w:rPr>
              <w:t xml:space="preserve">4714</w:t>
            </w:r>
          </w:p>
        </w:tc>
        <w:tc>
          <w:tcPr>
            <w:tcW w:w="724" w:type="dxa"/>
          </w:tcPr>
          <w:p>
            <w:pPr>
              <w:pStyle w:val="0"/>
            </w:pPr>
            <w:r>
              <w:rPr>
                <w:sz w:val="20"/>
              </w:rPr>
              <w:t xml:space="preserve">13061</w:t>
            </w:r>
          </w:p>
        </w:tc>
        <w:tc>
          <w:tcPr>
            <w:tcW w:w="829" w:type="dxa"/>
          </w:tcPr>
          <w:p>
            <w:pPr>
              <w:pStyle w:val="0"/>
            </w:pPr>
            <w:r>
              <w:rPr>
                <w:sz w:val="20"/>
              </w:rPr>
              <w:t xml:space="preserve">1578</w:t>
            </w:r>
          </w:p>
        </w:tc>
        <w:tc>
          <w:tcPr>
            <w:tcW w:w="1414" w:type="dxa"/>
          </w:tcPr>
          <w:p>
            <w:pPr>
              <w:pStyle w:val="0"/>
            </w:pPr>
            <w:r>
              <w:rPr>
                <w:sz w:val="20"/>
              </w:rPr>
              <w:t xml:space="preserve">480</w:t>
            </w:r>
          </w:p>
        </w:tc>
        <w:tc>
          <w:tcPr>
            <w:tcW w:w="1354" w:type="dxa"/>
          </w:tcPr>
          <w:p>
            <w:pPr>
              <w:pStyle w:val="0"/>
            </w:pPr>
            <w:r>
              <w:rPr>
                <w:sz w:val="20"/>
              </w:rPr>
              <w:t xml:space="preserve">2,5</w:t>
            </w:r>
          </w:p>
        </w:tc>
      </w:tr>
    </w:tbl>
    <w:p>
      <w:pPr>
        <w:pStyle w:val="0"/>
        <w:jc w:val="both"/>
      </w:pPr>
      <w:r>
        <w:rPr>
          <w:sz w:val="20"/>
        </w:rPr>
      </w:r>
    </w:p>
    <w:p>
      <w:pPr>
        <w:pStyle w:val="2"/>
        <w:outlineLvl w:val="2"/>
        <w:jc w:val="center"/>
      </w:pPr>
      <w:r>
        <w:rPr>
          <w:sz w:val="20"/>
        </w:rPr>
        <w:t xml:space="preserve">4.2. Сведения о потребности в педагогических работниках</w:t>
      </w:r>
    </w:p>
    <w:p>
      <w:pPr>
        <w:pStyle w:val="2"/>
        <w:jc w:val="center"/>
      </w:pPr>
      <w:r>
        <w:rPr>
          <w:sz w:val="20"/>
        </w:rPr>
        <w:t xml:space="preserve">для образовательных организаций системы общего образования</w:t>
      </w:r>
    </w:p>
    <w:p>
      <w:pPr>
        <w:pStyle w:val="2"/>
        <w:jc w:val="center"/>
      </w:pPr>
      <w:r>
        <w:rPr>
          <w:sz w:val="20"/>
        </w:rPr>
        <w:t xml:space="preserve">Ханты-Мансийского автономного округа - Югры суммарно</w:t>
      </w:r>
    </w:p>
    <w:p>
      <w:pPr>
        <w:pStyle w:val="2"/>
        <w:jc w:val="center"/>
      </w:pPr>
      <w:r>
        <w:rPr>
          <w:sz w:val="20"/>
        </w:rPr>
        <w:t xml:space="preserve">по Ханты-Мансийскому автономному округу - Югре (количество</w:t>
      </w:r>
    </w:p>
    <w:p>
      <w:pPr>
        <w:pStyle w:val="2"/>
        <w:jc w:val="center"/>
      </w:pPr>
      <w:r>
        <w:rPr>
          <w:sz w:val="20"/>
        </w:rPr>
        <w:t xml:space="preserve">ставок в соответствии с должностью педагогического</w:t>
      </w:r>
    </w:p>
    <w:p>
      <w:pPr>
        <w:pStyle w:val="2"/>
        <w:jc w:val="center"/>
      </w:pPr>
      <w:r>
        <w:rPr>
          <w:sz w:val="20"/>
        </w:rPr>
        <w:t xml:space="preserve">работника)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38"/>
        <w:gridCol w:w="1144"/>
        <w:gridCol w:w="1144"/>
        <w:gridCol w:w="1144"/>
        <w:gridCol w:w="1144"/>
        <w:gridCol w:w="1144"/>
        <w:gridCol w:w="1144"/>
      </w:tblGrid>
      <w:tr>
        <w:tc>
          <w:tcPr>
            <w:tcW w:w="454" w:type="dxa"/>
            <w:vMerge w:val="restart"/>
          </w:tcPr>
          <w:p>
            <w:pPr>
              <w:pStyle w:val="0"/>
              <w:jc w:val="center"/>
            </w:pPr>
            <w:r>
              <w:rPr>
                <w:sz w:val="20"/>
              </w:rPr>
              <w:t xml:space="preserve">N п/п</w:t>
            </w:r>
          </w:p>
        </w:tc>
        <w:tc>
          <w:tcPr>
            <w:tcW w:w="3038" w:type="dxa"/>
            <w:vMerge w:val="restart"/>
          </w:tcPr>
          <w:p>
            <w:pPr>
              <w:pStyle w:val="0"/>
              <w:jc w:val="center"/>
            </w:pPr>
            <w:r>
              <w:rPr>
                <w:sz w:val="20"/>
              </w:rPr>
              <w:t xml:space="preserve">Педагогические работники</w:t>
            </w:r>
          </w:p>
        </w:tc>
        <w:tc>
          <w:tcPr>
            <w:gridSpan w:val="2"/>
            <w:tcW w:w="2288" w:type="dxa"/>
          </w:tcPr>
          <w:p>
            <w:pPr>
              <w:pStyle w:val="0"/>
              <w:jc w:val="center"/>
            </w:pPr>
            <w:r>
              <w:rPr>
                <w:sz w:val="20"/>
              </w:rPr>
              <w:t xml:space="preserve">Потребность в педагогических кадрах для реализации программ дошкольного образования, количество ставок</w:t>
            </w:r>
          </w:p>
        </w:tc>
        <w:tc>
          <w:tcPr>
            <w:gridSpan w:val="2"/>
            <w:tcW w:w="2288" w:type="dxa"/>
          </w:tcPr>
          <w:p>
            <w:pPr>
              <w:pStyle w:val="0"/>
              <w:jc w:val="center"/>
            </w:pPr>
            <w:r>
              <w:rPr>
                <w:sz w:val="20"/>
              </w:rPr>
              <w:t xml:space="preserve">Потребность в педагогических кадрах для реализации программ общего образования, количество ставок</w:t>
            </w:r>
          </w:p>
        </w:tc>
        <w:tc>
          <w:tcPr>
            <w:gridSpan w:val="2"/>
            <w:tcW w:w="2288" w:type="dxa"/>
          </w:tcPr>
          <w:p>
            <w:pPr>
              <w:pStyle w:val="0"/>
              <w:jc w:val="center"/>
            </w:pPr>
            <w:r>
              <w:rPr>
                <w:sz w:val="20"/>
              </w:rPr>
              <w:t xml:space="preserve">Потребность в педагогических кадрах для реализации программ дополнительного образования, количество ставок</w:t>
            </w:r>
          </w:p>
        </w:tc>
      </w:tr>
      <w:tr>
        <w:tc>
          <w:tcPr>
            <w:vMerge w:val="continue"/>
          </w:tcPr>
          <w:p/>
        </w:tc>
        <w:tc>
          <w:tcPr>
            <w:vMerge w:val="continue"/>
          </w:tcPr>
          <w:p/>
        </w:tc>
        <w:tc>
          <w:tcPr>
            <w:tcW w:w="1144" w:type="dxa"/>
          </w:tcPr>
          <w:p>
            <w:pPr>
              <w:pStyle w:val="0"/>
              <w:jc w:val="center"/>
            </w:pPr>
            <w:r>
              <w:rPr>
                <w:sz w:val="20"/>
              </w:rPr>
              <w:t xml:space="preserve">учебный год 2020/2021</w:t>
            </w:r>
          </w:p>
        </w:tc>
        <w:tc>
          <w:tcPr>
            <w:tcW w:w="1144" w:type="dxa"/>
          </w:tcPr>
          <w:p>
            <w:pPr>
              <w:pStyle w:val="0"/>
              <w:jc w:val="center"/>
            </w:pPr>
            <w:r>
              <w:rPr>
                <w:sz w:val="20"/>
              </w:rPr>
              <w:t xml:space="preserve">учебный год 2021/2022</w:t>
            </w:r>
          </w:p>
        </w:tc>
        <w:tc>
          <w:tcPr>
            <w:tcW w:w="1144" w:type="dxa"/>
          </w:tcPr>
          <w:p>
            <w:pPr>
              <w:pStyle w:val="0"/>
              <w:jc w:val="center"/>
            </w:pPr>
            <w:r>
              <w:rPr>
                <w:sz w:val="20"/>
              </w:rPr>
              <w:t xml:space="preserve">учебный год 2020/2021</w:t>
            </w:r>
          </w:p>
        </w:tc>
        <w:tc>
          <w:tcPr>
            <w:tcW w:w="1144" w:type="dxa"/>
          </w:tcPr>
          <w:p>
            <w:pPr>
              <w:pStyle w:val="0"/>
              <w:jc w:val="center"/>
            </w:pPr>
            <w:r>
              <w:rPr>
                <w:sz w:val="20"/>
              </w:rPr>
              <w:t xml:space="preserve">учебный год 2021/2022</w:t>
            </w:r>
          </w:p>
        </w:tc>
        <w:tc>
          <w:tcPr>
            <w:tcW w:w="1144" w:type="dxa"/>
          </w:tcPr>
          <w:p>
            <w:pPr>
              <w:pStyle w:val="0"/>
              <w:jc w:val="center"/>
            </w:pPr>
            <w:r>
              <w:rPr>
                <w:sz w:val="20"/>
              </w:rPr>
              <w:t xml:space="preserve">учебный год 2020/2021</w:t>
            </w:r>
          </w:p>
        </w:tc>
        <w:tc>
          <w:tcPr>
            <w:tcW w:w="1144" w:type="dxa"/>
          </w:tcPr>
          <w:p>
            <w:pPr>
              <w:pStyle w:val="0"/>
              <w:jc w:val="center"/>
            </w:pPr>
            <w:r>
              <w:rPr>
                <w:sz w:val="20"/>
              </w:rPr>
              <w:t xml:space="preserve">учебный год 2021/2022</w:t>
            </w:r>
          </w:p>
        </w:tc>
      </w:tr>
      <w:tr>
        <w:tc>
          <w:tcPr>
            <w:tcW w:w="454" w:type="dxa"/>
          </w:tcPr>
          <w:p>
            <w:pPr>
              <w:pStyle w:val="0"/>
              <w:jc w:val="center"/>
            </w:pPr>
            <w:r>
              <w:rPr>
                <w:sz w:val="20"/>
              </w:rPr>
              <w:t xml:space="preserve">1</w:t>
            </w:r>
          </w:p>
        </w:tc>
        <w:tc>
          <w:tcPr>
            <w:tcW w:w="3038"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r>
      <w:tr>
        <w:tc>
          <w:tcPr>
            <w:tcW w:w="454" w:type="dxa"/>
          </w:tcPr>
          <w:p>
            <w:pPr>
              <w:pStyle w:val="0"/>
            </w:pPr>
            <w:r>
              <w:rPr>
                <w:sz w:val="20"/>
              </w:rPr>
              <w:t xml:space="preserve">1</w:t>
            </w:r>
          </w:p>
        </w:tc>
        <w:tc>
          <w:tcPr>
            <w:tcW w:w="3038" w:type="dxa"/>
          </w:tcPr>
          <w:p>
            <w:pPr>
              <w:pStyle w:val="0"/>
            </w:pPr>
            <w:r>
              <w:rPr>
                <w:sz w:val="20"/>
              </w:rPr>
              <w:t xml:space="preserve">Воспитатель</w:t>
            </w:r>
          </w:p>
        </w:tc>
        <w:tc>
          <w:tcPr>
            <w:tcW w:w="1144" w:type="dxa"/>
          </w:tcPr>
          <w:p>
            <w:pPr>
              <w:pStyle w:val="0"/>
            </w:pPr>
            <w:r>
              <w:rPr>
                <w:sz w:val="20"/>
              </w:rPr>
              <w:t xml:space="preserve">0</w:t>
            </w:r>
          </w:p>
        </w:tc>
        <w:tc>
          <w:tcPr>
            <w:tcW w:w="1144" w:type="dxa"/>
          </w:tcPr>
          <w:p>
            <w:pPr>
              <w:pStyle w:val="0"/>
            </w:pPr>
            <w:r>
              <w:rPr>
                <w:sz w:val="20"/>
              </w:rPr>
              <w:t xml:space="preserve">13</w:t>
            </w:r>
          </w:p>
        </w:tc>
        <w:tc>
          <w:tcPr>
            <w:tcW w:w="1144" w:type="dxa"/>
          </w:tcPr>
          <w:p>
            <w:pPr>
              <w:pStyle w:val="0"/>
            </w:pPr>
            <w:r>
              <w:rPr>
                <w:sz w:val="20"/>
              </w:rPr>
              <w:t xml:space="preserve">17</w:t>
            </w:r>
          </w:p>
        </w:tc>
        <w:tc>
          <w:tcPr>
            <w:tcW w:w="1144" w:type="dxa"/>
          </w:tcPr>
          <w:p>
            <w:pPr>
              <w:pStyle w:val="0"/>
            </w:pPr>
            <w:r>
              <w:rPr>
                <w:sz w:val="20"/>
              </w:rPr>
              <w:t xml:space="preserve">13</w:t>
            </w:r>
          </w:p>
        </w:tc>
        <w:tc>
          <w:tcPr>
            <w:tcW w:w="1144" w:type="dxa"/>
          </w:tcPr>
          <w:p>
            <w:pPr>
              <w:pStyle w:val="0"/>
            </w:pPr>
            <w:r>
              <w:rPr>
                <w:sz w:val="20"/>
              </w:rPr>
              <w:t xml:space="preserve">16</w:t>
            </w:r>
          </w:p>
        </w:tc>
        <w:tc>
          <w:tcPr>
            <w:tcW w:w="1144" w:type="dxa"/>
          </w:tcPr>
          <w:p>
            <w:pPr>
              <w:pStyle w:val="0"/>
            </w:pPr>
            <w:r>
              <w:rPr>
                <w:sz w:val="20"/>
              </w:rPr>
              <w:t xml:space="preserve">0</w:t>
            </w:r>
          </w:p>
        </w:tc>
      </w:tr>
      <w:tr>
        <w:tc>
          <w:tcPr>
            <w:tcW w:w="454" w:type="dxa"/>
          </w:tcPr>
          <w:p>
            <w:pPr>
              <w:pStyle w:val="0"/>
            </w:pPr>
            <w:r>
              <w:rPr>
                <w:sz w:val="20"/>
              </w:rPr>
              <w:t xml:space="preserve">2</w:t>
            </w:r>
          </w:p>
        </w:tc>
        <w:tc>
          <w:tcPr>
            <w:tcW w:w="3038" w:type="dxa"/>
          </w:tcPr>
          <w:p>
            <w:pPr>
              <w:pStyle w:val="0"/>
            </w:pPr>
            <w:r>
              <w:rPr>
                <w:sz w:val="20"/>
              </w:rPr>
              <w:t xml:space="preserve">Старший воспитатель</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1</w:t>
            </w:r>
          </w:p>
        </w:tc>
        <w:tc>
          <w:tcPr>
            <w:tcW w:w="1144" w:type="dxa"/>
          </w:tcPr>
          <w:p>
            <w:pPr>
              <w:pStyle w:val="0"/>
            </w:pPr>
            <w:r>
              <w:rPr>
                <w:sz w:val="20"/>
              </w:rPr>
              <w:t xml:space="preserve">0</w:t>
            </w:r>
          </w:p>
        </w:tc>
      </w:tr>
      <w:tr>
        <w:tc>
          <w:tcPr>
            <w:tcW w:w="454" w:type="dxa"/>
          </w:tcPr>
          <w:p>
            <w:pPr>
              <w:pStyle w:val="0"/>
            </w:pPr>
            <w:r>
              <w:rPr>
                <w:sz w:val="20"/>
              </w:rPr>
              <w:t xml:space="preserve">3</w:t>
            </w:r>
          </w:p>
        </w:tc>
        <w:tc>
          <w:tcPr>
            <w:tcW w:w="3038" w:type="dxa"/>
          </w:tcPr>
          <w:p>
            <w:pPr>
              <w:pStyle w:val="0"/>
            </w:pPr>
            <w:r>
              <w:rPr>
                <w:sz w:val="20"/>
              </w:rPr>
              <w:t xml:space="preserve">Методист</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w:t>
            </w:r>
          </w:p>
        </w:tc>
        <w:tc>
          <w:tcPr>
            <w:tcW w:w="1144" w:type="dxa"/>
          </w:tcPr>
          <w:p>
            <w:pPr>
              <w:pStyle w:val="0"/>
            </w:pPr>
            <w:r>
              <w:rPr>
                <w:sz w:val="20"/>
              </w:rPr>
              <w:t xml:space="preserve">12</w:t>
            </w:r>
          </w:p>
        </w:tc>
        <w:tc>
          <w:tcPr>
            <w:tcW w:w="1144" w:type="dxa"/>
          </w:tcPr>
          <w:p>
            <w:pPr>
              <w:pStyle w:val="0"/>
            </w:pPr>
            <w:r>
              <w:rPr>
                <w:sz w:val="20"/>
              </w:rPr>
              <w:t xml:space="preserve">4</w:t>
            </w:r>
          </w:p>
        </w:tc>
        <w:tc>
          <w:tcPr>
            <w:tcW w:w="1144" w:type="dxa"/>
          </w:tcPr>
          <w:p>
            <w:pPr>
              <w:pStyle w:val="0"/>
            </w:pPr>
            <w:r>
              <w:rPr>
                <w:sz w:val="20"/>
              </w:rPr>
              <w:t xml:space="preserve">2</w:t>
            </w:r>
          </w:p>
        </w:tc>
      </w:tr>
      <w:tr>
        <w:tc>
          <w:tcPr>
            <w:tcW w:w="454" w:type="dxa"/>
          </w:tcPr>
          <w:p>
            <w:pPr>
              <w:pStyle w:val="0"/>
            </w:pPr>
            <w:r>
              <w:rPr>
                <w:sz w:val="20"/>
              </w:rPr>
              <w:t xml:space="preserve">4</w:t>
            </w:r>
          </w:p>
        </w:tc>
        <w:tc>
          <w:tcPr>
            <w:tcW w:w="3038" w:type="dxa"/>
          </w:tcPr>
          <w:p>
            <w:pPr>
              <w:pStyle w:val="0"/>
            </w:pPr>
            <w:r>
              <w:rPr>
                <w:sz w:val="20"/>
              </w:rPr>
              <w:t xml:space="preserve">Старший методист</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w:t>
            </w:r>
          </w:p>
        </w:tc>
        <w:tc>
          <w:tcPr>
            <w:tcW w:w="1144" w:type="dxa"/>
          </w:tcPr>
          <w:p>
            <w:pPr>
              <w:pStyle w:val="0"/>
            </w:pPr>
            <w:r>
              <w:rPr>
                <w:sz w:val="20"/>
              </w:rPr>
              <w:t xml:space="preserve">2</w:t>
            </w:r>
          </w:p>
        </w:tc>
        <w:tc>
          <w:tcPr>
            <w:tcW w:w="1144" w:type="dxa"/>
          </w:tcPr>
          <w:p>
            <w:pPr>
              <w:pStyle w:val="0"/>
            </w:pPr>
            <w:r>
              <w:rPr>
                <w:sz w:val="20"/>
              </w:rPr>
              <w:t xml:space="preserve">1</w:t>
            </w:r>
          </w:p>
        </w:tc>
      </w:tr>
      <w:tr>
        <w:tc>
          <w:tcPr>
            <w:tcW w:w="454" w:type="dxa"/>
          </w:tcPr>
          <w:p>
            <w:pPr>
              <w:pStyle w:val="0"/>
            </w:pPr>
            <w:r>
              <w:rPr>
                <w:sz w:val="20"/>
              </w:rPr>
              <w:t xml:space="preserve">5</w:t>
            </w:r>
          </w:p>
        </w:tc>
        <w:tc>
          <w:tcPr>
            <w:tcW w:w="3038" w:type="dxa"/>
          </w:tcPr>
          <w:p>
            <w:pPr>
              <w:pStyle w:val="0"/>
            </w:pPr>
            <w:r>
              <w:rPr>
                <w:sz w:val="20"/>
              </w:rPr>
              <w:t xml:space="preserve">Музыкальный руководитель</w:t>
            </w:r>
          </w:p>
        </w:tc>
        <w:tc>
          <w:tcPr>
            <w:tcW w:w="1144" w:type="dxa"/>
          </w:tcPr>
          <w:p>
            <w:pPr>
              <w:pStyle w:val="0"/>
            </w:pPr>
            <w:r>
              <w:rPr>
                <w:sz w:val="20"/>
              </w:rPr>
              <w:t xml:space="preserve">0</w:t>
            </w:r>
          </w:p>
        </w:tc>
        <w:tc>
          <w:tcPr>
            <w:tcW w:w="1144" w:type="dxa"/>
          </w:tcPr>
          <w:p>
            <w:pPr>
              <w:pStyle w:val="0"/>
            </w:pPr>
            <w:r>
              <w:rPr>
                <w:sz w:val="20"/>
              </w:rPr>
              <w:t xml:space="preserve">9</w:t>
            </w:r>
          </w:p>
        </w:tc>
        <w:tc>
          <w:tcPr>
            <w:tcW w:w="1144" w:type="dxa"/>
          </w:tcPr>
          <w:p>
            <w:pPr>
              <w:pStyle w:val="0"/>
            </w:pPr>
            <w:r>
              <w:rPr>
                <w:sz w:val="20"/>
              </w:rPr>
              <w:t xml:space="preserve">7</w:t>
            </w:r>
          </w:p>
        </w:tc>
        <w:tc>
          <w:tcPr>
            <w:tcW w:w="1144" w:type="dxa"/>
          </w:tcPr>
          <w:p>
            <w:pPr>
              <w:pStyle w:val="0"/>
            </w:pPr>
            <w:r>
              <w:rPr>
                <w:sz w:val="20"/>
              </w:rPr>
              <w:t xml:space="preserve">1</w:t>
            </w:r>
          </w:p>
        </w:tc>
        <w:tc>
          <w:tcPr>
            <w:tcW w:w="1144" w:type="dxa"/>
          </w:tcPr>
          <w:p>
            <w:pPr>
              <w:pStyle w:val="0"/>
            </w:pPr>
            <w:r>
              <w:rPr>
                <w:sz w:val="20"/>
              </w:rPr>
              <w:t xml:space="preserve">0</w:t>
            </w:r>
          </w:p>
        </w:tc>
        <w:tc>
          <w:tcPr>
            <w:tcW w:w="1144" w:type="dxa"/>
          </w:tcPr>
          <w:p>
            <w:pPr>
              <w:pStyle w:val="0"/>
            </w:pPr>
            <w:r>
              <w:rPr>
                <w:sz w:val="20"/>
              </w:rPr>
              <w:t xml:space="preserve">1</w:t>
            </w:r>
          </w:p>
        </w:tc>
      </w:tr>
      <w:tr>
        <w:tc>
          <w:tcPr>
            <w:tcW w:w="454" w:type="dxa"/>
          </w:tcPr>
          <w:p>
            <w:pPr>
              <w:pStyle w:val="0"/>
            </w:pPr>
            <w:r>
              <w:rPr>
                <w:sz w:val="20"/>
              </w:rPr>
              <w:t xml:space="preserve">6</w:t>
            </w:r>
          </w:p>
        </w:tc>
        <w:tc>
          <w:tcPr>
            <w:tcW w:w="3038" w:type="dxa"/>
          </w:tcPr>
          <w:p>
            <w:pPr>
              <w:pStyle w:val="0"/>
            </w:pPr>
            <w:r>
              <w:rPr>
                <w:sz w:val="20"/>
              </w:rPr>
              <w:t xml:space="preserve">Инструктор по физической культуре</w:t>
            </w:r>
          </w:p>
        </w:tc>
        <w:tc>
          <w:tcPr>
            <w:tcW w:w="1144" w:type="dxa"/>
          </w:tcPr>
          <w:p>
            <w:pPr>
              <w:pStyle w:val="0"/>
            </w:pPr>
            <w:r>
              <w:rPr>
                <w:sz w:val="20"/>
              </w:rPr>
              <w:t xml:space="preserve">0</w:t>
            </w:r>
          </w:p>
        </w:tc>
        <w:tc>
          <w:tcPr>
            <w:tcW w:w="1144" w:type="dxa"/>
          </w:tcPr>
          <w:p>
            <w:pPr>
              <w:pStyle w:val="0"/>
            </w:pPr>
            <w:r>
              <w:rPr>
                <w:sz w:val="20"/>
              </w:rPr>
              <w:t xml:space="preserve">3</w:t>
            </w:r>
          </w:p>
        </w:tc>
        <w:tc>
          <w:tcPr>
            <w:tcW w:w="1144" w:type="dxa"/>
          </w:tcPr>
          <w:p>
            <w:pPr>
              <w:pStyle w:val="0"/>
            </w:pPr>
            <w:r>
              <w:rPr>
                <w:sz w:val="20"/>
              </w:rPr>
              <w:t xml:space="preserve">1</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0</w:t>
            </w:r>
          </w:p>
        </w:tc>
      </w:tr>
      <w:tr>
        <w:tc>
          <w:tcPr>
            <w:tcW w:w="454" w:type="dxa"/>
          </w:tcPr>
          <w:p>
            <w:pPr>
              <w:pStyle w:val="0"/>
            </w:pPr>
            <w:r>
              <w:rPr>
                <w:sz w:val="20"/>
              </w:rPr>
              <w:t xml:space="preserve">7</w:t>
            </w:r>
          </w:p>
        </w:tc>
        <w:tc>
          <w:tcPr>
            <w:tcW w:w="3038" w:type="dxa"/>
          </w:tcPr>
          <w:p>
            <w:pPr>
              <w:pStyle w:val="0"/>
            </w:pPr>
            <w:r>
              <w:rPr>
                <w:sz w:val="20"/>
              </w:rPr>
              <w:t xml:space="preserve">Учитель начальных классов (реализация программ начального общего образования)</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0</w:t>
            </w:r>
          </w:p>
        </w:tc>
        <w:tc>
          <w:tcPr>
            <w:tcW w:w="1144" w:type="dxa"/>
          </w:tcPr>
          <w:p>
            <w:pPr>
              <w:pStyle w:val="0"/>
            </w:pPr>
            <w:r>
              <w:rPr>
                <w:sz w:val="20"/>
              </w:rPr>
              <w:t xml:space="preserve">147</w:t>
            </w:r>
          </w:p>
        </w:tc>
        <w:tc>
          <w:tcPr>
            <w:tcW w:w="1144" w:type="dxa"/>
          </w:tcPr>
          <w:p>
            <w:pPr>
              <w:pStyle w:val="0"/>
            </w:pPr>
            <w:r>
              <w:rPr>
                <w:sz w:val="20"/>
              </w:rPr>
              <w:t xml:space="preserve">105</w:t>
            </w:r>
          </w:p>
        </w:tc>
        <w:tc>
          <w:tcPr>
            <w:tcW w:w="1144" w:type="dxa"/>
          </w:tcPr>
          <w:p>
            <w:pPr>
              <w:pStyle w:val="0"/>
            </w:pPr>
            <w:r>
              <w:rPr>
                <w:sz w:val="20"/>
              </w:rPr>
              <w:t xml:space="preserve">3</w:t>
            </w:r>
          </w:p>
        </w:tc>
      </w:tr>
      <w:tr>
        <w:tc>
          <w:tcPr>
            <w:tcW w:w="454" w:type="dxa"/>
          </w:tcPr>
          <w:p>
            <w:pPr>
              <w:pStyle w:val="0"/>
            </w:pPr>
            <w:r>
              <w:rPr>
                <w:sz w:val="20"/>
              </w:rPr>
              <w:t xml:space="preserve">8</w:t>
            </w:r>
          </w:p>
        </w:tc>
        <w:tc>
          <w:tcPr>
            <w:tcW w:w="3038" w:type="dxa"/>
          </w:tcPr>
          <w:p>
            <w:pPr>
              <w:pStyle w:val="0"/>
            </w:pPr>
            <w:r>
              <w:rPr>
                <w:sz w:val="20"/>
              </w:rPr>
              <w:t xml:space="preserve">Учитель русского языка и литературы</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125</w:t>
            </w:r>
          </w:p>
        </w:tc>
        <w:tc>
          <w:tcPr>
            <w:tcW w:w="1144" w:type="dxa"/>
          </w:tcPr>
          <w:p>
            <w:pPr>
              <w:pStyle w:val="0"/>
            </w:pPr>
            <w:r>
              <w:rPr>
                <w:sz w:val="20"/>
              </w:rPr>
              <w:t xml:space="preserve">81</w:t>
            </w:r>
          </w:p>
        </w:tc>
        <w:tc>
          <w:tcPr>
            <w:tcW w:w="1144" w:type="dxa"/>
          </w:tcPr>
          <w:p>
            <w:pPr>
              <w:pStyle w:val="0"/>
            </w:pPr>
            <w:r>
              <w:rPr>
                <w:sz w:val="20"/>
              </w:rPr>
              <w:t xml:space="preserve">1</w:t>
            </w:r>
          </w:p>
        </w:tc>
      </w:tr>
      <w:tr>
        <w:tc>
          <w:tcPr>
            <w:tcW w:w="454" w:type="dxa"/>
          </w:tcPr>
          <w:p>
            <w:pPr>
              <w:pStyle w:val="0"/>
            </w:pPr>
            <w:r>
              <w:rPr>
                <w:sz w:val="20"/>
              </w:rPr>
              <w:t xml:space="preserve">9</w:t>
            </w:r>
          </w:p>
        </w:tc>
        <w:tc>
          <w:tcPr>
            <w:tcW w:w="3038" w:type="dxa"/>
          </w:tcPr>
          <w:p>
            <w:pPr>
              <w:pStyle w:val="0"/>
            </w:pPr>
            <w:r>
              <w:rPr>
                <w:sz w:val="20"/>
              </w:rPr>
              <w:t xml:space="preserve">Учитель языка народов России и литературы</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w:t>
            </w:r>
          </w:p>
        </w:tc>
        <w:tc>
          <w:tcPr>
            <w:tcW w:w="1144" w:type="dxa"/>
          </w:tcPr>
          <w:p>
            <w:pPr>
              <w:pStyle w:val="0"/>
            </w:pPr>
            <w:r>
              <w:rPr>
                <w:sz w:val="20"/>
              </w:rPr>
              <w:t xml:space="preserve">1</w:t>
            </w:r>
          </w:p>
        </w:tc>
        <w:tc>
          <w:tcPr>
            <w:tcW w:w="1144" w:type="dxa"/>
          </w:tcPr>
          <w:p>
            <w:pPr>
              <w:pStyle w:val="0"/>
            </w:pPr>
            <w:r>
              <w:rPr>
                <w:sz w:val="20"/>
              </w:rPr>
              <w:t xml:space="preserve">0</w:t>
            </w:r>
          </w:p>
        </w:tc>
      </w:tr>
      <w:tr>
        <w:tc>
          <w:tcPr>
            <w:tcW w:w="454" w:type="dxa"/>
          </w:tcPr>
          <w:p>
            <w:pPr>
              <w:pStyle w:val="0"/>
            </w:pPr>
            <w:r>
              <w:rPr>
                <w:sz w:val="20"/>
              </w:rPr>
              <w:t xml:space="preserve">10</w:t>
            </w:r>
          </w:p>
        </w:tc>
        <w:tc>
          <w:tcPr>
            <w:tcW w:w="3038" w:type="dxa"/>
          </w:tcPr>
          <w:p>
            <w:pPr>
              <w:pStyle w:val="0"/>
            </w:pPr>
            <w:r>
              <w:rPr>
                <w:sz w:val="20"/>
              </w:rPr>
              <w:t xml:space="preserve">Учитель математики</w:t>
            </w:r>
          </w:p>
        </w:tc>
        <w:tc>
          <w:tcPr>
            <w:tcW w:w="1144" w:type="dxa"/>
          </w:tcPr>
          <w:p>
            <w:pPr>
              <w:pStyle w:val="0"/>
            </w:pPr>
            <w:r>
              <w:rPr>
                <w:sz w:val="20"/>
              </w:rPr>
              <w:t xml:space="preserve">0</w:t>
            </w:r>
          </w:p>
        </w:tc>
        <w:tc>
          <w:tcPr>
            <w:tcW w:w="1144" w:type="dxa"/>
          </w:tcPr>
          <w:p>
            <w:pPr>
              <w:pStyle w:val="0"/>
            </w:pPr>
            <w:r>
              <w:rPr>
                <w:sz w:val="20"/>
              </w:rPr>
              <w:t xml:space="preserve">2</w:t>
            </w:r>
          </w:p>
        </w:tc>
        <w:tc>
          <w:tcPr>
            <w:tcW w:w="1144" w:type="dxa"/>
          </w:tcPr>
          <w:p>
            <w:pPr>
              <w:pStyle w:val="0"/>
            </w:pPr>
            <w:r>
              <w:rPr>
                <w:sz w:val="20"/>
              </w:rPr>
              <w:t xml:space="preserve">1</w:t>
            </w:r>
          </w:p>
        </w:tc>
        <w:tc>
          <w:tcPr>
            <w:tcW w:w="1144" w:type="dxa"/>
          </w:tcPr>
          <w:p>
            <w:pPr>
              <w:pStyle w:val="0"/>
            </w:pPr>
            <w:r>
              <w:rPr>
                <w:sz w:val="20"/>
              </w:rPr>
              <w:t xml:space="preserve">109</w:t>
            </w:r>
          </w:p>
        </w:tc>
        <w:tc>
          <w:tcPr>
            <w:tcW w:w="1144" w:type="dxa"/>
          </w:tcPr>
          <w:p>
            <w:pPr>
              <w:pStyle w:val="0"/>
            </w:pPr>
            <w:r>
              <w:rPr>
                <w:sz w:val="20"/>
              </w:rPr>
              <w:t xml:space="preserve">86</w:t>
            </w:r>
          </w:p>
        </w:tc>
        <w:tc>
          <w:tcPr>
            <w:tcW w:w="1144" w:type="dxa"/>
          </w:tcPr>
          <w:p>
            <w:pPr>
              <w:pStyle w:val="0"/>
            </w:pPr>
            <w:r>
              <w:rPr>
                <w:sz w:val="20"/>
              </w:rPr>
              <w:t xml:space="preserve">2</w:t>
            </w:r>
          </w:p>
        </w:tc>
      </w:tr>
      <w:tr>
        <w:tc>
          <w:tcPr>
            <w:tcW w:w="454" w:type="dxa"/>
          </w:tcPr>
          <w:p>
            <w:pPr>
              <w:pStyle w:val="0"/>
            </w:pPr>
            <w:r>
              <w:rPr>
                <w:sz w:val="20"/>
              </w:rPr>
              <w:t xml:space="preserve">11</w:t>
            </w:r>
          </w:p>
        </w:tc>
        <w:tc>
          <w:tcPr>
            <w:tcW w:w="3038" w:type="dxa"/>
          </w:tcPr>
          <w:p>
            <w:pPr>
              <w:pStyle w:val="0"/>
            </w:pPr>
            <w:r>
              <w:rPr>
                <w:sz w:val="20"/>
              </w:rPr>
              <w:t xml:space="preserve">Учитель информатики и ИКТ</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32</w:t>
            </w:r>
          </w:p>
        </w:tc>
        <w:tc>
          <w:tcPr>
            <w:tcW w:w="1144" w:type="dxa"/>
          </w:tcPr>
          <w:p>
            <w:pPr>
              <w:pStyle w:val="0"/>
            </w:pPr>
            <w:r>
              <w:rPr>
                <w:sz w:val="20"/>
              </w:rPr>
              <w:t xml:space="preserve">17</w:t>
            </w:r>
          </w:p>
        </w:tc>
        <w:tc>
          <w:tcPr>
            <w:tcW w:w="1144" w:type="dxa"/>
          </w:tcPr>
          <w:p>
            <w:pPr>
              <w:pStyle w:val="0"/>
            </w:pPr>
            <w:r>
              <w:rPr>
                <w:sz w:val="20"/>
              </w:rPr>
              <w:t xml:space="preserve">2</w:t>
            </w:r>
          </w:p>
        </w:tc>
      </w:tr>
      <w:tr>
        <w:tc>
          <w:tcPr>
            <w:tcW w:w="454" w:type="dxa"/>
          </w:tcPr>
          <w:p>
            <w:pPr>
              <w:pStyle w:val="0"/>
            </w:pPr>
            <w:r>
              <w:rPr>
                <w:sz w:val="20"/>
              </w:rPr>
              <w:t xml:space="preserve">12</w:t>
            </w:r>
          </w:p>
        </w:tc>
        <w:tc>
          <w:tcPr>
            <w:tcW w:w="3038" w:type="dxa"/>
          </w:tcPr>
          <w:p>
            <w:pPr>
              <w:pStyle w:val="0"/>
            </w:pPr>
            <w:r>
              <w:rPr>
                <w:sz w:val="20"/>
              </w:rPr>
              <w:t xml:space="preserve">Учитель физики</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44</w:t>
            </w:r>
          </w:p>
        </w:tc>
        <w:tc>
          <w:tcPr>
            <w:tcW w:w="1144" w:type="dxa"/>
          </w:tcPr>
          <w:p>
            <w:pPr>
              <w:pStyle w:val="0"/>
            </w:pPr>
            <w:r>
              <w:rPr>
                <w:sz w:val="20"/>
              </w:rPr>
              <w:t xml:space="preserve">37</w:t>
            </w:r>
          </w:p>
        </w:tc>
        <w:tc>
          <w:tcPr>
            <w:tcW w:w="1144" w:type="dxa"/>
          </w:tcPr>
          <w:p>
            <w:pPr>
              <w:pStyle w:val="0"/>
            </w:pPr>
            <w:r>
              <w:rPr>
                <w:sz w:val="20"/>
              </w:rPr>
              <w:t xml:space="preserve">0</w:t>
            </w:r>
          </w:p>
        </w:tc>
      </w:tr>
      <w:tr>
        <w:tc>
          <w:tcPr>
            <w:tcW w:w="454" w:type="dxa"/>
          </w:tcPr>
          <w:p>
            <w:pPr>
              <w:pStyle w:val="0"/>
            </w:pPr>
            <w:r>
              <w:rPr>
                <w:sz w:val="20"/>
              </w:rPr>
              <w:t xml:space="preserve">13</w:t>
            </w:r>
          </w:p>
        </w:tc>
        <w:tc>
          <w:tcPr>
            <w:tcW w:w="3038" w:type="dxa"/>
          </w:tcPr>
          <w:p>
            <w:pPr>
              <w:pStyle w:val="0"/>
            </w:pPr>
            <w:r>
              <w:rPr>
                <w:sz w:val="20"/>
              </w:rPr>
              <w:t xml:space="preserve">Учитель химии</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21</w:t>
            </w:r>
          </w:p>
        </w:tc>
        <w:tc>
          <w:tcPr>
            <w:tcW w:w="1144" w:type="dxa"/>
          </w:tcPr>
          <w:p>
            <w:pPr>
              <w:pStyle w:val="0"/>
            </w:pPr>
            <w:r>
              <w:rPr>
                <w:sz w:val="20"/>
              </w:rPr>
              <w:t xml:space="preserve">26</w:t>
            </w:r>
          </w:p>
        </w:tc>
        <w:tc>
          <w:tcPr>
            <w:tcW w:w="1144" w:type="dxa"/>
          </w:tcPr>
          <w:p>
            <w:pPr>
              <w:pStyle w:val="0"/>
            </w:pPr>
            <w:r>
              <w:rPr>
                <w:sz w:val="20"/>
              </w:rPr>
              <w:t xml:space="preserve">0</w:t>
            </w:r>
          </w:p>
        </w:tc>
      </w:tr>
      <w:tr>
        <w:tc>
          <w:tcPr>
            <w:tcW w:w="454" w:type="dxa"/>
          </w:tcPr>
          <w:p>
            <w:pPr>
              <w:pStyle w:val="0"/>
            </w:pPr>
            <w:r>
              <w:rPr>
                <w:sz w:val="20"/>
              </w:rPr>
              <w:t xml:space="preserve">14</w:t>
            </w:r>
          </w:p>
        </w:tc>
        <w:tc>
          <w:tcPr>
            <w:tcW w:w="3038" w:type="dxa"/>
          </w:tcPr>
          <w:p>
            <w:pPr>
              <w:pStyle w:val="0"/>
            </w:pPr>
            <w:r>
              <w:rPr>
                <w:sz w:val="20"/>
              </w:rPr>
              <w:t xml:space="preserve">Учитель иностранного языка, из них:</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58</w:t>
            </w:r>
          </w:p>
        </w:tc>
        <w:tc>
          <w:tcPr>
            <w:tcW w:w="1144" w:type="dxa"/>
          </w:tcPr>
          <w:p>
            <w:pPr>
              <w:pStyle w:val="0"/>
            </w:pPr>
            <w:r>
              <w:rPr>
                <w:sz w:val="20"/>
              </w:rPr>
              <w:t xml:space="preserve">42</w:t>
            </w:r>
          </w:p>
        </w:tc>
        <w:tc>
          <w:tcPr>
            <w:tcW w:w="1144" w:type="dxa"/>
          </w:tcPr>
          <w:p>
            <w:pPr>
              <w:pStyle w:val="0"/>
            </w:pPr>
            <w:r>
              <w:rPr>
                <w:sz w:val="20"/>
              </w:rPr>
              <w:t xml:space="preserve">1</w:t>
            </w:r>
          </w:p>
        </w:tc>
      </w:tr>
      <w:tr>
        <w:tc>
          <w:tcPr>
            <w:tcW w:w="454" w:type="dxa"/>
          </w:tcPr>
          <w:p>
            <w:pPr>
              <w:pStyle w:val="0"/>
            </w:pPr>
            <w:r>
              <w:rPr>
                <w:sz w:val="20"/>
              </w:rPr>
              <w:t xml:space="preserve">15</w:t>
            </w:r>
          </w:p>
        </w:tc>
        <w:tc>
          <w:tcPr>
            <w:tcW w:w="3038" w:type="dxa"/>
          </w:tcPr>
          <w:p>
            <w:pPr>
              <w:pStyle w:val="0"/>
            </w:pPr>
            <w:r>
              <w:rPr>
                <w:sz w:val="20"/>
              </w:rPr>
              <w:t xml:space="preserve">английский</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70</w:t>
            </w:r>
          </w:p>
        </w:tc>
        <w:tc>
          <w:tcPr>
            <w:tcW w:w="1144" w:type="dxa"/>
          </w:tcPr>
          <w:p>
            <w:pPr>
              <w:pStyle w:val="0"/>
            </w:pPr>
            <w:r>
              <w:rPr>
                <w:sz w:val="20"/>
              </w:rPr>
              <w:t xml:space="preserve">53</w:t>
            </w:r>
          </w:p>
        </w:tc>
        <w:tc>
          <w:tcPr>
            <w:tcW w:w="1144" w:type="dxa"/>
          </w:tcPr>
          <w:p>
            <w:pPr>
              <w:pStyle w:val="0"/>
            </w:pPr>
            <w:r>
              <w:rPr>
                <w:sz w:val="20"/>
              </w:rPr>
              <w:t xml:space="preserve">0</w:t>
            </w:r>
          </w:p>
        </w:tc>
      </w:tr>
      <w:tr>
        <w:tc>
          <w:tcPr>
            <w:tcW w:w="454" w:type="dxa"/>
          </w:tcPr>
          <w:p>
            <w:pPr>
              <w:pStyle w:val="0"/>
            </w:pPr>
            <w:r>
              <w:rPr>
                <w:sz w:val="20"/>
              </w:rPr>
              <w:t xml:space="preserve">16</w:t>
            </w:r>
          </w:p>
        </w:tc>
        <w:tc>
          <w:tcPr>
            <w:tcW w:w="3038" w:type="dxa"/>
          </w:tcPr>
          <w:p>
            <w:pPr>
              <w:pStyle w:val="0"/>
            </w:pPr>
            <w:r>
              <w:rPr>
                <w:sz w:val="20"/>
              </w:rPr>
              <w:t xml:space="preserve">немецкий</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9</w:t>
            </w:r>
          </w:p>
        </w:tc>
        <w:tc>
          <w:tcPr>
            <w:tcW w:w="1144" w:type="dxa"/>
          </w:tcPr>
          <w:p>
            <w:pPr>
              <w:pStyle w:val="0"/>
            </w:pPr>
            <w:r>
              <w:rPr>
                <w:sz w:val="20"/>
              </w:rPr>
              <w:t xml:space="preserve">9</w:t>
            </w:r>
          </w:p>
        </w:tc>
        <w:tc>
          <w:tcPr>
            <w:tcW w:w="1144" w:type="dxa"/>
          </w:tcPr>
          <w:p>
            <w:pPr>
              <w:pStyle w:val="0"/>
            </w:pPr>
            <w:r>
              <w:rPr>
                <w:sz w:val="20"/>
              </w:rPr>
              <w:t xml:space="preserve">0</w:t>
            </w:r>
          </w:p>
        </w:tc>
      </w:tr>
      <w:tr>
        <w:tc>
          <w:tcPr>
            <w:tcW w:w="454" w:type="dxa"/>
          </w:tcPr>
          <w:p>
            <w:pPr>
              <w:pStyle w:val="0"/>
            </w:pPr>
            <w:r>
              <w:rPr>
                <w:sz w:val="20"/>
              </w:rPr>
              <w:t xml:space="preserve">17</w:t>
            </w:r>
          </w:p>
        </w:tc>
        <w:tc>
          <w:tcPr>
            <w:tcW w:w="3038" w:type="dxa"/>
          </w:tcPr>
          <w:p>
            <w:pPr>
              <w:pStyle w:val="0"/>
            </w:pPr>
            <w:r>
              <w:rPr>
                <w:sz w:val="20"/>
              </w:rPr>
              <w:t xml:space="preserve">французский</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w:t>
            </w:r>
          </w:p>
        </w:tc>
        <w:tc>
          <w:tcPr>
            <w:tcW w:w="1144" w:type="dxa"/>
          </w:tcPr>
          <w:p>
            <w:pPr>
              <w:pStyle w:val="0"/>
            </w:pPr>
            <w:r>
              <w:rPr>
                <w:sz w:val="20"/>
              </w:rPr>
              <w:t xml:space="preserve">7</w:t>
            </w:r>
          </w:p>
        </w:tc>
        <w:tc>
          <w:tcPr>
            <w:tcW w:w="1144" w:type="dxa"/>
          </w:tcPr>
          <w:p>
            <w:pPr>
              <w:pStyle w:val="0"/>
            </w:pPr>
            <w:r>
              <w:rPr>
                <w:sz w:val="20"/>
              </w:rPr>
              <w:t xml:space="preserve">0</w:t>
            </w:r>
          </w:p>
        </w:tc>
      </w:tr>
      <w:tr>
        <w:tc>
          <w:tcPr>
            <w:tcW w:w="454" w:type="dxa"/>
          </w:tcPr>
          <w:p>
            <w:pPr>
              <w:pStyle w:val="0"/>
            </w:pPr>
            <w:r>
              <w:rPr>
                <w:sz w:val="20"/>
              </w:rPr>
              <w:t xml:space="preserve">18</w:t>
            </w:r>
          </w:p>
        </w:tc>
        <w:tc>
          <w:tcPr>
            <w:tcW w:w="3038" w:type="dxa"/>
          </w:tcPr>
          <w:p>
            <w:pPr>
              <w:pStyle w:val="0"/>
            </w:pPr>
            <w:r>
              <w:rPr>
                <w:sz w:val="20"/>
              </w:rPr>
              <w:t xml:space="preserve">испанский</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r>
      <w:tr>
        <w:tc>
          <w:tcPr>
            <w:tcW w:w="454" w:type="dxa"/>
          </w:tcPr>
          <w:p>
            <w:pPr>
              <w:pStyle w:val="0"/>
            </w:pPr>
            <w:r>
              <w:rPr>
                <w:sz w:val="20"/>
              </w:rPr>
              <w:t xml:space="preserve">19</w:t>
            </w:r>
          </w:p>
        </w:tc>
        <w:tc>
          <w:tcPr>
            <w:tcW w:w="3038" w:type="dxa"/>
          </w:tcPr>
          <w:p>
            <w:pPr>
              <w:pStyle w:val="0"/>
            </w:pPr>
            <w:r>
              <w:rPr>
                <w:sz w:val="20"/>
              </w:rPr>
              <w:t xml:space="preserve">итальянский</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r>
      <w:tr>
        <w:tc>
          <w:tcPr>
            <w:tcW w:w="454" w:type="dxa"/>
          </w:tcPr>
          <w:p>
            <w:pPr>
              <w:pStyle w:val="0"/>
            </w:pPr>
            <w:r>
              <w:rPr>
                <w:sz w:val="20"/>
              </w:rPr>
              <w:t xml:space="preserve">20</w:t>
            </w:r>
          </w:p>
        </w:tc>
        <w:tc>
          <w:tcPr>
            <w:tcW w:w="3038" w:type="dxa"/>
          </w:tcPr>
          <w:p>
            <w:pPr>
              <w:pStyle w:val="0"/>
            </w:pPr>
            <w:r>
              <w:rPr>
                <w:sz w:val="20"/>
              </w:rPr>
              <w:t xml:space="preserve">китайский</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0</w:t>
            </w:r>
          </w:p>
        </w:tc>
      </w:tr>
      <w:tr>
        <w:tc>
          <w:tcPr>
            <w:tcW w:w="454" w:type="dxa"/>
          </w:tcPr>
          <w:p>
            <w:pPr>
              <w:pStyle w:val="0"/>
            </w:pPr>
            <w:r>
              <w:rPr>
                <w:sz w:val="20"/>
              </w:rPr>
              <w:t xml:space="preserve">21</w:t>
            </w:r>
          </w:p>
        </w:tc>
        <w:tc>
          <w:tcPr>
            <w:tcW w:w="3038" w:type="dxa"/>
          </w:tcPr>
          <w:p>
            <w:pPr>
              <w:pStyle w:val="0"/>
            </w:pPr>
            <w:r>
              <w:rPr>
                <w:sz w:val="20"/>
              </w:rPr>
              <w:t xml:space="preserve">Учитель изобразительного искусства, черчения</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6</w:t>
            </w:r>
          </w:p>
        </w:tc>
        <w:tc>
          <w:tcPr>
            <w:tcW w:w="1144" w:type="dxa"/>
          </w:tcPr>
          <w:p>
            <w:pPr>
              <w:pStyle w:val="0"/>
            </w:pPr>
            <w:r>
              <w:rPr>
                <w:sz w:val="20"/>
              </w:rPr>
              <w:t xml:space="preserve">8</w:t>
            </w:r>
          </w:p>
        </w:tc>
        <w:tc>
          <w:tcPr>
            <w:tcW w:w="1144" w:type="dxa"/>
          </w:tcPr>
          <w:p>
            <w:pPr>
              <w:pStyle w:val="0"/>
            </w:pPr>
            <w:r>
              <w:rPr>
                <w:sz w:val="20"/>
              </w:rPr>
              <w:t xml:space="preserve">0</w:t>
            </w:r>
          </w:p>
        </w:tc>
      </w:tr>
      <w:tr>
        <w:tc>
          <w:tcPr>
            <w:tcW w:w="454" w:type="dxa"/>
          </w:tcPr>
          <w:p>
            <w:pPr>
              <w:pStyle w:val="0"/>
            </w:pPr>
            <w:r>
              <w:rPr>
                <w:sz w:val="20"/>
              </w:rPr>
              <w:t xml:space="preserve">22</w:t>
            </w:r>
          </w:p>
        </w:tc>
        <w:tc>
          <w:tcPr>
            <w:tcW w:w="3038" w:type="dxa"/>
          </w:tcPr>
          <w:p>
            <w:pPr>
              <w:pStyle w:val="0"/>
            </w:pPr>
            <w:r>
              <w:rPr>
                <w:sz w:val="20"/>
              </w:rPr>
              <w:t xml:space="preserve">Учитель музыки и пения</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13</w:t>
            </w:r>
          </w:p>
        </w:tc>
        <w:tc>
          <w:tcPr>
            <w:tcW w:w="1144" w:type="dxa"/>
          </w:tcPr>
          <w:p>
            <w:pPr>
              <w:pStyle w:val="0"/>
            </w:pPr>
            <w:r>
              <w:rPr>
                <w:sz w:val="20"/>
              </w:rPr>
              <w:t xml:space="preserve">9</w:t>
            </w:r>
          </w:p>
        </w:tc>
        <w:tc>
          <w:tcPr>
            <w:tcW w:w="1144" w:type="dxa"/>
          </w:tcPr>
          <w:p>
            <w:pPr>
              <w:pStyle w:val="0"/>
            </w:pPr>
            <w:r>
              <w:rPr>
                <w:sz w:val="20"/>
              </w:rPr>
              <w:t xml:space="preserve">1</w:t>
            </w:r>
          </w:p>
        </w:tc>
      </w:tr>
      <w:tr>
        <w:tc>
          <w:tcPr>
            <w:tcW w:w="454" w:type="dxa"/>
          </w:tcPr>
          <w:p>
            <w:pPr>
              <w:pStyle w:val="0"/>
            </w:pPr>
            <w:r>
              <w:rPr>
                <w:sz w:val="20"/>
              </w:rPr>
              <w:t xml:space="preserve">23</w:t>
            </w:r>
          </w:p>
        </w:tc>
        <w:tc>
          <w:tcPr>
            <w:tcW w:w="3038" w:type="dxa"/>
          </w:tcPr>
          <w:p>
            <w:pPr>
              <w:pStyle w:val="0"/>
            </w:pPr>
            <w:r>
              <w:rPr>
                <w:sz w:val="20"/>
              </w:rPr>
              <w:t xml:space="preserve">Учитель физической культуры</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24</w:t>
            </w:r>
          </w:p>
        </w:tc>
        <w:tc>
          <w:tcPr>
            <w:tcW w:w="1144" w:type="dxa"/>
          </w:tcPr>
          <w:p>
            <w:pPr>
              <w:pStyle w:val="0"/>
            </w:pPr>
            <w:r>
              <w:rPr>
                <w:sz w:val="20"/>
              </w:rPr>
              <w:t xml:space="preserve">27</w:t>
            </w:r>
          </w:p>
        </w:tc>
        <w:tc>
          <w:tcPr>
            <w:tcW w:w="1144" w:type="dxa"/>
          </w:tcPr>
          <w:p>
            <w:pPr>
              <w:pStyle w:val="0"/>
            </w:pPr>
            <w:r>
              <w:rPr>
                <w:sz w:val="20"/>
              </w:rPr>
              <w:t xml:space="preserve">0</w:t>
            </w:r>
          </w:p>
        </w:tc>
      </w:tr>
      <w:tr>
        <w:tc>
          <w:tcPr>
            <w:tcW w:w="454" w:type="dxa"/>
          </w:tcPr>
          <w:p>
            <w:pPr>
              <w:pStyle w:val="0"/>
            </w:pPr>
            <w:r>
              <w:rPr>
                <w:sz w:val="20"/>
              </w:rPr>
              <w:t xml:space="preserve">24</w:t>
            </w:r>
          </w:p>
        </w:tc>
        <w:tc>
          <w:tcPr>
            <w:tcW w:w="3038" w:type="dxa"/>
          </w:tcPr>
          <w:p>
            <w:pPr>
              <w:pStyle w:val="0"/>
            </w:pPr>
            <w:r>
              <w:rPr>
                <w:sz w:val="20"/>
              </w:rPr>
              <w:t xml:space="preserve">Учитель биологии</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20</w:t>
            </w:r>
          </w:p>
        </w:tc>
        <w:tc>
          <w:tcPr>
            <w:tcW w:w="1144" w:type="dxa"/>
          </w:tcPr>
          <w:p>
            <w:pPr>
              <w:pStyle w:val="0"/>
            </w:pPr>
            <w:r>
              <w:rPr>
                <w:sz w:val="20"/>
              </w:rPr>
              <w:t xml:space="preserve">20</w:t>
            </w:r>
          </w:p>
        </w:tc>
        <w:tc>
          <w:tcPr>
            <w:tcW w:w="1144" w:type="dxa"/>
          </w:tcPr>
          <w:p>
            <w:pPr>
              <w:pStyle w:val="0"/>
            </w:pPr>
            <w:r>
              <w:rPr>
                <w:sz w:val="20"/>
              </w:rPr>
              <w:t xml:space="preserve">0</w:t>
            </w:r>
          </w:p>
        </w:tc>
      </w:tr>
      <w:tr>
        <w:tc>
          <w:tcPr>
            <w:tcW w:w="454" w:type="dxa"/>
          </w:tcPr>
          <w:p>
            <w:pPr>
              <w:pStyle w:val="0"/>
            </w:pPr>
            <w:r>
              <w:rPr>
                <w:sz w:val="20"/>
              </w:rPr>
              <w:t xml:space="preserve">25</w:t>
            </w:r>
          </w:p>
        </w:tc>
        <w:tc>
          <w:tcPr>
            <w:tcW w:w="3038" w:type="dxa"/>
          </w:tcPr>
          <w:p>
            <w:pPr>
              <w:pStyle w:val="0"/>
            </w:pPr>
            <w:r>
              <w:rPr>
                <w:sz w:val="20"/>
              </w:rPr>
              <w:t xml:space="preserve">Учитель географии</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20</w:t>
            </w:r>
          </w:p>
        </w:tc>
        <w:tc>
          <w:tcPr>
            <w:tcW w:w="1144" w:type="dxa"/>
          </w:tcPr>
          <w:p>
            <w:pPr>
              <w:pStyle w:val="0"/>
            </w:pPr>
            <w:r>
              <w:rPr>
                <w:sz w:val="20"/>
              </w:rPr>
              <w:t xml:space="preserve">18</w:t>
            </w:r>
          </w:p>
        </w:tc>
        <w:tc>
          <w:tcPr>
            <w:tcW w:w="1144" w:type="dxa"/>
          </w:tcPr>
          <w:p>
            <w:pPr>
              <w:pStyle w:val="0"/>
            </w:pPr>
            <w:r>
              <w:rPr>
                <w:sz w:val="20"/>
              </w:rPr>
              <w:t xml:space="preserve">1</w:t>
            </w:r>
          </w:p>
        </w:tc>
      </w:tr>
      <w:tr>
        <w:tc>
          <w:tcPr>
            <w:tcW w:w="454" w:type="dxa"/>
          </w:tcPr>
          <w:p>
            <w:pPr>
              <w:pStyle w:val="0"/>
            </w:pPr>
            <w:r>
              <w:rPr>
                <w:sz w:val="20"/>
              </w:rPr>
              <w:t xml:space="preserve">26</w:t>
            </w:r>
          </w:p>
        </w:tc>
        <w:tc>
          <w:tcPr>
            <w:tcW w:w="3038" w:type="dxa"/>
          </w:tcPr>
          <w:p>
            <w:pPr>
              <w:pStyle w:val="0"/>
            </w:pPr>
            <w:r>
              <w:rPr>
                <w:sz w:val="20"/>
              </w:rPr>
              <w:t xml:space="preserve">Учитель истории, обществознания, экономики, права</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29</w:t>
            </w:r>
          </w:p>
        </w:tc>
        <w:tc>
          <w:tcPr>
            <w:tcW w:w="1144" w:type="dxa"/>
          </w:tcPr>
          <w:p>
            <w:pPr>
              <w:pStyle w:val="0"/>
            </w:pPr>
            <w:r>
              <w:rPr>
                <w:sz w:val="20"/>
              </w:rPr>
              <w:t xml:space="preserve">20</w:t>
            </w:r>
          </w:p>
        </w:tc>
        <w:tc>
          <w:tcPr>
            <w:tcW w:w="1144" w:type="dxa"/>
          </w:tcPr>
          <w:p>
            <w:pPr>
              <w:pStyle w:val="0"/>
            </w:pPr>
            <w:r>
              <w:rPr>
                <w:sz w:val="20"/>
              </w:rPr>
              <w:t xml:space="preserve">0</w:t>
            </w:r>
          </w:p>
        </w:tc>
      </w:tr>
      <w:tr>
        <w:tc>
          <w:tcPr>
            <w:tcW w:w="454" w:type="dxa"/>
          </w:tcPr>
          <w:p>
            <w:pPr>
              <w:pStyle w:val="0"/>
            </w:pPr>
            <w:r>
              <w:rPr>
                <w:sz w:val="20"/>
              </w:rPr>
              <w:t xml:space="preserve">27</w:t>
            </w:r>
          </w:p>
        </w:tc>
        <w:tc>
          <w:tcPr>
            <w:tcW w:w="3038" w:type="dxa"/>
          </w:tcPr>
          <w:p>
            <w:pPr>
              <w:pStyle w:val="0"/>
            </w:pPr>
            <w:r>
              <w:rPr>
                <w:sz w:val="20"/>
              </w:rPr>
              <w:t xml:space="preserve">Учитель трудового обучения (технологии)</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24</w:t>
            </w:r>
          </w:p>
        </w:tc>
        <w:tc>
          <w:tcPr>
            <w:tcW w:w="1144" w:type="dxa"/>
          </w:tcPr>
          <w:p>
            <w:pPr>
              <w:pStyle w:val="0"/>
            </w:pPr>
            <w:r>
              <w:rPr>
                <w:sz w:val="20"/>
              </w:rPr>
              <w:t xml:space="preserve">18</w:t>
            </w:r>
          </w:p>
        </w:tc>
        <w:tc>
          <w:tcPr>
            <w:tcW w:w="1144" w:type="dxa"/>
          </w:tcPr>
          <w:p>
            <w:pPr>
              <w:pStyle w:val="0"/>
            </w:pPr>
            <w:r>
              <w:rPr>
                <w:sz w:val="20"/>
              </w:rPr>
              <w:t xml:space="preserve">0</w:t>
            </w:r>
          </w:p>
        </w:tc>
      </w:tr>
      <w:tr>
        <w:tc>
          <w:tcPr>
            <w:tcW w:w="454" w:type="dxa"/>
          </w:tcPr>
          <w:p>
            <w:pPr>
              <w:pStyle w:val="0"/>
            </w:pPr>
            <w:r>
              <w:rPr>
                <w:sz w:val="20"/>
              </w:rPr>
              <w:t xml:space="preserve">28</w:t>
            </w:r>
          </w:p>
        </w:tc>
        <w:tc>
          <w:tcPr>
            <w:tcW w:w="3038" w:type="dxa"/>
          </w:tcPr>
          <w:p>
            <w:pPr>
              <w:pStyle w:val="0"/>
            </w:pPr>
            <w:r>
              <w:rPr>
                <w:sz w:val="20"/>
              </w:rPr>
              <w:t xml:space="preserve">Учитель ОБЖ</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12</w:t>
            </w:r>
          </w:p>
        </w:tc>
        <w:tc>
          <w:tcPr>
            <w:tcW w:w="1144" w:type="dxa"/>
          </w:tcPr>
          <w:p>
            <w:pPr>
              <w:pStyle w:val="0"/>
            </w:pPr>
            <w:r>
              <w:rPr>
                <w:sz w:val="20"/>
              </w:rPr>
              <w:t xml:space="preserve">8</w:t>
            </w:r>
          </w:p>
        </w:tc>
        <w:tc>
          <w:tcPr>
            <w:tcW w:w="1144" w:type="dxa"/>
          </w:tcPr>
          <w:p>
            <w:pPr>
              <w:pStyle w:val="0"/>
            </w:pPr>
            <w:r>
              <w:rPr>
                <w:sz w:val="20"/>
              </w:rPr>
              <w:t xml:space="preserve">1</w:t>
            </w:r>
          </w:p>
        </w:tc>
      </w:tr>
      <w:tr>
        <w:tc>
          <w:tcPr>
            <w:tcW w:w="454" w:type="dxa"/>
          </w:tcPr>
          <w:p>
            <w:pPr>
              <w:pStyle w:val="0"/>
            </w:pPr>
            <w:r>
              <w:rPr>
                <w:sz w:val="20"/>
              </w:rPr>
              <w:t xml:space="preserve">29</w:t>
            </w:r>
          </w:p>
        </w:tc>
        <w:tc>
          <w:tcPr>
            <w:tcW w:w="3038" w:type="dxa"/>
          </w:tcPr>
          <w:p>
            <w:pPr>
              <w:pStyle w:val="0"/>
            </w:pPr>
            <w:r>
              <w:rPr>
                <w:sz w:val="20"/>
              </w:rPr>
              <w:t xml:space="preserve">Учитель МХК</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r>
      <w:tr>
        <w:tc>
          <w:tcPr>
            <w:tcW w:w="454" w:type="dxa"/>
          </w:tcPr>
          <w:p>
            <w:pPr>
              <w:pStyle w:val="0"/>
            </w:pPr>
            <w:r>
              <w:rPr>
                <w:sz w:val="20"/>
              </w:rPr>
              <w:t xml:space="preserve">30</w:t>
            </w:r>
          </w:p>
        </w:tc>
        <w:tc>
          <w:tcPr>
            <w:tcW w:w="3038" w:type="dxa"/>
          </w:tcPr>
          <w:p>
            <w:pPr>
              <w:pStyle w:val="0"/>
            </w:pPr>
            <w:r>
              <w:rPr>
                <w:sz w:val="20"/>
              </w:rPr>
              <w:t xml:space="preserve">Учитель (прочие предметы)</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9</w:t>
            </w:r>
          </w:p>
        </w:tc>
        <w:tc>
          <w:tcPr>
            <w:tcW w:w="1144" w:type="dxa"/>
          </w:tcPr>
          <w:p>
            <w:pPr>
              <w:pStyle w:val="0"/>
            </w:pPr>
            <w:r>
              <w:rPr>
                <w:sz w:val="20"/>
              </w:rPr>
              <w:t xml:space="preserve">12</w:t>
            </w:r>
          </w:p>
        </w:tc>
        <w:tc>
          <w:tcPr>
            <w:tcW w:w="1144" w:type="dxa"/>
          </w:tcPr>
          <w:p>
            <w:pPr>
              <w:pStyle w:val="0"/>
            </w:pPr>
            <w:r>
              <w:rPr>
                <w:sz w:val="20"/>
              </w:rPr>
              <w:t xml:space="preserve">0</w:t>
            </w:r>
          </w:p>
        </w:tc>
      </w:tr>
      <w:tr>
        <w:tc>
          <w:tcPr>
            <w:tcW w:w="454" w:type="dxa"/>
          </w:tcPr>
          <w:p>
            <w:pPr>
              <w:pStyle w:val="0"/>
            </w:pPr>
            <w:r>
              <w:rPr>
                <w:sz w:val="20"/>
              </w:rPr>
              <w:t xml:space="preserve">31</w:t>
            </w:r>
          </w:p>
        </w:tc>
        <w:tc>
          <w:tcPr>
            <w:tcW w:w="3038" w:type="dxa"/>
          </w:tcPr>
          <w:p>
            <w:pPr>
              <w:pStyle w:val="0"/>
            </w:pPr>
            <w:r>
              <w:rPr>
                <w:sz w:val="20"/>
              </w:rPr>
              <w:t xml:space="preserve">Педагог дополнительного образования</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5</w:t>
            </w:r>
          </w:p>
        </w:tc>
        <w:tc>
          <w:tcPr>
            <w:tcW w:w="1144" w:type="dxa"/>
          </w:tcPr>
          <w:p>
            <w:pPr>
              <w:pStyle w:val="0"/>
            </w:pPr>
            <w:r>
              <w:rPr>
                <w:sz w:val="20"/>
              </w:rPr>
              <w:t xml:space="preserve">4</w:t>
            </w:r>
          </w:p>
        </w:tc>
        <w:tc>
          <w:tcPr>
            <w:tcW w:w="1144" w:type="dxa"/>
          </w:tcPr>
          <w:p>
            <w:pPr>
              <w:pStyle w:val="0"/>
            </w:pPr>
            <w:r>
              <w:rPr>
                <w:sz w:val="20"/>
              </w:rPr>
              <w:t xml:space="preserve">6</w:t>
            </w:r>
          </w:p>
        </w:tc>
      </w:tr>
      <w:tr>
        <w:tc>
          <w:tcPr>
            <w:tcW w:w="454" w:type="dxa"/>
          </w:tcPr>
          <w:p>
            <w:pPr>
              <w:pStyle w:val="0"/>
            </w:pPr>
            <w:r>
              <w:rPr>
                <w:sz w:val="20"/>
              </w:rPr>
              <w:t xml:space="preserve">32</w:t>
            </w:r>
          </w:p>
        </w:tc>
        <w:tc>
          <w:tcPr>
            <w:tcW w:w="3038" w:type="dxa"/>
          </w:tcPr>
          <w:p>
            <w:pPr>
              <w:pStyle w:val="0"/>
            </w:pPr>
            <w:r>
              <w:rPr>
                <w:sz w:val="20"/>
              </w:rPr>
              <w:t xml:space="preserve">Мастер производственного обучения</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r>
      <w:tr>
        <w:tc>
          <w:tcPr>
            <w:tcW w:w="454" w:type="dxa"/>
          </w:tcPr>
          <w:p>
            <w:pPr>
              <w:pStyle w:val="0"/>
            </w:pPr>
            <w:r>
              <w:rPr>
                <w:sz w:val="20"/>
              </w:rPr>
              <w:t xml:space="preserve">33</w:t>
            </w:r>
          </w:p>
        </w:tc>
        <w:tc>
          <w:tcPr>
            <w:tcW w:w="3038" w:type="dxa"/>
          </w:tcPr>
          <w:p>
            <w:pPr>
              <w:pStyle w:val="0"/>
            </w:pPr>
            <w:r>
              <w:rPr>
                <w:sz w:val="20"/>
              </w:rPr>
              <w:t xml:space="preserve">Педагог-психолог</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59</w:t>
            </w:r>
          </w:p>
        </w:tc>
        <w:tc>
          <w:tcPr>
            <w:tcW w:w="1144" w:type="dxa"/>
          </w:tcPr>
          <w:p>
            <w:pPr>
              <w:pStyle w:val="0"/>
            </w:pPr>
            <w:r>
              <w:rPr>
                <w:sz w:val="20"/>
              </w:rPr>
              <w:t xml:space="preserve">22</w:t>
            </w:r>
          </w:p>
        </w:tc>
        <w:tc>
          <w:tcPr>
            <w:tcW w:w="1144" w:type="dxa"/>
          </w:tcPr>
          <w:p>
            <w:pPr>
              <w:pStyle w:val="0"/>
            </w:pPr>
            <w:r>
              <w:rPr>
                <w:sz w:val="20"/>
              </w:rPr>
              <w:t xml:space="preserve">0</w:t>
            </w:r>
          </w:p>
        </w:tc>
      </w:tr>
      <w:tr>
        <w:tc>
          <w:tcPr>
            <w:tcW w:w="454" w:type="dxa"/>
          </w:tcPr>
          <w:p>
            <w:pPr>
              <w:pStyle w:val="0"/>
            </w:pPr>
            <w:r>
              <w:rPr>
                <w:sz w:val="20"/>
              </w:rPr>
              <w:t xml:space="preserve">34</w:t>
            </w:r>
          </w:p>
        </w:tc>
        <w:tc>
          <w:tcPr>
            <w:tcW w:w="3038" w:type="dxa"/>
          </w:tcPr>
          <w:p>
            <w:pPr>
              <w:pStyle w:val="0"/>
            </w:pPr>
            <w:r>
              <w:rPr>
                <w:sz w:val="20"/>
              </w:rPr>
              <w:t xml:space="preserve">Учитель-дефектолог</w:t>
            </w:r>
          </w:p>
        </w:tc>
        <w:tc>
          <w:tcPr>
            <w:tcW w:w="1144" w:type="dxa"/>
          </w:tcPr>
          <w:p>
            <w:pPr>
              <w:pStyle w:val="0"/>
            </w:pPr>
            <w:r>
              <w:rPr>
                <w:sz w:val="20"/>
              </w:rPr>
              <w:t xml:space="preserve">0</w:t>
            </w:r>
          </w:p>
        </w:tc>
        <w:tc>
          <w:tcPr>
            <w:tcW w:w="1144" w:type="dxa"/>
          </w:tcPr>
          <w:p>
            <w:pPr>
              <w:pStyle w:val="0"/>
            </w:pPr>
            <w:r>
              <w:rPr>
                <w:sz w:val="20"/>
              </w:rPr>
              <w:t xml:space="preserve">2</w:t>
            </w:r>
          </w:p>
        </w:tc>
        <w:tc>
          <w:tcPr>
            <w:tcW w:w="1144" w:type="dxa"/>
          </w:tcPr>
          <w:p>
            <w:pPr>
              <w:pStyle w:val="0"/>
            </w:pPr>
            <w:r>
              <w:rPr>
                <w:sz w:val="20"/>
              </w:rPr>
              <w:t xml:space="preserve">1</w:t>
            </w:r>
          </w:p>
        </w:tc>
        <w:tc>
          <w:tcPr>
            <w:tcW w:w="1144" w:type="dxa"/>
          </w:tcPr>
          <w:p>
            <w:pPr>
              <w:pStyle w:val="0"/>
            </w:pPr>
            <w:r>
              <w:rPr>
                <w:sz w:val="20"/>
              </w:rPr>
              <w:t xml:space="preserve">31</w:t>
            </w:r>
          </w:p>
        </w:tc>
        <w:tc>
          <w:tcPr>
            <w:tcW w:w="1144" w:type="dxa"/>
          </w:tcPr>
          <w:p>
            <w:pPr>
              <w:pStyle w:val="0"/>
            </w:pPr>
            <w:r>
              <w:rPr>
                <w:sz w:val="20"/>
              </w:rPr>
              <w:t xml:space="preserve">20</w:t>
            </w:r>
          </w:p>
        </w:tc>
        <w:tc>
          <w:tcPr>
            <w:tcW w:w="1144" w:type="dxa"/>
          </w:tcPr>
          <w:p>
            <w:pPr>
              <w:pStyle w:val="0"/>
            </w:pPr>
            <w:r>
              <w:rPr>
                <w:sz w:val="20"/>
              </w:rPr>
              <w:t xml:space="preserve">1</w:t>
            </w:r>
          </w:p>
        </w:tc>
      </w:tr>
      <w:tr>
        <w:tc>
          <w:tcPr>
            <w:tcW w:w="454" w:type="dxa"/>
          </w:tcPr>
          <w:p>
            <w:pPr>
              <w:pStyle w:val="0"/>
            </w:pPr>
            <w:r>
              <w:rPr>
                <w:sz w:val="20"/>
              </w:rPr>
              <w:t xml:space="preserve">35</w:t>
            </w:r>
          </w:p>
        </w:tc>
        <w:tc>
          <w:tcPr>
            <w:tcW w:w="3038" w:type="dxa"/>
          </w:tcPr>
          <w:p>
            <w:pPr>
              <w:pStyle w:val="0"/>
            </w:pPr>
            <w:r>
              <w:rPr>
                <w:sz w:val="20"/>
              </w:rPr>
              <w:t xml:space="preserve">Учитель-логопед</w:t>
            </w:r>
          </w:p>
        </w:tc>
        <w:tc>
          <w:tcPr>
            <w:tcW w:w="1144" w:type="dxa"/>
          </w:tcPr>
          <w:p>
            <w:pPr>
              <w:pStyle w:val="0"/>
            </w:pPr>
            <w:r>
              <w:rPr>
                <w:sz w:val="20"/>
              </w:rPr>
              <w:t xml:space="preserve">0</w:t>
            </w:r>
          </w:p>
        </w:tc>
        <w:tc>
          <w:tcPr>
            <w:tcW w:w="1144" w:type="dxa"/>
          </w:tcPr>
          <w:p>
            <w:pPr>
              <w:pStyle w:val="0"/>
            </w:pPr>
            <w:r>
              <w:rPr>
                <w:sz w:val="20"/>
              </w:rPr>
              <w:t xml:space="preserve">2</w:t>
            </w:r>
          </w:p>
        </w:tc>
        <w:tc>
          <w:tcPr>
            <w:tcW w:w="1144" w:type="dxa"/>
          </w:tcPr>
          <w:p>
            <w:pPr>
              <w:pStyle w:val="0"/>
            </w:pPr>
            <w:r>
              <w:rPr>
                <w:sz w:val="20"/>
              </w:rPr>
              <w:t xml:space="preserve">3</w:t>
            </w:r>
          </w:p>
        </w:tc>
        <w:tc>
          <w:tcPr>
            <w:tcW w:w="1144" w:type="dxa"/>
          </w:tcPr>
          <w:p>
            <w:pPr>
              <w:pStyle w:val="0"/>
            </w:pPr>
            <w:r>
              <w:rPr>
                <w:sz w:val="20"/>
              </w:rPr>
              <w:t xml:space="preserve">34</w:t>
            </w:r>
          </w:p>
        </w:tc>
        <w:tc>
          <w:tcPr>
            <w:tcW w:w="1144" w:type="dxa"/>
          </w:tcPr>
          <w:p>
            <w:pPr>
              <w:pStyle w:val="0"/>
            </w:pPr>
            <w:r>
              <w:rPr>
                <w:sz w:val="20"/>
              </w:rPr>
              <w:t xml:space="preserve">16</w:t>
            </w:r>
          </w:p>
        </w:tc>
        <w:tc>
          <w:tcPr>
            <w:tcW w:w="1144" w:type="dxa"/>
          </w:tcPr>
          <w:p>
            <w:pPr>
              <w:pStyle w:val="0"/>
            </w:pPr>
            <w:r>
              <w:rPr>
                <w:sz w:val="20"/>
              </w:rPr>
              <w:t xml:space="preserve">0</w:t>
            </w:r>
          </w:p>
        </w:tc>
      </w:tr>
      <w:tr>
        <w:tc>
          <w:tcPr>
            <w:tcW w:w="454" w:type="dxa"/>
          </w:tcPr>
          <w:p>
            <w:pPr>
              <w:pStyle w:val="0"/>
            </w:pPr>
            <w:r>
              <w:rPr>
                <w:sz w:val="20"/>
              </w:rPr>
              <w:t xml:space="preserve">36</w:t>
            </w:r>
          </w:p>
        </w:tc>
        <w:tc>
          <w:tcPr>
            <w:tcW w:w="3038" w:type="dxa"/>
          </w:tcPr>
          <w:p>
            <w:pPr>
              <w:pStyle w:val="0"/>
            </w:pPr>
            <w:r>
              <w:rPr>
                <w:sz w:val="20"/>
              </w:rPr>
              <w:t xml:space="preserve">Социальный педагог</w:t>
            </w:r>
          </w:p>
        </w:tc>
        <w:tc>
          <w:tcPr>
            <w:tcW w:w="1144" w:type="dxa"/>
          </w:tcPr>
          <w:p>
            <w:pPr>
              <w:pStyle w:val="0"/>
            </w:pPr>
            <w:r>
              <w:rPr>
                <w:sz w:val="20"/>
              </w:rPr>
              <w:t xml:space="preserve">0</w:t>
            </w:r>
          </w:p>
        </w:tc>
        <w:tc>
          <w:tcPr>
            <w:tcW w:w="1144" w:type="dxa"/>
          </w:tcPr>
          <w:p>
            <w:pPr>
              <w:pStyle w:val="0"/>
            </w:pPr>
            <w:r>
              <w:rPr>
                <w:sz w:val="20"/>
              </w:rPr>
              <w:t xml:space="preserve">1</w:t>
            </w:r>
          </w:p>
        </w:tc>
        <w:tc>
          <w:tcPr>
            <w:tcW w:w="1144" w:type="dxa"/>
          </w:tcPr>
          <w:p>
            <w:pPr>
              <w:pStyle w:val="0"/>
            </w:pPr>
            <w:r>
              <w:rPr>
                <w:sz w:val="20"/>
              </w:rPr>
              <w:t xml:space="preserve">1</w:t>
            </w:r>
          </w:p>
        </w:tc>
        <w:tc>
          <w:tcPr>
            <w:tcW w:w="1144" w:type="dxa"/>
          </w:tcPr>
          <w:p>
            <w:pPr>
              <w:pStyle w:val="0"/>
            </w:pPr>
            <w:r>
              <w:rPr>
                <w:sz w:val="20"/>
              </w:rPr>
              <w:t xml:space="preserve">25</w:t>
            </w:r>
          </w:p>
        </w:tc>
        <w:tc>
          <w:tcPr>
            <w:tcW w:w="1144" w:type="dxa"/>
          </w:tcPr>
          <w:p>
            <w:pPr>
              <w:pStyle w:val="0"/>
            </w:pPr>
            <w:r>
              <w:rPr>
                <w:sz w:val="20"/>
              </w:rPr>
              <w:t xml:space="preserve">18</w:t>
            </w:r>
          </w:p>
        </w:tc>
        <w:tc>
          <w:tcPr>
            <w:tcW w:w="1144" w:type="dxa"/>
          </w:tcPr>
          <w:p>
            <w:pPr>
              <w:pStyle w:val="0"/>
            </w:pPr>
            <w:r>
              <w:rPr>
                <w:sz w:val="20"/>
              </w:rPr>
              <w:t xml:space="preserve">1</w:t>
            </w:r>
          </w:p>
        </w:tc>
      </w:tr>
      <w:tr>
        <w:tc>
          <w:tcPr>
            <w:tcW w:w="454" w:type="dxa"/>
          </w:tcPr>
          <w:p>
            <w:pPr>
              <w:pStyle w:val="0"/>
            </w:pPr>
            <w:r>
              <w:rPr>
                <w:sz w:val="20"/>
              </w:rPr>
              <w:t xml:space="preserve">37</w:t>
            </w:r>
          </w:p>
        </w:tc>
        <w:tc>
          <w:tcPr>
            <w:tcW w:w="3038" w:type="dxa"/>
          </w:tcPr>
          <w:p>
            <w:pPr>
              <w:pStyle w:val="0"/>
            </w:pPr>
            <w:r>
              <w:rPr>
                <w:sz w:val="20"/>
              </w:rPr>
              <w:t xml:space="preserve">Тьютор/ассистент учителя</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14</w:t>
            </w:r>
          </w:p>
        </w:tc>
        <w:tc>
          <w:tcPr>
            <w:tcW w:w="1144" w:type="dxa"/>
          </w:tcPr>
          <w:p>
            <w:pPr>
              <w:pStyle w:val="0"/>
            </w:pPr>
            <w:r>
              <w:rPr>
                <w:sz w:val="20"/>
              </w:rPr>
              <w:t xml:space="preserve">9</w:t>
            </w:r>
          </w:p>
        </w:tc>
        <w:tc>
          <w:tcPr>
            <w:tcW w:w="1144" w:type="dxa"/>
          </w:tcPr>
          <w:p>
            <w:pPr>
              <w:pStyle w:val="0"/>
            </w:pPr>
            <w:r>
              <w:rPr>
                <w:sz w:val="20"/>
              </w:rPr>
              <w:t xml:space="preserve">0</w:t>
            </w:r>
          </w:p>
        </w:tc>
      </w:tr>
      <w:tr>
        <w:tc>
          <w:tcPr>
            <w:tcW w:w="454" w:type="dxa"/>
          </w:tcPr>
          <w:p>
            <w:pPr>
              <w:pStyle w:val="0"/>
            </w:pPr>
            <w:r>
              <w:rPr>
                <w:sz w:val="20"/>
              </w:rPr>
              <w:t xml:space="preserve">38</w:t>
            </w:r>
          </w:p>
        </w:tc>
        <w:tc>
          <w:tcPr>
            <w:tcW w:w="3038" w:type="dxa"/>
          </w:tcPr>
          <w:p>
            <w:pPr>
              <w:pStyle w:val="0"/>
            </w:pPr>
            <w:r>
              <w:rPr>
                <w:sz w:val="20"/>
              </w:rPr>
              <w:t xml:space="preserve">Педагог-организатор</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26</w:t>
            </w:r>
          </w:p>
        </w:tc>
        <w:tc>
          <w:tcPr>
            <w:tcW w:w="1144" w:type="dxa"/>
          </w:tcPr>
          <w:p>
            <w:pPr>
              <w:pStyle w:val="0"/>
            </w:pPr>
            <w:r>
              <w:rPr>
                <w:sz w:val="20"/>
              </w:rPr>
              <w:t xml:space="preserve">17</w:t>
            </w:r>
          </w:p>
        </w:tc>
        <w:tc>
          <w:tcPr>
            <w:tcW w:w="1144" w:type="dxa"/>
          </w:tcPr>
          <w:p>
            <w:pPr>
              <w:pStyle w:val="0"/>
            </w:pPr>
            <w:r>
              <w:rPr>
                <w:sz w:val="20"/>
              </w:rPr>
              <w:t xml:space="preserve">0</w:t>
            </w:r>
          </w:p>
        </w:tc>
      </w:tr>
      <w:tr>
        <w:tc>
          <w:tcPr>
            <w:tcW w:w="454" w:type="dxa"/>
          </w:tcPr>
          <w:p>
            <w:pPr>
              <w:pStyle w:val="0"/>
            </w:pPr>
            <w:r>
              <w:rPr>
                <w:sz w:val="20"/>
              </w:rPr>
              <w:t xml:space="preserve">39</w:t>
            </w:r>
          </w:p>
        </w:tc>
        <w:tc>
          <w:tcPr>
            <w:tcW w:w="3038" w:type="dxa"/>
          </w:tcPr>
          <w:p>
            <w:pPr>
              <w:pStyle w:val="0"/>
            </w:pPr>
            <w:r>
              <w:rPr>
                <w:sz w:val="20"/>
              </w:rPr>
              <w:t xml:space="preserve">Педагог-библиотекарь</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8</w:t>
            </w:r>
          </w:p>
        </w:tc>
        <w:tc>
          <w:tcPr>
            <w:tcW w:w="1144" w:type="dxa"/>
          </w:tcPr>
          <w:p>
            <w:pPr>
              <w:pStyle w:val="0"/>
            </w:pPr>
            <w:r>
              <w:rPr>
                <w:sz w:val="20"/>
              </w:rPr>
              <w:t xml:space="preserve">10</w:t>
            </w:r>
          </w:p>
        </w:tc>
        <w:tc>
          <w:tcPr>
            <w:tcW w:w="1144" w:type="dxa"/>
          </w:tcPr>
          <w:p>
            <w:pPr>
              <w:pStyle w:val="0"/>
            </w:pPr>
            <w:r>
              <w:rPr>
                <w:sz w:val="20"/>
              </w:rPr>
              <w:t xml:space="preserve">0</w:t>
            </w:r>
          </w:p>
        </w:tc>
      </w:tr>
      <w:tr>
        <w:tc>
          <w:tcPr>
            <w:tcW w:w="454" w:type="dxa"/>
          </w:tcPr>
          <w:p>
            <w:pPr>
              <w:pStyle w:val="0"/>
            </w:pPr>
            <w:r>
              <w:rPr>
                <w:sz w:val="20"/>
              </w:rPr>
              <w:t xml:space="preserve">40</w:t>
            </w:r>
          </w:p>
        </w:tc>
        <w:tc>
          <w:tcPr>
            <w:tcW w:w="3038" w:type="dxa"/>
          </w:tcPr>
          <w:p>
            <w:pPr>
              <w:pStyle w:val="0"/>
            </w:pPr>
            <w:r>
              <w:rPr>
                <w:sz w:val="20"/>
              </w:rPr>
              <w:t xml:space="preserve">Старший вожатый</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0</w:t>
            </w:r>
          </w:p>
        </w:tc>
      </w:tr>
      <w:tr>
        <w:tc>
          <w:tcPr>
            <w:tcW w:w="454" w:type="dxa"/>
          </w:tcPr>
          <w:p>
            <w:pPr>
              <w:pStyle w:val="0"/>
            </w:pPr>
            <w:r>
              <w:rPr>
                <w:sz w:val="20"/>
              </w:rPr>
              <w:t xml:space="preserve">41</w:t>
            </w:r>
          </w:p>
        </w:tc>
        <w:tc>
          <w:tcPr>
            <w:tcW w:w="3038" w:type="dxa"/>
          </w:tcPr>
          <w:p>
            <w:pPr>
              <w:pStyle w:val="0"/>
            </w:pPr>
            <w:r>
              <w:rPr>
                <w:sz w:val="20"/>
              </w:rPr>
              <w:t xml:space="preserve">Итого</w:t>
            </w:r>
          </w:p>
        </w:tc>
        <w:tc>
          <w:tcPr>
            <w:tcW w:w="1144" w:type="dxa"/>
          </w:tcPr>
          <w:p>
            <w:pPr>
              <w:pStyle w:val="0"/>
            </w:pPr>
            <w:r>
              <w:rPr>
                <w:sz w:val="20"/>
              </w:rPr>
              <w:t xml:space="preserve">0</w:t>
            </w:r>
          </w:p>
        </w:tc>
        <w:tc>
          <w:tcPr>
            <w:tcW w:w="1144" w:type="dxa"/>
          </w:tcPr>
          <w:p>
            <w:pPr>
              <w:pStyle w:val="0"/>
            </w:pPr>
            <w:r>
              <w:rPr>
                <w:sz w:val="20"/>
              </w:rPr>
              <w:t xml:space="preserve">34</w:t>
            </w:r>
          </w:p>
        </w:tc>
        <w:tc>
          <w:tcPr>
            <w:tcW w:w="1144" w:type="dxa"/>
          </w:tcPr>
          <w:p>
            <w:pPr>
              <w:pStyle w:val="0"/>
            </w:pPr>
            <w:r>
              <w:rPr>
                <w:sz w:val="20"/>
              </w:rPr>
              <w:t xml:space="preserve">35</w:t>
            </w:r>
          </w:p>
        </w:tc>
        <w:tc>
          <w:tcPr>
            <w:tcW w:w="1144" w:type="dxa"/>
          </w:tcPr>
          <w:p>
            <w:pPr>
              <w:pStyle w:val="0"/>
            </w:pPr>
            <w:r>
              <w:rPr>
                <w:sz w:val="20"/>
              </w:rPr>
              <w:t xml:space="preserve">1007</w:t>
            </w:r>
          </w:p>
        </w:tc>
        <w:tc>
          <w:tcPr>
            <w:tcW w:w="1144" w:type="dxa"/>
          </w:tcPr>
          <w:p>
            <w:pPr>
              <w:pStyle w:val="0"/>
            </w:pPr>
            <w:r>
              <w:rPr>
                <w:sz w:val="20"/>
              </w:rPr>
              <w:t xml:space="preserve">745</w:t>
            </w:r>
          </w:p>
        </w:tc>
        <w:tc>
          <w:tcPr>
            <w:tcW w:w="1144" w:type="dxa"/>
          </w:tcPr>
          <w:p>
            <w:pPr>
              <w:pStyle w:val="0"/>
            </w:pPr>
            <w:r>
              <w:rPr>
                <w:sz w:val="20"/>
              </w:rPr>
              <w:t xml:space="preserve">24</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4.3. Сведения об уровне квалификации педагогических</w:t>
      </w:r>
    </w:p>
    <w:p>
      <w:pPr>
        <w:pStyle w:val="2"/>
        <w:jc w:val="center"/>
      </w:pPr>
      <w:r>
        <w:rPr>
          <w:sz w:val="20"/>
        </w:rPr>
        <w:t xml:space="preserve">работников в образовательных организациях системы общего</w:t>
      </w:r>
    </w:p>
    <w:p>
      <w:pPr>
        <w:pStyle w:val="2"/>
        <w:jc w:val="center"/>
      </w:pPr>
      <w:r>
        <w:rPr>
          <w:sz w:val="20"/>
        </w:rPr>
        <w:t xml:space="preserve">образования Ханты-Мансийского автономного округа - Югры</w:t>
      </w:r>
    </w:p>
    <w:p>
      <w:pPr>
        <w:pStyle w:val="2"/>
        <w:jc w:val="center"/>
      </w:pPr>
      <w:r>
        <w:rPr>
          <w:sz w:val="20"/>
        </w:rPr>
        <w:t xml:space="preserve">суммарно по Ханты-Мансийскому автономному округу - Югре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04"/>
        <w:gridCol w:w="1077"/>
        <w:gridCol w:w="634"/>
        <w:gridCol w:w="1077"/>
        <w:gridCol w:w="1414"/>
        <w:gridCol w:w="1191"/>
        <w:gridCol w:w="340"/>
        <w:gridCol w:w="340"/>
        <w:gridCol w:w="1369"/>
        <w:gridCol w:w="1414"/>
        <w:gridCol w:w="1474"/>
      </w:tblGrid>
      <w:tr>
        <w:tc>
          <w:tcPr>
            <w:tcW w:w="454" w:type="dxa"/>
            <w:vMerge w:val="restart"/>
          </w:tcPr>
          <w:p>
            <w:pPr>
              <w:pStyle w:val="0"/>
              <w:jc w:val="center"/>
            </w:pPr>
            <w:r>
              <w:rPr>
                <w:sz w:val="20"/>
              </w:rPr>
              <w:t xml:space="preserve">N п/п</w:t>
            </w:r>
          </w:p>
        </w:tc>
        <w:tc>
          <w:tcPr>
            <w:tcW w:w="2404" w:type="dxa"/>
            <w:vMerge w:val="restart"/>
          </w:tcPr>
          <w:p>
            <w:pPr>
              <w:pStyle w:val="0"/>
              <w:jc w:val="center"/>
            </w:pPr>
            <w:r>
              <w:rPr>
                <w:sz w:val="20"/>
              </w:rPr>
              <w:t xml:space="preserve">Педагогические работники</w:t>
            </w:r>
          </w:p>
        </w:tc>
        <w:tc>
          <w:tcPr>
            <w:tcW w:w="1077" w:type="dxa"/>
            <w:vMerge w:val="restart"/>
          </w:tcPr>
          <w:p>
            <w:pPr>
              <w:pStyle w:val="0"/>
              <w:jc w:val="center"/>
            </w:pPr>
            <w:r>
              <w:rPr>
                <w:sz w:val="20"/>
              </w:rPr>
              <w:t xml:space="preserve">Имеют общее образование, человек</w:t>
            </w:r>
          </w:p>
        </w:tc>
        <w:tc>
          <w:tcPr>
            <w:gridSpan w:val="9"/>
            <w:tcW w:w="9253" w:type="dxa"/>
          </w:tcPr>
          <w:p>
            <w:pPr>
              <w:pStyle w:val="0"/>
              <w:jc w:val="center"/>
            </w:pPr>
            <w:r>
              <w:rPr>
                <w:sz w:val="20"/>
              </w:rPr>
              <w:t xml:space="preserve">Имеют среднее профессиональное/высшее образование, человек</w:t>
            </w:r>
          </w:p>
        </w:tc>
      </w:tr>
      <w:tr>
        <w:tc>
          <w:tcPr>
            <w:vMerge w:val="continue"/>
          </w:tcPr>
          <w:p/>
        </w:tc>
        <w:tc>
          <w:tcPr>
            <w:vMerge w:val="continue"/>
          </w:tcPr>
          <w:p/>
        </w:tc>
        <w:tc>
          <w:tcPr>
            <w:vMerge w:val="continue"/>
          </w:tcPr>
          <w:p/>
        </w:tc>
        <w:tc>
          <w:tcPr>
            <w:gridSpan w:val="5"/>
            <w:tcW w:w="4656" w:type="dxa"/>
          </w:tcPr>
          <w:p>
            <w:pPr>
              <w:pStyle w:val="0"/>
              <w:jc w:val="center"/>
            </w:pPr>
            <w:r>
              <w:rPr>
                <w:sz w:val="20"/>
              </w:rPr>
              <w:t xml:space="preserve">педагогического профиля</w:t>
            </w:r>
          </w:p>
        </w:tc>
        <w:tc>
          <w:tcPr>
            <w:gridSpan w:val="4"/>
            <w:tcW w:w="4597" w:type="dxa"/>
          </w:tcPr>
          <w:p>
            <w:pPr>
              <w:pStyle w:val="0"/>
              <w:jc w:val="center"/>
            </w:pPr>
            <w:r>
              <w:rPr>
                <w:sz w:val="20"/>
              </w:rPr>
              <w:t xml:space="preserve">непедагогического профиля</w:t>
            </w:r>
          </w:p>
        </w:tc>
      </w:tr>
      <w:tr>
        <w:tc>
          <w:tcPr>
            <w:vMerge w:val="continue"/>
          </w:tcPr>
          <w:p/>
        </w:tc>
        <w:tc>
          <w:tcPr>
            <w:vMerge w:val="continue"/>
          </w:tcPr>
          <w:p/>
        </w:tc>
        <w:tc>
          <w:tcPr>
            <w:vMerge w:val="continue"/>
          </w:tcPr>
          <w:p/>
        </w:tc>
        <w:tc>
          <w:tcPr>
            <w:tcW w:w="634" w:type="dxa"/>
          </w:tcPr>
          <w:p>
            <w:pPr>
              <w:pStyle w:val="0"/>
              <w:jc w:val="center"/>
            </w:pPr>
            <w:r>
              <w:rPr>
                <w:sz w:val="20"/>
              </w:rPr>
              <w:t xml:space="preserve">СПО</w:t>
            </w:r>
          </w:p>
        </w:tc>
        <w:tc>
          <w:tcPr>
            <w:tcW w:w="1077" w:type="dxa"/>
          </w:tcPr>
          <w:p>
            <w:pPr>
              <w:pStyle w:val="0"/>
              <w:jc w:val="center"/>
            </w:pPr>
            <w:r>
              <w:rPr>
                <w:sz w:val="20"/>
              </w:rPr>
              <w:t xml:space="preserve">бакалавриат</w:t>
            </w:r>
          </w:p>
        </w:tc>
        <w:tc>
          <w:tcPr>
            <w:tcW w:w="1414" w:type="dxa"/>
          </w:tcPr>
          <w:p>
            <w:pPr>
              <w:pStyle w:val="0"/>
              <w:jc w:val="center"/>
            </w:pPr>
            <w:r>
              <w:rPr>
                <w:sz w:val="20"/>
              </w:rPr>
              <w:t xml:space="preserve">специалитет</w:t>
            </w:r>
          </w:p>
        </w:tc>
        <w:tc>
          <w:tcPr>
            <w:tcW w:w="1191" w:type="dxa"/>
          </w:tcPr>
          <w:p>
            <w:pPr>
              <w:pStyle w:val="0"/>
              <w:jc w:val="center"/>
            </w:pPr>
            <w:r>
              <w:rPr>
                <w:sz w:val="20"/>
              </w:rPr>
              <w:t xml:space="preserve">магистратура</w:t>
            </w:r>
          </w:p>
        </w:tc>
        <w:tc>
          <w:tcPr>
            <w:gridSpan w:val="2"/>
            <w:tcW w:w="680" w:type="dxa"/>
          </w:tcPr>
          <w:p>
            <w:pPr>
              <w:pStyle w:val="0"/>
              <w:jc w:val="center"/>
            </w:pPr>
            <w:r>
              <w:rPr>
                <w:sz w:val="20"/>
              </w:rPr>
              <w:t xml:space="preserve">СПО</w:t>
            </w:r>
          </w:p>
        </w:tc>
        <w:tc>
          <w:tcPr>
            <w:tcW w:w="1369" w:type="dxa"/>
          </w:tcPr>
          <w:p>
            <w:pPr>
              <w:pStyle w:val="0"/>
              <w:jc w:val="center"/>
            </w:pPr>
            <w:r>
              <w:rPr>
                <w:sz w:val="20"/>
              </w:rPr>
              <w:t xml:space="preserve">бакалавриат</w:t>
            </w:r>
          </w:p>
        </w:tc>
        <w:tc>
          <w:tcPr>
            <w:tcW w:w="1414" w:type="dxa"/>
          </w:tcPr>
          <w:p>
            <w:pPr>
              <w:pStyle w:val="0"/>
              <w:jc w:val="center"/>
            </w:pPr>
            <w:r>
              <w:rPr>
                <w:sz w:val="20"/>
              </w:rPr>
              <w:t xml:space="preserve">специалитет</w:t>
            </w:r>
          </w:p>
        </w:tc>
        <w:tc>
          <w:tcPr>
            <w:tcW w:w="1474" w:type="dxa"/>
          </w:tcPr>
          <w:p>
            <w:pPr>
              <w:pStyle w:val="0"/>
              <w:jc w:val="center"/>
            </w:pPr>
            <w:r>
              <w:rPr>
                <w:sz w:val="20"/>
              </w:rPr>
              <w:t xml:space="preserve">магистратура</w:t>
            </w:r>
          </w:p>
        </w:tc>
      </w:tr>
      <w:tr>
        <w:tc>
          <w:tcPr>
            <w:tcW w:w="454" w:type="dxa"/>
          </w:tcPr>
          <w:p>
            <w:pPr>
              <w:pStyle w:val="0"/>
            </w:pPr>
            <w:r>
              <w:rPr>
                <w:sz w:val="20"/>
              </w:rPr>
              <w:t xml:space="preserve">1</w:t>
            </w:r>
          </w:p>
        </w:tc>
        <w:tc>
          <w:tcPr>
            <w:tcW w:w="2404" w:type="dxa"/>
          </w:tcPr>
          <w:p>
            <w:pPr>
              <w:pStyle w:val="0"/>
            </w:pPr>
            <w:r>
              <w:rPr>
                <w:sz w:val="20"/>
              </w:rPr>
              <w:t xml:space="preserve">Воспитатель</w:t>
            </w:r>
          </w:p>
        </w:tc>
        <w:tc>
          <w:tcPr>
            <w:tcW w:w="1077" w:type="dxa"/>
          </w:tcPr>
          <w:p>
            <w:pPr>
              <w:pStyle w:val="0"/>
            </w:pPr>
            <w:r>
              <w:rPr>
                <w:sz w:val="20"/>
              </w:rPr>
              <w:t xml:space="preserve">53</w:t>
            </w:r>
          </w:p>
        </w:tc>
        <w:tc>
          <w:tcPr>
            <w:tcW w:w="634" w:type="dxa"/>
          </w:tcPr>
          <w:p>
            <w:pPr>
              <w:pStyle w:val="0"/>
            </w:pPr>
            <w:r>
              <w:rPr>
                <w:sz w:val="20"/>
              </w:rPr>
              <w:t xml:space="preserve">286</w:t>
            </w:r>
          </w:p>
        </w:tc>
        <w:tc>
          <w:tcPr>
            <w:tcW w:w="1077" w:type="dxa"/>
          </w:tcPr>
          <w:p>
            <w:pPr>
              <w:pStyle w:val="0"/>
            </w:pPr>
            <w:r>
              <w:rPr>
                <w:sz w:val="20"/>
              </w:rPr>
              <w:t xml:space="preserve">87</w:t>
            </w:r>
          </w:p>
        </w:tc>
        <w:tc>
          <w:tcPr>
            <w:tcW w:w="1414" w:type="dxa"/>
          </w:tcPr>
          <w:p>
            <w:pPr>
              <w:pStyle w:val="0"/>
            </w:pPr>
            <w:r>
              <w:rPr>
                <w:sz w:val="20"/>
              </w:rPr>
              <w:t xml:space="preserve">548</w:t>
            </w:r>
          </w:p>
        </w:tc>
        <w:tc>
          <w:tcPr>
            <w:tcW w:w="1191" w:type="dxa"/>
          </w:tcPr>
          <w:p>
            <w:pPr>
              <w:pStyle w:val="0"/>
            </w:pPr>
            <w:r>
              <w:rPr>
                <w:sz w:val="20"/>
              </w:rPr>
              <w:t xml:space="preserve">26</w:t>
            </w:r>
          </w:p>
        </w:tc>
        <w:tc>
          <w:tcPr>
            <w:gridSpan w:val="2"/>
            <w:tcW w:w="680" w:type="dxa"/>
          </w:tcPr>
          <w:p>
            <w:pPr>
              <w:pStyle w:val="0"/>
            </w:pPr>
            <w:r>
              <w:rPr>
                <w:sz w:val="20"/>
              </w:rPr>
              <w:t xml:space="preserve">8</w:t>
            </w:r>
          </w:p>
        </w:tc>
        <w:tc>
          <w:tcPr>
            <w:tcW w:w="1369" w:type="dxa"/>
          </w:tcPr>
          <w:p>
            <w:pPr>
              <w:pStyle w:val="0"/>
            </w:pPr>
            <w:r>
              <w:rPr>
                <w:sz w:val="20"/>
              </w:rPr>
              <w:t xml:space="preserve">3</w:t>
            </w:r>
          </w:p>
        </w:tc>
        <w:tc>
          <w:tcPr>
            <w:tcW w:w="1414" w:type="dxa"/>
          </w:tcPr>
          <w:p>
            <w:pPr>
              <w:pStyle w:val="0"/>
            </w:pPr>
            <w:r>
              <w:rPr>
                <w:sz w:val="20"/>
              </w:rPr>
              <w:t xml:space="preserve">4</w:t>
            </w:r>
          </w:p>
        </w:tc>
        <w:tc>
          <w:tcPr>
            <w:tcW w:w="1474" w:type="dxa"/>
          </w:tcPr>
          <w:p>
            <w:pPr>
              <w:pStyle w:val="0"/>
            </w:pPr>
            <w:r>
              <w:rPr>
                <w:sz w:val="20"/>
              </w:rPr>
              <w:t xml:space="preserve">0</w:t>
            </w:r>
          </w:p>
        </w:tc>
      </w:tr>
      <w:tr>
        <w:tc>
          <w:tcPr>
            <w:tcW w:w="454" w:type="dxa"/>
          </w:tcPr>
          <w:p>
            <w:pPr>
              <w:pStyle w:val="0"/>
            </w:pPr>
            <w:r>
              <w:rPr>
                <w:sz w:val="20"/>
              </w:rPr>
              <w:t xml:space="preserve">2</w:t>
            </w:r>
          </w:p>
        </w:tc>
        <w:tc>
          <w:tcPr>
            <w:tcW w:w="2404" w:type="dxa"/>
          </w:tcPr>
          <w:p>
            <w:pPr>
              <w:pStyle w:val="0"/>
            </w:pPr>
            <w:r>
              <w:rPr>
                <w:sz w:val="20"/>
              </w:rPr>
              <w:t xml:space="preserve">Старший воспитатель</w:t>
            </w:r>
          </w:p>
        </w:tc>
        <w:tc>
          <w:tcPr>
            <w:tcW w:w="1077" w:type="dxa"/>
          </w:tcPr>
          <w:p>
            <w:pPr>
              <w:pStyle w:val="0"/>
            </w:pPr>
            <w:r>
              <w:rPr>
                <w:sz w:val="20"/>
              </w:rPr>
              <w:t xml:space="preserve">1</w:t>
            </w:r>
          </w:p>
        </w:tc>
        <w:tc>
          <w:tcPr>
            <w:tcW w:w="634" w:type="dxa"/>
          </w:tcPr>
          <w:p>
            <w:pPr>
              <w:pStyle w:val="0"/>
            </w:pPr>
            <w:r>
              <w:rPr>
                <w:sz w:val="20"/>
              </w:rPr>
              <w:t xml:space="preserve">4</w:t>
            </w:r>
          </w:p>
        </w:tc>
        <w:tc>
          <w:tcPr>
            <w:tcW w:w="1077" w:type="dxa"/>
          </w:tcPr>
          <w:p>
            <w:pPr>
              <w:pStyle w:val="0"/>
            </w:pPr>
            <w:r>
              <w:rPr>
                <w:sz w:val="20"/>
              </w:rPr>
              <w:t xml:space="preserve">1</w:t>
            </w:r>
          </w:p>
        </w:tc>
        <w:tc>
          <w:tcPr>
            <w:tcW w:w="1414" w:type="dxa"/>
          </w:tcPr>
          <w:p>
            <w:pPr>
              <w:pStyle w:val="0"/>
            </w:pPr>
            <w:r>
              <w:rPr>
                <w:sz w:val="20"/>
              </w:rPr>
              <w:t xml:space="preserve">22</w:t>
            </w:r>
          </w:p>
        </w:tc>
        <w:tc>
          <w:tcPr>
            <w:tcW w:w="1191" w:type="dxa"/>
          </w:tcPr>
          <w:p>
            <w:pPr>
              <w:pStyle w:val="0"/>
            </w:pPr>
            <w:r>
              <w:rPr>
                <w:sz w:val="20"/>
              </w:rPr>
              <w:t xml:space="preserve">1</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1</w:t>
            </w:r>
          </w:p>
        </w:tc>
        <w:tc>
          <w:tcPr>
            <w:tcW w:w="1474" w:type="dxa"/>
          </w:tcPr>
          <w:p>
            <w:pPr>
              <w:pStyle w:val="0"/>
            </w:pPr>
            <w:r>
              <w:rPr>
                <w:sz w:val="20"/>
              </w:rPr>
              <w:t xml:space="preserve">0</w:t>
            </w:r>
          </w:p>
        </w:tc>
      </w:tr>
      <w:tr>
        <w:tc>
          <w:tcPr>
            <w:tcW w:w="454" w:type="dxa"/>
          </w:tcPr>
          <w:p>
            <w:pPr>
              <w:pStyle w:val="0"/>
            </w:pPr>
            <w:r>
              <w:rPr>
                <w:sz w:val="20"/>
              </w:rPr>
              <w:t xml:space="preserve">3</w:t>
            </w:r>
          </w:p>
        </w:tc>
        <w:tc>
          <w:tcPr>
            <w:tcW w:w="2404" w:type="dxa"/>
          </w:tcPr>
          <w:p>
            <w:pPr>
              <w:pStyle w:val="0"/>
            </w:pPr>
            <w:r>
              <w:rPr>
                <w:sz w:val="20"/>
              </w:rPr>
              <w:t xml:space="preserve">Методист</w:t>
            </w:r>
          </w:p>
        </w:tc>
        <w:tc>
          <w:tcPr>
            <w:tcW w:w="1077" w:type="dxa"/>
          </w:tcPr>
          <w:p>
            <w:pPr>
              <w:pStyle w:val="0"/>
            </w:pPr>
            <w:r>
              <w:rPr>
                <w:sz w:val="20"/>
              </w:rPr>
              <w:t xml:space="preserve">3</w:t>
            </w:r>
          </w:p>
        </w:tc>
        <w:tc>
          <w:tcPr>
            <w:tcW w:w="634" w:type="dxa"/>
          </w:tcPr>
          <w:p>
            <w:pPr>
              <w:pStyle w:val="0"/>
            </w:pPr>
            <w:r>
              <w:rPr>
                <w:sz w:val="20"/>
              </w:rPr>
              <w:t xml:space="preserve">1</w:t>
            </w:r>
          </w:p>
        </w:tc>
        <w:tc>
          <w:tcPr>
            <w:tcW w:w="1077" w:type="dxa"/>
          </w:tcPr>
          <w:p>
            <w:pPr>
              <w:pStyle w:val="0"/>
            </w:pPr>
            <w:r>
              <w:rPr>
                <w:sz w:val="20"/>
              </w:rPr>
              <w:t xml:space="preserve">4</w:t>
            </w:r>
          </w:p>
        </w:tc>
        <w:tc>
          <w:tcPr>
            <w:tcW w:w="1414" w:type="dxa"/>
          </w:tcPr>
          <w:p>
            <w:pPr>
              <w:pStyle w:val="0"/>
            </w:pPr>
            <w:r>
              <w:rPr>
                <w:sz w:val="20"/>
              </w:rPr>
              <w:t xml:space="preserve">60</w:t>
            </w:r>
          </w:p>
        </w:tc>
        <w:tc>
          <w:tcPr>
            <w:tcW w:w="1191" w:type="dxa"/>
          </w:tcPr>
          <w:p>
            <w:pPr>
              <w:pStyle w:val="0"/>
            </w:pPr>
            <w:r>
              <w:rPr>
                <w:sz w:val="20"/>
              </w:rPr>
              <w:t xml:space="preserve">1</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4</w:t>
            </w:r>
          </w:p>
        </w:tc>
        <w:tc>
          <w:tcPr>
            <w:tcW w:w="2404" w:type="dxa"/>
          </w:tcPr>
          <w:p>
            <w:pPr>
              <w:pStyle w:val="0"/>
            </w:pPr>
            <w:r>
              <w:rPr>
                <w:sz w:val="20"/>
              </w:rPr>
              <w:t xml:space="preserve">Старший методист</w:t>
            </w:r>
          </w:p>
        </w:tc>
        <w:tc>
          <w:tcPr>
            <w:tcW w:w="1077" w:type="dxa"/>
          </w:tcPr>
          <w:p>
            <w:pPr>
              <w:pStyle w:val="0"/>
            </w:pPr>
            <w:r>
              <w:rPr>
                <w:sz w:val="20"/>
              </w:rPr>
              <w:t xml:space="preserve">1</w:t>
            </w:r>
          </w:p>
        </w:tc>
        <w:tc>
          <w:tcPr>
            <w:tcW w:w="634" w:type="dxa"/>
          </w:tcPr>
          <w:p>
            <w:pPr>
              <w:pStyle w:val="0"/>
            </w:pPr>
            <w:r>
              <w:rPr>
                <w:sz w:val="20"/>
              </w:rPr>
              <w:t xml:space="preserve">0</w:t>
            </w:r>
          </w:p>
        </w:tc>
        <w:tc>
          <w:tcPr>
            <w:tcW w:w="1077" w:type="dxa"/>
          </w:tcPr>
          <w:p>
            <w:pPr>
              <w:pStyle w:val="0"/>
            </w:pPr>
            <w:r>
              <w:rPr>
                <w:sz w:val="20"/>
              </w:rPr>
              <w:t xml:space="preserve">0</w:t>
            </w:r>
          </w:p>
        </w:tc>
        <w:tc>
          <w:tcPr>
            <w:tcW w:w="1414" w:type="dxa"/>
          </w:tcPr>
          <w:p>
            <w:pPr>
              <w:pStyle w:val="0"/>
            </w:pPr>
            <w:r>
              <w:rPr>
                <w:sz w:val="20"/>
              </w:rPr>
              <w:t xml:space="preserve">3</w:t>
            </w:r>
          </w:p>
        </w:tc>
        <w:tc>
          <w:tcPr>
            <w:tcW w:w="1191" w:type="dxa"/>
          </w:tcPr>
          <w:p>
            <w:pPr>
              <w:pStyle w:val="0"/>
            </w:pPr>
            <w:r>
              <w:rPr>
                <w:sz w:val="20"/>
              </w:rPr>
              <w:t xml:space="preserve">0</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5</w:t>
            </w:r>
          </w:p>
        </w:tc>
        <w:tc>
          <w:tcPr>
            <w:tcW w:w="2404" w:type="dxa"/>
          </w:tcPr>
          <w:p>
            <w:pPr>
              <w:pStyle w:val="0"/>
            </w:pPr>
            <w:r>
              <w:rPr>
                <w:sz w:val="20"/>
              </w:rPr>
              <w:t xml:space="preserve">Музыкальный руководитель</w:t>
            </w:r>
          </w:p>
        </w:tc>
        <w:tc>
          <w:tcPr>
            <w:tcW w:w="1077" w:type="dxa"/>
          </w:tcPr>
          <w:p>
            <w:pPr>
              <w:pStyle w:val="0"/>
            </w:pPr>
            <w:r>
              <w:rPr>
                <w:sz w:val="20"/>
              </w:rPr>
              <w:t xml:space="preserve">1</w:t>
            </w:r>
          </w:p>
        </w:tc>
        <w:tc>
          <w:tcPr>
            <w:tcW w:w="634" w:type="dxa"/>
          </w:tcPr>
          <w:p>
            <w:pPr>
              <w:pStyle w:val="0"/>
            </w:pPr>
            <w:r>
              <w:rPr>
                <w:sz w:val="20"/>
              </w:rPr>
              <w:t xml:space="preserve">10</w:t>
            </w:r>
          </w:p>
        </w:tc>
        <w:tc>
          <w:tcPr>
            <w:tcW w:w="1077" w:type="dxa"/>
          </w:tcPr>
          <w:p>
            <w:pPr>
              <w:pStyle w:val="0"/>
            </w:pPr>
            <w:r>
              <w:rPr>
                <w:sz w:val="20"/>
              </w:rPr>
              <w:t xml:space="preserve">1</w:t>
            </w:r>
          </w:p>
        </w:tc>
        <w:tc>
          <w:tcPr>
            <w:tcW w:w="1414" w:type="dxa"/>
          </w:tcPr>
          <w:p>
            <w:pPr>
              <w:pStyle w:val="0"/>
            </w:pPr>
            <w:r>
              <w:rPr>
                <w:sz w:val="20"/>
              </w:rPr>
              <w:t xml:space="preserve">24</w:t>
            </w:r>
          </w:p>
        </w:tc>
        <w:tc>
          <w:tcPr>
            <w:tcW w:w="1191" w:type="dxa"/>
          </w:tcPr>
          <w:p>
            <w:pPr>
              <w:pStyle w:val="0"/>
            </w:pPr>
            <w:r>
              <w:rPr>
                <w:sz w:val="20"/>
              </w:rPr>
              <w:t xml:space="preserve">1</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6</w:t>
            </w:r>
          </w:p>
        </w:tc>
        <w:tc>
          <w:tcPr>
            <w:tcW w:w="2404" w:type="dxa"/>
          </w:tcPr>
          <w:p>
            <w:pPr>
              <w:pStyle w:val="0"/>
            </w:pPr>
            <w:r>
              <w:rPr>
                <w:sz w:val="20"/>
              </w:rPr>
              <w:t xml:space="preserve">Инструктор по физической культуре</w:t>
            </w:r>
          </w:p>
        </w:tc>
        <w:tc>
          <w:tcPr>
            <w:tcW w:w="1077" w:type="dxa"/>
          </w:tcPr>
          <w:p>
            <w:pPr>
              <w:pStyle w:val="0"/>
            </w:pPr>
            <w:r>
              <w:rPr>
                <w:sz w:val="20"/>
              </w:rPr>
              <w:t xml:space="preserve">1</w:t>
            </w:r>
          </w:p>
        </w:tc>
        <w:tc>
          <w:tcPr>
            <w:tcW w:w="634" w:type="dxa"/>
          </w:tcPr>
          <w:p>
            <w:pPr>
              <w:pStyle w:val="0"/>
            </w:pPr>
            <w:r>
              <w:rPr>
                <w:sz w:val="20"/>
              </w:rPr>
              <w:t xml:space="preserve">11</w:t>
            </w:r>
          </w:p>
        </w:tc>
        <w:tc>
          <w:tcPr>
            <w:tcW w:w="1077" w:type="dxa"/>
          </w:tcPr>
          <w:p>
            <w:pPr>
              <w:pStyle w:val="0"/>
            </w:pPr>
            <w:r>
              <w:rPr>
                <w:sz w:val="20"/>
              </w:rPr>
              <w:t xml:space="preserve">8</w:t>
            </w:r>
          </w:p>
        </w:tc>
        <w:tc>
          <w:tcPr>
            <w:tcW w:w="1414" w:type="dxa"/>
          </w:tcPr>
          <w:p>
            <w:pPr>
              <w:pStyle w:val="0"/>
            </w:pPr>
            <w:r>
              <w:rPr>
                <w:sz w:val="20"/>
              </w:rPr>
              <w:t xml:space="preserve">24</w:t>
            </w:r>
          </w:p>
        </w:tc>
        <w:tc>
          <w:tcPr>
            <w:tcW w:w="1191" w:type="dxa"/>
          </w:tcPr>
          <w:p>
            <w:pPr>
              <w:pStyle w:val="0"/>
            </w:pPr>
            <w:r>
              <w:rPr>
                <w:sz w:val="20"/>
              </w:rPr>
              <w:t xml:space="preserve">1</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7</w:t>
            </w:r>
          </w:p>
        </w:tc>
        <w:tc>
          <w:tcPr>
            <w:tcW w:w="2404" w:type="dxa"/>
          </w:tcPr>
          <w:p>
            <w:pPr>
              <w:pStyle w:val="0"/>
            </w:pPr>
            <w:r>
              <w:rPr>
                <w:sz w:val="20"/>
              </w:rPr>
              <w:t xml:space="preserve">Учитель начальных классов (реализация программ начального общего образования)</w:t>
            </w:r>
          </w:p>
        </w:tc>
        <w:tc>
          <w:tcPr>
            <w:tcW w:w="1077" w:type="dxa"/>
          </w:tcPr>
          <w:p>
            <w:pPr>
              <w:pStyle w:val="0"/>
            </w:pPr>
            <w:r>
              <w:rPr>
                <w:sz w:val="20"/>
              </w:rPr>
              <w:t xml:space="preserve">95</w:t>
            </w:r>
          </w:p>
        </w:tc>
        <w:tc>
          <w:tcPr>
            <w:tcW w:w="634" w:type="dxa"/>
          </w:tcPr>
          <w:p>
            <w:pPr>
              <w:pStyle w:val="0"/>
            </w:pPr>
            <w:r>
              <w:rPr>
                <w:sz w:val="20"/>
              </w:rPr>
              <w:t xml:space="preserve">479</w:t>
            </w:r>
          </w:p>
        </w:tc>
        <w:tc>
          <w:tcPr>
            <w:tcW w:w="1077" w:type="dxa"/>
          </w:tcPr>
          <w:p>
            <w:pPr>
              <w:pStyle w:val="0"/>
            </w:pPr>
            <w:r>
              <w:rPr>
                <w:sz w:val="20"/>
              </w:rPr>
              <w:t xml:space="preserve">296</w:t>
            </w:r>
          </w:p>
        </w:tc>
        <w:tc>
          <w:tcPr>
            <w:tcW w:w="1414" w:type="dxa"/>
          </w:tcPr>
          <w:p>
            <w:pPr>
              <w:pStyle w:val="0"/>
            </w:pPr>
            <w:r>
              <w:rPr>
                <w:sz w:val="20"/>
              </w:rPr>
              <w:t xml:space="preserve">2511</w:t>
            </w:r>
          </w:p>
        </w:tc>
        <w:tc>
          <w:tcPr>
            <w:tcW w:w="1191" w:type="dxa"/>
          </w:tcPr>
          <w:p>
            <w:pPr>
              <w:pStyle w:val="0"/>
            </w:pPr>
            <w:r>
              <w:rPr>
                <w:sz w:val="20"/>
              </w:rPr>
              <w:t xml:space="preserve">78</w:t>
            </w:r>
          </w:p>
        </w:tc>
        <w:tc>
          <w:tcPr>
            <w:gridSpan w:val="2"/>
            <w:tcW w:w="680" w:type="dxa"/>
          </w:tcPr>
          <w:p>
            <w:pPr>
              <w:pStyle w:val="0"/>
            </w:pPr>
            <w:r>
              <w:rPr>
                <w:sz w:val="20"/>
              </w:rPr>
              <w:t xml:space="preserve">2</w:t>
            </w:r>
          </w:p>
        </w:tc>
        <w:tc>
          <w:tcPr>
            <w:tcW w:w="1369" w:type="dxa"/>
          </w:tcPr>
          <w:p>
            <w:pPr>
              <w:pStyle w:val="0"/>
            </w:pPr>
            <w:r>
              <w:rPr>
                <w:sz w:val="20"/>
              </w:rPr>
              <w:t xml:space="preserve">3</w:t>
            </w:r>
          </w:p>
        </w:tc>
        <w:tc>
          <w:tcPr>
            <w:tcW w:w="1414" w:type="dxa"/>
          </w:tcPr>
          <w:p>
            <w:pPr>
              <w:pStyle w:val="0"/>
            </w:pPr>
            <w:r>
              <w:rPr>
                <w:sz w:val="20"/>
              </w:rPr>
              <w:t xml:space="preserve">9</w:t>
            </w:r>
          </w:p>
        </w:tc>
        <w:tc>
          <w:tcPr>
            <w:tcW w:w="1474" w:type="dxa"/>
          </w:tcPr>
          <w:p>
            <w:pPr>
              <w:pStyle w:val="0"/>
            </w:pPr>
            <w:r>
              <w:rPr>
                <w:sz w:val="20"/>
              </w:rPr>
              <w:t xml:space="preserve">4</w:t>
            </w:r>
          </w:p>
        </w:tc>
      </w:tr>
      <w:tr>
        <w:tc>
          <w:tcPr>
            <w:tcW w:w="454" w:type="dxa"/>
          </w:tcPr>
          <w:p>
            <w:pPr>
              <w:pStyle w:val="0"/>
            </w:pPr>
            <w:r>
              <w:rPr>
                <w:sz w:val="20"/>
              </w:rPr>
              <w:t xml:space="preserve">8</w:t>
            </w:r>
          </w:p>
        </w:tc>
        <w:tc>
          <w:tcPr>
            <w:tcW w:w="2404" w:type="dxa"/>
          </w:tcPr>
          <w:p>
            <w:pPr>
              <w:pStyle w:val="0"/>
            </w:pPr>
            <w:r>
              <w:rPr>
                <w:sz w:val="20"/>
              </w:rPr>
              <w:t xml:space="preserve">Учитель русского языка и литературы</w:t>
            </w:r>
          </w:p>
        </w:tc>
        <w:tc>
          <w:tcPr>
            <w:tcW w:w="1077" w:type="dxa"/>
          </w:tcPr>
          <w:p>
            <w:pPr>
              <w:pStyle w:val="0"/>
            </w:pPr>
            <w:r>
              <w:rPr>
                <w:sz w:val="20"/>
              </w:rPr>
              <w:t xml:space="preserve">54</w:t>
            </w:r>
          </w:p>
        </w:tc>
        <w:tc>
          <w:tcPr>
            <w:tcW w:w="634" w:type="dxa"/>
          </w:tcPr>
          <w:p>
            <w:pPr>
              <w:pStyle w:val="0"/>
            </w:pPr>
            <w:r>
              <w:rPr>
                <w:sz w:val="20"/>
              </w:rPr>
              <w:t xml:space="preserve">9</w:t>
            </w:r>
          </w:p>
        </w:tc>
        <w:tc>
          <w:tcPr>
            <w:tcW w:w="1077" w:type="dxa"/>
          </w:tcPr>
          <w:p>
            <w:pPr>
              <w:pStyle w:val="0"/>
            </w:pPr>
            <w:r>
              <w:rPr>
                <w:sz w:val="20"/>
              </w:rPr>
              <w:t xml:space="preserve">69</w:t>
            </w:r>
          </w:p>
        </w:tc>
        <w:tc>
          <w:tcPr>
            <w:tcW w:w="1414" w:type="dxa"/>
          </w:tcPr>
          <w:p>
            <w:pPr>
              <w:pStyle w:val="0"/>
            </w:pPr>
            <w:r>
              <w:rPr>
                <w:sz w:val="20"/>
              </w:rPr>
              <w:t xml:space="preserve">1085</w:t>
            </w:r>
          </w:p>
        </w:tc>
        <w:tc>
          <w:tcPr>
            <w:tcW w:w="1191" w:type="dxa"/>
          </w:tcPr>
          <w:p>
            <w:pPr>
              <w:pStyle w:val="0"/>
            </w:pPr>
            <w:r>
              <w:rPr>
                <w:sz w:val="20"/>
              </w:rPr>
              <w:t xml:space="preserve">48</w:t>
            </w:r>
          </w:p>
        </w:tc>
        <w:tc>
          <w:tcPr>
            <w:gridSpan w:val="2"/>
            <w:tcW w:w="680" w:type="dxa"/>
          </w:tcPr>
          <w:p>
            <w:pPr>
              <w:pStyle w:val="0"/>
            </w:pPr>
            <w:r>
              <w:rPr>
                <w:sz w:val="20"/>
              </w:rPr>
              <w:t xml:space="preserve">0</w:t>
            </w:r>
          </w:p>
        </w:tc>
        <w:tc>
          <w:tcPr>
            <w:tcW w:w="1369" w:type="dxa"/>
          </w:tcPr>
          <w:p>
            <w:pPr>
              <w:pStyle w:val="0"/>
            </w:pPr>
            <w:r>
              <w:rPr>
                <w:sz w:val="20"/>
              </w:rPr>
              <w:t xml:space="preserve">3</w:t>
            </w:r>
          </w:p>
        </w:tc>
        <w:tc>
          <w:tcPr>
            <w:tcW w:w="1414" w:type="dxa"/>
          </w:tcPr>
          <w:p>
            <w:pPr>
              <w:pStyle w:val="0"/>
            </w:pPr>
            <w:r>
              <w:rPr>
                <w:sz w:val="20"/>
              </w:rPr>
              <w:t xml:space="preserve">2</w:t>
            </w:r>
          </w:p>
        </w:tc>
        <w:tc>
          <w:tcPr>
            <w:tcW w:w="1474" w:type="dxa"/>
          </w:tcPr>
          <w:p>
            <w:pPr>
              <w:pStyle w:val="0"/>
            </w:pPr>
            <w:r>
              <w:rPr>
                <w:sz w:val="20"/>
              </w:rPr>
              <w:t xml:space="preserve">0</w:t>
            </w:r>
          </w:p>
        </w:tc>
      </w:tr>
      <w:tr>
        <w:tc>
          <w:tcPr>
            <w:tcW w:w="454" w:type="dxa"/>
          </w:tcPr>
          <w:p>
            <w:pPr>
              <w:pStyle w:val="0"/>
            </w:pPr>
            <w:r>
              <w:rPr>
                <w:sz w:val="20"/>
              </w:rPr>
              <w:t xml:space="preserve">9</w:t>
            </w:r>
          </w:p>
        </w:tc>
        <w:tc>
          <w:tcPr>
            <w:tcW w:w="2404" w:type="dxa"/>
          </w:tcPr>
          <w:p>
            <w:pPr>
              <w:pStyle w:val="0"/>
            </w:pPr>
            <w:r>
              <w:rPr>
                <w:sz w:val="20"/>
              </w:rPr>
              <w:t xml:space="preserve">Учитель языка народов России и литературы</w:t>
            </w:r>
          </w:p>
        </w:tc>
        <w:tc>
          <w:tcPr>
            <w:tcW w:w="1077" w:type="dxa"/>
          </w:tcPr>
          <w:p>
            <w:pPr>
              <w:pStyle w:val="0"/>
            </w:pPr>
            <w:r>
              <w:rPr>
                <w:sz w:val="20"/>
              </w:rPr>
              <w:t xml:space="preserve">0</w:t>
            </w:r>
          </w:p>
        </w:tc>
        <w:tc>
          <w:tcPr>
            <w:tcW w:w="634" w:type="dxa"/>
          </w:tcPr>
          <w:p>
            <w:pPr>
              <w:pStyle w:val="0"/>
            </w:pPr>
            <w:r>
              <w:rPr>
                <w:sz w:val="20"/>
              </w:rPr>
              <w:t xml:space="preserve">3</w:t>
            </w:r>
          </w:p>
        </w:tc>
        <w:tc>
          <w:tcPr>
            <w:tcW w:w="1077" w:type="dxa"/>
          </w:tcPr>
          <w:p>
            <w:pPr>
              <w:pStyle w:val="0"/>
            </w:pPr>
            <w:r>
              <w:rPr>
                <w:sz w:val="20"/>
              </w:rPr>
              <w:t xml:space="preserve">0</w:t>
            </w:r>
          </w:p>
        </w:tc>
        <w:tc>
          <w:tcPr>
            <w:tcW w:w="1414" w:type="dxa"/>
          </w:tcPr>
          <w:p>
            <w:pPr>
              <w:pStyle w:val="0"/>
            </w:pPr>
            <w:r>
              <w:rPr>
                <w:sz w:val="20"/>
              </w:rPr>
              <w:t xml:space="preserve">15</w:t>
            </w:r>
          </w:p>
        </w:tc>
        <w:tc>
          <w:tcPr>
            <w:tcW w:w="1191" w:type="dxa"/>
          </w:tcPr>
          <w:p>
            <w:pPr>
              <w:pStyle w:val="0"/>
            </w:pPr>
            <w:r>
              <w:rPr>
                <w:sz w:val="20"/>
              </w:rPr>
              <w:t xml:space="preserve">1</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10</w:t>
            </w:r>
          </w:p>
        </w:tc>
        <w:tc>
          <w:tcPr>
            <w:tcW w:w="2404" w:type="dxa"/>
          </w:tcPr>
          <w:p>
            <w:pPr>
              <w:pStyle w:val="0"/>
            </w:pPr>
            <w:r>
              <w:rPr>
                <w:sz w:val="20"/>
              </w:rPr>
              <w:t xml:space="preserve">Учитель математики</w:t>
            </w:r>
          </w:p>
        </w:tc>
        <w:tc>
          <w:tcPr>
            <w:tcW w:w="1077" w:type="dxa"/>
          </w:tcPr>
          <w:p>
            <w:pPr>
              <w:pStyle w:val="0"/>
            </w:pPr>
            <w:r>
              <w:rPr>
                <w:sz w:val="20"/>
              </w:rPr>
              <w:t xml:space="preserve">42</w:t>
            </w:r>
          </w:p>
        </w:tc>
        <w:tc>
          <w:tcPr>
            <w:tcW w:w="634" w:type="dxa"/>
          </w:tcPr>
          <w:p>
            <w:pPr>
              <w:pStyle w:val="0"/>
            </w:pPr>
            <w:r>
              <w:rPr>
                <w:sz w:val="20"/>
              </w:rPr>
              <w:t xml:space="preserve">8</w:t>
            </w:r>
          </w:p>
        </w:tc>
        <w:tc>
          <w:tcPr>
            <w:tcW w:w="1077" w:type="dxa"/>
          </w:tcPr>
          <w:p>
            <w:pPr>
              <w:pStyle w:val="0"/>
            </w:pPr>
            <w:r>
              <w:rPr>
                <w:sz w:val="20"/>
              </w:rPr>
              <w:t xml:space="preserve">61</w:t>
            </w:r>
          </w:p>
        </w:tc>
        <w:tc>
          <w:tcPr>
            <w:tcW w:w="1414" w:type="dxa"/>
          </w:tcPr>
          <w:p>
            <w:pPr>
              <w:pStyle w:val="0"/>
            </w:pPr>
            <w:r>
              <w:rPr>
                <w:sz w:val="20"/>
              </w:rPr>
              <w:t xml:space="preserve">853</w:t>
            </w:r>
          </w:p>
        </w:tc>
        <w:tc>
          <w:tcPr>
            <w:tcW w:w="1191" w:type="dxa"/>
          </w:tcPr>
          <w:p>
            <w:pPr>
              <w:pStyle w:val="0"/>
            </w:pPr>
            <w:r>
              <w:rPr>
                <w:sz w:val="20"/>
              </w:rPr>
              <w:t xml:space="preserve">37</w:t>
            </w:r>
          </w:p>
        </w:tc>
        <w:tc>
          <w:tcPr>
            <w:gridSpan w:val="2"/>
            <w:tcW w:w="680" w:type="dxa"/>
          </w:tcPr>
          <w:p>
            <w:pPr>
              <w:pStyle w:val="0"/>
            </w:pPr>
            <w:r>
              <w:rPr>
                <w:sz w:val="20"/>
              </w:rPr>
              <w:t xml:space="preserve">1</w:t>
            </w:r>
          </w:p>
        </w:tc>
        <w:tc>
          <w:tcPr>
            <w:tcW w:w="1369" w:type="dxa"/>
          </w:tcPr>
          <w:p>
            <w:pPr>
              <w:pStyle w:val="0"/>
            </w:pPr>
            <w:r>
              <w:rPr>
                <w:sz w:val="20"/>
              </w:rPr>
              <w:t xml:space="preserve">0</w:t>
            </w:r>
          </w:p>
        </w:tc>
        <w:tc>
          <w:tcPr>
            <w:tcW w:w="1414" w:type="dxa"/>
          </w:tcPr>
          <w:p>
            <w:pPr>
              <w:pStyle w:val="0"/>
            </w:pPr>
            <w:r>
              <w:rPr>
                <w:sz w:val="20"/>
              </w:rPr>
              <w:t xml:space="preserve">4</w:t>
            </w:r>
          </w:p>
        </w:tc>
        <w:tc>
          <w:tcPr>
            <w:tcW w:w="1474" w:type="dxa"/>
          </w:tcPr>
          <w:p>
            <w:pPr>
              <w:pStyle w:val="0"/>
            </w:pPr>
            <w:r>
              <w:rPr>
                <w:sz w:val="20"/>
              </w:rPr>
              <w:t xml:space="preserve">1</w:t>
            </w:r>
          </w:p>
        </w:tc>
      </w:tr>
      <w:tr>
        <w:tc>
          <w:tcPr>
            <w:tcW w:w="454" w:type="dxa"/>
          </w:tcPr>
          <w:p>
            <w:pPr>
              <w:pStyle w:val="0"/>
            </w:pPr>
            <w:r>
              <w:rPr>
                <w:sz w:val="20"/>
              </w:rPr>
              <w:t xml:space="preserve">11</w:t>
            </w:r>
          </w:p>
        </w:tc>
        <w:tc>
          <w:tcPr>
            <w:tcW w:w="2404" w:type="dxa"/>
          </w:tcPr>
          <w:p>
            <w:pPr>
              <w:pStyle w:val="0"/>
            </w:pPr>
            <w:r>
              <w:rPr>
                <w:sz w:val="20"/>
              </w:rPr>
              <w:t xml:space="preserve">Учитель информатики и ИКТ</w:t>
            </w:r>
          </w:p>
        </w:tc>
        <w:tc>
          <w:tcPr>
            <w:tcW w:w="1077" w:type="dxa"/>
          </w:tcPr>
          <w:p>
            <w:pPr>
              <w:pStyle w:val="0"/>
            </w:pPr>
            <w:r>
              <w:rPr>
                <w:sz w:val="20"/>
              </w:rPr>
              <w:t xml:space="preserve">13</w:t>
            </w:r>
          </w:p>
        </w:tc>
        <w:tc>
          <w:tcPr>
            <w:tcW w:w="634" w:type="dxa"/>
          </w:tcPr>
          <w:p>
            <w:pPr>
              <w:pStyle w:val="0"/>
            </w:pPr>
            <w:r>
              <w:rPr>
                <w:sz w:val="20"/>
              </w:rPr>
              <w:t xml:space="preserve">6</w:t>
            </w:r>
          </w:p>
        </w:tc>
        <w:tc>
          <w:tcPr>
            <w:tcW w:w="1077" w:type="dxa"/>
          </w:tcPr>
          <w:p>
            <w:pPr>
              <w:pStyle w:val="0"/>
            </w:pPr>
            <w:r>
              <w:rPr>
                <w:sz w:val="20"/>
              </w:rPr>
              <w:t xml:space="preserve">24</w:t>
            </w:r>
          </w:p>
        </w:tc>
        <w:tc>
          <w:tcPr>
            <w:tcW w:w="1414" w:type="dxa"/>
          </w:tcPr>
          <w:p>
            <w:pPr>
              <w:pStyle w:val="0"/>
            </w:pPr>
            <w:r>
              <w:rPr>
                <w:sz w:val="20"/>
              </w:rPr>
              <w:t xml:space="preserve">290</w:t>
            </w:r>
          </w:p>
        </w:tc>
        <w:tc>
          <w:tcPr>
            <w:tcW w:w="1191" w:type="dxa"/>
          </w:tcPr>
          <w:p>
            <w:pPr>
              <w:pStyle w:val="0"/>
            </w:pPr>
            <w:r>
              <w:rPr>
                <w:sz w:val="20"/>
              </w:rPr>
              <w:t xml:space="preserve">16</w:t>
            </w:r>
          </w:p>
        </w:tc>
        <w:tc>
          <w:tcPr>
            <w:gridSpan w:val="2"/>
            <w:tcW w:w="680" w:type="dxa"/>
          </w:tcPr>
          <w:p>
            <w:pPr>
              <w:pStyle w:val="0"/>
            </w:pPr>
            <w:r>
              <w:rPr>
                <w:sz w:val="20"/>
              </w:rPr>
              <w:t xml:space="preserve">0</w:t>
            </w:r>
          </w:p>
        </w:tc>
        <w:tc>
          <w:tcPr>
            <w:tcW w:w="1369" w:type="dxa"/>
          </w:tcPr>
          <w:p>
            <w:pPr>
              <w:pStyle w:val="0"/>
            </w:pPr>
            <w:r>
              <w:rPr>
                <w:sz w:val="20"/>
              </w:rPr>
              <w:t xml:space="preserve">1</w:t>
            </w:r>
          </w:p>
        </w:tc>
        <w:tc>
          <w:tcPr>
            <w:tcW w:w="1414" w:type="dxa"/>
          </w:tcPr>
          <w:p>
            <w:pPr>
              <w:pStyle w:val="0"/>
            </w:pPr>
            <w:r>
              <w:rPr>
                <w:sz w:val="20"/>
              </w:rPr>
              <w:t xml:space="preserve">7</w:t>
            </w:r>
          </w:p>
        </w:tc>
        <w:tc>
          <w:tcPr>
            <w:tcW w:w="1474" w:type="dxa"/>
          </w:tcPr>
          <w:p>
            <w:pPr>
              <w:pStyle w:val="0"/>
            </w:pPr>
            <w:r>
              <w:rPr>
                <w:sz w:val="20"/>
              </w:rPr>
              <w:t xml:space="preserve">1</w:t>
            </w:r>
          </w:p>
        </w:tc>
      </w:tr>
      <w:tr>
        <w:tc>
          <w:tcPr>
            <w:tcW w:w="454" w:type="dxa"/>
          </w:tcPr>
          <w:p>
            <w:pPr>
              <w:pStyle w:val="0"/>
            </w:pPr>
            <w:r>
              <w:rPr>
                <w:sz w:val="20"/>
              </w:rPr>
              <w:t xml:space="preserve">12</w:t>
            </w:r>
          </w:p>
        </w:tc>
        <w:tc>
          <w:tcPr>
            <w:tcW w:w="2404" w:type="dxa"/>
          </w:tcPr>
          <w:p>
            <w:pPr>
              <w:pStyle w:val="0"/>
            </w:pPr>
            <w:r>
              <w:rPr>
                <w:sz w:val="20"/>
              </w:rPr>
              <w:t xml:space="preserve">Учитель физики</w:t>
            </w:r>
          </w:p>
        </w:tc>
        <w:tc>
          <w:tcPr>
            <w:tcW w:w="1077" w:type="dxa"/>
          </w:tcPr>
          <w:p>
            <w:pPr>
              <w:pStyle w:val="0"/>
            </w:pPr>
            <w:r>
              <w:rPr>
                <w:sz w:val="20"/>
              </w:rPr>
              <w:t xml:space="preserve">12</w:t>
            </w:r>
          </w:p>
        </w:tc>
        <w:tc>
          <w:tcPr>
            <w:tcW w:w="634" w:type="dxa"/>
          </w:tcPr>
          <w:p>
            <w:pPr>
              <w:pStyle w:val="0"/>
            </w:pPr>
            <w:r>
              <w:rPr>
                <w:sz w:val="20"/>
              </w:rPr>
              <w:t xml:space="preserve">2</w:t>
            </w:r>
          </w:p>
        </w:tc>
        <w:tc>
          <w:tcPr>
            <w:tcW w:w="1077" w:type="dxa"/>
          </w:tcPr>
          <w:p>
            <w:pPr>
              <w:pStyle w:val="0"/>
            </w:pPr>
            <w:r>
              <w:rPr>
                <w:sz w:val="20"/>
              </w:rPr>
              <w:t xml:space="preserve">13</w:t>
            </w:r>
          </w:p>
        </w:tc>
        <w:tc>
          <w:tcPr>
            <w:tcW w:w="1414" w:type="dxa"/>
          </w:tcPr>
          <w:p>
            <w:pPr>
              <w:pStyle w:val="0"/>
            </w:pPr>
            <w:r>
              <w:rPr>
                <w:sz w:val="20"/>
              </w:rPr>
              <w:t xml:space="preserve">258</w:t>
            </w:r>
          </w:p>
        </w:tc>
        <w:tc>
          <w:tcPr>
            <w:tcW w:w="1191" w:type="dxa"/>
          </w:tcPr>
          <w:p>
            <w:pPr>
              <w:pStyle w:val="0"/>
            </w:pPr>
            <w:r>
              <w:rPr>
                <w:sz w:val="20"/>
              </w:rPr>
              <w:t xml:space="preserve">9</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2</w:t>
            </w:r>
          </w:p>
        </w:tc>
        <w:tc>
          <w:tcPr>
            <w:tcW w:w="1474" w:type="dxa"/>
          </w:tcPr>
          <w:p>
            <w:pPr>
              <w:pStyle w:val="0"/>
            </w:pPr>
            <w:r>
              <w:rPr>
                <w:sz w:val="20"/>
              </w:rPr>
              <w:t xml:space="preserve">1</w:t>
            </w:r>
          </w:p>
        </w:tc>
      </w:tr>
      <w:tr>
        <w:tc>
          <w:tcPr>
            <w:tcW w:w="454" w:type="dxa"/>
          </w:tcPr>
          <w:p>
            <w:pPr>
              <w:pStyle w:val="0"/>
            </w:pPr>
            <w:r>
              <w:rPr>
                <w:sz w:val="20"/>
              </w:rPr>
              <w:t xml:space="preserve">13</w:t>
            </w:r>
          </w:p>
        </w:tc>
        <w:tc>
          <w:tcPr>
            <w:tcW w:w="2404" w:type="dxa"/>
          </w:tcPr>
          <w:p>
            <w:pPr>
              <w:pStyle w:val="0"/>
            </w:pPr>
            <w:r>
              <w:rPr>
                <w:sz w:val="20"/>
              </w:rPr>
              <w:t xml:space="preserve">Учитель химии</w:t>
            </w:r>
          </w:p>
        </w:tc>
        <w:tc>
          <w:tcPr>
            <w:tcW w:w="1077" w:type="dxa"/>
          </w:tcPr>
          <w:p>
            <w:pPr>
              <w:pStyle w:val="0"/>
            </w:pPr>
            <w:r>
              <w:rPr>
                <w:sz w:val="20"/>
              </w:rPr>
              <w:t xml:space="preserve">10</w:t>
            </w:r>
          </w:p>
        </w:tc>
        <w:tc>
          <w:tcPr>
            <w:tcW w:w="634" w:type="dxa"/>
          </w:tcPr>
          <w:p>
            <w:pPr>
              <w:pStyle w:val="0"/>
            </w:pPr>
            <w:r>
              <w:rPr>
                <w:sz w:val="20"/>
              </w:rPr>
              <w:t xml:space="preserve">1</w:t>
            </w:r>
          </w:p>
        </w:tc>
        <w:tc>
          <w:tcPr>
            <w:tcW w:w="1077" w:type="dxa"/>
          </w:tcPr>
          <w:p>
            <w:pPr>
              <w:pStyle w:val="0"/>
            </w:pPr>
            <w:r>
              <w:rPr>
                <w:sz w:val="20"/>
              </w:rPr>
              <w:t xml:space="preserve">2</w:t>
            </w:r>
          </w:p>
        </w:tc>
        <w:tc>
          <w:tcPr>
            <w:tcW w:w="1414" w:type="dxa"/>
          </w:tcPr>
          <w:p>
            <w:pPr>
              <w:pStyle w:val="0"/>
            </w:pPr>
            <w:r>
              <w:rPr>
                <w:sz w:val="20"/>
              </w:rPr>
              <w:t xml:space="preserve">206</w:t>
            </w:r>
          </w:p>
        </w:tc>
        <w:tc>
          <w:tcPr>
            <w:tcW w:w="1191" w:type="dxa"/>
          </w:tcPr>
          <w:p>
            <w:pPr>
              <w:pStyle w:val="0"/>
            </w:pPr>
            <w:r>
              <w:rPr>
                <w:sz w:val="20"/>
              </w:rPr>
              <w:t xml:space="preserve">6</w:t>
            </w:r>
          </w:p>
        </w:tc>
        <w:tc>
          <w:tcPr>
            <w:gridSpan w:val="2"/>
            <w:tcW w:w="680" w:type="dxa"/>
          </w:tcPr>
          <w:p>
            <w:pPr>
              <w:pStyle w:val="0"/>
            </w:pPr>
            <w:r>
              <w:rPr>
                <w:sz w:val="20"/>
              </w:rPr>
              <w:t xml:space="preserve">0</w:t>
            </w:r>
          </w:p>
        </w:tc>
        <w:tc>
          <w:tcPr>
            <w:tcW w:w="1369" w:type="dxa"/>
          </w:tcPr>
          <w:p>
            <w:pPr>
              <w:pStyle w:val="0"/>
            </w:pPr>
            <w:r>
              <w:rPr>
                <w:sz w:val="20"/>
              </w:rPr>
              <w:t xml:space="preserve">1</w:t>
            </w:r>
          </w:p>
        </w:tc>
        <w:tc>
          <w:tcPr>
            <w:tcW w:w="1414" w:type="dxa"/>
          </w:tcPr>
          <w:p>
            <w:pPr>
              <w:pStyle w:val="0"/>
            </w:pPr>
            <w:r>
              <w:rPr>
                <w:sz w:val="20"/>
              </w:rPr>
              <w:t xml:space="preserve">3</w:t>
            </w:r>
          </w:p>
        </w:tc>
        <w:tc>
          <w:tcPr>
            <w:tcW w:w="1474" w:type="dxa"/>
          </w:tcPr>
          <w:p>
            <w:pPr>
              <w:pStyle w:val="0"/>
            </w:pPr>
            <w:r>
              <w:rPr>
                <w:sz w:val="20"/>
              </w:rPr>
              <w:t xml:space="preserve">0</w:t>
            </w:r>
          </w:p>
        </w:tc>
      </w:tr>
      <w:tr>
        <w:tc>
          <w:tcPr>
            <w:tcW w:w="454" w:type="dxa"/>
          </w:tcPr>
          <w:p>
            <w:pPr>
              <w:pStyle w:val="0"/>
            </w:pPr>
            <w:r>
              <w:rPr>
                <w:sz w:val="20"/>
              </w:rPr>
              <w:t xml:space="preserve">14</w:t>
            </w:r>
          </w:p>
        </w:tc>
        <w:tc>
          <w:tcPr>
            <w:tcW w:w="2404" w:type="dxa"/>
          </w:tcPr>
          <w:p>
            <w:pPr>
              <w:pStyle w:val="0"/>
            </w:pPr>
            <w:r>
              <w:rPr>
                <w:sz w:val="20"/>
              </w:rPr>
              <w:t xml:space="preserve">Учитель иностранного языка, из них:</w:t>
            </w:r>
          </w:p>
        </w:tc>
        <w:tc>
          <w:tcPr>
            <w:tcW w:w="1077" w:type="dxa"/>
          </w:tcPr>
          <w:p>
            <w:pPr>
              <w:pStyle w:val="0"/>
            </w:pPr>
            <w:r>
              <w:rPr>
                <w:sz w:val="20"/>
              </w:rPr>
              <w:t xml:space="preserve">40</w:t>
            </w:r>
          </w:p>
        </w:tc>
        <w:tc>
          <w:tcPr>
            <w:tcW w:w="634" w:type="dxa"/>
          </w:tcPr>
          <w:p>
            <w:pPr>
              <w:pStyle w:val="0"/>
            </w:pPr>
            <w:r>
              <w:rPr>
                <w:sz w:val="20"/>
              </w:rPr>
              <w:t xml:space="preserve">21</w:t>
            </w:r>
          </w:p>
        </w:tc>
        <w:tc>
          <w:tcPr>
            <w:tcW w:w="1077" w:type="dxa"/>
          </w:tcPr>
          <w:p>
            <w:pPr>
              <w:pStyle w:val="0"/>
            </w:pPr>
            <w:r>
              <w:rPr>
                <w:sz w:val="20"/>
              </w:rPr>
              <w:t xml:space="preserve">130</w:t>
            </w:r>
          </w:p>
        </w:tc>
        <w:tc>
          <w:tcPr>
            <w:tcW w:w="1414" w:type="dxa"/>
          </w:tcPr>
          <w:p>
            <w:pPr>
              <w:pStyle w:val="0"/>
            </w:pPr>
            <w:r>
              <w:rPr>
                <w:sz w:val="20"/>
              </w:rPr>
              <w:t xml:space="preserve">948</w:t>
            </w:r>
          </w:p>
        </w:tc>
        <w:tc>
          <w:tcPr>
            <w:tcW w:w="1191" w:type="dxa"/>
          </w:tcPr>
          <w:p>
            <w:pPr>
              <w:pStyle w:val="0"/>
            </w:pPr>
            <w:r>
              <w:rPr>
                <w:sz w:val="20"/>
              </w:rPr>
              <w:t xml:space="preserve">56</w:t>
            </w:r>
          </w:p>
        </w:tc>
        <w:tc>
          <w:tcPr>
            <w:gridSpan w:val="2"/>
            <w:tcW w:w="680" w:type="dxa"/>
          </w:tcPr>
          <w:p>
            <w:pPr>
              <w:pStyle w:val="0"/>
            </w:pPr>
            <w:r>
              <w:rPr>
                <w:sz w:val="20"/>
              </w:rPr>
              <w:t xml:space="preserve">0</w:t>
            </w:r>
          </w:p>
        </w:tc>
        <w:tc>
          <w:tcPr>
            <w:tcW w:w="1369" w:type="dxa"/>
          </w:tcPr>
          <w:p>
            <w:pPr>
              <w:pStyle w:val="0"/>
            </w:pPr>
            <w:r>
              <w:rPr>
                <w:sz w:val="20"/>
              </w:rPr>
              <w:t xml:space="preserve">1</w:t>
            </w:r>
          </w:p>
        </w:tc>
        <w:tc>
          <w:tcPr>
            <w:tcW w:w="1414" w:type="dxa"/>
          </w:tcPr>
          <w:p>
            <w:pPr>
              <w:pStyle w:val="0"/>
            </w:pPr>
            <w:r>
              <w:rPr>
                <w:sz w:val="20"/>
              </w:rPr>
              <w:t xml:space="preserve">8</w:t>
            </w:r>
          </w:p>
        </w:tc>
        <w:tc>
          <w:tcPr>
            <w:tcW w:w="1474" w:type="dxa"/>
          </w:tcPr>
          <w:p>
            <w:pPr>
              <w:pStyle w:val="0"/>
            </w:pPr>
            <w:r>
              <w:rPr>
                <w:sz w:val="20"/>
              </w:rPr>
              <w:t xml:space="preserve">0</w:t>
            </w:r>
          </w:p>
        </w:tc>
      </w:tr>
      <w:tr>
        <w:tc>
          <w:tcPr>
            <w:tcW w:w="454" w:type="dxa"/>
          </w:tcPr>
          <w:p>
            <w:pPr>
              <w:pStyle w:val="0"/>
            </w:pPr>
            <w:r>
              <w:rPr>
                <w:sz w:val="20"/>
              </w:rPr>
              <w:t xml:space="preserve">15</w:t>
            </w:r>
          </w:p>
        </w:tc>
        <w:tc>
          <w:tcPr>
            <w:tcW w:w="2404" w:type="dxa"/>
          </w:tcPr>
          <w:p>
            <w:pPr>
              <w:pStyle w:val="0"/>
            </w:pPr>
            <w:r>
              <w:rPr>
                <w:sz w:val="20"/>
              </w:rPr>
              <w:t xml:space="preserve">английский</w:t>
            </w:r>
          </w:p>
        </w:tc>
        <w:tc>
          <w:tcPr>
            <w:tcW w:w="1077" w:type="dxa"/>
          </w:tcPr>
          <w:p>
            <w:pPr>
              <w:pStyle w:val="0"/>
            </w:pPr>
            <w:r>
              <w:rPr>
                <w:sz w:val="20"/>
              </w:rPr>
              <w:t xml:space="preserve">38</w:t>
            </w:r>
          </w:p>
        </w:tc>
        <w:tc>
          <w:tcPr>
            <w:tcW w:w="634" w:type="dxa"/>
          </w:tcPr>
          <w:p>
            <w:pPr>
              <w:pStyle w:val="0"/>
            </w:pPr>
            <w:r>
              <w:rPr>
                <w:sz w:val="20"/>
              </w:rPr>
              <w:t xml:space="preserve">26</w:t>
            </w:r>
          </w:p>
        </w:tc>
        <w:tc>
          <w:tcPr>
            <w:tcW w:w="1077" w:type="dxa"/>
          </w:tcPr>
          <w:p>
            <w:pPr>
              <w:pStyle w:val="0"/>
            </w:pPr>
            <w:r>
              <w:rPr>
                <w:sz w:val="20"/>
              </w:rPr>
              <w:t xml:space="preserve">135</w:t>
            </w:r>
          </w:p>
        </w:tc>
        <w:tc>
          <w:tcPr>
            <w:tcW w:w="1414" w:type="dxa"/>
          </w:tcPr>
          <w:p>
            <w:pPr>
              <w:pStyle w:val="0"/>
            </w:pPr>
            <w:r>
              <w:rPr>
                <w:sz w:val="20"/>
              </w:rPr>
              <w:t xml:space="preserve">979</w:t>
            </w:r>
          </w:p>
        </w:tc>
        <w:tc>
          <w:tcPr>
            <w:tcW w:w="1191" w:type="dxa"/>
          </w:tcPr>
          <w:p>
            <w:pPr>
              <w:pStyle w:val="0"/>
            </w:pPr>
            <w:r>
              <w:rPr>
                <w:sz w:val="20"/>
              </w:rPr>
              <w:t xml:space="preserve">56</w:t>
            </w:r>
          </w:p>
        </w:tc>
        <w:tc>
          <w:tcPr>
            <w:gridSpan w:val="2"/>
            <w:tcW w:w="680" w:type="dxa"/>
          </w:tcPr>
          <w:p>
            <w:pPr>
              <w:pStyle w:val="0"/>
            </w:pPr>
            <w:r>
              <w:rPr>
                <w:sz w:val="20"/>
              </w:rPr>
              <w:t xml:space="preserve">0</w:t>
            </w:r>
          </w:p>
        </w:tc>
        <w:tc>
          <w:tcPr>
            <w:tcW w:w="1369" w:type="dxa"/>
          </w:tcPr>
          <w:p>
            <w:pPr>
              <w:pStyle w:val="0"/>
            </w:pPr>
            <w:r>
              <w:rPr>
                <w:sz w:val="20"/>
              </w:rPr>
              <w:t xml:space="preserve">1</w:t>
            </w:r>
          </w:p>
        </w:tc>
        <w:tc>
          <w:tcPr>
            <w:tcW w:w="1414" w:type="dxa"/>
          </w:tcPr>
          <w:p>
            <w:pPr>
              <w:pStyle w:val="0"/>
            </w:pPr>
            <w:r>
              <w:rPr>
                <w:sz w:val="20"/>
              </w:rPr>
              <w:t xml:space="preserve">9</w:t>
            </w:r>
          </w:p>
        </w:tc>
        <w:tc>
          <w:tcPr>
            <w:tcW w:w="1474" w:type="dxa"/>
          </w:tcPr>
          <w:p>
            <w:pPr>
              <w:pStyle w:val="0"/>
            </w:pPr>
            <w:r>
              <w:rPr>
                <w:sz w:val="20"/>
              </w:rPr>
              <w:t xml:space="preserve">0</w:t>
            </w:r>
          </w:p>
        </w:tc>
      </w:tr>
      <w:tr>
        <w:tc>
          <w:tcPr>
            <w:tcW w:w="454" w:type="dxa"/>
          </w:tcPr>
          <w:p>
            <w:pPr>
              <w:pStyle w:val="0"/>
            </w:pPr>
            <w:r>
              <w:rPr>
                <w:sz w:val="20"/>
              </w:rPr>
              <w:t xml:space="preserve">16</w:t>
            </w:r>
          </w:p>
        </w:tc>
        <w:tc>
          <w:tcPr>
            <w:tcW w:w="2404" w:type="dxa"/>
          </w:tcPr>
          <w:p>
            <w:pPr>
              <w:pStyle w:val="0"/>
            </w:pPr>
            <w:r>
              <w:rPr>
                <w:sz w:val="20"/>
              </w:rPr>
              <w:t xml:space="preserve">немецкий</w:t>
            </w:r>
          </w:p>
        </w:tc>
        <w:tc>
          <w:tcPr>
            <w:tcW w:w="1077" w:type="dxa"/>
          </w:tcPr>
          <w:p>
            <w:pPr>
              <w:pStyle w:val="0"/>
            </w:pPr>
            <w:r>
              <w:rPr>
                <w:sz w:val="20"/>
              </w:rPr>
              <w:t xml:space="preserve">2</w:t>
            </w:r>
          </w:p>
        </w:tc>
        <w:tc>
          <w:tcPr>
            <w:tcW w:w="634" w:type="dxa"/>
          </w:tcPr>
          <w:p>
            <w:pPr>
              <w:pStyle w:val="0"/>
            </w:pPr>
            <w:r>
              <w:rPr>
                <w:sz w:val="20"/>
              </w:rPr>
              <w:t xml:space="preserve">0</w:t>
            </w:r>
          </w:p>
        </w:tc>
        <w:tc>
          <w:tcPr>
            <w:tcW w:w="1077" w:type="dxa"/>
          </w:tcPr>
          <w:p>
            <w:pPr>
              <w:pStyle w:val="0"/>
            </w:pPr>
            <w:r>
              <w:rPr>
                <w:sz w:val="20"/>
              </w:rPr>
              <w:t xml:space="preserve">2</w:t>
            </w:r>
          </w:p>
        </w:tc>
        <w:tc>
          <w:tcPr>
            <w:tcW w:w="1414" w:type="dxa"/>
          </w:tcPr>
          <w:p>
            <w:pPr>
              <w:pStyle w:val="0"/>
            </w:pPr>
            <w:r>
              <w:rPr>
                <w:sz w:val="20"/>
              </w:rPr>
              <w:t xml:space="preserve">54</w:t>
            </w:r>
          </w:p>
        </w:tc>
        <w:tc>
          <w:tcPr>
            <w:tcW w:w="1191" w:type="dxa"/>
          </w:tcPr>
          <w:p>
            <w:pPr>
              <w:pStyle w:val="0"/>
            </w:pPr>
            <w:r>
              <w:rPr>
                <w:sz w:val="20"/>
              </w:rPr>
              <w:t xml:space="preserve">1</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17</w:t>
            </w:r>
          </w:p>
        </w:tc>
        <w:tc>
          <w:tcPr>
            <w:tcW w:w="2404" w:type="dxa"/>
          </w:tcPr>
          <w:p>
            <w:pPr>
              <w:pStyle w:val="0"/>
            </w:pPr>
            <w:r>
              <w:rPr>
                <w:sz w:val="20"/>
              </w:rPr>
              <w:t xml:space="preserve">французский</w:t>
            </w:r>
          </w:p>
        </w:tc>
        <w:tc>
          <w:tcPr>
            <w:tcW w:w="1077" w:type="dxa"/>
          </w:tcPr>
          <w:p>
            <w:pPr>
              <w:pStyle w:val="0"/>
            </w:pPr>
            <w:r>
              <w:rPr>
                <w:sz w:val="20"/>
              </w:rPr>
              <w:t xml:space="preserve">1</w:t>
            </w:r>
          </w:p>
        </w:tc>
        <w:tc>
          <w:tcPr>
            <w:tcW w:w="634" w:type="dxa"/>
          </w:tcPr>
          <w:p>
            <w:pPr>
              <w:pStyle w:val="0"/>
            </w:pPr>
            <w:r>
              <w:rPr>
                <w:sz w:val="20"/>
              </w:rPr>
              <w:t xml:space="preserve">0</w:t>
            </w:r>
          </w:p>
        </w:tc>
        <w:tc>
          <w:tcPr>
            <w:tcW w:w="1077" w:type="dxa"/>
          </w:tcPr>
          <w:p>
            <w:pPr>
              <w:pStyle w:val="0"/>
            </w:pPr>
            <w:r>
              <w:rPr>
                <w:sz w:val="20"/>
              </w:rPr>
              <w:t xml:space="preserve">2</w:t>
            </w:r>
          </w:p>
        </w:tc>
        <w:tc>
          <w:tcPr>
            <w:tcW w:w="1414" w:type="dxa"/>
          </w:tcPr>
          <w:p>
            <w:pPr>
              <w:pStyle w:val="0"/>
            </w:pPr>
            <w:r>
              <w:rPr>
                <w:sz w:val="20"/>
              </w:rPr>
              <w:t xml:space="preserve">11</w:t>
            </w:r>
          </w:p>
        </w:tc>
        <w:tc>
          <w:tcPr>
            <w:tcW w:w="1191" w:type="dxa"/>
          </w:tcPr>
          <w:p>
            <w:pPr>
              <w:pStyle w:val="0"/>
            </w:pPr>
            <w:r>
              <w:rPr>
                <w:sz w:val="20"/>
              </w:rPr>
              <w:t xml:space="preserve">0</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18</w:t>
            </w:r>
          </w:p>
        </w:tc>
        <w:tc>
          <w:tcPr>
            <w:tcW w:w="2404" w:type="dxa"/>
          </w:tcPr>
          <w:p>
            <w:pPr>
              <w:pStyle w:val="0"/>
            </w:pPr>
            <w:r>
              <w:rPr>
                <w:sz w:val="20"/>
              </w:rPr>
              <w:t xml:space="preserve">испанский</w:t>
            </w:r>
          </w:p>
        </w:tc>
        <w:tc>
          <w:tcPr>
            <w:tcW w:w="1077" w:type="dxa"/>
          </w:tcPr>
          <w:p>
            <w:pPr>
              <w:pStyle w:val="0"/>
            </w:pPr>
            <w:r>
              <w:rPr>
                <w:sz w:val="20"/>
              </w:rPr>
              <w:t xml:space="preserve">0</w:t>
            </w:r>
          </w:p>
        </w:tc>
        <w:tc>
          <w:tcPr>
            <w:tcW w:w="634" w:type="dxa"/>
          </w:tcPr>
          <w:p>
            <w:pPr>
              <w:pStyle w:val="0"/>
            </w:pPr>
            <w:r>
              <w:rPr>
                <w:sz w:val="20"/>
              </w:rPr>
              <w:t xml:space="preserve">0</w:t>
            </w:r>
          </w:p>
        </w:tc>
        <w:tc>
          <w:tcPr>
            <w:tcW w:w="1077" w:type="dxa"/>
          </w:tcPr>
          <w:p>
            <w:pPr>
              <w:pStyle w:val="0"/>
            </w:pPr>
            <w:r>
              <w:rPr>
                <w:sz w:val="20"/>
              </w:rPr>
              <w:t xml:space="preserve">0</w:t>
            </w:r>
          </w:p>
        </w:tc>
        <w:tc>
          <w:tcPr>
            <w:tcW w:w="1414" w:type="dxa"/>
          </w:tcPr>
          <w:p>
            <w:pPr>
              <w:pStyle w:val="0"/>
            </w:pPr>
            <w:r>
              <w:rPr>
                <w:sz w:val="20"/>
              </w:rPr>
              <w:t xml:space="preserve">1</w:t>
            </w:r>
          </w:p>
        </w:tc>
        <w:tc>
          <w:tcPr>
            <w:tcW w:w="1191" w:type="dxa"/>
          </w:tcPr>
          <w:p>
            <w:pPr>
              <w:pStyle w:val="0"/>
            </w:pPr>
            <w:r>
              <w:rPr>
                <w:sz w:val="20"/>
              </w:rPr>
              <w:t xml:space="preserve">0</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19</w:t>
            </w:r>
          </w:p>
        </w:tc>
        <w:tc>
          <w:tcPr>
            <w:tcW w:w="2404" w:type="dxa"/>
          </w:tcPr>
          <w:p>
            <w:pPr>
              <w:pStyle w:val="0"/>
            </w:pPr>
            <w:r>
              <w:rPr>
                <w:sz w:val="20"/>
              </w:rPr>
              <w:t xml:space="preserve">итальянский</w:t>
            </w:r>
          </w:p>
        </w:tc>
        <w:tc>
          <w:tcPr>
            <w:tcW w:w="1077" w:type="dxa"/>
          </w:tcPr>
          <w:p>
            <w:pPr>
              <w:pStyle w:val="0"/>
            </w:pPr>
            <w:r>
              <w:rPr>
                <w:sz w:val="20"/>
              </w:rPr>
            </w:r>
          </w:p>
        </w:tc>
        <w:tc>
          <w:tcPr>
            <w:tcW w:w="634" w:type="dxa"/>
          </w:tcPr>
          <w:p>
            <w:pPr>
              <w:pStyle w:val="0"/>
            </w:pPr>
            <w:r>
              <w:rPr>
                <w:sz w:val="20"/>
              </w:rPr>
            </w:r>
          </w:p>
        </w:tc>
        <w:tc>
          <w:tcPr>
            <w:tcW w:w="1077" w:type="dxa"/>
          </w:tcPr>
          <w:p>
            <w:pPr>
              <w:pStyle w:val="0"/>
            </w:pPr>
            <w:r>
              <w:rPr>
                <w:sz w:val="20"/>
              </w:rPr>
            </w:r>
          </w:p>
        </w:tc>
        <w:tc>
          <w:tcPr>
            <w:tcW w:w="1414" w:type="dxa"/>
          </w:tcPr>
          <w:p>
            <w:pPr>
              <w:pStyle w:val="0"/>
            </w:pPr>
            <w:r>
              <w:rPr>
                <w:sz w:val="20"/>
              </w:rPr>
            </w:r>
          </w:p>
        </w:tc>
        <w:tc>
          <w:tcPr>
            <w:tcW w:w="1191" w:type="dxa"/>
          </w:tcPr>
          <w:p>
            <w:pPr>
              <w:pStyle w:val="0"/>
            </w:pPr>
            <w:r>
              <w:rPr>
                <w:sz w:val="20"/>
              </w:rPr>
            </w:r>
          </w:p>
        </w:tc>
        <w:tc>
          <w:tcPr>
            <w:gridSpan w:val="2"/>
            <w:tcW w:w="680" w:type="dxa"/>
          </w:tcPr>
          <w:p>
            <w:pPr>
              <w:pStyle w:val="0"/>
            </w:pPr>
            <w:r>
              <w:rPr>
                <w:sz w:val="20"/>
              </w:rPr>
            </w:r>
          </w:p>
        </w:tc>
        <w:tc>
          <w:tcPr>
            <w:tcW w:w="1369" w:type="dxa"/>
          </w:tcPr>
          <w:p>
            <w:pPr>
              <w:pStyle w:val="0"/>
            </w:pPr>
            <w:r>
              <w:rPr>
                <w:sz w:val="20"/>
              </w:rPr>
            </w:r>
          </w:p>
        </w:tc>
        <w:tc>
          <w:tcPr>
            <w:tcW w:w="1414" w:type="dxa"/>
          </w:tcPr>
          <w:p>
            <w:pPr>
              <w:pStyle w:val="0"/>
            </w:pPr>
            <w:r>
              <w:rPr>
                <w:sz w:val="20"/>
              </w:rPr>
            </w:r>
          </w:p>
        </w:tc>
        <w:tc>
          <w:tcPr>
            <w:tcW w:w="1474" w:type="dxa"/>
          </w:tcPr>
          <w:p>
            <w:pPr>
              <w:pStyle w:val="0"/>
            </w:pPr>
            <w:r>
              <w:rPr>
                <w:sz w:val="20"/>
              </w:rPr>
            </w:r>
          </w:p>
        </w:tc>
      </w:tr>
      <w:tr>
        <w:tc>
          <w:tcPr>
            <w:tcW w:w="454" w:type="dxa"/>
          </w:tcPr>
          <w:p>
            <w:pPr>
              <w:pStyle w:val="0"/>
            </w:pPr>
            <w:r>
              <w:rPr>
                <w:sz w:val="20"/>
              </w:rPr>
              <w:t xml:space="preserve">20</w:t>
            </w:r>
          </w:p>
        </w:tc>
        <w:tc>
          <w:tcPr>
            <w:tcW w:w="2404" w:type="dxa"/>
          </w:tcPr>
          <w:p>
            <w:pPr>
              <w:pStyle w:val="0"/>
            </w:pPr>
            <w:r>
              <w:rPr>
                <w:sz w:val="20"/>
              </w:rPr>
              <w:t xml:space="preserve">китайский</w:t>
            </w:r>
          </w:p>
        </w:tc>
        <w:tc>
          <w:tcPr>
            <w:tcW w:w="1077" w:type="dxa"/>
          </w:tcPr>
          <w:p>
            <w:pPr>
              <w:pStyle w:val="0"/>
            </w:pPr>
            <w:r>
              <w:rPr>
                <w:sz w:val="20"/>
              </w:rPr>
            </w:r>
          </w:p>
        </w:tc>
        <w:tc>
          <w:tcPr>
            <w:tcW w:w="634" w:type="dxa"/>
          </w:tcPr>
          <w:p>
            <w:pPr>
              <w:pStyle w:val="0"/>
            </w:pPr>
            <w:r>
              <w:rPr>
                <w:sz w:val="20"/>
              </w:rPr>
            </w:r>
          </w:p>
        </w:tc>
        <w:tc>
          <w:tcPr>
            <w:tcW w:w="1077" w:type="dxa"/>
          </w:tcPr>
          <w:p>
            <w:pPr>
              <w:pStyle w:val="0"/>
            </w:pPr>
            <w:r>
              <w:rPr>
                <w:sz w:val="20"/>
              </w:rPr>
            </w:r>
          </w:p>
        </w:tc>
        <w:tc>
          <w:tcPr>
            <w:tcW w:w="1414" w:type="dxa"/>
          </w:tcPr>
          <w:p>
            <w:pPr>
              <w:pStyle w:val="0"/>
            </w:pPr>
            <w:r>
              <w:rPr>
                <w:sz w:val="20"/>
              </w:rPr>
            </w:r>
          </w:p>
        </w:tc>
        <w:tc>
          <w:tcPr>
            <w:tcW w:w="1191" w:type="dxa"/>
          </w:tcPr>
          <w:p>
            <w:pPr>
              <w:pStyle w:val="0"/>
            </w:pPr>
            <w:r>
              <w:rPr>
                <w:sz w:val="20"/>
              </w:rPr>
            </w:r>
          </w:p>
        </w:tc>
        <w:tc>
          <w:tcPr>
            <w:gridSpan w:val="2"/>
            <w:tcW w:w="680" w:type="dxa"/>
          </w:tcPr>
          <w:p>
            <w:pPr>
              <w:pStyle w:val="0"/>
            </w:pPr>
            <w:r>
              <w:rPr>
                <w:sz w:val="20"/>
              </w:rPr>
            </w:r>
          </w:p>
        </w:tc>
        <w:tc>
          <w:tcPr>
            <w:tcW w:w="1369" w:type="dxa"/>
          </w:tcPr>
          <w:p>
            <w:pPr>
              <w:pStyle w:val="0"/>
            </w:pPr>
            <w:r>
              <w:rPr>
                <w:sz w:val="20"/>
              </w:rPr>
            </w:r>
          </w:p>
        </w:tc>
        <w:tc>
          <w:tcPr>
            <w:tcW w:w="1414" w:type="dxa"/>
          </w:tcPr>
          <w:p>
            <w:pPr>
              <w:pStyle w:val="0"/>
            </w:pPr>
            <w:r>
              <w:rPr>
                <w:sz w:val="20"/>
              </w:rPr>
            </w:r>
          </w:p>
        </w:tc>
        <w:tc>
          <w:tcPr>
            <w:tcW w:w="1474" w:type="dxa"/>
          </w:tcPr>
          <w:p>
            <w:pPr>
              <w:pStyle w:val="0"/>
            </w:pPr>
            <w:r>
              <w:rPr>
                <w:sz w:val="20"/>
              </w:rPr>
            </w:r>
          </w:p>
        </w:tc>
      </w:tr>
      <w:tr>
        <w:tc>
          <w:tcPr>
            <w:tcW w:w="454" w:type="dxa"/>
          </w:tcPr>
          <w:p>
            <w:pPr>
              <w:pStyle w:val="0"/>
            </w:pPr>
            <w:r>
              <w:rPr>
                <w:sz w:val="20"/>
              </w:rPr>
              <w:t xml:space="preserve">21</w:t>
            </w:r>
          </w:p>
        </w:tc>
        <w:tc>
          <w:tcPr>
            <w:tcW w:w="2404" w:type="dxa"/>
          </w:tcPr>
          <w:p>
            <w:pPr>
              <w:pStyle w:val="0"/>
            </w:pPr>
            <w:r>
              <w:rPr>
                <w:sz w:val="20"/>
              </w:rPr>
              <w:t xml:space="preserve">Учитель изобразительного искусства, черчения</w:t>
            </w:r>
          </w:p>
        </w:tc>
        <w:tc>
          <w:tcPr>
            <w:tcW w:w="1077" w:type="dxa"/>
          </w:tcPr>
          <w:p>
            <w:pPr>
              <w:pStyle w:val="0"/>
            </w:pPr>
            <w:r>
              <w:rPr>
                <w:sz w:val="20"/>
              </w:rPr>
              <w:t xml:space="preserve">8</w:t>
            </w:r>
          </w:p>
        </w:tc>
        <w:tc>
          <w:tcPr>
            <w:tcW w:w="634" w:type="dxa"/>
          </w:tcPr>
          <w:p>
            <w:pPr>
              <w:pStyle w:val="0"/>
            </w:pPr>
            <w:r>
              <w:rPr>
                <w:sz w:val="20"/>
              </w:rPr>
              <w:t xml:space="preserve">17</w:t>
            </w:r>
          </w:p>
        </w:tc>
        <w:tc>
          <w:tcPr>
            <w:tcW w:w="1077" w:type="dxa"/>
          </w:tcPr>
          <w:p>
            <w:pPr>
              <w:pStyle w:val="0"/>
            </w:pPr>
            <w:r>
              <w:rPr>
                <w:sz w:val="20"/>
              </w:rPr>
              <w:t xml:space="preserve">12</w:t>
            </w:r>
          </w:p>
        </w:tc>
        <w:tc>
          <w:tcPr>
            <w:tcW w:w="1414" w:type="dxa"/>
          </w:tcPr>
          <w:p>
            <w:pPr>
              <w:pStyle w:val="0"/>
            </w:pPr>
            <w:r>
              <w:rPr>
                <w:sz w:val="20"/>
              </w:rPr>
              <w:t xml:space="preserve">149</w:t>
            </w:r>
          </w:p>
        </w:tc>
        <w:tc>
          <w:tcPr>
            <w:tcW w:w="1191" w:type="dxa"/>
          </w:tcPr>
          <w:p>
            <w:pPr>
              <w:pStyle w:val="0"/>
            </w:pPr>
            <w:r>
              <w:rPr>
                <w:sz w:val="20"/>
              </w:rPr>
              <w:t xml:space="preserve">9</w:t>
            </w:r>
          </w:p>
        </w:tc>
        <w:tc>
          <w:tcPr>
            <w:gridSpan w:val="2"/>
            <w:tcW w:w="680" w:type="dxa"/>
          </w:tcPr>
          <w:p>
            <w:pPr>
              <w:pStyle w:val="0"/>
            </w:pPr>
            <w:r>
              <w:rPr>
                <w:sz w:val="20"/>
              </w:rPr>
              <w:t xml:space="preserve">2</w:t>
            </w:r>
          </w:p>
        </w:tc>
        <w:tc>
          <w:tcPr>
            <w:tcW w:w="1369" w:type="dxa"/>
          </w:tcPr>
          <w:p>
            <w:pPr>
              <w:pStyle w:val="0"/>
            </w:pPr>
            <w:r>
              <w:rPr>
                <w:sz w:val="20"/>
              </w:rPr>
              <w:t xml:space="preserve">0</w:t>
            </w:r>
          </w:p>
        </w:tc>
        <w:tc>
          <w:tcPr>
            <w:tcW w:w="1414" w:type="dxa"/>
          </w:tcPr>
          <w:p>
            <w:pPr>
              <w:pStyle w:val="0"/>
            </w:pPr>
            <w:r>
              <w:rPr>
                <w:sz w:val="20"/>
              </w:rPr>
              <w:t xml:space="preserve">2</w:t>
            </w:r>
          </w:p>
        </w:tc>
        <w:tc>
          <w:tcPr>
            <w:tcW w:w="1474" w:type="dxa"/>
          </w:tcPr>
          <w:p>
            <w:pPr>
              <w:pStyle w:val="0"/>
            </w:pPr>
            <w:r>
              <w:rPr>
                <w:sz w:val="20"/>
              </w:rPr>
              <w:t xml:space="preserve">0</w:t>
            </w:r>
          </w:p>
        </w:tc>
      </w:tr>
      <w:tr>
        <w:tc>
          <w:tcPr>
            <w:tcW w:w="454" w:type="dxa"/>
          </w:tcPr>
          <w:p>
            <w:pPr>
              <w:pStyle w:val="0"/>
            </w:pPr>
            <w:r>
              <w:rPr>
                <w:sz w:val="20"/>
              </w:rPr>
              <w:t xml:space="preserve">22</w:t>
            </w:r>
          </w:p>
        </w:tc>
        <w:tc>
          <w:tcPr>
            <w:tcW w:w="2404" w:type="dxa"/>
          </w:tcPr>
          <w:p>
            <w:pPr>
              <w:pStyle w:val="0"/>
            </w:pPr>
            <w:r>
              <w:rPr>
                <w:sz w:val="20"/>
              </w:rPr>
              <w:t xml:space="preserve">Учитель музыки и пения</w:t>
            </w:r>
          </w:p>
        </w:tc>
        <w:tc>
          <w:tcPr>
            <w:tcW w:w="1077" w:type="dxa"/>
          </w:tcPr>
          <w:p>
            <w:pPr>
              <w:pStyle w:val="0"/>
            </w:pPr>
            <w:r>
              <w:rPr>
                <w:sz w:val="20"/>
              </w:rPr>
              <w:t xml:space="preserve">11</w:t>
            </w:r>
          </w:p>
        </w:tc>
        <w:tc>
          <w:tcPr>
            <w:tcW w:w="634" w:type="dxa"/>
          </w:tcPr>
          <w:p>
            <w:pPr>
              <w:pStyle w:val="0"/>
            </w:pPr>
            <w:r>
              <w:rPr>
                <w:sz w:val="20"/>
              </w:rPr>
              <w:t xml:space="preserve">38</w:t>
            </w:r>
          </w:p>
        </w:tc>
        <w:tc>
          <w:tcPr>
            <w:tcW w:w="1077" w:type="dxa"/>
          </w:tcPr>
          <w:p>
            <w:pPr>
              <w:pStyle w:val="0"/>
            </w:pPr>
            <w:r>
              <w:rPr>
                <w:sz w:val="20"/>
              </w:rPr>
              <w:t xml:space="preserve">16</w:t>
            </w:r>
          </w:p>
        </w:tc>
        <w:tc>
          <w:tcPr>
            <w:tcW w:w="1414" w:type="dxa"/>
          </w:tcPr>
          <w:p>
            <w:pPr>
              <w:pStyle w:val="0"/>
            </w:pPr>
            <w:r>
              <w:rPr>
                <w:sz w:val="20"/>
              </w:rPr>
              <w:t xml:space="preserve">171</w:t>
            </w:r>
          </w:p>
        </w:tc>
        <w:tc>
          <w:tcPr>
            <w:tcW w:w="1191" w:type="dxa"/>
          </w:tcPr>
          <w:p>
            <w:pPr>
              <w:pStyle w:val="0"/>
            </w:pPr>
            <w:r>
              <w:rPr>
                <w:sz w:val="20"/>
              </w:rPr>
              <w:t xml:space="preserve">7</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3</w:t>
            </w:r>
          </w:p>
        </w:tc>
        <w:tc>
          <w:tcPr>
            <w:tcW w:w="1474" w:type="dxa"/>
          </w:tcPr>
          <w:p>
            <w:pPr>
              <w:pStyle w:val="0"/>
            </w:pPr>
            <w:r>
              <w:rPr>
                <w:sz w:val="20"/>
              </w:rPr>
              <w:t xml:space="preserve">0</w:t>
            </w:r>
          </w:p>
        </w:tc>
      </w:tr>
      <w:tr>
        <w:tc>
          <w:tcPr>
            <w:tcW w:w="454" w:type="dxa"/>
          </w:tcPr>
          <w:p>
            <w:pPr>
              <w:pStyle w:val="0"/>
            </w:pPr>
            <w:r>
              <w:rPr>
                <w:sz w:val="20"/>
              </w:rPr>
              <w:t xml:space="preserve">23</w:t>
            </w:r>
          </w:p>
        </w:tc>
        <w:tc>
          <w:tcPr>
            <w:tcW w:w="2404" w:type="dxa"/>
          </w:tcPr>
          <w:p>
            <w:pPr>
              <w:pStyle w:val="0"/>
            </w:pPr>
            <w:r>
              <w:rPr>
                <w:sz w:val="20"/>
              </w:rPr>
              <w:t xml:space="preserve">Учитель физической культуры</w:t>
            </w:r>
          </w:p>
        </w:tc>
        <w:tc>
          <w:tcPr>
            <w:tcW w:w="1077" w:type="dxa"/>
          </w:tcPr>
          <w:p>
            <w:pPr>
              <w:pStyle w:val="0"/>
            </w:pPr>
            <w:r>
              <w:rPr>
                <w:sz w:val="20"/>
              </w:rPr>
              <w:t xml:space="preserve">35</w:t>
            </w:r>
          </w:p>
        </w:tc>
        <w:tc>
          <w:tcPr>
            <w:tcW w:w="634" w:type="dxa"/>
          </w:tcPr>
          <w:p>
            <w:pPr>
              <w:pStyle w:val="0"/>
            </w:pPr>
            <w:r>
              <w:rPr>
                <w:sz w:val="20"/>
              </w:rPr>
              <w:t xml:space="preserve">98</w:t>
            </w:r>
          </w:p>
        </w:tc>
        <w:tc>
          <w:tcPr>
            <w:tcW w:w="1077" w:type="dxa"/>
          </w:tcPr>
          <w:p>
            <w:pPr>
              <w:pStyle w:val="0"/>
            </w:pPr>
            <w:r>
              <w:rPr>
                <w:sz w:val="20"/>
              </w:rPr>
              <w:t xml:space="preserve">94</w:t>
            </w:r>
          </w:p>
        </w:tc>
        <w:tc>
          <w:tcPr>
            <w:tcW w:w="1414" w:type="dxa"/>
          </w:tcPr>
          <w:p>
            <w:pPr>
              <w:pStyle w:val="0"/>
            </w:pPr>
            <w:r>
              <w:rPr>
                <w:sz w:val="20"/>
              </w:rPr>
              <w:t xml:space="preserve">740</w:t>
            </w:r>
          </w:p>
        </w:tc>
        <w:tc>
          <w:tcPr>
            <w:tcW w:w="1191" w:type="dxa"/>
          </w:tcPr>
          <w:p>
            <w:pPr>
              <w:pStyle w:val="0"/>
            </w:pPr>
            <w:r>
              <w:rPr>
                <w:sz w:val="20"/>
              </w:rPr>
              <w:t xml:space="preserve">29</w:t>
            </w:r>
          </w:p>
        </w:tc>
        <w:tc>
          <w:tcPr>
            <w:gridSpan w:val="2"/>
            <w:tcW w:w="680" w:type="dxa"/>
          </w:tcPr>
          <w:p>
            <w:pPr>
              <w:pStyle w:val="0"/>
            </w:pPr>
            <w:r>
              <w:rPr>
                <w:sz w:val="20"/>
              </w:rPr>
              <w:t xml:space="preserve">2</w:t>
            </w:r>
          </w:p>
        </w:tc>
        <w:tc>
          <w:tcPr>
            <w:tcW w:w="1369" w:type="dxa"/>
          </w:tcPr>
          <w:p>
            <w:pPr>
              <w:pStyle w:val="0"/>
            </w:pPr>
            <w:r>
              <w:rPr>
                <w:sz w:val="20"/>
              </w:rPr>
              <w:t xml:space="preserve">2</w:t>
            </w:r>
          </w:p>
        </w:tc>
        <w:tc>
          <w:tcPr>
            <w:tcW w:w="1414" w:type="dxa"/>
          </w:tcPr>
          <w:p>
            <w:pPr>
              <w:pStyle w:val="0"/>
            </w:pPr>
            <w:r>
              <w:rPr>
                <w:sz w:val="20"/>
              </w:rPr>
              <w:t xml:space="preserve">4</w:t>
            </w:r>
          </w:p>
        </w:tc>
        <w:tc>
          <w:tcPr>
            <w:tcW w:w="1474" w:type="dxa"/>
          </w:tcPr>
          <w:p>
            <w:pPr>
              <w:pStyle w:val="0"/>
            </w:pPr>
            <w:r>
              <w:rPr>
                <w:sz w:val="20"/>
              </w:rPr>
              <w:t xml:space="preserve">3</w:t>
            </w:r>
          </w:p>
        </w:tc>
      </w:tr>
      <w:tr>
        <w:tc>
          <w:tcPr>
            <w:tcW w:w="454" w:type="dxa"/>
          </w:tcPr>
          <w:p>
            <w:pPr>
              <w:pStyle w:val="0"/>
            </w:pPr>
            <w:r>
              <w:rPr>
                <w:sz w:val="20"/>
              </w:rPr>
              <w:t xml:space="preserve">24</w:t>
            </w:r>
          </w:p>
        </w:tc>
        <w:tc>
          <w:tcPr>
            <w:tcW w:w="2404" w:type="dxa"/>
          </w:tcPr>
          <w:p>
            <w:pPr>
              <w:pStyle w:val="0"/>
            </w:pPr>
            <w:r>
              <w:rPr>
                <w:sz w:val="20"/>
              </w:rPr>
              <w:t xml:space="preserve">Учитель биологии</w:t>
            </w:r>
          </w:p>
        </w:tc>
        <w:tc>
          <w:tcPr>
            <w:tcW w:w="1077" w:type="dxa"/>
          </w:tcPr>
          <w:p>
            <w:pPr>
              <w:pStyle w:val="0"/>
            </w:pPr>
            <w:r>
              <w:rPr>
                <w:sz w:val="20"/>
              </w:rPr>
              <w:t xml:space="preserve">12</w:t>
            </w:r>
          </w:p>
        </w:tc>
        <w:tc>
          <w:tcPr>
            <w:tcW w:w="634" w:type="dxa"/>
          </w:tcPr>
          <w:p>
            <w:pPr>
              <w:pStyle w:val="0"/>
            </w:pPr>
            <w:r>
              <w:rPr>
                <w:sz w:val="20"/>
              </w:rPr>
              <w:t xml:space="preserve">0</w:t>
            </w:r>
          </w:p>
        </w:tc>
        <w:tc>
          <w:tcPr>
            <w:tcW w:w="1077" w:type="dxa"/>
          </w:tcPr>
          <w:p>
            <w:pPr>
              <w:pStyle w:val="0"/>
            </w:pPr>
            <w:r>
              <w:rPr>
                <w:sz w:val="20"/>
              </w:rPr>
              <w:t xml:space="preserve">12</w:t>
            </w:r>
          </w:p>
        </w:tc>
        <w:tc>
          <w:tcPr>
            <w:tcW w:w="1414" w:type="dxa"/>
          </w:tcPr>
          <w:p>
            <w:pPr>
              <w:pStyle w:val="0"/>
            </w:pPr>
            <w:r>
              <w:rPr>
                <w:sz w:val="20"/>
              </w:rPr>
              <w:t xml:space="preserve">260</w:t>
            </w:r>
          </w:p>
        </w:tc>
        <w:tc>
          <w:tcPr>
            <w:tcW w:w="1191" w:type="dxa"/>
          </w:tcPr>
          <w:p>
            <w:pPr>
              <w:pStyle w:val="0"/>
            </w:pPr>
            <w:r>
              <w:rPr>
                <w:sz w:val="20"/>
              </w:rPr>
              <w:t xml:space="preserve">13</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2</w:t>
            </w:r>
          </w:p>
        </w:tc>
        <w:tc>
          <w:tcPr>
            <w:tcW w:w="1474" w:type="dxa"/>
          </w:tcPr>
          <w:p>
            <w:pPr>
              <w:pStyle w:val="0"/>
            </w:pPr>
            <w:r>
              <w:rPr>
                <w:sz w:val="20"/>
              </w:rPr>
              <w:t xml:space="preserve">0</w:t>
            </w:r>
          </w:p>
        </w:tc>
      </w:tr>
      <w:tr>
        <w:tc>
          <w:tcPr>
            <w:tcW w:w="454" w:type="dxa"/>
          </w:tcPr>
          <w:p>
            <w:pPr>
              <w:pStyle w:val="0"/>
            </w:pPr>
            <w:r>
              <w:rPr>
                <w:sz w:val="20"/>
              </w:rPr>
              <w:t xml:space="preserve">25</w:t>
            </w:r>
          </w:p>
        </w:tc>
        <w:tc>
          <w:tcPr>
            <w:tcW w:w="2404" w:type="dxa"/>
          </w:tcPr>
          <w:p>
            <w:pPr>
              <w:pStyle w:val="0"/>
            </w:pPr>
            <w:r>
              <w:rPr>
                <w:sz w:val="20"/>
              </w:rPr>
              <w:t xml:space="preserve">Учитель географии</w:t>
            </w:r>
          </w:p>
        </w:tc>
        <w:tc>
          <w:tcPr>
            <w:tcW w:w="1077" w:type="dxa"/>
          </w:tcPr>
          <w:p>
            <w:pPr>
              <w:pStyle w:val="0"/>
            </w:pPr>
            <w:r>
              <w:rPr>
                <w:sz w:val="20"/>
              </w:rPr>
              <w:t xml:space="preserve">9</w:t>
            </w:r>
          </w:p>
        </w:tc>
        <w:tc>
          <w:tcPr>
            <w:tcW w:w="634" w:type="dxa"/>
          </w:tcPr>
          <w:p>
            <w:pPr>
              <w:pStyle w:val="0"/>
            </w:pPr>
            <w:r>
              <w:rPr>
                <w:sz w:val="20"/>
              </w:rPr>
              <w:t xml:space="preserve">0</w:t>
            </w:r>
          </w:p>
        </w:tc>
        <w:tc>
          <w:tcPr>
            <w:tcW w:w="1077" w:type="dxa"/>
          </w:tcPr>
          <w:p>
            <w:pPr>
              <w:pStyle w:val="0"/>
            </w:pPr>
            <w:r>
              <w:rPr>
                <w:sz w:val="20"/>
              </w:rPr>
              <w:t xml:space="preserve">11</w:t>
            </w:r>
          </w:p>
        </w:tc>
        <w:tc>
          <w:tcPr>
            <w:tcW w:w="1414" w:type="dxa"/>
          </w:tcPr>
          <w:p>
            <w:pPr>
              <w:pStyle w:val="0"/>
            </w:pPr>
            <w:r>
              <w:rPr>
                <w:sz w:val="20"/>
              </w:rPr>
              <w:t xml:space="preserve">233</w:t>
            </w:r>
          </w:p>
        </w:tc>
        <w:tc>
          <w:tcPr>
            <w:tcW w:w="1191" w:type="dxa"/>
          </w:tcPr>
          <w:p>
            <w:pPr>
              <w:pStyle w:val="0"/>
            </w:pPr>
            <w:r>
              <w:rPr>
                <w:sz w:val="20"/>
              </w:rPr>
              <w:t xml:space="preserve">4</w:t>
            </w:r>
          </w:p>
        </w:tc>
        <w:tc>
          <w:tcPr>
            <w:gridSpan w:val="2"/>
            <w:tcW w:w="680" w:type="dxa"/>
          </w:tcPr>
          <w:p>
            <w:pPr>
              <w:pStyle w:val="0"/>
            </w:pPr>
            <w:r>
              <w:rPr>
                <w:sz w:val="20"/>
              </w:rPr>
              <w:t xml:space="preserve">0</w:t>
            </w:r>
          </w:p>
        </w:tc>
        <w:tc>
          <w:tcPr>
            <w:tcW w:w="1369" w:type="dxa"/>
          </w:tcPr>
          <w:p>
            <w:pPr>
              <w:pStyle w:val="0"/>
            </w:pPr>
            <w:r>
              <w:rPr>
                <w:sz w:val="20"/>
              </w:rPr>
              <w:t xml:space="preserve">1</w:t>
            </w:r>
          </w:p>
        </w:tc>
        <w:tc>
          <w:tcPr>
            <w:tcW w:w="1414" w:type="dxa"/>
          </w:tcPr>
          <w:p>
            <w:pPr>
              <w:pStyle w:val="0"/>
            </w:pPr>
            <w:r>
              <w:rPr>
                <w:sz w:val="20"/>
              </w:rPr>
              <w:t xml:space="preserve">5</w:t>
            </w:r>
          </w:p>
        </w:tc>
        <w:tc>
          <w:tcPr>
            <w:tcW w:w="1474" w:type="dxa"/>
          </w:tcPr>
          <w:p>
            <w:pPr>
              <w:pStyle w:val="0"/>
            </w:pPr>
            <w:r>
              <w:rPr>
                <w:sz w:val="20"/>
              </w:rPr>
              <w:t xml:space="preserve">1</w:t>
            </w:r>
          </w:p>
        </w:tc>
      </w:tr>
      <w:tr>
        <w:tc>
          <w:tcPr>
            <w:tcW w:w="454" w:type="dxa"/>
          </w:tcPr>
          <w:p>
            <w:pPr>
              <w:pStyle w:val="0"/>
            </w:pPr>
            <w:r>
              <w:rPr>
                <w:sz w:val="20"/>
              </w:rPr>
              <w:t xml:space="preserve">26</w:t>
            </w:r>
          </w:p>
        </w:tc>
        <w:tc>
          <w:tcPr>
            <w:tcW w:w="2404" w:type="dxa"/>
          </w:tcPr>
          <w:p>
            <w:pPr>
              <w:pStyle w:val="0"/>
            </w:pPr>
            <w:r>
              <w:rPr>
                <w:sz w:val="20"/>
              </w:rPr>
              <w:t xml:space="preserve">Учитель истории, обществознания, экономики, права</w:t>
            </w:r>
          </w:p>
        </w:tc>
        <w:tc>
          <w:tcPr>
            <w:tcW w:w="1077" w:type="dxa"/>
          </w:tcPr>
          <w:p>
            <w:pPr>
              <w:pStyle w:val="0"/>
            </w:pPr>
            <w:r>
              <w:rPr>
                <w:sz w:val="20"/>
              </w:rPr>
              <w:t xml:space="preserve">26</w:t>
            </w:r>
          </w:p>
        </w:tc>
        <w:tc>
          <w:tcPr>
            <w:tcW w:w="634" w:type="dxa"/>
          </w:tcPr>
          <w:p>
            <w:pPr>
              <w:pStyle w:val="0"/>
            </w:pPr>
            <w:r>
              <w:rPr>
                <w:sz w:val="20"/>
              </w:rPr>
              <w:t xml:space="preserve">3</w:t>
            </w:r>
          </w:p>
        </w:tc>
        <w:tc>
          <w:tcPr>
            <w:tcW w:w="1077" w:type="dxa"/>
          </w:tcPr>
          <w:p>
            <w:pPr>
              <w:pStyle w:val="0"/>
            </w:pPr>
            <w:r>
              <w:rPr>
                <w:sz w:val="20"/>
              </w:rPr>
              <w:t xml:space="preserve">46</w:t>
            </w:r>
          </w:p>
        </w:tc>
        <w:tc>
          <w:tcPr>
            <w:tcW w:w="1414" w:type="dxa"/>
          </w:tcPr>
          <w:p>
            <w:pPr>
              <w:pStyle w:val="0"/>
            </w:pPr>
            <w:r>
              <w:rPr>
                <w:sz w:val="20"/>
              </w:rPr>
              <w:t xml:space="preserve">570</w:t>
            </w:r>
          </w:p>
        </w:tc>
        <w:tc>
          <w:tcPr>
            <w:tcW w:w="1191" w:type="dxa"/>
          </w:tcPr>
          <w:p>
            <w:pPr>
              <w:pStyle w:val="0"/>
            </w:pPr>
            <w:r>
              <w:rPr>
                <w:sz w:val="20"/>
              </w:rPr>
              <w:t xml:space="preserve">37</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6</w:t>
            </w:r>
          </w:p>
        </w:tc>
        <w:tc>
          <w:tcPr>
            <w:tcW w:w="1474" w:type="dxa"/>
          </w:tcPr>
          <w:p>
            <w:pPr>
              <w:pStyle w:val="0"/>
            </w:pPr>
            <w:r>
              <w:rPr>
                <w:sz w:val="20"/>
              </w:rPr>
              <w:t xml:space="preserve">0</w:t>
            </w:r>
          </w:p>
        </w:tc>
      </w:tr>
      <w:tr>
        <w:tc>
          <w:tcPr>
            <w:tcW w:w="454" w:type="dxa"/>
          </w:tcPr>
          <w:p>
            <w:pPr>
              <w:pStyle w:val="0"/>
            </w:pPr>
            <w:r>
              <w:rPr>
                <w:sz w:val="20"/>
              </w:rPr>
              <w:t xml:space="preserve">27</w:t>
            </w:r>
          </w:p>
        </w:tc>
        <w:tc>
          <w:tcPr>
            <w:tcW w:w="2404" w:type="dxa"/>
          </w:tcPr>
          <w:p>
            <w:pPr>
              <w:pStyle w:val="0"/>
            </w:pPr>
            <w:r>
              <w:rPr>
                <w:sz w:val="20"/>
              </w:rPr>
              <w:t xml:space="preserve">Учитель трудового обучения (технологии)</w:t>
            </w:r>
          </w:p>
        </w:tc>
        <w:tc>
          <w:tcPr>
            <w:tcW w:w="1077" w:type="dxa"/>
          </w:tcPr>
          <w:p>
            <w:pPr>
              <w:pStyle w:val="0"/>
            </w:pPr>
            <w:r>
              <w:rPr>
                <w:sz w:val="20"/>
              </w:rPr>
              <w:t xml:space="preserve">19</w:t>
            </w:r>
          </w:p>
        </w:tc>
        <w:tc>
          <w:tcPr>
            <w:tcW w:w="634" w:type="dxa"/>
          </w:tcPr>
          <w:p>
            <w:pPr>
              <w:pStyle w:val="0"/>
            </w:pPr>
            <w:r>
              <w:rPr>
                <w:sz w:val="20"/>
              </w:rPr>
              <w:t xml:space="preserve">65</w:t>
            </w:r>
          </w:p>
        </w:tc>
        <w:tc>
          <w:tcPr>
            <w:tcW w:w="1077" w:type="dxa"/>
          </w:tcPr>
          <w:p>
            <w:pPr>
              <w:pStyle w:val="0"/>
            </w:pPr>
            <w:r>
              <w:rPr>
                <w:sz w:val="20"/>
              </w:rPr>
              <w:t xml:space="preserve">35</w:t>
            </w:r>
          </w:p>
        </w:tc>
        <w:tc>
          <w:tcPr>
            <w:tcW w:w="1414" w:type="dxa"/>
          </w:tcPr>
          <w:p>
            <w:pPr>
              <w:pStyle w:val="0"/>
            </w:pPr>
            <w:r>
              <w:rPr>
                <w:sz w:val="20"/>
              </w:rPr>
              <w:t xml:space="preserve">353</w:t>
            </w:r>
          </w:p>
        </w:tc>
        <w:tc>
          <w:tcPr>
            <w:tcW w:w="1191" w:type="dxa"/>
          </w:tcPr>
          <w:p>
            <w:pPr>
              <w:pStyle w:val="0"/>
            </w:pPr>
            <w:r>
              <w:rPr>
                <w:sz w:val="20"/>
              </w:rPr>
              <w:t xml:space="preserve">12</w:t>
            </w:r>
          </w:p>
        </w:tc>
        <w:tc>
          <w:tcPr>
            <w:gridSpan w:val="2"/>
            <w:tcW w:w="680" w:type="dxa"/>
          </w:tcPr>
          <w:p>
            <w:pPr>
              <w:pStyle w:val="0"/>
            </w:pPr>
            <w:r>
              <w:rPr>
                <w:sz w:val="20"/>
              </w:rPr>
              <w:t xml:space="preserve">7</w:t>
            </w:r>
          </w:p>
        </w:tc>
        <w:tc>
          <w:tcPr>
            <w:tcW w:w="1369" w:type="dxa"/>
          </w:tcPr>
          <w:p>
            <w:pPr>
              <w:pStyle w:val="0"/>
            </w:pPr>
            <w:r>
              <w:rPr>
                <w:sz w:val="20"/>
              </w:rPr>
              <w:t xml:space="preserve">1</w:t>
            </w:r>
          </w:p>
        </w:tc>
        <w:tc>
          <w:tcPr>
            <w:tcW w:w="1414" w:type="dxa"/>
          </w:tcPr>
          <w:p>
            <w:pPr>
              <w:pStyle w:val="0"/>
            </w:pPr>
            <w:r>
              <w:rPr>
                <w:sz w:val="20"/>
              </w:rPr>
              <w:t xml:space="preserve">10</w:t>
            </w:r>
          </w:p>
        </w:tc>
        <w:tc>
          <w:tcPr>
            <w:tcW w:w="1474" w:type="dxa"/>
          </w:tcPr>
          <w:p>
            <w:pPr>
              <w:pStyle w:val="0"/>
            </w:pPr>
            <w:r>
              <w:rPr>
                <w:sz w:val="20"/>
              </w:rPr>
              <w:t xml:space="preserve">0</w:t>
            </w:r>
          </w:p>
        </w:tc>
      </w:tr>
      <w:tr>
        <w:tc>
          <w:tcPr>
            <w:tcW w:w="454" w:type="dxa"/>
          </w:tcPr>
          <w:p>
            <w:pPr>
              <w:pStyle w:val="0"/>
            </w:pPr>
            <w:r>
              <w:rPr>
                <w:sz w:val="20"/>
              </w:rPr>
              <w:t xml:space="preserve">28</w:t>
            </w:r>
          </w:p>
        </w:tc>
        <w:tc>
          <w:tcPr>
            <w:tcW w:w="2404" w:type="dxa"/>
          </w:tcPr>
          <w:p>
            <w:pPr>
              <w:pStyle w:val="0"/>
            </w:pPr>
            <w:r>
              <w:rPr>
                <w:sz w:val="20"/>
              </w:rPr>
              <w:t xml:space="preserve">Учитель ОБЖ</w:t>
            </w:r>
          </w:p>
        </w:tc>
        <w:tc>
          <w:tcPr>
            <w:tcW w:w="1077" w:type="dxa"/>
          </w:tcPr>
          <w:p>
            <w:pPr>
              <w:pStyle w:val="0"/>
            </w:pPr>
            <w:r>
              <w:rPr>
                <w:sz w:val="20"/>
              </w:rPr>
              <w:t xml:space="preserve">6</w:t>
            </w:r>
          </w:p>
        </w:tc>
        <w:tc>
          <w:tcPr>
            <w:tcW w:w="634" w:type="dxa"/>
          </w:tcPr>
          <w:p>
            <w:pPr>
              <w:pStyle w:val="0"/>
            </w:pPr>
            <w:r>
              <w:rPr>
                <w:sz w:val="20"/>
              </w:rPr>
              <w:t xml:space="preserve">8</w:t>
            </w:r>
          </w:p>
        </w:tc>
        <w:tc>
          <w:tcPr>
            <w:tcW w:w="1077" w:type="dxa"/>
          </w:tcPr>
          <w:p>
            <w:pPr>
              <w:pStyle w:val="0"/>
            </w:pPr>
            <w:r>
              <w:rPr>
                <w:sz w:val="20"/>
              </w:rPr>
              <w:t xml:space="preserve">17</w:t>
            </w:r>
          </w:p>
        </w:tc>
        <w:tc>
          <w:tcPr>
            <w:tcW w:w="1414" w:type="dxa"/>
          </w:tcPr>
          <w:p>
            <w:pPr>
              <w:pStyle w:val="0"/>
            </w:pPr>
            <w:r>
              <w:rPr>
                <w:sz w:val="20"/>
              </w:rPr>
              <w:t xml:space="preserve">95</w:t>
            </w:r>
          </w:p>
        </w:tc>
        <w:tc>
          <w:tcPr>
            <w:tcW w:w="1191" w:type="dxa"/>
          </w:tcPr>
          <w:p>
            <w:pPr>
              <w:pStyle w:val="0"/>
            </w:pPr>
            <w:r>
              <w:rPr>
                <w:sz w:val="20"/>
              </w:rPr>
              <w:t xml:space="preserve">7</w:t>
            </w:r>
          </w:p>
        </w:tc>
        <w:tc>
          <w:tcPr>
            <w:gridSpan w:val="2"/>
            <w:tcW w:w="680" w:type="dxa"/>
          </w:tcPr>
          <w:p>
            <w:pPr>
              <w:pStyle w:val="0"/>
            </w:pPr>
            <w:r>
              <w:rPr>
                <w:sz w:val="20"/>
              </w:rPr>
              <w:t xml:space="preserve">1</w:t>
            </w:r>
          </w:p>
        </w:tc>
        <w:tc>
          <w:tcPr>
            <w:tcW w:w="1369" w:type="dxa"/>
          </w:tcPr>
          <w:p>
            <w:pPr>
              <w:pStyle w:val="0"/>
            </w:pPr>
            <w:r>
              <w:rPr>
                <w:sz w:val="20"/>
              </w:rPr>
              <w:t xml:space="preserve">0</w:t>
            </w:r>
          </w:p>
        </w:tc>
        <w:tc>
          <w:tcPr>
            <w:tcW w:w="1414" w:type="dxa"/>
          </w:tcPr>
          <w:p>
            <w:pPr>
              <w:pStyle w:val="0"/>
            </w:pPr>
            <w:r>
              <w:rPr>
                <w:sz w:val="20"/>
              </w:rPr>
              <w:t xml:space="preserve">5</w:t>
            </w:r>
          </w:p>
        </w:tc>
        <w:tc>
          <w:tcPr>
            <w:tcW w:w="1474" w:type="dxa"/>
          </w:tcPr>
          <w:p>
            <w:pPr>
              <w:pStyle w:val="0"/>
            </w:pPr>
            <w:r>
              <w:rPr>
                <w:sz w:val="20"/>
              </w:rPr>
              <w:t xml:space="preserve">0</w:t>
            </w:r>
          </w:p>
        </w:tc>
      </w:tr>
      <w:tr>
        <w:tc>
          <w:tcPr>
            <w:tcW w:w="454" w:type="dxa"/>
          </w:tcPr>
          <w:p>
            <w:pPr>
              <w:pStyle w:val="0"/>
            </w:pPr>
            <w:r>
              <w:rPr>
                <w:sz w:val="20"/>
              </w:rPr>
              <w:t xml:space="preserve">29</w:t>
            </w:r>
          </w:p>
        </w:tc>
        <w:tc>
          <w:tcPr>
            <w:tcW w:w="2404" w:type="dxa"/>
          </w:tcPr>
          <w:p>
            <w:pPr>
              <w:pStyle w:val="0"/>
            </w:pPr>
            <w:r>
              <w:rPr>
                <w:sz w:val="20"/>
              </w:rPr>
              <w:t xml:space="preserve">Учитель МХК</w:t>
            </w:r>
          </w:p>
        </w:tc>
        <w:tc>
          <w:tcPr>
            <w:tcW w:w="1077" w:type="dxa"/>
          </w:tcPr>
          <w:p>
            <w:pPr>
              <w:pStyle w:val="0"/>
            </w:pPr>
            <w:r>
              <w:rPr>
                <w:sz w:val="20"/>
              </w:rPr>
              <w:t xml:space="preserve">0</w:t>
            </w:r>
          </w:p>
        </w:tc>
        <w:tc>
          <w:tcPr>
            <w:tcW w:w="634" w:type="dxa"/>
          </w:tcPr>
          <w:p>
            <w:pPr>
              <w:pStyle w:val="0"/>
            </w:pPr>
            <w:r>
              <w:rPr>
                <w:sz w:val="20"/>
              </w:rPr>
              <w:t xml:space="preserve">0</w:t>
            </w:r>
          </w:p>
        </w:tc>
        <w:tc>
          <w:tcPr>
            <w:tcW w:w="1077" w:type="dxa"/>
          </w:tcPr>
          <w:p>
            <w:pPr>
              <w:pStyle w:val="0"/>
            </w:pPr>
            <w:r>
              <w:rPr>
                <w:sz w:val="20"/>
              </w:rPr>
              <w:t xml:space="preserve">0</w:t>
            </w:r>
          </w:p>
        </w:tc>
        <w:tc>
          <w:tcPr>
            <w:tcW w:w="1414" w:type="dxa"/>
          </w:tcPr>
          <w:p>
            <w:pPr>
              <w:pStyle w:val="0"/>
            </w:pPr>
            <w:r>
              <w:rPr>
                <w:sz w:val="20"/>
              </w:rPr>
              <w:t xml:space="preserve">2</w:t>
            </w:r>
          </w:p>
        </w:tc>
        <w:tc>
          <w:tcPr>
            <w:tcW w:w="1191" w:type="dxa"/>
          </w:tcPr>
          <w:p>
            <w:pPr>
              <w:pStyle w:val="0"/>
            </w:pPr>
            <w:r>
              <w:rPr>
                <w:sz w:val="20"/>
              </w:rPr>
              <w:t xml:space="preserve">0</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30</w:t>
            </w:r>
          </w:p>
        </w:tc>
        <w:tc>
          <w:tcPr>
            <w:tcW w:w="2404" w:type="dxa"/>
          </w:tcPr>
          <w:p>
            <w:pPr>
              <w:pStyle w:val="0"/>
            </w:pPr>
            <w:r>
              <w:rPr>
                <w:sz w:val="20"/>
              </w:rPr>
              <w:t xml:space="preserve">Учитель (прочие предметы)</w:t>
            </w:r>
          </w:p>
        </w:tc>
        <w:tc>
          <w:tcPr>
            <w:tcW w:w="1077" w:type="dxa"/>
          </w:tcPr>
          <w:p>
            <w:pPr>
              <w:pStyle w:val="0"/>
            </w:pPr>
            <w:r>
              <w:rPr>
                <w:sz w:val="20"/>
              </w:rPr>
              <w:t xml:space="preserve">14</w:t>
            </w:r>
          </w:p>
        </w:tc>
        <w:tc>
          <w:tcPr>
            <w:tcW w:w="634" w:type="dxa"/>
          </w:tcPr>
          <w:p>
            <w:pPr>
              <w:pStyle w:val="0"/>
            </w:pPr>
            <w:r>
              <w:rPr>
                <w:sz w:val="20"/>
              </w:rPr>
              <w:t xml:space="preserve">22</w:t>
            </w:r>
          </w:p>
        </w:tc>
        <w:tc>
          <w:tcPr>
            <w:tcW w:w="1077" w:type="dxa"/>
          </w:tcPr>
          <w:p>
            <w:pPr>
              <w:pStyle w:val="0"/>
            </w:pPr>
            <w:r>
              <w:rPr>
                <w:sz w:val="20"/>
              </w:rPr>
              <w:t xml:space="preserve">10</w:t>
            </w:r>
          </w:p>
        </w:tc>
        <w:tc>
          <w:tcPr>
            <w:tcW w:w="1414" w:type="dxa"/>
          </w:tcPr>
          <w:p>
            <w:pPr>
              <w:pStyle w:val="0"/>
            </w:pPr>
            <w:r>
              <w:rPr>
                <w:sz w:val="20"/>
              </w:rPr>
              <w:t xml:space="preserve">217</w:t>
            </w:r>
          </w:p>
        </w:tc>
        <w:tc>
          <w:tcPr>
            <w:tcW w:w="1191" w:type="dxa"/>
          </w:tcPr>
          <w:p>
            <w:pPr>
              <w:pStyle w:val="0"/>
            </w:pPr>
            <w:r>
              <w:rPr>
                <w:sz w:val="20"/>
              </w:rPr>
              <w:t xml:space="preserve">1</w:t>
            </w:r>
          </w:p>
        </w:tc>
        <w:tc>
          <w:tcPr>
            <w:gridSpan w:val="2"/>
            <w:tcW w:w="680" w:type="dxa"/>
          </w:tcPr>
          <w:p>
            <w:pPr>
              <w:pStyle w:val="0"/>
            </w:pPr>
            <w:r>
              <w:rPr>
                <w:sz w:val="20"/>
              </w:rPr>
              <w:t xml:space="preserve">1</w:t>
            </w:r>
          </w:p>
        </w:tc>
        <w:tc>
          <w:tcPr>
            <w:tcW w:w="1369" w:type="dxa"/>
          </w:tcPr>
          <w:p>
            <w:pPr>
              <w:pStyle w:val="0"/>
            </w:pPr>
            <w:r>
              <w:rPr>
                <w:sz w:val="20"/>
              </w:rPr>
              <w:t xml:space="preserve">1</w:t>
            </w:r>
          </w:p>
        </w:tc>
        <w:tc>
          <w:tcPr>
            <w:tcW w:w="1414" w:type="dxa"/>
          </w:tcPr>
          <w:p>
            <w:pPr>
              <w:pStyle w:val="0"/>
            </w:pPr>
            <w:r>
              <w:rPr>
                <w:sz w:val="20"/>
              </w:rPr>
              <w:t xml:space="preserve">2</w:t>
            </w:r>
          </w:p>
        </w:tc>
        <w:tc>
          <w:tcPr>
            <w:tcW w:w="1474" w:type="dxa"/>
          </w:tcPr>
          <w:p>
            <w:pPr>
              <w:pStyle w:val="0"/>
            </w:pPr>
            <w:r>
              <w:rPr>
                <w:sz w:val="20"/>
              </w:rPr>
              <w:t xml:space="preserve">0</w:t>
            </w:r>
          </w:p>
        </w:tc>
      </w:tr>
      <w:tr>
        <w:tc>
          <w:tcPr>
            <w:tcW w:w="454" w:type="dxa"/>
          </w:tcPr>
          <w:p>
            <w:pPr>
              <w:pStyle w:val="0"/>
            </w:pPr>
            <w:r>
              <w:rPr>
                <w:sz w:val="20"/>
              </w:rPr>
              <w:t xml:space="preserve">31</w:t>
            </w:r>
          </w:p>
        </w:tc>
        <w:tc>
          <w:tcPr>
            <w:tcW w:w="2404" w:type="dxa"/>
          </w:tcPr>
          <w:p>
            <w:pPr>
              <w:pStyle w:val="0"/>
            </w:pPr>
            <w:r>
              <w:rPr>
                <w:sz w:val="20"/>
              </w:rPr>
              <w:t xml:space="preserve">Педагог дополнительного образования</w:t>
            </w:r>
          </w:p>
        </w:tc>
        <w:tc>
          <w:tcPr>
            <w:tcW w:w="1077" w:type="dxa"/>
          </w:tcPr>
          <w:p>
            <w:pPr>
              <w:pStyle w:val="0"/>
            </w:pPr>
            <w:r>
              <w:rPr>
                <w:sz w:val="20"/>
              </w:rPr>
              <w:t xml:space="preserve">1</w:t>
            </w:r>
          </w:p>
        </w:tc>
        <w:tc>
          <w:tcPr>
            <w:tcW w:w="634" w:type="dxa"/>
          </w:tcPr>
          <w:p>
            <w:pPr>
              <w:pStyle w:val="0"/>
            </w:pPr>
            <w:r>
              <w:rPr>
                <w:sz w:val="20"/>
              </w:rPr>
              <w:t xml:space="preserve">15</w:t>
            </w:r>
          </w:p>
        </w:tc>
        <w:tc>
          <w:tcPr>
            <w:tcW w:w="1077" w:type="dxa"/>
          </w:tcPr>
          <w:p>
            <w:pPr>
              <w:pStyle w:val="0"/>
            </w:pPr>
            <w:r>
              <w:rPr>
                <w:sz w:val="20"/>
              </w:rPr>
              <w:t xml:space="preserve">9</w:t>
            </w:r>
          </w:p>
        </w:tc>
        <w:tc>
          <w:tcPr>
            <w:tcW w:w="1414" w:type="dxa"/>
          </w:tcPr>
          <w:p>
            <w:pPr>
              <w:pStyle w:val="0"/>
            </w:pPr>
            <w:r>
              <w:rPr>
                <w:sz w:val="20"/>
              </w:rPr>
              <w:t xml:space="preserve">42</w:t>
            </w:r>
          </w:p>
        </w:tc>
        <w:tc>
          <w:tcPr>
            <w:tcW w:w="1191" w:type="dxa"/>
          </w:tcPr>
          <w:p>
            <w:pPr>
              <w:pStyle w:val="0"/>
            </w:pPr>
            <w:r>
              <w:rPr>
                <w:sz w:val="20"/>
              </w:rPr>
              <w:t xml:space="preserve">4</w:t>
            </w:r>
          </w:p>
        </w:tc>
        <w:tc>
          <w:tcPr>
            <w:gridSpan w:val="2"/>
            <w:tcW w:w="680" w:type="dxa"/>
          </w:tcPr>
          <w:p>
            <w:pPr>
              <w:pStyle w:val="0"/>
            </w:pPr>
            <w:r>
              <w:rPr>
                <w:sz w:val="20"/>
              </w:rPr>
              <w:t xml:space="preserve">3</w:t>
            </w:r>
          </w:p>
        </w:tc>
        <w:tc>
          <w:tcPr>
            <w:tcW w:w="1369" w:type="dxa"/>
          </w:tcPr>
          <w:p>
            <w:pPr>
              <w:pStyle w:val="0"/>
            </w:pPr>
            <w:r>
              <w:rPr>
                <w:sz w:val="20"/>
              </w:rPr>
              <w:t xml:space="preserve">1</w:t>
            </w:r>
          </w:p>
        </w:tc>
        <w:tc>
          <w:tcPr>
            <w:tcW w:w="1414" w:type="dxa"/>
          </w:tcPr>
          <w:p>
            <w:pPr>
              <w:pStyle w:val="0"/>
            </w:pPr>
            <w:r>
              <w:rPr>
                <w:sz w:val="20"/>
              </w:rPr>
              <w:t xml:space="preserve">5</w:t>
            </w:r>
          </w:p>
        </w:tc>
        <w:tc>
          <w:tcPr>
            <w:tcW w:w="1474" w:type="dxa"/>
          </w:tcPr>
          <w:p>
            <w:pPr>
              <w:pStyle w:val="0"/>
            </w:pPr>
            <w:r>
              <w:rPr>
                <w:sz w:val="20"/>
              </w:rPr>
              <w:t xml:space="preserve">0</w:t>
            </w:r>
          </w:p>
        </w:tc>
      </w:tr>
      <w:tr>
        <w:tc>
          <w:tcPr>
            <w:tcW w:w="454" w:type="dxa"/>
          </w:tcPr>
          <w:p>
            <w:pPr>
              <w:pStyle w:val="0"/>
            </w:pPr>
            <w:r>
              <w:rPr>
                <w:sz w:val="20"/>
              </w:rPr>
              <w:t xml:space="preserve">32</w:t>
            </w:r>
          </w:p>
        </w:tc>
        <w:tc>
          <w:tcPr>
            <w:tcW w:w="2404" w:type="dxa"/>
          </w:tcPr>
          <w:p>
            <w:pPr>
              <w:pStyle w:val="0"/>
            </w:pPr>
            <w:r>
              <w:rPr>
                <w:sz w:val="20"/>
              </w:rPr>
              <w:t xml:space="preserve">Мастер производственного обучения</w:t>
            </w:r>
          </w:p>
        </w:tc>
        <w:tc>
          <w:tcPr>
            <w:tcW w:w="1077" w:type="dxa"/>
          </w:tcPr>
          <w:p>
            <w:pPr>
              <w:pStyle w:val="0"/>
            </w:pPr>
            <w:r>
              <w:rPr>
                <w:sz w:val="20"/>
              </w:rPr>
              <w:t xml:space="preserve">1</w:t>
            </w:r>
          </w:p>
        </w:tc>
        <w:tc>
          <w:tcPr>
            <w:tcW w:w="634" w:type="dxa"/>
          </w:tcPr>
          <w:p>
            <w:pPr>
              <w:pStyle w:val="0"/>
            </w:pPr>
            <w:r>
              <w:rPr>
                <w:sz w:val="20"/>
              </w:rPr>
              <w:t xml:space="preserve">5</w:t>
            </w:r>
          </w:p>
        </w:tc>
        <w:tc>
          <w:tcPr>
            <w:tcW w:w="1077" w:type="dxa"/>
          </w:tcPr>
          <w:p>
            <w:pPr>
              <w:pStyle w:val="0"/>
            </w:pPr>
            <w:r>
              <w:rPr>
                <w:sz w:val="20"/>
              </w:rPr>
              <w:t xml:space="preserve">0</w:t>
            </w:r>
          </w:p>
        </w:tc>
        <w:tc>
          <w:tcPr>
            <w:tcW w:w="1414" w:type="dxa"/>
          </w:tcPr>
          <w:p>
            <w:pPr>
              <w:pStyle w:val="0"/>
            </w:pPr>
            <w:r>
              <w:rPr>
                <w:sz w:val="20"/>
              </w:rPr>
              <w:t xml:space="preserve">0</w:t>
            </w:r>
          </w:p>
        </w:tc>
        <w:tc>
          <w:tcPr>
            <w:tcW w:w="1191" w:type="dxa"/>
          </w:tcPr>
          <w:p>
            <w:pPr>
              <w:pStyle w:val="0"/>
            </w:pPr>
            <w:r>
              <w:rPr>
                <w:sz w:val="20"/>
              </w:rPr>
              <w:t xml:space="preserve">0</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33</w:t>
            </w:r>
          </w:p>
        </w:tc>
        <w:tc>
          <w:tcPr>
            <w:tcW w:w="2404" w:type="dxa"/>
          </w:tcPr>
          <w:p>
            <w:pPr>
              <w:pStyle w:val="0"/>
            </w:pPr>
            <w:r>
              <w:rPr>
                <w:sz w:val="20"/>
              </w:rPr>
              <w:t xml:space="preserve">Педагог-психолог</w:t>
            </w:r>
          </w:p>
        </w:tc>
        <w:tc>
          <w:tcPr>
            <w:tcW w:w="1077" w:type="dxa"/>
          </w:tcPr>
          <w:p>
            <w:pPr>
              <w:pStyle w:val="0"/>
            </w:pPr>
            <w:r>
              <w:rPr>
                <w:sz w:val="20"/>
              </w:rPr>
              <w:t xml:space="preserve">18</w:t>
            </w:r>
          </w:p>
        </w:tc>
        <w:tc>
          <w:tcPr>
            <w:tcW w:w="634" w:type="dxa"/>
          </w:tcPr>
          <w:p>
            <w:pPr>
              <w:pStyle w:val="0"/>
            </w:pPr>
            <w:r>
              <w:rPr>
                <w:sz w:val="20"/>
              </w:rPr>
              <w:t xml:space="preserve">4</w:t>
            </w:r>
          </w:p>
        </w:tc>
        <w:tc>
          <w:tcPr>
            <w:tcW w:w="1077" w:type="dxa"/>
          </w:tcPr>
          <w:p>
            <w:pPr>
              <w:pStyle w:val="0"/>
            </w:pPr>
            <w:r>
              <w:rPr>
                <w:sz w:val="20"/>
              </w:rPr>
              <w:t xml:space="preserve">62</w:t>
            </w:r>
          </w:p>
        </w:tc>
        <w:tc>
          <w:tcPr>
            <w:tcW w:w="1414" w:type="dxa"/>
          </w:tcPr>
          <w:p>
            <w:pPr>
              <w:pStyle w:val="0"/>
            </w:pPr>
            <w:r>
              <w:rPr>
                <w:sz w:val="20"/>
              </w:rPr>
              <w:t xml:space="preserve">341</w:t>
            </w:r>
          </w:p>
        </w:tc>
        <w:tc>
          <w:tcPr>
            <w:tcW w:w="1191" w:type="dxa"/>
          </w:tcPr>
          <w:p>
            <w:pPr>
              <w:pStyle w:val="0"/>
            </w:pPr>
            <w:r>
              <w:rPr>
                <w:sz w:val="20"/>
              </w:rPr>
              <w:t xml:space="preserve">20</w:t>
            </w:r>
          </w:p>
        </w:tc>
        <w:tc>
          <w:tcPr>
            <w:gridSpan w:val="2"/>
            <w:tcW w:w="680" w:type="dxa"/>
          </w:tcPr>
          <w:p>
            <w:pPr>
              <w:pStyle w:val="0"/>
            </w:pPr>
            <w:r>
              <w:rPr>
                <w:sz w:val="20"/>
              </w:rPr>
              <w:t xml:space="preserve">0</w:t>
            </w:r>
          </w:p>
        </w:tc>
        <w:tc>
          <w:tcPr>
            <w:tcW w:w="1369" w:type="dxa"/>
          </w:tcPr>
          <w:p>
            <w:pPr>
              <w:pStyle w:val="0"/>
            </w:pPr>
            <w:r>
              <w:rPr>
                <w:sz w:val="20"/>
              </w:rPr>
              <w:t xml:space="preserve">1</w:t>
            </w:r>
          </w:p>
        </w:tc>
        <w:tc>
          <w:tcPr>
            <w:tcW w:w="1414" w:type="dxa"/>
          </w:tcPr>
          <w:p>
            <w:pPr>
              <w:pStyle w:val="0"/>
            </w:pPr>
            <w:r>
              <w:rPr>
                <w:sz w:val="20"/>
              </w:rPr>
              <w:t xml:space="preserve">3</w:t>
            </w:r>
          </w:p>
        </w:tc>
        <w:tc>
          <w:tcPr>
            <w:tcW w:w="1474" w:type="dxa"/>
          </w:tcPr>
          <w:p>
            <w:pPr>
              <w:pStyle w:val="0"/>
            </w:pPr>
            <w:r>
              <w:rPr>
                <w:sz w:val="20"/>
              </w:rPr>
              <w:t xml:space="preserve">0</w:t>
            </w:r>
          </w:p>
        </w:tc>
      </w:tr>
      <w:tr>
        <w:tc>
          <w:tcPr>
            <w:tcW w:w="454" w:type="dxa"/>
          </w:tcPr>
          <w:p>
            <w:pPr>
              <w:pStyle w:val="0"/>
            </w:pPr>
            <w:r>
              <w:rPr>
                <w:sz w:val="20"/>
              </w:rPr>
              <w:t xml:space="preserve">34</w:t>
            </w:r>
          </w:p>
        </w:tc>
        <w:tc>
          <w:tcPr>
            <w:tcW w:w="2404" w:type="dxa"/>
          </w:tcPr>
          <w:p>
            <w:pPr>
              <w:pStyle w:val="0"/>
            </w:pPr>
            <w:r>
              <w:rPr>
                <w:sz w:val="20"/>
              </w:rPr>
              <w:t xml:space="preserve">Учитель-дефектолог</w:t>
            </w:r>
          </w:p>
        </w:tc>
        <w:tc>
          <w:tcPr>
            <w:tcW w:w="1077" w:type="dxa"/>
          </w:tcPr>
          <w:p>
            <w:pPr>
              <w:pStyle w:val="0"/>
            </w:pPr>
            <w:r>
              <w:rPr>
                <w:sz w:val="20"/>
              </w:rPr>
              <w:t xml:space="preserve">8</w:t>
            </w:r>
          </w:p>
        </w:tc>
        <w:tc>
          <w:tcPr>
            <w:tcW w:w="634" w:type="dxa"/>
          </w:tcPr>
          <w:p>
            <w:pPr>
              <w:pStyle w:val="0"/>
            </w:pPr>
            <w:r>
              <w:rPr>
                <w:sz w:val="20"/>
              </w:rPr>
              <w:t xml:space="preserve">1</w:t>
            </w:r>
          </w:p>
        </w:tc>
        <w:tc>
          <w:tcPr>
            <w:tcW w:w="1077" w:type="dxa"/>
          </w:tcPr>
          <w:p>
            <w:pPr>
              <w:pStyle w:val="0"/>
            </w:pPr>
            <w:r>
              <w:rPr>
                <w:sz w:val="20"/>
              </w:rPr>
              <w:t xml:space="preserve">25</w:t>
            </w:r>
          </w:p>
        </w:tc>
        <w:tc>
          <w:tcPr>
            <w:tcW w:w="1414" w:type="dxa"/>
          </w:tcPr>
          <w:p>
            <w:pPr>
              <w:pStyle w:val="0"/>
            </w:pPr>
            <w:r>
              <w:rPr>
                <w:sz w:val="20"/>
              </w:rPr>
              <w:t xml:space="preserve">82</w:t>
            </w:r>
          </w:p>
        </w:tc>
        <w:tc>
          <w:tcPr>
            <w:tcW w:w="1191" w:type="dxa"/>
          </w:tcPr>
          <w:p>
            <w:pPr>
              <w:pStyle w:val="0"/>
            </w:pPr>
            <w:r>
              <w:rPr>
                <w:sz w:val="20"/>
              </w:rPr>
              <w:t xml:space="preserve">4</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1</w:t>
            </w:r>
          </w:p>
        </w:tc>
        <w:tc>
          <w:tcPr>
            <w:tcW w:w="1474" w:type="dxa"/>
          </w:tcPr>
          <w:p>
            <w:pPr>
              <w:pStyle w:val="0"/>
            </w:pPr>
            <w:r>
              <w:rPr>
                <w:sz w:val="20"/>
              </w:rPr>
              <w:t xml:space="preserve">0</w:t>
            </w:r>
          </w:p>
        </w:tc>
      </w:tr>
      <w:tr>
        <w:tc>
          <w:tcPr>
            <w:tcW w:w="454" w:type="dxa"/>
          </w:tcPr>
          <w:p>
            <w:pPr>
              <w:pStyle w:val="0"/>
            </w:pPr>
            <w:r>
              <w:rPr>
                <w:sz w:val="20"/>
              </w:rPr>
              <w:t xml:space="preserve">35</w:t>
            </w:r>
          </w:p>
        </w:tc>
        <w:tc>
          <w:tcPr>
            <w:tcW w:w="2404" w:type="dxa"/>
          </w:tcPr>
          <w:p>
            <w:pPr>
              <w:pStyle w:val="0"/>
            </w:pPr>
            <w:r>
              <w:rPr>
                <w:sz w:val="20"/>
              </w:rPr>
              <w:t xml:space="preserve">Учитель-логопед</w:t>
            </w:r>
          </w:p>
        </w:tc>
        <w:tc>
          <w:tcPr>
            <w:tcW w:w="1077" w:type="dxa"/>
          </w:tcPr>
          <w:p>
            <w:pPr>
              <w:pStyle w:val="0"/>
            </w:pPr>
            <w:r>
              <w:rPr>
                <w:sz w:val="20"/>
              </w:rPr>
              <w:t xml:space="preserve">13</w:t>
            </w:r>
          </w:p>
        </w:tc>
        <w:tc>
          <w:tcPr>
            <w:tcW w:w="634" w:type="dxa"/>
          </w:tcPr>
          <w:p>
            <w:pPr>
              <w:pStyle w:val="0"/>
            </w:pPr>
            <w:r>
              <w:rPr>
                <w:sz w:val="20"/>
              </w:rPr>
              <w:t xml:space="preserve">2</w:t>
            </w:r>
          </w:p>
        </w:tc>
        <w:tc>
          <w:tcPr>
            <w:tcW w:w="1077" w:type="dxa"/>
          </w:tcPr>
          <w:p>
            <w:pPr>
              <w:pStyle w:val="0"/>
            </w:pPr>
            <w:r>
              <w:rPr>
                <w:sz w:val="20"/>
              </w:rPr>
              <w:t xml:space="preserve">17</w:t>
            </w:r>
          </w:p>
        </w:tc>
        <w:tc>
          <w:tcPr>
            <w:tcW w:w="1414" w:type="dxa"/>
          </w:tcPr>
          <w:p>
            <w:pPr>
              <w:pStyle w:val="0"/>
            </w:pPr>
            <w:r>
              <w:rPr>
                <w:sz w:val="20"/>
              </w:rPr>
              <w:t xml:space="preserve">261</w:t>
            </w:r>
          </w:p>
        </w:tc>
        <w:tc>
          <w:tcPr>
            <w:tcW w:w="1191" w:type="dxa"/>
          </w:tcPr>
          <w:p>
            <w:pPr>
              <w:pStyle w:val="0"/>
            </w:pPr>
            <w:r>
              <w:rPr>
                <w:sz w:val="20"/>
              </w:rPr>
              <w:t xml:space="preserve">11</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1</w:t>
            </w:r>
          </w:p>
        </w:tc>
        <w:tc>
          <w:tcPr>
            <w:tcW w:w="1474" w:type="dxa"/>
          </w:tcPr>
          <w:p>
            <w:pPr>
              <w:pStyle w:val="0"/>
            </w:pPr>
            <w:r>
              <w:rPr>
                <w:sz w:val="20"/>
              </w:rPr>
              <w:t xml:space="preserve">0</w:t>
            </w:r>
          </w:p>
        </w:tc>
      </w:tr>
      <w:tr>
        <w:tc>
          <w:tcPr>
            <w:tcW w:w="454" w:type="dxa"/>
          </w:tcPr>
          <w:p>
            <w:pPr>
              <w:pStyle w:val="0"/>
            </w:pPr>
            <w:r>
              <w:rPr>
                <w:sz w:val="20"/>
              </w:rPr>
              <w:t xml:space="preserve">36</w:t>
            </w:r>
          </w:p>
        </w:tc>
        <w:tc>
          <w:tcPr>
            <w:tcW w:w="2404" w:type="dxa"/>
          </w:tcPr>
          <w:p>
            <w:pPr>
              <w:pStyle w:val="0"/>
            </w:pPr>
            <w:r>
              <w:rPr>
                <w:sz w:val="20"/>
              </w:rPr>
              <w:t xml:space="preserve">Социальный педагог</w:t>
            </w:r>
          </w:p>
        </w:tc>
        <w:tc>
          <w:tcPr>
            <w:tcW w:w="1077" w:type="dxa"/>
          </w:tcPr>
          <w:p>
            <w:pPr>
              <w:pStyle w:val="0"/>
            </w:pPr>
            <w:r>
              <w:rPr>
                <w:sz w:val="20"/>
              </w:rPr>
              <w:t xml:space="preserve">9</w:t>
            </w:r>
          </w:p>
        </w:tc>
        <w:tc>
          <w:tcPr>
            <w:tcW w:w="634" w:type="dxa"/>
          </w:tcPr>
          <w:p>
            <w:pPr>
              <w:pStyle w:val="0"/>
            </w:pPr>
            <w:r>
              <w:rPr>
                <w:sz w:val="20"/>
              </w:rPr>
              <w:t xml:space="preserve">15</w:t>
            </w:r>
          </w:p>
        </w:tc>
        <w:tc>
          <w:tcPr>
            <w:tcW w:w="1077" w:type="dxa"/>
          </w:tcPr>
          <w:p>
            <w:pPr>
              <w:pStyle w:val="0"/>
            </w:pPr>
            <w:r>
              <w:rPr>
                <w:sz w:val="20"/>
              </w:rPr>
              <w:t xml:space="preserve">23</w:t>
            </w:r>
          </w:p>
        </w:tc>
        <w:tc>
          <w:tcPr>
            <w:tcW w:w="1414" w:type="dxa"/>
          </w:tcPr>
          <w:p>
            <w:pPr>
              <w:pStyle w:val="0"/>
            </w:pPr>
            <w:r>
              <w:rPr>
                <w:sz w:val="20"/>
              </w:rPr>
              <w:t xml:space="preserve">217</w:t>
            </w:r>
          </w:p>
        </w:tc>
        <w:tc>
          <w:tcPr>
            <w:tcW w:w="1191" w:type="dxa"/>
          </w:tcPr>
          <w:p>
            <w:pPr>
              <w:pStyle w:val="0"/>
            </w:pPr>
            <w:r>
              <w:rPr>
                <w:sz w:val="20"/>
              </w:rPr>
              <w:t xml:space="preserve">4</w:t>
            </w:r>
          </w:p>
        </w:tc>
        <w:tc>
          <w:tcPr>
            <w:gridSpan w:val="2"/>
            <w:tcW w:w="680" w:type="dxa"/>
          </w:tcPr>
          <w:p>
            <w:pPr>
              <w:pStyle w:val="0"/>
            </w:pPr>
            <w:r>
              <w:rPr>
                <w:sz w:val="20"/>
              </w:rPr>
              <w:t xml:space="preserve">2</w:t>
            </w:r>
          </w:p>
        </w:tc>
        <w:tc>
          <w:tcPr>
            <w:tcW w:w="1369" w:type="dxa"/>
          </w:tcPr>
          <w:p>
            <w:pPr>
              <w:pStyle w:val="0"/>
            </w:pPr>
            <w:r>
              <w:rPr>
                <w:sz w:val="20"/>
              </w:rPr>
              <w:t xml:space="preserve">4</w:t>
            </w:r>
          </w:p>
        </w:tc>
        <w:tc>
          <w:tcPr>
            <w:tcW w:w="1414" w:type="dxa"/>
          </w:tcPr>
          <w:p>
            <w:pPr>
              <w:pStyle w:val="0"/>
            </w:pPr>
            <w:r>
              <w:rPr>
                <w:sz w:val="20"/>
              </w:rPr>
              <w:t xml:space="preserve">7</w:t>
            </w:r>
          </w:p>
        </w:tc>
        <w:tc>
          <w:tcPr>
            <w:tcW w:w="1474" w:type="dxa"/>
          </w:tcPr>
          <w:p>
            <w:pPr>
              <w:pStyle w:val="0"/>
            </w:pPr>
            <w:r>
              <w:rPr>
                <w:sz w:val="20"/>
              </w:rPr>
              <w:t xml:space="preserve">0</w:t>
            </w:r>
          </w:p>
        </w:tc>
      </w:tr>
      <w:tr>
        <w:tc>
          <w:tcPr>
            <w:tcW w:w="454" w:type="dxa"/>
          </w:tcPr>
          <w:p>
            <w:pPr>
              <w:pStyle w:val="0"/>
            </w:pPr>
            <w:r>
              <w:rPr>
                <w:sz w:val="20"/>
              </w:rPr>
              <w:t xml:space="preserve">37</w:t>
            </w:r>
          </w:p>
        </w:tc>
        <w:tc>
          <w:tcPr>
            <w:tcW w:w="2404" w:type="dxa"/>
          </w:tcPr>
          <w:p>
            <w:pPr>
              <w:pStyle w:val="0"/>
            </w:pPr>
            <w:r>
              <w:rPr>
                <w:sz w:val="20"/>
              </w:rPr>
              <w:t xml:space="preserve">Тьютор/ассистент учителя</w:t>
            </w:r>
          </w:p>
        </w:tc>
        <w:tc>
          <w:tcPr>
            <w:tcW w:w="1077" w:type="dxa"/>
          </w:tcPr>
          <w:p>
            <w:pPr>
              <w:pStyle w:val="0"/>
            </w:pPr>
            <w:r>
              <w:rPr>
                <w:sz w:val="20"/>
              </w:rPr>
              <w:t xml:space="preserve">4</w:t>
            </w:r>
          </w:p>
        </w:tc>
        <w:tc>
          <w:tcPr>
            <w:tcW w:w="634" w:type="dxa"/>
          </w:tcPr>
          <w:p>
            <w:pPr>
              <w:pStyle w:val="0"/>
            </w:pPr>
            <w:r>
              <w:rPr>
                <w:sz w:val="20"/>
              </w:rPr>
              <w:t xml:space="preserve">2</w:t>
            </w:r>
          </w:p>
        </w:tc>
        <w:tc>
          <w:tcPr>
            <w:tcW w:w="1077" w:type="dxa"/>
          </w:tcPr>
          <w:p>
            <w:pPr>
              <w:pStyle w:val="0"/>
            </w:pPr>
            <w:r>
              <w:rPr>
                <w:sz w:val="20"/>
              </w:rPr>
              <w:t xml:space="preserve">14</w:t>
            </w:r>
          </w:p>
        </w:tc>
        <w:tc>
          <w:tcPr>
            <w:tcW w:w="1414" w:type="dxa"/>
          </w:tcPr>
          <w:p>
            <w:pPr>
              <w:pStyle w:val="0"/>
            </w:pPr>
            <w:r>
              <w:rPr>
                <w:sz w:val="20"/>
              </w:rPr>
              <w:t xml:space="preserve">32</w:t>
            </w:r>
          </w:p>
        </w:tc>
        <w:tc>
          <w:tcPr>
            <w:tcW w:w="1191" w:type="dxa"/>
          </w:tcPr>
          <w:p>
            <w:pPr>
              <w:pStyle w:val="0"/>
            </w:pPr>
            <w:r>
              <w:rPr>
                <w:sz w:val="20"/>
              </w:rPr>
              <w:t xml:space="preserve">0</w:t>
            </w:r>
          </w:p>
        </w:tc>
        <w:tc>
          <w:tcPr>
            <w:gridSpan w:val="2"/>
            <w:tcW w:w="680" w:type="dxa"/>
          </w:tcPr>
          <w:p>
            <w:pPr>
              <w:pStyle w:val="0"/>
            </w:pPr>
            <w:r>
              <w:rPr>
                <w:sz w:val="20"/>
              </w:rPr>
              <w:t xml:space="preserve">3</w:t>
            </w:r>
          </w:p>
        </w:tc>
        <w:tc>
          <w:tcPr>
            <w:tcW w:w="1369" w:type="dxa"/>
          </w:tcPr>
          <w:p>
            <w:pPr>
              <w:pStyle w:val="0"/>
            </w:pPr>
            <w:r>
              <w:rPr>
                <w:sz w:val="20"/>
              </w:rPr>
              <w:t xml:space="preserve">0</w:t>
            </w:r>
          </w:p>
        </w:tc>
        <w:tc>
          <w:tcPr>
            <w:tcW w:w="1414" w:type="dxa"/>
          </w:tcPr>
          <w:p>
            <w:pPr>
              <w:pStyle w:val="0"/>
            </w:pPr>
            <w:r>
              <w:rPr>
                <w:sz w:val="20"/>
              </w:rPr>
              <w:t xml:space="preserve">1</w:t>
            </w:r>
          </w:p>
        </w:tc>
        <w:tc>
          <w:tcPr>
            <w:tcW w:w="1474" w:type="dxa"/>
          </w:tcPr>
          <w:p>
            <w:pPr>
              <w:pStyle w:val="0"/>
            </w:pPr>
            <w:r>
              <w:rPr>
                <w:sz w:val="20"/>
              </w:rPr>
              <w:t xml:space="preserve">0</w:t>
            </w:r>
          </w:p>
        </w:tc>
      </w:tr>
      <w:tr>
        <w:tc>
          <w:tcPr>
            <w:tcW w:w="454" w:type="dxa"/>
          </w:tcPr>
          <w:p>
            <w:pPr>
              <w:pStyle w:val="0"/>
            </w:pPr>
            <w:r>
              <w:rPr>
                <w:sz w:val="20"/>
              </w:rPr>
              <w:t xml:space="preserve">38</w:t>
            </w:r>
          </w:p>
        </w:tc>
        <w:tc>
          <w:tcPr>
            <w:tcW w:w="2404" w:type="dxa"/>
          </w:tcPr>
          <w:p>
            <w:pPr>
              <w:pStyle w:val="0"/>
            </w:pPr>
            <w:r>
              <w:rPr>
                <w:sz w:val="20"/>
              </w:rPr>
              <w:t xml:space="preserve">Педагог-организатор</w:t>
            </w:r>
          </w:p>
        </w:tc>
        <w:tc>
          <w:tcPr>
            <w:tcW w:w="1077" w:type="dxa"/>
          </w:tcPr>
          <w:p>
            <w:pPr>
              <w:pStyle w:val="0"/>
            </w:pPr>
            <w:r>
              <w:rPr>
                <w:sz w:val="20"/>
              </w:rPr>
              <w:t xml:space="preserve">12</w:t>
            </w:r>
          </w:p>
        </w:tc>
        <w:tc>
          <w:tcPr>
            <w:tcW w:w="634" w:type="dxa"/>
          </w:tcPr>
          <w:p>
            <w:pPr>
              <w:pStyle w:val="0"/>
            </w:pPr>
            <w:r>
              <w:rPr>
                <w:sz w:val="20"/>
              </w:rPr>
              <w:t xml:space="preserve">46</w:t>
            </w:r>
          </w:p>
        </w:tc>
        <w:tc>
          <w:tcPr>
            <w:tcW w:w="1077" w:type="dxa"/>
          </w:tcPr>
          <w:p>
            <w:pPr>
              <w:pStyle w:val="0"/>
            </w:pPr>
            <w:r>
              <w:rPr>
                <w:sz w:val="20"/>
              </w:rPr>
              <w:t xml:space="preserve">44</w:t>
            </w:r>
          </w:p>
        </w:tc>
        <w:tc>
          <w:tcPr>
            <w:tcW w:w="1414" w:type="dxa"/>
          </w:tcPr>
          <w:p>
            <w:pPr>
              <w:pStyle w:val="0"/>
            </w:pPr>
            <w:r>
              <w:rPr>
                <w:sz w:val="20"/>
              </w:rPr>
              <w:t xml:space="preserve">250</w:t>
            </w:r>
          </w:p>
        </w:tc>
        <w:tc>
          <w:tcPr>
            <w:tcW w:w="1191" w:type="dxa"/>
          </w:tcPr>
          <w:p>
            <w:pPr>
              <w:pStyle w:val="0"/>
            </w:pPr>
            <w:r>
              <w:rPr>
                <w:sz w:val="20"/>
              </w:rPr>
              <w:t xml:space="preserve">16</w:t>
            </w:r>
          </w:p>
        </w:tc>
        <w:tc>
          <w:tcPr>
            <w:gridSpan w:val="2"/>
            <w:tcW w:w="680" w:type="dxa"/>
          </w:tcPr>
          <w:p>
            <w:pPr>
              <w:pStyle w:val="0"/>
            </w:pPr>
            <w:r>
              <w:rPr>
                <w:sz w:val="20"/>
              </w:rPr>
              <w:t xml:space="preserve">10</w:t>
            </w:r>
          </w:p>
        </w:tc>
        <w:tc>
          <w:tcPr>
            <w:tcW w:w="1369" w:type="dxa"/>
          </w:tcPr>
          <w:p>
            <w:pPr>
              <w:pStyle w:val="0"/>
            </w:pPr>
            <w:r>
              <w:rPr>
                <w:sz w:val="20"/>
              </w:rPr>
              <w:t xml:space="preserve">3</w:t>
            </w:r>
          </w:p>
        </w:tc>
        <w:tc>
          <w:tcPr>
            <w:tcW w:w="1414" w:type="dxa"/>
          </w:tcPr>
          <w:p>
            <w:pPr>
              <w:pStyle w:val="0"/>
            </w:pPr>
            <w:r>
              <w:rPr>
                <w:sz w:val="20"/>
              </w:rPr>
              <w:t xml:space="preserve">14</w:t>
            </w:r>
          </w:p>
        </w:tc>
        <w:tc>
          <w:tcPr>
            <w:tcW w:w="1474" w:type="dxa"/>
          </w:tcPr>
          <w:p>
            <w:pPr>
              <w:pStyle w:val="0"/>
            </w:pPr>
            <w:r>
              <w:rPr>
                <w:sz w:val="20"/>
              </w:rPr>
              <w:t xml:space="preserve">0</w:t>
            </w:r>
          </w:p>
        </w:tc>
      </w:tr>
      <w:tr>
        <w:tc>
          <w:tcPr>
            <w:tcW w:w="454" w:type="dxa"/>
          </w:tcPr>
          <w:p>
            <w:pPr>
              <w:pStyle w:val="0"/>
            </w:pPr>
            <w:r>
              <w:rPr>
                <w:sz w:val="20"/>
              </w:rPr>
              <w:t xml:space="preserve">39</w:t>
            </w:r>
          </w:p>
        </w:tc>
        <w:tc>
          <w:tcPr>
            <w:tcW w:w="2404" w:type="dxa"/>
          </w:tcPr>
          <w:p>
            <w:pPr>
              <w:pStyle w:val="0"/>
            </w:pPr>
            <w:r>
              <w:rPr>
                <w:sz w:val="20"/>
              </w:rPr>
              <w:t xml:space="preserve">Педагог-библиотекарь</w:t>
            </w:r>
          </w:p>
        </w:tc>
        <w:tc>
          <w:tcPr>
            <w:tcW w:w="1077" w:type="dxa"/>
          </w:tcPr>
          <w:p>
            <w:pPr>
              <w:pStyle w:val="0"/>
            </w:pPr>
            <w:r>
              <w:rPr>
                <w:sz w:val="20"/>
              </w:rPr>
              <w:t xml:space="preserve">5</w:t>
            </w:r>
          </w:p>
        </w:tc>
        <w:tc>
          <w:tcPr>
            <w:tcW w:w="634" w:type="dxa"/>
          </w:tcPr>
          <w:p>
            <w:pPr>
              <w:pStyle w:val="0"/>
            </w:pPr>
            <w:r>
              <w:rPr>
                <w:sz w:val="20"/>
              </w:rPr>
              <w:t xml:space="preserve">21</w:t>
            </w:r>
          </w:p>
        </w:tc>
        <w:tc>
          <w:tcPr>
            <w:tcW w:w="1077" w:type="dxa"/>
          </w:tcPr>
          <w:p>
            <w:pPr>
              <w:pStyle w:val="0"/>
            </w:pPr>
            <w:r>
              <w:rPr>
                <w:sz w:val="20"/>
              </w:rPr>
              <w:t xml:space="preserve">11</w:t>
            </w:r>
          </w:p>
        </w:tc>
        <w:tc>
          <w:tcPr>
            <w:tcW w:w="1414" w:type="dxa"/>
          </w:tcPr>
          <w:p>
            <w:pPr>
              <w:pStyle w:val="0"/>
            </w:pPr>
            <w:r>
              <w:rPr>
                <w:sz w:val="20"/>
              </w:rPr>
              <w:t xml:space="preserve">112</w:t>
            </w:r>
          </w:p>
        </w:tc>
        <w:tc>
          <w:tcPr>
            <w:tcW w:w="1191" w:type="dxa"/>
          </w:tcPr>
          <w:p>
            <w:pPr>
              <w:pStyle w:val="0"/>
            </w:pPr>
            <w:r>
              <w:rPr>
                <w:sz w:val="20"/>
              </w:rPr>
              <w:t xml:space="preserve">7</w:t>
            </w:r>
          </w:p>
        </w:tc>
        <w:tc>
          <w:tcPr>
            <w:gridSpan w:val="2"/>
            <w:tcW w:w="680" w:type="dxa"/>
          </w:tcPr>
          <w:p>
            <w:pPr>
              <w:pStyle w:val="0"/>
            </w:pPr>
            <w:r>
              <w:rPr>
                <w:sz w:val="20"/>
              </w:rPr>
              <w:t xml:space="preserve">4</w:t>
            </w:r>
          </w:p>
        </w:tc>
        <w:tc>
          <w:tcPr>
            <w:tcW w:w="1369" w:type="dxa"/>
          </w:tcPr>
          <w:p>
            <w:pPr>
              <w:pStyle w:val="0"/>
            </w:pPr>
            <w:r>
              <w:rPr>
                <w:sz w:val="20"/>
              </w:rPr>
              <w:t xml:space="preserve">1</w:t>
            </w:r>
          </w:p>
        </w:tc>
        <w:tc>
          <w:tcPr>
            <w:tcW w:w="1414" w:type="dxa"/>
          </w:tcPr>
          <w:p>
            <w:pPr>
              <w:pStyle w:val="0"/>
            </w:pPr>
            <w:r>
              <w:rPr>
                <w:sz w:val="20"/>
              </w:rPr>
              <w:t xml:space="preserve">9</w:t>
            </w:r>
          </w:p>
        </w:tc>
        <w:tc>
          <w:tcPr>
            <w:tcW w:w="1474" w:type="dxa"/>
          </w:tcPr>
          <w:p>
            <w:pPr>
              <w:pStyle w:val="0"/>
            </w:pPr>
            <w:r>
              <w:rPr>
                <w:sz w:val="20"/>
              </w:rPr>
              <w:t xml:space="preserve">0</w:t>
            </w:r>
          </w:p>
        </w:tc>
      </w:tr>
      <w:tr>
        <w:tc>
          <w:tcPr>
            <w:tcW w:w="454" w:type="dxa"/>
          </w:tcPr>
          <w:p>
            <w:pPr>
              <w:pStyle w:val="0"/>
            </w:pPr>
            <w:r>
              <w:rPr>
                <w:sz w:val="20"/>
              </w:rPr>
              <w:t xml:space="preserve">40</w:t>
            </w:r>
          </w:p>
        </w:tc>
        <w:tc>
          <w:tcPr>
            <w:tcW w:w="2404" w:type="dxa"/>
          </w:tcPr>
          <w:p>
            <w:pPr>
              <w:pStyle w:val="0"/>
            </w:pPr>
            <w:r>
              <w:rPr>
                <w:sz w:val="20"/>
              </w:rPr>
              <w:t xml:space="preserve">Старший вожатый</w:t>
            </w:r>
          </w:p>
        </w:tc>
        <w:tc>
          <w:tcPr>
            <w:tcW w:w="1077" w:type="dxa"/>
          </w:tcPr>
          <w:p>
            <w:pPr>
              <w:pStyle w:val="0"/>
            </w:pPr>
            <w:r>
              <w:rPr>
                <w:sz w:val="20"/>
              </w:rPr>
              <w:t xml:space="preserve">0</w:t>
            </w:r>
          </w:p>
        </w:tc>
        <w:tc>
          <w:tcPr>
            <w:tcW w:w="634" w:type="dxa"/>
          </w:tcPr>
          <w:p>
            <w:pPr>
              <w:pStyle w:val="0"/>
            </w:pPr>
            <w:r>
              <w:rPr>
                <w:sz w:val="20"/>
              </w:rPr>
              <w:t xml:space="preserve">2</w:t>
            </w:r>
          </w:p>
        </w:tc>
        <w:tc>
          <w:tcPr>
            <w:tcW w:w="1077" w:type="dxa"/>
          </w:tcPr>
          <w:p>
            <w:pPr>
              <w:pStyle w:val="0"/>
            </w:pPr>
            <w:r>
              <w:rPr>
                <w:sz w:val="20"/>
              </w:rPr>
              <w:t xml:space="preserve">2</w:t>
            </w:r>
          </w:p>
        </w:tc>
        <w:tc>
          <w:tcPr>
            <w:tcW w:w="1414" w:type="dxa"/>
          </w:tcPr>
          <w:p>
            <w:pPr>
              <w:pStyle w:val="0"/>
            </w:pPr>
            <w:r>
              <w:rPr>
                <w:sz w:val="20"/>
              </w:rPr>
              <w:t xml:space="preserve">0</w:t>
            </w:r>
          </w:p>
        </w:tc>
        <w:tc>
          <w:tcPr>
            <w:tcW w:w="1191" w:type="dxa"/>
          </w:tcPr>
          <w:p>
            <w:pPr>
              <w:pStyle w:val="0"/>
            </w:pPr>
            <w:r>
              <w:rPr>
                <w:sz w:val="20"/>
              </w:rPr>
              <w:t xml:space="preserve">0</w:t>
            </w:r>
          </w:p>
        </w:tc>
        <w:tc>
          <w:tcPr>
            <w:gridSpan w:val="2"/>
            <w:tcW w:w="680" w:type="dxa"/>
          </w:tcPr>
          <w:p>
            <w:pPr>
              <w:pStyle w:val="0"/>
            </w:pPr>
            <w:r>
              <w:rPr>
                <w:sz w:val="20"/>
              </w:rPr>
              <w:t xml:space="preserve">0</w:t>
            </w:r>
          </w:p>
        </w:tc>
        <w:tc>
          <w:tcPr>
            <w:tcW w:w="1369" w:type="dxa"/>
          </w:tcPr>
          <w:p>
            <w:pPr>
              <w:pStyle w:val="0"/>
            </w:pPr>
            <w:r>
              <w:rPr>
                <w:sz w:val="20"/>
              </w:rPr>
              <w:t xml:space="preserve">0</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41</w:t>
            </w:r>
          </w:p>
        </w:tc>
        <w:tc>
          <w:tcPr>
            <w:tcW w:w="2404" w:type="dxa"/>
          </w:tcPr>
          <w:p>
            <w:pPr>
              <w:pStyle w:val="0"/>
            </w:pPr>
            <w:r>
              <w:rPr>
                <w:sz w:val="20"/>
              </w:rPr>
              <w:t xml:space="preserve">Руководитель (директор)</w:t>
            </w:r>
          </w:p>
        </w:tc>
        <w:tc>
          <w:tcPr>
            <w:tcW w:w="1077" w:type="dxa"/>
          </w:tcPr>
          <w:p>
            <w:pPr>
              <w:pStyle w:val="0"/>
            </w:pPr>
            <w:r>
              <w:rPr>
                <w:sz w:val="20"/>
              </w:rPr>
              <w:t xml:space="preserve">9</w:t>
            </w:r>
          </w:p>
        </w:tc>
        <w:tc>
          <w:tcPr>
            <w:tcW w:w="634" w:type="dxa"/>
          </w:tcPr>
          <w:p>
            <w:pPr>
              <w:pStyle w:val="0"/>
            </w:pPr>
            <w:r>
              <w:rPr>
                <w:sz w:val="20"/>
              </w:rPr>
              <w:t xml:space="preserve">1</w:t>
            </w:r>
          </w:p>
        </w:tc>
        <w:tc>
          <w:tcPr>
            <w:tcW w:w="1077" w:type="dxa"/>
          </w:tcPr>
          <w:p>
            <w:pPr>
              <w:pStyle w:val="0"/>
            </w:pPr>
            <w:r>
              <w:rPr>
                <w:sz w:val="20"/>
              </w:rPr>
              <w:t xml:space="preserve">5</w:t>
            </w:r>
          </w:p>
        </w:tc>
        <w:tc>
          <w:tcPr>
            <w:tcW w:w="1414" w:type="dxa"/>
          </w:tcPr>
          <w:p>
            <w:pPr>
              <w:pStyle w:val="0"/>
            </w:pPr>
            <w:r>
              <w:rPr>
                <w:sz w:val="20"/>
              </w:rPr>
              <w:t xml:space="preserve">241</w:t>
            </w:r>
          </w:p>
        </w:tc>
        <w:tc>
          <w:tcPr>
            <w:tcW w:w="1191" w:type="dxa"/>
          </w:tcPr>
          <w:p>
            <w:pPr>
              <w:pStyle w:val="0"/>
            </w:pPr>
            <w:r>
              <w:rPr>
                <w:sz w:val="20"/>
              </w:rPr>
              <w:t xml:space="preserve">13</w:t>
            </w:r>
          </w:p>
        </w:tc>
        <w:tc>
          <w:tcPr>
            <w:gridSpan w:val="2"/>
            <w:tcW w:w="680" w:type="dxa"/>
          </w:tcPr>
          <w:p>
            <w:pPr>
              <w:pStyle w:val="0"/>
            </w:pPr>
            <w:r>
              <w:rPr>
                <w:sz w:val="20"/>
              </w:rPr>
              <w:t xml:space="preserve">0</w:t>
            </w:r>
          </w:p>
        </w:tc>
        <w:tc>
          <w:tcPr>
            <w:tcW w:w="1369" w:type="dxa"/>
          </w:tcPr>
          <w:p>
            <w:pPr>
              <w:pStyle w:val="0"/>
            </w:pPr>
            <w:r>
              <w:rPr>
                <w:sz w:val="20"/>
              </w:rPr>
              <w:t xml:space="preserve">9</w:t>
            </w:r>
          </w:p>
        </w:tc>
        <w:tc>
          <w:tcPr>
            <w:tcW w:w="1414" w:type="dxa"/>
          </w:tcPr>
          <w:p>
            <w:pPr>
              <w:pStyle w:val="0"/>
            </w:pPr>
            <w:r>
              <w:rPr>
                <w:sz w:val="20"/>
              </w:rPr>
              <w:t xml:space="preserve">0</w:t>
            </w:r>
          </w:p>
        </w:tc>
        <w:tc>
          <w:tcPr>
            <w:tcW w:w="1474" w:type="dxa"/>
          </w:tcPr>
          <w:p>
            <w:pPr>
              <w:pStyle w:val="0"/>
            </w:pPr>
            <w:r>
              <w:rPr>
                <w:sz w:val="20"/>
              </w:rPr>
              <w:t xml:space="preserve">0</w:t>
            </w:r>
          </w:p>
        </w:tc>
      </w:tr>
      <w:tr>
        <w:tc>
          <w:tcPr>
            <w:tcW w:w="454" w:type="dxa"/>
          </w:tcPr>
          <w:p>
            <w:pPr>
              <w:pStyle w:val="0"/>
            </w:pPr>
            <w:r>
              <w:rPr>
                <w:sz w:val="20"/>
              </w:rPr>
              <w:t xml:space="preserve">42</w:t>
            </w:r>
          </w:p>
        </w:tc>
        <w:tc>
          <w:tcPr>
            <w:tcW w:w="2404" w:type="dxa"/>
          </w:tcPr>
          <w:p>
            <w:pPr>
              <w:pStyle w:val="0"/>
            </w:pPr>
            <w:r>
              <w:rPr>
                <w:sz w:val="20"/>
              </w:rPr>
              <w:t xml:space="preserve">Заместители руководителя и руководители структурных подразделений (филиалов)</w:t>
            </w:r>
          </w:p>
        </w:tc>
        <w:tc>
          <w:tcPr>
            <w:tcW w:w="1077" w:type="dxa"/>
          </w:tcPr>
          <w:p>
            <w:pPr>
              <w:pStyle w:val="0"/>
            </w:pPr>
            <w:r>
              <w:rPr>
                <w:sz w:val="20"/>
              </w:rPr>
              <w:t xml:space="preserve">39</w:t>
            </w:r>
          </w:p>
        </w:tc>
        <w:tc>
          <w:tcPr>
            <w:tcW w:w="634" w:type="dxa"/>
          </w:tcPr>
          <w:p>
            <w:pPr>
              <w:pStyle w:val="0"/>
            </w:pPr>
            <w:r>
              <w:rPr>
                <w:sz w:val="20"/>
              </w:rPr>
              <w:t xml:space="preserve">13</w:t>
            </w:r>
          </w:p>
        </w:tc>
        <w:tc>
          <w:tcPr>
            <w:tcW w:w="1077" w:type="dxa"/>
          </w:tcPr>
          <w:p>
            <w:pPr>
              <w:pStyle w:val="0"/>
            </w:pPr>
            <w:r>
              <w:rPr>
                <w:sz w:val="20"/>
              </w:rPr>
              <w:t xml:space="preserve">21</w:t>
            </w:r>
          </w:p>
        </w:tc>
        <w:tc>
          <w:tcPr>
            <w:tcW w:w="1414" w:type="dxa"/>
          </w:tcPr>
          <w:p>
            <w:pPr>
              <w:pStyle w:val="0"/>
            </w:pPr>
            <w:r>
              <w:rPr>
                <w:sz w:val="20"/>
              </w:rPr>
              <w:t xml:space="preserve">991</w:t>
            </w:r>
          </w:p>
        </w:tc>
        <w:tc>
          <w:tcPr>
            <w:tcW w:w="1191" w:type="dxa"/>
          </w:tcPr>
          <w:p>
            <w:pPr>
              <w:pStyle w:val="0"/>
            </w:pPr>
            <w:r>
              <w:rPr>
                <w:sz w:val="20"/>
              </w:rPr>
              <w:t xml:space="preserve">45</w:t>
            </w:r>
          </w:p>
        </w:tc>
        <w:tc>
          <w:tcPr>
            <w:gridSpan w:val="2"/>
            <w:tcW w:w="680" w:type="dxa"/>
          </w:tcPr>
          <w:p>
            <w:pPr>
              <w:pStyle w:val="0"/>
            </w:pPr>
            <w:r>
              <w:rPr>
                <w:sz w:val="20"/>
              </w:rPr>
              <w:t xml:space="preserve">0</w:t>
            </w:r>
          </w:p>
        </w:tc>
        <w:tc>
          <w:tcPr>
            <w:tcW w:w="1369" w:type="dxa"/>
          </w:tcPr>
          <w:p>
            <w:pPr>
              <w:pStyle w:val="0"/>
            </w:pPr>
            <w:r>
              <w:rPr>
                <w:sz w:val="20"/>
              </w:rPr>
              <w:t xml:space="preserve">7</w:t>
            </w:r>
          </w:p>
        </w:tc>
        <w:tc>
          <w:tcPr>
            <w:tcW w:w="1414" w:type="dxa"/>
          </w:tcPr>
          <w:p>
            <w:pPr>
              <w:pStyle w:val="0"/>
            </w:pPr>
            <w:r>
              <w:rPr>
                <w:sz w:val="20"/>
              </w:rPr>
              <w:t xml:space="preserve">73</w:t>
            </w:r>
          </w:p>
        </w:tc>
        <w:tc>
          <w:tcPr>
            <w:tcW w:w="1474" w:type="dxa"/>
          </w:tcPr>
          <w:p>
            <w:pPr>
              <w:pStyle w:val="0"/>
            </w:pPr>
            <w:r>
              <w:rPr>
                <w:sz w:val="20"/>
              </w:rPr>
              <w:t xml:space="preserve">1</w:t>
            </w:r>
          </w:p>
        </w:tc>
      </w:tr>
      <w:tr>
        <w:tc>
          <w:tcPr>
            <w:tcW w:w="454" w:type="dxa"/>
          </w:tcPr>
          <w:p>
            <w:pPr>
              <w:pStyle w:val="0"/>
            </w:pPr>
            <w:r>
              <w:rPr>
                <w:sz w:val="20"/>
              </w:rPr>
              <w:t xml:space="preserve">43</w:t>
            </w:r>
          </w:p>
        </w:tc>
        <w:tc>
          <w:tcPr>
            <w:tcW w:w="2404" w:type="dxa"/>
          </w:tcPr>
          <w:p>
            <w:pPr>
              <w:pStyle w:val="0"/>
            </w:pPr>
            <w:r>
              <w:rPr>
                <w:sz w:val="20"/>
              </w:rPr>
              <w:t xml:space="preserve">Итого</w:t>
            </w:r>
          </w:p>
        </w:tc>
        <w:tc>
          <w:tcPr>
            <w:tcW w:w="1077" w:type="dxa"/>
          </w:tcPr>
          <w:p>
            <w:pPr>
              <w:pStyle w:val="0"/>
            </w:pPr>
            <w:r>
              <w:rPr>
                <w:sz w:val="20"/>
              </w:rPr>
              <w:t xml:space="preserve">626</w:t>
            </w:r>
          </w:p>
        </w:tc>
        <w:tc>
          <w:tcPr>
            <w:tcW w:w="634" w:type="dxa"/>
          </w:tcPr>
          <w:p>
            <w:pPr>
              <w:pStyle w:val="0"/>
            </w:pPr>
            <w:r>
              <w:rPr>
                <w:sz w:val="20"/>
              </w:rPr>
              <w:t xml:space="preserve">1245</w:t>
            </w:r>
          </w:p>
        </w:tc>
        <w:tc>
          <w:tcPr>
            <w:tcW w:w="1077" w:type="dxa"/>
          </w:tcPr>
          <w:p>
            <w:pPr>
              <w:pStyle w:val="0"/>
            </w:pPr>
            <w:r>
              <w:rPr>
                <w:sz w:val="20"/>
              </w:rPr>
              <w:t xml:space="preserve">1321</w:t>
            </w:r>
          </w:p>
        </w:tc>
        <w:tc>
          <w:tcPr>
            <w:tcW w:w="1414" w:type="dxa"/>
          </w:tcPr>
          <w:p>
            <w:pPr>
              <w:pStyle w:val="0"/>
            </w:pPr>
            <w:r>
              <w:rPr>
                <w:sz w:val="20"/>
              </w:rPr>
              <w:t xml:space="preserve">13251</w:t>
            </w:r>
          </w:p>
        </w:tc>
        <w:tc>
          <w:tcPr>
            <w:tcW w:w="1191" w:type="dxa"/>
          </w:tcPr>
          <w:p>
            <w:pPr>
              <w:pStyle w:val="0"/>
            </w:pPr>
            <w:r>
              <w:rPr>
                <w:sz w:val="20"/>
              </w:rPr>
              <w:t xml:space="preserve">581</w:t>
            </w:r>
          </w:p>
        </w:tc>
        <w:tc>
          <w:tcPr>
            <w:gridSpan w:val="2"/>
            <w:tcW w:w="680" w:type="dxa"/>
          </w:tcPr>
          <w:p>
            <w:pPr>
              <w:pStyle w:val="0"/>
            </w:pPr>
            <w:r>
              <w:rPr>
                <w:sz w:val="20"/>
              </w:rPr>
              <w:t xml:space="preserve">58</w:t>
            </w:r>
          </w:p>
        </w:tc>
        <w:tc>
          <w:tcPr>
            <w:tcW w:w="1369" w:type="dxa"/>
          </w:tcPr>
          <w:p>
            <w:pPr>
              <w:pStyle w:val="0"/>
            </w:pPr>
            <w:r>
              <w:rPr>
                <w:sz w:val="20"/>
              </w:rPr>
              <w:t xml:space="preserve">35</w:t>
            </w:r>
          </w:p>
        </w:tc>
        <w:tc>
          <w:tcPr>
            <w:tcW w:w="1414" w:type="dxa"/>
          </w:tcPr>
          <w:p>
            <w:pPr>
              <w:pStyle w:val="0"/>
            </w:pPr>
            <w:r>
              <w:rPr>
                <w:sz w:val="20"/>
              </w:rPr>
              <w:t xml:space="preserve">205</w:t>
            </w:r>
          </w:p>
        </w:tc>
        <w:tc>
          <w:tcPr>
            <w:tcW w:w="1474" w:type="dxa"/>
          </w:tcPr>
          <w:p>
            <w:pPr>
              <w:pStyle w:val="0"/>
            </w:pPr>
            <w:r>
              <w:rPr>
                <w:sz w:val="20"/>
              </w:rPr>
              <w:t xml:space="preserve">14</w:t>
            </w:r>
          </w:p>
        </w:tc>
      </w:tr>
    </w:tbl>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4"/>
        <w:gridCol w:w="919"/>
        <w:gridCol w:w="1264"/>
        <w:gridCol w:w="919"/>
        <w:gridCol w:w="1264"/>
        <w:gridCol w:w="919"/>
        <w:gridCol w:w="1264"/>
        <w:gridCol w:w="919"/>
        <w:gridCol w:w="1264"/>
        <w:gridCol w:w="664"/>
        <w:gridCol w:w="664"/>
        <w:gridCol w:w="664"/>
        <w:gridCol w:w="784"/>
        <w:gridCol w:w="664"/>
        <w:gridCol w:w="784"/>
      </w:tblGrid>
      <w:tr>
        <w:tc>
          <w:tcPr>
            <w:tcW w:w="2404" w:type="dxa"/>
            <w:vMerge w:val="restart"/>
          </w:tcPr>
          <w:p>
            <w:pPr>
              <w:pStyle w:val="0"/>
              <w:jc w:val="center"/>
            </w:pPr>
            <w:r>
              <w:rPr>
                <w:sz w:val="20"/>
              </w:rPr>
              <w:t xml:space="preserve">Педагогические работники</w:t>
            </w:r>
          </w:p>
        </w:tc>
        <w:tc>
          <w:tcPr>
            <w:gridSpan w:val="2"/>
            <w:tcW w:w="2183" w:type="dxa"/>
          </w:tcPr>
          <w:p>
            <w:pPr>
              <w:pStyle w:val="0"/>
              <w:jc w:val="center"/>
            </w:pPr>
            <w:r>
              <w:rPr>
                <w:sz w:val="20"/>
              </w:rPr>
              <w:t xml:space="preserve">Повысили уровень профессионального образования за последние 5 лет</w:t>
            </w:r>
          </w:p>
        </w:tc>
        <w:tc>
          <w:tcPr>
            <w:gridSpan w:val="2"/>
            <w:tcW w:w="2183" w:type="dxa"/>
          </w:tcPr>
          <w:p>
            <w:pPr>
              <w:pStyle w:val="0"/>
              <w:jc w:val="center"/>
            </w:pPr>
            <w:r>
              <w:rPr>
                <w:sz w:val="20"/>
              </w:rPr>
              <w:t xml:space="preserve">Прошли профессиональную переподготовку</w:t>
            </w:r>
          </w:p>
        </w:tc>
        <w:tc>
          <w:tcPr>
            <w:gridSpan w:val="4"/>
            <w:tcW w:w="4366" w:type="dxa"/>
          </w:tcPr>
          <w:p>
            <w:pPr>
              <w:pStyle w:val="0"/>
              <w:jc w:val="center"/>
            </w:pPr>
            <w:r>
              <w:rPr>
                <w:sz w:val="20"/>
              </w:rPr>
              <w:t xml:space="preserve">Имеют квалификационную категорию</w:t>
            </w:r>
          </w:p>
        </w:tc>
        <w:tc>
          <w:tcPr>
            <w:gridSpan w:val="6"/>
            <w:tcW w:w="4224" w:type="dxa"/>
            <w:vMerge w:val="restart"/>
          </w:tcPr>
          <w:p>
            <w:pPr>
              <w:pStyle w:val="0"/>
              <w:jc w:val="center"/>
            </w:pPr>
            <w:r>
              <w:rPr>
                <w:sz w:val="20"/>
              </w:rPr>
              <w:t xml:space="preserve">Стаж педагогической работы</w:t>
            </w:r>
          </w:p>
        </w:tc>
      </w:tr>
      <w:tr>
        <w:tc>
          <w:tcPr>
            <w:vMerge w:val="continue"/>
          </w:tcPr>
          <w:p/>
        </w:tc>
        <w:tc>
          <w:tcPr>
            <w:tcW w:w="919" w:type="dxa"/>
            <w:vMerge w:val="restart"/>
          </w:tcPr>
          <w:p>
            <w:pPr>
              <w:pStyle w:val="0"/>
              <w:jc w:val="center"/>
            </w:pPr>
            <w:r>
              <w:rPr>
                <w:sz w:val="20"/>
              </w:rPr>
              <w:t xml:space="preserve">человек</w:t>
            </w:r>
          </w:p>
        </w:tc>
        <w:tc>
          <w:tcPr>
            <w:tcW w:w="1264" w:type="dxa"/>
            <w:vMerge w:val="restart"/>
          </w:tcPr>
          <w:p>
            <w:pPr>
              <w:pStyle w:val="0"/>
              <w:jc w:val="center"/>
            </w:pPr>
            <w:r>
              <w:rPr>
                <w:sz w:val="20"/>
              </w:rPr>
              <w:t xml:space="preserve">% от общего количества</w:t>
            </w:r>
          </w:p>
        </w:tc>
        <w:tc>
          <w:tcPr>
            <w:tcW w:w="919" w:type="dxa"/>
            <w:vMerge w:val="restart"/>
          </w:tcPr>
          <w:p>
            <w:pPr>
              <w:pStyle w:val="0"/>
              <w:jc w:val="center"/>
            </w:pPr>
            <w:r>
              <w:rPr>
                <w:sz w:val="20"/>
              </w:rPr>
              <w:t xml:space="preserve">человек</w:t>
            </w:r>
          </w:p>
        </w:tc>
        <w:tc>
          <w:tcPr>
            <w:tcW w:w="1264" w:type="dxa"/>
            <w:vMerge w:val="restart"/>
          </w:tcPr>
          <w:p>
            <w:pPr>
              <w:pStyle w:val="0"/>
              <w:jc w:val="center"/>
            </w:pPr>
            <w:r>
              <w:rPr>
                <w:sz w:val="20"/>
              </w:rPr>
              <w:t xml:space="preserve">% от общего количества</w:t>
            </w:r>
          </w:p>
        </w:tc>
        <w:tc>
          <w:tcPr>
            <w:gridSpan w:val="2"/>
            <w:tcW w:w="2183" w:type="dxa"/>
          </w:tcPr>
          <w:p>
            <w:pPr>
              <w:pStyle w:val="0"/>
              <w:jc w:val="center"/>
            </w:pPr>
            <w:r>
              <w:rPr>
                <w:sz w:val="20"/>
              </w:rPr>
              <w:t xml:space="preserve">первую</w:t>
            </w:r>
          </w:p>
        </w:tc>
        <w:tc>
          <w:tcPr>
            <w:gridSpan w:val="2"/>
            <w:tcW w:w="2183" w:type="dxa"/>
          </w:tcPr>
          <w:p>
            <w:pPr>
              <w:pStyle w:val="0"/>
              <w:jc w:val="center"/>
            </w:pPr>
            <w:r>
              <w:rPr>
                <w:sz w:val="20"/>
              </w:rPr>
              <w:t xml:space="preserve">высшую</w:t>
            </w:r>
          </w:p>
        </w:tc>
        <w:tc>
          <w:tcPr>
            <w:gridSpan w:val="6"/>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человек</w:t>
            </w:r>
          </w:p>
        </w:tc>
        <w:tc>
          <w:tcPr>
            <w:tcW w:w="1264" w:type="dxa"/>
          </w:tcPr>
          <w:p>
            <w:pPr>
              <w:pStyle w:val="0"/>
              <w:jc w:val="center"/>
            </w:pPr>
            <w:r>
              <w:rPr>
                <w:sz w:val="20"/>
              </w:rPr>
              <w:t xml:space="preserve">% от общего количества</w:t>
            </w:r>
          </w:p>
        </w:tc>
        <w:tc>
          <w:tcPr>
            <w:tcW w:w="919" w:type="dxa"/>
          </w:tcPr>
          <w:p>
            <w:pPr>
              <w:pStyle w:val="0"/>
              <w:jc w:val="center"/>
            </w:pPr>
            <w:r>
              <w:rPr>
                <w:sz w:val="20"/>
              </w:rPr>
              <w:t xml:space="preserve">человек</w:t>
            </w:r>
          </w:p>
        </w:tc>
        <w:tc>
          <w:tcPr>
            <w:tcW w:w="1264" w:type="dxa"/>
          </w:tcPr>
          <w:p>
            <w:pPr>
              <w:pStyle w:val="0"/>
              <w:jc w:val="center"/>
            </w:pPr>
            <w:r>
              <w:rPr>
                <w:sz w:val="20"/>
              </w:rPr>
              <w:t xml:space="preserve">% от общего количества</w:t>
            </w:r>
          </w:p>
        </w:tc>
        <w:tc>
          <w:tcPr>
            <w:tcW w:w="664" w:type="dxa"/>
          </w:tcPr>
          <w:p>
            <w:pPr>
              <w:pStyle w:val="0"/>
              <w:jc w:val="center"/>
            </w:pPr>
            <w:r>
              <w:rPr>
                <w:sz w:val="20"/>
              </w:rPr>
              <w:t xml:space="preserve">до 5 лет</w:t>
            </w:r>
          </w:p>
        </w:tc>
        <w:tc>
          <w:tcPr>
            <w:tcW w:w="664" w:type="dxa"/>
          </w:tcPr>
          <w:p>
            <w:pPr>
              <w:pStyle w:val="0"/>
              <w:jc w:val="center"/>
            </w:pPr>
            <w:r>
              <w:rPr>
                <w:sz w:val="20"/>
              </w:rPr>
              <w:t xml:space="preserve">от 5 до 10 лет</w:t>
            </w:r>
          </w:p>
        </w:tc>
        <w:tc>
          <w:tcPr>
            <w:tcW w:w="664" w:type="dxa"/>
          </w:tcPr>
          <w:p>
            <w:pPr>
              <w:pStyle w:val="0"/>
              <w:jc w:val="center"/>
            </w:pPr>
            <w:r>
              <w:rPr>
                <w:sz w:val="20"/>
              </w:rPr>
              <w:t xml:space="preserve">от 10 до 20 лет</w:t>
            </w:r>
          </w:p>
        </w:tc>
        <w:tc>
          <w:tcPr>
            <w:tcW w:w="784" w:type="dxa"/>
          </w:tcPr>
          <w:p>
            <w:pPr>
              <w:pStyle w:val="0"/>
              <w:jc w:val="center"/>
            </w:pPr>
            <w:r>
              <w:rPr>
                <w:sz w:val="20"/>
              </w:rPr>
              <w:t xml:space="preserve">от 20 до 30 лет</w:t>
            </w:r>
          </w:p>
        </w:tc>
        <w:tc>
          <w:tcPr>
            <w:tcW w:w="664" w:type="dxa"/>
          </w:tcPr>
          <w:p>
            <w:pPr>
              <w:pStyle w:val="0"/>
              <w:jc w:val="center"/>
            </w:pPr>
            <w:r>
              <w:rPr>
                <w:sz w:val="20"/>
              </w:rPr>
              <w:t xml:space="preserve">от 30 до 40 лет</w:t>
            </w:r>
          </w:p>
        </w:tc>
        <w:tc>
          <w:tcPr>
            <w:tcW w:w="784" w:type="dxa"/>
          </w:tcPr>
          <w:p>
            <w:pPr>
              <w:pStyle w:val="0"/>
              <w:jc w:val="center"/>
            </w:pPr>
            <w:r>
              <w:rPr>
                <w:sz w:val="20"/>
              </w:rPr>
              <w:t xml:space="preserve">свыше 40 лет</w:t>
            </w:r>
          </w:p>
        </w:tc>
      </w:tr>
      <w:tr>
        <w:tc>
          <w:tcPr>
            <w:tcW w:w="2404" w:type="dxa"/>
          </w:tcPr>
          <w:p>
            <w:pPr>
              <w:pStyle w:val="0"/>
            </w:pPr>
            <w:r>
              <w:rPr>
                <w:sz w:val="20"/>
              </w:rPr>
              <w:t xml:space="preserve">Воспитатель</w:t>
            </w:r>
          </w:p>
        </w:tc>
        <w:tc>
          <w:tcPr>
            <w:tcW w:w="919" w:type="dxa"/>
          </w:tcPr>
          <w:p>
            <w:pPr>
              <w:pStyle w:val="0"/>
            </w:pPr>
            <w:r>
              <w:rPr>
                <w:sz w:val="20"/>
              </w:rPr>
              <w:t xml:space="preserve">306.0</w:t>
            </w:r>
          </w:p>
        </w:tc>
        <w:tc>
          <w:tcPr>
            <w:tcW w:w="1264" w:type="dxa"/>
          </w:tcPr>
          <w:p>
            <w:pPr>
              <w:pStyle w:val="0"/>
            </w:pPr>
            <w:r>
              <w:rPr>
                <w:sz w:val="20"/>
              </w:rPr>
              <w:t xml:space="preserve">30.1</w:t>
            </w:r>
          </w:p>
        </w:tc>
        <w:tc>
          <w:tcPr>
            <w:tcW w:w="919" w:type="dxa"/>
          </w:tcPr>
          <w:p>
            <w:pPr>
              <w:pStyle w:val="0"/>
            </w:pPr>
            <w:r>
              <w:rPr>
                <w:sz w:val="20"/>
              </w:rPr>
              <w:t xml:space="preserve">157.0</w:t>
            </w:r>
          </w:p>
        </w:tc>
        <w:tc>
          <w:tcPr>
            <w:tcW w:w="1264" w:type="dxa"/>
          </w:tcPr>
          <w:p>
            <w:pPr>
              <w:pStyle w:val="0"/>
            </w:pPr>
            <w:r>
              <w:rPr>
                <w:sz w:val="20"/>
              </w:rPr>
              <w:t xml:space="preserve">15.5</w:t>
            </w:r>
          </w:p>
        </w:tc>
        <w:tc>
          <w:tcPr>
            <w:tcW w:w="919" w:type="dxa"/>
          </w:tcPr>
          <w:p>
            <w:pPr>
              <w:pStyle w:val="0"/>
            </w:pPr>
            <w:r>
              <w:rPr>
                <w:sz w:val="20"/>
              </w:rPr>
              <w:t xml:space="preserve">268.0</w:t>
            </w:r>
          </w:p>
        </w:tc>
        <w:tc>
          <w:tcPr>
            <w:tcW w:w="1264" w:type="dxa"/>
          </w:tcPr>
          <w:p>
            <w:pPr>
              <w:pStyle w:val="0"/>
            </w:pPr>
            <w:r>
              <w:rPr>
                <w:sz w:val="20"/>
              </w:rPr>
              <w:t xml:space="preserve">26.4</w:t>
            </w:r>
          </w:p>
        </w:tc>
        <w:tc>
          <w:tcPr>
            <w:tcW w:w="919" w:type="dxa"/>
          </w:tcPr>
          <w:p>
            <w:pPr>
              <w:pStyle w:val="0"/>
            </w:pPr>
            <w:r>
              <w:rPr>
                <w:sz w:val="20"/>
              </w:rPr>
              <w:t xml:space="preserve">93.0</w:t>
            </w:r>
          </w:p>
        </w:tc>
        <w:tc>
          <w:tcPr>
            <w:tcW w:w="1264" w:type="dxa"/>
          </w:tcPr>
          <w:p>
            <w:pPr>
              <w:pStyle w:val="0"/>
            </w:pPr>
            <w:r>
              <w:rPr>
                <w:sz w:val="20"/>
              </w:rPr>
              <w:t xml:space="preserve">9.2</w:t>
            </w:r>
          </w:p>
        </w:tc>
        <w:tc>
          <w:tcPr>
            <w:tcW w:w="664" w:type="dxa"/>
          </w:tcPr>
          <w:p>
            <w:pPr>
              <w:pStyle w:val="0"/>
            </w:pPr>
            <w:r>
              <w:rPr>
                <w:sz w:val="20"/>
              </w:rPr>
              <w:t xml:space="preserve">166.0</w:t>
            </w:r>
          </w:p>
        </w:tc>
        <w:tc>
          <w:tcPr>
            <w:tcW w:w="664" w:type="dxa"/>
          </w:tcPr>
          <w:p>
            <w:pPr>
              <w:pStyle w:val="0"/>
            </w:pPr>
            <w:r>
              <w:rPr>
                <w:sz w:val="20"/>
              </w:rPr>
              <w:t xml:space="preserve">163.0</w:t>
            </w:r>
          </w:p>
        </w:tc>
        <w:tc>
          <w:tcPr>
            <w:tcW w:w="664" w:type="dxa"/>
          </w:tcPr>
          <w:p>
            <w:pPr>
              <w:pStyle w:val="0"/>
            </w:pPr>
            <w:r>
              <w:rPr>
                <w:sz w:val="20"/>
              </w:rPr>
              <w:t xml:space="preserve">259.0</w:t>
            </w:r>
          </w:p>
        </w:tc>
        <w:tc>
          <w:tcPr>
            <w:tcW w:w="784" w:type="dxa"/>
          </w:tcPr>
          <w:p>
            <w:pPr>
              <w:pStyle w:val="0"/>
            </w:pPr>
            <w:r>
              <w:rPr>
                <w:sz w:val="20"/>
              </w:rPr>
              <w:t xml:space="preserve">262.0</w:t>
            </w:r>
          </w:p>
        </w:tc>
        <w:tc>
          <w:tcPr>
            <w:tcW w:w="664" w:type="dxa"/>
          </w:tcPr>
          <w:p>
            <w:pPr>
              <w:pStyle w:val="0"/>
            </w:pPr>
            <w:r>
              <w:rPr>
                <w:sz w:val="20"/>
              </w:rPr>
              <w:t xml:space="preserve">80.0</w:t>
            </w:r>
          </w:p>
        </w:tc>
        <w:tc>
          <w:tcPr>
            <w:tcW w:w="784" w:type="dxa"/>
          </w:tcPr>
          <w:p>
            <w:pPr>
              <w:pStyle w:val="0"/>
            </w:pPr>
            <w:r>
              <w:rPr>
                <w:sz w:val="20"/>
              </w:rPr>
              <w:t xml:space="preserve">20.0</w:t>
            </w:r>
          </w:p>
        </w:tc>
      </w:tr>
      <w:tr>
        <w:tc>
          <w:tcPr>
            <w:tcW w:w="2404" w:type="dxa"/>
          </w:tcPr>
          <w:p>
            <w:pPr>
              <w:pStyle w:val="0"/>
            </w:pPr>
            <w:r>
              <w:rPr>
                <w:sz w:val="20"/>
              </w:rPr>
              <w:t xml:space="preserve">Старший воспитатель</w:t>
            </w:r>
          </w:p>
        </w:tc>
        <w:tc>
          <w:tcPr>
            <w:tcW w:w="919" w:type="dxa"/>
          </w:tcPr>
          <w:p>
            <w:pPr>
              <w:pStyle w:val="0"/>
            </w:pPr>
            <w:r>
              <w:rPr>
                <w:sz w:val="20"/>
              </w:rPr>
              <w:t xml:space="preserve">8.0</w:t>
            </w:r>
          </w:p>
        </w:tc>
        <w:tc>
          <w:tcPr>
            <w:tcW w:w="1264" w:type="dxa"/>
          </w:tcPr>
          <w:p>
            <w:pPr>
              <w:pStyle w:val="0"/>
            </w:pPr>
            <w:r>
              <w:rPr>
                <w:sz w:val="20"/>
              </w:rPr>
              <w:t xml:space="preserve">26.7</w:t>
            </w:r>
          </w:p>
        </w:tc>
        <w:tc>
          <w:tcPr>
            <w:tcW w:w="919" w:type="dxa"/>
          </w:tcPr>
          <w:p>
            <w:pPr>
              <w:pStyle w:val="0"/>
            </w:pPr>
            <w:r>
              <w:rPr>
                <w:sz w:val="20"/>
              </w:rPr>
              <w:t xml:space="preserve">8.0</w:t>
            </w:r>
          </w:p>
        </w:tc>
        <w:tc>
          <w:tcPr>
            <w:tcW w:w="1264" w:type="dxa"/>
          </w:tcPr>
          <w:p>
            <w:pPr>
              <w:pStyle w:val="0"/>
            </w:pPr>
            <w:r>
              <w:rPr>
                <w:sz w:val="20"/>
              </w:rPr>
              <w:t xml:space="preserve">26.7</w:t>
            </w:r>
          </w:p>
        </w:tc>
        <w:tc>
          <w:tcPr>
            <w:tcW w:w="919" w:type="dxa"/>
          </w:tcPr>
          <w:p>
            <w:pPr>
              <w:pStyle w:val="0"/>
            </w:pPr>
            <w:r>
              <w:rPr>
                <w:sz w:val="20"/>
              </w:rPr>
              <w:t xml:space="preserve">9.0</w:t>
            </w:r>
          </w:p>
        </w:tc>
        <w:tc>
          <w:tcPr>
            <w:tcW w:w="1264" w:type="dxa"/>
          </w:tcPr>
          <w:p>
            <w:pPr>
              <w:pStyle w:val="0"/>
            </w:pPr>
            <w:r>
              <w:rPr>
                <w:sz w:val="20"/>
              </w:rPr>
              <w:t xml:space="preserve">30.0</w:t>
            </w:r>
          </w:p>
        </w:tc>
        <w:tc>
          <w:tcPr>
            <w:tcW w:w="919" w:type="dxa"/>
          </w:tcPr>
          <w:p>
            <w:pPr>
              <w:pStyle w:val="0"/>
            </w:pPr>
            <w:r>
              <w:rPr>
                <w:sz w:val="20"/>
              </w:rPr>
              <w:t xml:space="preserve">5.0</w:t>
            </w:r>
          </w:p>
        </w:tc>
        <w:tc>
          <w:tcPr>
            <w:tcW w:w="1264" w:type="dxa"/>
          </w:tcPr>
          <w:p>
            <w:pPr>
              <w:pStyle w:val="0"/>
            </w:pPr>
            <w:r>
              <w:rPr>
                <w:sz w:val="20"/>
              </w:rPr>
              <w:t xml:space="preserve">16.7</w:t>
            </w:r>
          </w:p>
        </w:tc>
        <w:tc>
          <w:tcPr>
            <w:tcW w:w="664" w:type="dxa"/>
          </w:tcPr>
          <w:p>
            <w:pPr>
              <w:pStyle w:val="0"/>
            </w:pPr>
            <w:r>
              <w:rPr>
                <w:sz w:val="20"/>
              </w:rPr>
              <w:t xml:space="preserve">4.0</w:t>
            </w:r>
          </w:p>
        </w:tc>
        <w:tc>
          <w:tcPr>
            <w:tcW w:w="664" w:type="dxa"/>
          </w:tcPr>
          <w:p>
            <w:pPr>
              <w:pStyle w:val="0"/>
            </w:pPr>
            <w:r>
              <w:rPr>
                <w:sz w:val="20"/>
              </w:rPr>
              <w:t xml:space="preserve">2.0</w:t>
            </w:r>
          </w:p>
        </w:tc>
        <w:tc>
          <w:tcPr>
            <w:tcW w:w="664" w:type="dxa"/>
          </w:tcPr>
          <w:p>
            <w:pPr>
              <w:pStyle w:val="0"/>
            </w:pPr>
            <w:r>
              <w:rPr>
                <w:sz w:val="20"/>
              </w:rPr>
              <w:t xml:space="preserve">10.0</w:t>
            </w:r>
          </w:p>
        </w:tc>
        <w:tc>
          <w:tcPr>
            <w:tcW w:w="784" w:type="dxa"/>
          </w:tcPr>
          <w:p>
            <w:pPr>
              <w:pStyle w:val="0"/>
            </w:pPr>
            <w:r>
              <w:rPr>
                <w:sz w:val="20"/>
              </w:rPr>
              <w:t xml:space="preserve">10.0</w:t>
            </w:r>
          </w:p>
        </w:tc>
        <w:tc>
          <w:tcPr>
            <w:tcW w:w="664" w:type="dxa"/>
          </w:tcPr>
          <w:p>
            <w:pPr>
              <w:pStyle w:val="0"/>
            </w:pPr>
            <w:r>
              <w:rPr>
                <w:sz w:val="20"/>
              </w:rPr>
              <w:t xml:space="preserve">3.0</w:t>
            </w:r>
          </w:p>
        </w:tc>
        <w:tc>
          <w:tcPr>
            <w:tcW w:w="784" w:type="dxa"/>
          </w:tcPr>
          <w:p>
            <w:pPr>
              <w:pStyle w:val="0"/>
            </w:pPr>
            <w:r>
              <w:rPr>
                <w:sz w:val="20"/>
              </w:rPr>
              <w:t xml:space="preserve">0.0</w:t>
            </w:r>
          </w:p>
        </w:tc>
      </w:tr>
      <w:tr>
        <w:tc>
          <w:tcPr>
            <w:tcW w:w="2404" w:type="dxa"/>
          </w:tcPr>
          <w:p>
            <w:pPr>
              <w:pStyle w:val="0"/>
            </w:pPr>
            <w:r>
              <w:rPr>
                <w:sz w:val="20"/>
              </w:rPr>
              <w:t xml:space="preserve">Методист</w:t>
            </w:r>
          </w:p>
        </w:tc>
        <w:tc>
          <w:tcPr>
            <w:tcW w:w="919" w:type="dxa"/>
          </w:tcPr>
          <w:p>
            <w:pPr>
              <w:pStyle w:val="0"/>
            </w:pPr>
            <w:r>
              <w:rPr>
                <w:sz w:val="20"/>
              </w:rPr>
              <w:t xml:space="preserve">10.0</w:t>
            </w:r>
          </w:p>
        </w:tc>
        <w:tc>
          <w:tcPr>
            <w:tcW w:w="1264" w:type="dxa"/>
          </w:tcPr>
          <w:p>
            <w:pPr>
              <w:pStyle w:val="0"/>
            </w:pPr>
            <w:r>
              <w:rPr>
                <w:sz w:val="20"/>
              </w:rPr>
              <w:t xml:space="preserve">14.5</w:t>
            </w:r>
          </w:p>
        </w:tc>
        <w:tc>
          <w:tcPr>
            <w:tcW w:w="919" w:type="dxa"/>
          </w:tcPr>
          <w:p>
            <w:pPr>
              <w:pStyle w:val="0"/>
            </w:pPr>
            <w:r>
              <w:rPr>
                <w:sz w:val="20"/>
              </w:rPr>
              <w:t xml:space="preserve">11.0</w:t>
            </w:r>
          </w:p>
        </w:tc>
        <w:tc>
          <w:tcPr>
            <w:tcW w:w="1264" w:type="dxa"/>
          </w:tcPr>
          <w:p>
            <w:pPr>
              <w:pStyle w:val="0"/>
            </w:pPr>
            <w:r>
              <w:rPr>
                <w:sz w:val="20"/>
              </w:rPr>
              <w:t xml:space="preserve">15.9</w:t>
            </w:r>
          </w:p>
        </w:tc>
        <w:tc>
          <w:tcPr>
            <w:tcW w:w="919" w:type="dxa"/>
          </w:tcPr>
          <w:p>
            <w:pPr>
              <w:pStyle w:val="0"/>
            </w:pPr>
            <w:r>
              <w:rPr>
                <w:sz w:val="20"/>
              </w:rPr>
              <w:t xml:space="preserve">12.0</w:t>
            </w:r>
          </w:p>
        </w:tc>
        <w:tc>
          <w:tcPr>
            <w:tcW w:w="1264" w:type="dxa"/>
          </w:tcPr>
          <w:p>
            <w:pPr>
              <w:pStyle w:val="0"/>
            </w:pPr>
            <w:r>
              <w:rPr>
                <w:sz w:val="20"/>
              </w:rPr>
              <w:t xml:space="preserve">17.4</w:t>
            </w:r>
          </w:p>
        </w:tc>
        <w:tc>
          <w:tcPr>
            <w:tcW w:w="919" w:type="dxa"/>
          </w:tcPr>
          <w:p>
            <w:pPr>
              <w:pStyle w:val="0"/>
            </w:pPr>
            <w:r>
              <w:rPr>
                <w:sz w:val="20"/>
              </w:rPr>
              <w:t xml:space="preserve">21.0</w:t>
            </w:r>
          </w:p>
        </w:tc>
        <w:tc>
          <w:tcPr>
            <w:tcW w:w="1264" w:type="dxa"/>
          </w:tcPr>
          <w:p>
            <w:pPr>
              <w:pStyle w:val="0"/>
            </w:pPr>
            <w:r>
              <w:rPr>
                <w:sz w:val="20"/>
              </w:rPr>
              <w:t xml:space="preserve">30.4</w:t>
            </w:r>
          </w:p>
        </w:tc>
        <w:tc>
          <w:tcPr>
            <w:tcW w:w="664" w:type="dxa"/>
          </w:tcPr>
          <w:p>
            <w:pPr>
              <w:pStyle w:val="0"/>
            </w:pPr>
            <w:r>
              <w:rPr>
                <w:sz w:val="20"/>
              </w:rPr>
              <w:t xml:space="preserve">12.0</w:t>
            </w:r>
          </w:p>
        </w:tc>
        <w:tc>
          <w:tcPr>
            <w:tcW w:w="664" w:type="dxa"/>
          </w:tcPr>
          <w:p>
            <w:pPr>
              <w:pStyle w:val="0"/>
            </w:pPr>
            <w:r>
              <w:rPr>
                <w:sz w:val="20"/>
              </w:rPr>
              <w:t xml:space="preserve">6.0</w:t>
            </w:r>
          </w:p>
        </w:tc>
        <w:tc>
          <w:tcPr>
            <w:tcW w:w="664" w:type="dxa"/>
          </w:tcPr>
          <w:p>
            <w:pPr>
              <w:pStyle w:val="0"/>
            </w:pPr>
            <w:r>
              <w:rPr>
                <w:sz w:val="20"/>
              </w:rPr>
              <w:t xml:space="preserve">15.0</w:t>
            </w:r>
          </w:p>
        </w:tc>
        <w:tc>
          <w:tcPr>
            <w:tcW w:w="784" w:type="dxa"/>
          </w:tcPr>
          <w:p>
            <w:pPr>
              <w:pStyle w:val="0"/>
            </w:pPr>
            <w:r>
              <w:rPr>
                <w:sz w:val="20"/>
              </w:rPr>
              <w:t xml:space="preserve">17.0</w:t>
            </w:r>
          </w:p>
        </w:tc>
        <w:tc>
          <w:tcPr>
            <w:tcW w:w="664" w:type="dxa"/>
          </w:tcPr>
          <w:p>
            <w:pPr>
              <w:pStyle w:val="0"/>
            </w:pPr>
            <w:r>
              <w:rPr>
                <w:sz w:val="20"/>
              </w:rPr>
              <w:t xml:space="preserve">13.0</w:t>
            </w:r>
          </w:p>
        </w:tc>
        <w:tc>
          <w:tcPr>
            <w:tcW w:w="784" w:type="dxa"/>
          </w:tcPr>
          <w:p>
            <w:pPr>
              <w:pStyle w:val="0"/>
            </w:pPr>
            <w:r>
              <w:rPr>
                <w:sz w:val="20"/>
              </w:rPr>
              <w:t xml:space="preserve">4.0</w:t>
            </w:r>
          </w:p>
        </w:tc>
      </w:tr>
      <w:tr>
        <w:tc>
          <w:tcPr>
            <w:tcW w:w="2404" w:type="dxa"/>
          </w:tcPr>
          <w:p>
            <w:pPr>
              <w:pStyle w:val="0"/>
            </w:pPr>
            <w:r>
              <w:rPr>
                <w:sz w:val="20"/>
              </w:rPr>
              <w:t xml:space="preserve">Старший методист</w:t>
            </w:r>
          </w:p>
        </w:tc>
        <w:tc>
          <w:tcPr>
            <w:tcW w:w="919" w:type="dxa"/>
          </w:tcPr>
          <w:p>
            <w:pPr>
              <w:pStyle w:val="0"/>
            </w:pPr>
            <w:r>
              <w:rPr>
                <w:sz w:val="20"/>
              </w:rPr>
              <w:t xml:space="preserve">1.0</w:t>
            </w:r>
          </w:p>
        </w:tc>
        <w:tc>
          <w:tcPr>
            <w:tcW w:w="1264" w:type="dxa"/>
          </w:tcPr>
          <w:p>
            <w:pPr>
              <w:pStyle w:val="0"/>
            </w:pPr>
            <w:r>
              <w:rPr>
                <w:sz w:val="20"/>
              </w:rPr>
              <w:t xml:space="preserve">25.0</w:t>
            </w:r>
          </w:p>
        </w:tc>
        <w:tc>
          <w:tcPr>
            <w:tcW w:w="919" w:type="dxa"/>
          </w:tcPr>
          <w:p>
            <w:pPr>
              <w:pStyle w:val="0"/>
            </w:pPr>
            <w:r>
              <w:rPr>
                <w:sz w:val="20"/>
              </w:rPr>
              <w:t xml:space="preserve">1.0</w:t>
            </w:r>
          </w:p>
        </w:tc>
        <w:tc>
          <w:tcPr>
            <w:tcW w:w="1264" w:type="dxa"/>
          </w:tcPr>
          <w:p>
            <w:pPr>
              <w:pStyle w:val="0"/>
            </w:pPr>
            <w:r>
              <w:rPr>
                <w:sz w:val="20"/>
              </w:rPr>
              <w:t xml:space="preserve">25.0</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0.0</w:t>
            </w:r>
          </w:p>
        </w:tc>
        <w:tc>
          <w:tcPr>
            <w:tcW w:w="12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2.0</w:t>
            </w:r>
          </w:p>
        </w:tc>
        <w:tc>
          <w:tcPr>
            <w:tcW w:w="784" w:type="dxa"/>
          </w:tcPr>
          <w:p>
            <w:pPr>
              <w:pStyle w:val="0"/>
            </w:pPr>
            <w:r>
              <w:rPr>
                <w:sz w:val="20"/>
              </w:rPr>
              <w:t xml:space="preserve">1.0</w:t>
            </w:r>
          </w:p>
        </w:tc>
        <w:tc>
          <w:tcPr>
            <w:tcW w:w="664" w:type="dxa"/>
          </w:tcPr>
          <w:p>
            <w:pPr>
              <w:pStyle w:val="0"/>
            </w:pPr>
            <w:r>
              <w:rPr>
                <w:sz w:val="20"/>
              </w:rPr>
              <w:t xml:space="preserve">0.0</w:t>
            </w:r>
          </w:p>
        </w:tc>
        <w:tc>
          <w:tcPr>
            <w:tcW w:w="784" w:type="dxa"/>
          </w:tcPr>
          <w:p>
            <w:pPr>
              <w:pStyle w:val="0"/>
            </w:pPr>
            <w:r>
              <w:rPr>
                <w:sz w:val="20"/>
              </w:rPr>
              <w:t xml:space="preserve">0.0</w:t>
            </w:r>
          </w:p>
        </w:tc>
      </w:tr>
      <w:tr>
        <w:tc>
          <w:tcPr>
            <w:tcW w:w="2404" w:type="dxa"/>
          </w:tcPr>
          <w:p>
            <w:pPr>
              <w:pStyle w:val="0"/>
            </w:pPr>
            <w:r>
              <w:rPr>
                <w:sz w:val="20"/>
              </w:rPr>
              <w:t xml:space="preserve">Музыкальный руководитель</w:t>
            </w:r>
          </w:p>
        </w:tc>
        <w:tc>
          <w:tcPr>
            <w:tcW w:w="919" w:type="dxa"/>
          </w:tcPr>
          <w:p>
            <w:pPr>
              <w:pStyle w:val="0"/>
            </w:pPr>
            <w:r>
              <w:rPr>
                <w:sz w:val="20"/>
              </w:rPr>
              <w:t xml:space="preserve">16.0</w:t>
            </w:r>
          </w:p>
        </w:tc>
        <w:tc>
          <w:tcPr>
            <w:tcW w:w="1264" w:type="dxa"/>
          </w:tcPr>
          <w:p>
            <w:pPr>
              <w:pStyle w:val="0"/>
            </w:pPr>
            <w:r>
              <w:rPr>
                <w:sz w:val="20"/>
              </w:rPr>
              <w:t xml:space="preserve">43.2</w:t>
            </w:r>
          </w:p>
        </w:tc>
        <w:tc>
          <w:tcPr>
            <w:tcW w:w="919" w:type="dxa"/>
          </w:tcPr>
          <w:p>
            <w:pPr>
              <w:pStyle w:val="0"/>
            </w:pPr>
            <w:r>
              <w:rPr>
                <w:sz w:val="20"/>
              </w:rPr>
              <w:t xml:space="preserve">8.0</w:t>
            </w:r>
          </w:p>
        </w:tc>
        <w:tc>
          <w:tcPr>
            <w:tcW w:w="1264" w:type="dxa"/>
          </w:tcPr>
          <w:p>
            <w:pPr>
              <w:pStyle w:val="0"/>
            </w:pPr>
            <w:r>
              <w:rPr>
                <w:sz w:val="20"/>
              </w:rPr>
              <w:t xml:space="preserve">21.6</w:t>
            </w:r>
          </w:p>
        </w:tc>
        <w:tc>
          <w:tcPr>
            <w:tcW w:w="919" w:type="dxa"/>
          </w:tcPr>
          <w:p>
            <w:pPr>
              <w:pStyle w:val="0"/>
            </w:pPr>
            <w:r>
              <w:rPr>
                <w:sz w:val="20"/>
              </w:rPr>
              <w:t xml:space="preserve">11.0</w:t>
            </w:r>
          </w:p>
        </w:tc>
        <w:tc>
          <w:tcPr>
            <w:tcW w:w="1264" w:type="dxa"/>
          </w:tcPr>
          <w:p>
            <w:pPr>
              <w:pStyle w:val="0"/>
            </w:pPr>
            <w:r>
              <w:rPr>
                <w:sz w:val="20"/>
              </w:rPr>
              <w:t xml:space="preserve">29.7</w:t>
            </w:r>
          </w:p>
        </w:tc>
        <w:tc>
          <w:tcPr>
            <w:tcW w:w="919" w:type="dxa"/>
          </w:tcPr>
          <w:p>
            <w:pPr>
              <w:pStyle w:val="0"/>
            </w:pPr>
            <w:r>
              <w:rPr>
                <w:sz w:val="20"/>
              </w:rPr>
              <w:t xml:space="preserve">11.0</w:t>
            </w:r>
          </w:p>
        </w:tc>
        <w:tc>
          <w:tcPr>
            <w:tcW w:w="1264" w:type="dxa"/>
          </w:tcPr>
          <w:p>
            <w:pPr>
              <w:pStyle w:val="0"/>
            </w:pPr>
            <w:r>
              <w:rPr>
                <w:sz w:val="20"/>
              </w:rPr>
              <w:t xml:space="preserve">29.7</w:t>
            </w:r>
          </w:p>
        </w:tc>
        <w:tc>
          <w:tcPr>
            <w:tcW w:w="664" w:type="dxa"/>
          </w:tcPr>
          <w:p>
            <w:pPr>
              <w:pStyle w:val="0"/>
            </w:pPr>
            <w:r>
              <w:rPr>
                <w:sz w:val="20"/>
              </w:rPr>
              <w:t xml:space="preserve">5.0</w:t>
            </w:r>
          </w:p>
        </w:tc>
        <w:tc>
          <w:tcPr>
            <w:tcW w:w="664" w:type="dxa"/>
          </w:tcPr>
          <w:p>
            <w:pPr>
              <w:pStyle w:val="0"/>
            </w:pPr>
            <w:r>
              <w:rPr>
                <w:sz w:val="20"/>
              </w:rPr>
              <w:t xml:space="preserve">3.0</w:t>
            </w:r>
          </w:p>
        </w:tc>
        <w:tc>
          <w:tcPr>
            <w:tcW w:w="664" w:type="dxa"/>
          </w:tcPr>
          <w:p>
            <w:pPr>
              <w:pStyle w:val="0"/>
            </w:pPr>
            <w:r>
              <w:rPr>
                <w:sz w:val="20"/>
              </w:rPr>
              <w:t xml:space="preserve">8.0</w:t>
            </w:r>
          </w:p>
        </w:tc>
        <w:tc>
          <w:tcPr>
            <w:tcW w:w="784" w:type="dxa"/>
          </w:tcPr>
          <w:p>
            <w:pPr>
              <w:pStyle w:val="0"/>
            </w:pPr>
            <w:r>
              <w:rPr>
                <w:sz w:val="20"/>
              </w:rPr>
              <w:t xml:space="preserve">13.0</w:t>
            </w:r>
          </w:p>
        </w:tc>
        <w:tc>
          <w:tcPr>
            <w:tcW w:w="664" w:type="dxa"/>
          </w:tcPr>
          <w:p>
            <w:pPr>
              <w:pStyle w:val="0"/>
            </w:pPr>
            <w:r>
              <w:rPr>
                <w:sz w:val="20"/>
              </w:rPr>
              <w:t xml:space="preserve">5.0</w:t>
            </w:r>
          </w:p>
        </w:tc>
        <w:tc>
          <w:tcPr>
            <w:tcW w:w="784" w:type="dxa"/>
          </w:tcPr>
          <w:p>
            <w:pPr>
              <w:pStyle w:val="0"/>
            </w:pPr>
            <w:r>
              <w:rPr>
                <w:sz w:val="20"/>
              </w:rPr>
              <w:t xml:space="preserve">2.0</w:t>
            </w:r>
          </w:p>
        </w:tc>
      </w:tr>
      <w:tr>
        <w:tc>
          <w:tcPr>
            <w:tcW w:w="2404" w:type="dxa"/>
          </w:tcPr>
          <w:p>
            <w:pPr>
              <w:pStyle w:val="0"/>
            </w:pPr>
            <w:r>
              <w:rPr>
                <w:sz w:val="20"/>
              </w:rPr>
              <w:t xml:space="preserve">Инструктор по физической культуре</w:t>
            </w:r>
          </w:p>
        </w:tc>
        <w:tc>
          <w:tcPr>
            <w:tcW w:w="919" w:type="dxa"/>
          </w:tcPr>
          <w:p>
            <w:pPr>
              <w:pStyle w:val="0"/>
            </w:pPr>
            <w:r>
              <w:rPr>
                <w:sz w:val="20"/>
              </w:rPr>
              <w:t xml:space="preserve">17.0</w:t>
            </w:r>
          </w:p>
        </w:tc>
        <w:tc>
          <w:tcPr>
            <w:tcW w:w="1264" w:type="dxa"/>
          </w:tcPr>
          <w:p>
            <w:pPr>
              <w:pStyle w:val="0"/>
            </w:pPr>
            <w:r>
              <w:rPr>
                <w:sz w:val="20"/>
              </w:rPr>
              <w:t xml:space="preserve">37.8</w:t>
            </w:r>
          </w:p>
        </w:tc>
        <w:tc>
          <w:tcPr>
            <w:tcW w:w="919" w:type="dxa"/>
          </w:tcPr>
          <w:p>
            <w:pPr>
              <w:pStyle w:val="0"/>
            </w:pPr>
            <w:r>
              <w:rPr>
                <w:sz w:val="20"/>
              </w:rPr>
              <w:t xml:space="preserve">6.0</w:t>
            </w:r>
          </w:p>
        </w:tc>
        <w:tc>
          <w:tcPr>
            <w:tcW w:w="1264" w:type="dxa"/>
          </w:tcPr>
          <w:p>
            <w:pPr>
              <w:pStyle w:val="0"/>
            </w:pPr>
            <w:r>
              <w:rPr>
                <w:sz w:val="20"/>
              </w:rPr>
              <w:t xml:space="preserve">13.3</w:t>
            </w:r>
          </w:p>
        </w:tc>
        <w:tc>
          <w:tcPr>
            <w:tcW w:w="919" w:type="dxa"/>
          </w:tcPr>
          <w:p>
            <w:pPr>
              <w:pStyle w:val="0"/>
            </w:pPr>
            <w:r>
              <w:rPr>
                <w:sz w:val="20"/>
              </w:rPr>
              <w:t xml:space="preserve">10.0</w:t>
            </w:r>
          </w:p>
        </w:tc>
        <w:tc>
          <w:tcPr>
            <w:tcW w:w="1264" w:type="dxa"/>
          </w:tcPr>
          <w:p>
            <w:pPr>
              <w:pStyle w:val="0"/>
            </w:pPr>
            <w:r>
              <w:rPr>
                <w:sz w:val="20"/>
              </w:rPr>
              <w:t xml:space="preserve">22.2</w:t>
            </w:r>
          </w:p>
        </w:tc>
        <w:tc>
          <w:tcPr>
            <w:tcW w:w="919" w:type="dxa"/>
          </w:tcPr>
          <w:p>
            <w:pPr>
              <w:pStyle w:val="0"/>
            </w:pPr>
            <w:r>
              <w:rPr>
                <w:sz w:val="20"/>
              </w:rPr>
              <w:t xml:space="preserve">6.0</w:t>
            </w:r>
          </w:p>
        </w:tc>
        <w:tc>
          <w:tcPr>
            <w:tcW w:w="1264" w:type="dxa"/>
          </w:tcPr>
          <w:p>
            <w:pPr>
              <w:pStyle w:val="0"/>
            </w:pPr>
            <w:r>
              <w:rPr>
                <w:sz w:val="20"/>
              </w:rPr>
              <w:t xml:space="preserve">13.3</w:t>
            </w:r>
          </w:p>
        </w:tc>
        <w:tc>
          <w:tcPr>
            <w:tcW w:w="664" w:type="dxa"/>
          </w:tcPr>
          <w:p>
            <w:pPr>
              <w:pStyle w:val="0"/>
            </w:pPr>
            <w:r>
              <w:rPr>
                <w:sz w:val="20"/>
              </w:rPr>
              <w:t xml:space="preserve">14.0</w:t>
            </w:r>
          </w:p>
        </w:tc>
        <w:tc>
          <w:tcPr>
            <w:tcW w:w="664" w:type="dxa"/>
          </w:tcPr>
          <w:p>
            <w:pPr>
              <w:pStyle w:val="0"/>
            </w:pPr>
            <w:r>
              <w:rPr>
                <w:sz w:val="20"/>
              </w:rPr>
              <w:t xml:space="preserve">8.0</w:t>
            </w:r>
          </w:p>
        </w:tc>
        <w:tc>
          <w:tcPr>
            <w:tcW w:w="664" w:type="dxa"/>
          </w:tcPr>
          <w:p>
            <w:pPr>
              <w:pStyle w:val="0"/>
            </w:pPr>
            <w:r>
              <w:rPr>
                <w:sz w:val="20"/>
              </w:rPr>
              <w:t xml:space="preserve">9.0</w:t>
            </w:r>
          </w:p>
        </w:tc>
        <w:tc>
          <w:tcPr>
            <w:tcW w:w="784" w:type="dxa"/>
          </w:tcPr>
          <w:p>
            <w:pPr>
              <w:pStyle w:val="0"/>
            </w:pPr>
            <w:r>
              <w:rPr>
                <w:sz w:val="20"/>
              </w:rPr>
              <w:t xml:space="preserve">10.0</w:t>
            </w:r>
          </w:p>
        </w:tc>
        <w:tc>
          <w:tcPr>
            <w:tcW w:w="664" w:type="dxa"/>
          </w:tcPr>
          <w:p>
            <w:pPr>
              <w:pStyle w:val="0"/>
            </w:pPr>
            <w:r>
              <w:rPr>
                <w:sz w:val="20"/>
              </w:rPr>
              <w:t xml:space="preserve">3.0</w:t>
            </w:r>
          </w:p>
        </w:tc>
        <w:tc>
          <w:tcPr>
            <w:tcW w:w="784" w:type="dxa"/>
          </w:tcPr>
          <w:p>
            <w:pPr>
              <w:pStyle w:val="0"/>
            </w:pPr>
            <w:r>
              <w:rPr>
                <w:sz w:val="20"/>
              </w:rPr>
              <w:t xml:space="preserve">1.0</w:t>
            </w:r>
          </w:p>
        </w:tc>
      </w:tr>
      <w:tr>
        <w:tc>
          <w:tcPr>
            <w:tcW w:w="2404" w:type="dxa"/>
          </w:tcPr>
          <w:p>
            <w:pPr>
              <w:pStyle w:val="0"/>
            </w:pPr>
            <w:r>
              <w:rPr>
                <w:sz w:val="20"/>
              </w:rPr>
              <w:t xml:space="preserve">Учитель начальных классов (реализация программ начального общего образования)</w:t>
            </w:r>
          </w:p>
        </w:tc>
        <w:tc>
          <w:tcPr>
            <w:tcW w:w="919" w:type="dxa"/>
          </w:tcPr>
          <w:p>
            <w:pPr>
              <w:pStyle w:val="0"/>
            </w:pPr>
            <w:r>
              <w:rPr>
                <w:sz w:val="20"/>
              </w:rPr>
              <w:t xml:space="preserve">867.0</w:t>
            </w:r>
          </w:p>
        </w:tc>
        <w:tc>
          <w:tcPr>
            <w:tcW w:w="1264" w:type="dxa"/>
          </w:tcPr>
          <w:p>
            <w:pPr>
              <w:pStyle w:val="0"/>
            </w:pPr>
            <w:r>
              <w:rPr>
                <w:sz w:val="20"/>
              </w:rPr>
              <w:t xml:space="preserve">24.9</w:t>
            </w:r>
          </w:p>
        </w:tc>
        <w:tc>
          <w:tcPr>
            <w:tcW w:w="919" w:type="dxa"/>
          </w:tcPr>
          <w:p>
            <w:pPr>
              <w:pStyle w:val="0"/>
            </w:pPr>
            <w:r>
              <w:rPr>
                <w:sz w:val="20"/>
              </w:rPr>
              <w:t xml:space="preserve">337.0</w:t>
            </w:r>
          </w:p>
        </w:tc>
        <w:tc>
          <w:tcPr>
            <w:tcW w:w="1264" w:type="dxa"/>
          </w:tcPr>
          <w:p>
            <w:pPr>
              <w:pStyle w:val="0"/>
            </w:pPr>
            <w:r>
              <w:rPr>
                <w:sz w:val="20"/>
              </w:rPr>
              <w:t xml:space="preserve">9.7</w:t>
            </w:r>
          </w:p>
        </w:tc>
        <w:tc>
          <w:tcPr>
            <w:tcW w:w="919" w:type="dxa"/>
          </w:tcPr>
          <w:p>
            <w:pPr>
              <w:pStyle w:val="0"/>
            </w:pPr>
            <w:r>
              <w:rPr>
                <w:sz w:val="20"/>
              </w:rPr>
              <w:t xml:space="preserve">1015.0</w:t>
            </w:r>
          </w:p>
        </w:tc>
        <w:tc>
          <w:tcPr>
            <w:tcW w:w="1264" w:type="dxa"/>
          </w:tcPr>
          <w:p>
            <w:pPr>
              <w:pStyle w:val="0"/>
            </w:pPr>
            <w:r>
              <w:rPr>
                <w:sz w:val="20"/>
              </w:rPr>
              <w:t xml:space="preserve">29.2</w:t>
            </w:r>
          </w:p>
        </w:tc>
        <w:tc>
          <w:tcPr>
            <w:tcW w:w="919" w:type="dxa"/>
          </w:tcPr>
          <w:p>
            <w:pPr>
              <w:pStyle w:val="0"/>
            </w:pPr>
            <w:r>
              <w:rPr>
                <w:sz w:val="20"/>
              </w:rPr>
              <w:t xml:space="preserve">1145.0</w:t>
            </w:r>
          </w:p>
        </w:tc>
        <w:tc>
          <w:tcPr>
            <w:tcW w:w="1264" w:type="dxa"/>
          </w:tcPr>
          <w:p>
            <w:pPr>
              <w:pStyle w:val="0"/>
            </w:pPr>
            <w:r>
              <w:rPr>
                <w:sz w:val="20"/>
              </w:rPr>
              <w:t xml:space="preserve">32.9</w:t>
            </w:r>
          </w:p>
        </w:tc>
        <w:tc>
          <w:tcPr>
            <w:tcW w:w="664" w:type="dxa"/>
          </w:tcPr>
          <w:p>
            <w:pPr>
              <w:pStyle w:val="0"/>
            </w:pPr>
            <w:r>
              <w:rPr>
                <w:sz w:val="20"/>
              </w:rPr>
              <w:t xml:space="preserve">434.0</w:t>
            </w:r>
          </w:p>
        </w:tc>
        <w:tc>
          <w:tcPr>
            <w:tcW w:w="664" w:type="dxa"/>
          </w:tcPr>
          <w:p>
            <w:pPr>
              <w:pStyle w:val="0"/>
            </w:pPr>
            <w:r>
              <w:rPr>
                <w:sz w:val="20"/>
              </w:rPr>
              <w:t xml:space="preserve">297.0</w:t>
            </w:r>
          </w:p>
        </w:tc>
        <w:tc>
          <w:tcPr>
            <w:tcW w:w="664" w:type="dxa"/>
          </w:tcPr>
          <w:p>
            <w:pPr>
              <w:pStyle w:val="0"/>
            </w:pPr>
            <w:r>
              <w:rPr>
                <w:sz w:val="20"/>
              </w:rPr>
              <w:t xml:space="preserve">572.0</w:t>
            </w:r>
          </w:p>
        </w:tc>
        <w:tc>
          <w:tcPr>
            <w:tcW w:w="784" w:type="dxa"/>
          </w:tcPr>
          <w:p>
            <w:pPr>
              <w:pStyle w:val="0"/>
            </w:pPr>
            <w:r>
              <w:rPr>
                <w:sz w:val="20"/>
              </w:rPr>
              <w:t xml:space="preserve">1425.0</w:t>
            </w:r>
          </w:p>
        </w:tc>
        <w:tc>
          <w:tcPr>
            <w:tcW w:w="664" w:type="dxa"/>
          </w:tcPr>
          <w:p>
            <w:pPr>
              <w:pStyle w:val="0"/>
            </w:pPr>
            <w:r>
              <w:rPr>
                <w:sz w:val="20"/>
              </w:rPr>
              <w:t xml:space="preserve">586.0</w:t>
            </w:r>
          </w:p>
        </w:tc>
        <w:tc>
          <w:tcPr>
            <w:tcW w:w="784" w:type="dxa"/>
          </w:tcPr>
          <w:p>
            <w:pPr>
              <w:pStyle w:val="0"/>
            </w:pPr>
            <w:r>
              <w:rPr>
                <w:sz w:val="20"/>
              </w:rPr>
              <w:t xml:space="preserve">89.0</w:t>
            </w:r>
          </w:p>
        </w:tc>
      </w:tr>
      <w:tr>
        <w:tc>
          <w:tcPr>
            <w:tcW w:w="2404" w:type="dxa"/>
          </w:tcPr>
          <w:p>
            <w:pPr>
              <w:pStyle w:val="0"/>
            </w:pPr>
            <w:r>
              <w:rPr>
                <w:sz w:val="20"/>
              </w:rPr>
              <w:t xml:space="preserve">Учитель русского языка и литературы</w:t>
            </w:r>
          </w:p>
        </w:tc>
        <w:tc>
          <w:tcPr>
            <w:tcW w:w="919" w:type="dxa"/>
          </w:tcPr>
          <w:p>
            <w:pPr>
              <w:pStyle w:val="0"/>
            </w:pPr>
            <w:r>
              <w:rPr>
                <w:sz w:val="20"/>
              </w:rPr>
              <w:t xml:space="preserve">269.0</w:t>
            </w:r>
          </w:p>
        </w:tc>
        <w:tc>
          <w:tcPr>
            <w:tcW w:w="1264" w:type="dxa"/>
          </w:tcPr>
          <w:p>
            <w:pPr>
              <w:pStyle w:val="0"/>
            </w:pPr>
            <w:r>
              <w:rPr>
                <w:sz w:val="20"/>
              </w:rPr>
              <w:t xml:space="preserve">21.2</w:t>
            </w:r>
          </w:p>
        </w:tc>
        <w:tc>
          <w:tcPr>
            <w:tcW w:w="919" w:type="dxa"/>
          </w:tcPr>
          <w:p>
            <w:pPr>
              <w:pStyle w:val="0"/>
            </w:pPr>
            <w:r>
              <w:rPr>
                <w:sz w:val="20"/>
              </w:rPr>
              <w:t xml:space="preserve">101.0</w:t>
            </w:r>
          </w:p>
        </w:tc>
        <w:tc>
          <w:tcPr>
            <w:tcW w:w="1264" w:type="dxa"/>
          </w:tcPr>
          <w:p>
            <w:pPr>
              <w:pStyle w:val="0"/>
            </w:pPr>
            <w:r>
              <w:rPr>
                <w:sz w:val="20"/>
              </w:rPr>
              <w:t xml:space="preserve">8.0</w:t>
            </w:r>
          </w:p>
        </w:tc>
        <w:tc>
          <w:tcPr>
            <w:tcW w:w="919" w:type="dxa"/>
          </w:tcPr>
          <w:p>
            <w:pPr>
              <w:pStyle w:val="0"/>
            </w:pPr>
            <w:r>
              <w:rPr>
                <w:sz w:val="20"/>
              </w:rPr>
              <w:t xml:space="preserve">400.0</w:t>
            </w:r>
          </w:p>
        </w:tc>
        <w:tc>
          <w:tcPr>
            <w:tcW w:w="1264" w:type="dxa"/>
          </w:tcPr>
          <w:p>
            <w:pPr>
              <w:pStyle w:val="0"/>
            </w:pPr>
            <w:r>
              <w:rPr>
                <w:sz w:val="20"/>
              </w:rPr>
              <w:t xml:space="preserve">31.5</w:t>
            </w:r>
          </w:p>
        </w:tc>
        <w:tc>
          <w:tcPr>
            <w:tcW w:w="919" w:type="dxa"/>
          </w:tcPr>
          <w:p>
            <w:pPr>
              <w:pStyle w:val="0"/>
            </w:pPr>
            <w:r>
              <w:rPr>
                <w:sz w:val="20"/>
              </w:rPr>
              <w:t xml:space="preserve">480.0</w:t>
            </w:r>
          </w:p>
        </w:tc>
        <w:tc>
          <w:tcPr>
            <w:tcW w:w="1264" w:type="dxa"/>
          </w:tcPr>
          <w:p>
            <w:pPr>
              <w:pStyle w:val="0"/>
            </w:pPr>
            <w:r>
              <w:rPr>
                <w:sz w:val="20"/>
              </w:rPr>
              <w:t xml:space="preserve">37.8</w:t>
            </w:r>
          </w:p>
        </w:tc>
        <w:tc>
          <w:tcPr>
            <w:tcW w:w="664" w:type="dxa"/>
          </w:tcPr>
          <w:p>
            <w:pPr>
              <w:pStyle w:val="0"/>
            </w:pPr>
            <w:r>
              <w:rPr>
                <w:sz w:val="20"/>
              </w:rPr>
              <w:t xml:space="preserve">122.0</w:t>
            </w:r>
          </w:p>
        </w:tc>
        <w:tc>
          <w:tcPr>
            <w:tcW w:w="664" w:type="dxa"/>
          </w:tcPr>
          <w:p>
            <w:pPr>
              <w:pStyle w:val="0"/>
            </w:pPr>
            <w:r>
              <w:rPr>
                <w:sz w:val="20"/>
              </w:rPr>
              <w:t xml:space="preserve">105.0</w:t>
            </w:r>
          </w:p>
        </w:tc>
        <w:tc>
          <w:tcPr>
            <w:tcW w:w="664" w:type="dxa"/>
          </w:tcPr>
          <w:p>
            <w:pPr>
              <w:pStyle w:val="0"/>
            </w:pPr>
            <w:r>
              <w:rPr>
                <w:sz w:val="20"/>
              </w:rPr>
              <w:t xml:space="preserve">222.0</w:t>
            </w:r>
          </w:p>
        </w:tc>
        <w:tc>
          <w:tcPr>
            <w:tcW w:w="784" w:type="dxa"/>
          </w:tcPr>
          <w:p>
            <w:pPr>
              <w:pStyle w:val="0"/>
            </w:pPr>
            <w:r>
              <w:rPr>
                <w:sz w:val="20"/>
              </w:rPr>
              <w:t xml:space="preserve">495.0</w:t>
            </w:r>
          </w:p>
        </w:tc>
        <w:tc>
          <w:tcPr>
            <w:tcW w:w="664" w:type="dxa"/>
          </w:tcPr>
          <w:p>
            <w:pPr>
              <w:pStyle w:val="0"/>
            </w:pPr>
            <w:r>
              <w:rPr>
                <w:sz w:val="20"/>
              </w:rPr>
              <w:t xml:space="preserve">222.0</w:t>
            </w:r>
          </w:p>
        </w:tc>
        <w:tc>
          <w:tcPr>
            <w:tcW w:w="784" w:type="dxa"/>
          </w:tcPr>
          <w:p>
            <w:pPr>
              <w:pStyle w:val="0"/>
            </w:pPr>
            <w:r>
              <w:rPr>
                <w:sz w:val="20"/>
              </w:rPr>
              <w:t xml:space="preserve">60.0</w:t>
            </w:r>
          </w:p>
        </w:tc>
      </w:tr>
      <w:tr>
        <w:tc>
          <w:tcPr>
            <w:tcW w:w="2404" w:type="dxa"/>
          </w:tcPr>
          <w:p>
            <w:pPr>
              <w:pStyle w:val="0"/>
            </w:pPr>
            <w:r>
              <w:rPr>
                <w:sz w:val="20"/>
              </w:rPr>
              <w:t xml:space="preserve">Учитель языка народов России и литературы</w:t>
            </w:r>
          </w:p>
        </w:tc>
        <w:tc>
          <w:tcPr>
            <w:tcW w:w="919" w:type="dxa"/>
          </w:tcPr>
          <w:p>
            <w:pPr>
              <w:pStyle w:val="0"/>
            </w:pPr>
            <w:r>
              <w:rPr>
                <w:sz w:val="20"/>
              </w:rPr>
              <w:t xml:space="preserve">6.0</w:t>
            </w:r>
          </w:p>
        </w:tc>
        <w:tc>
          <w:tcPr>
            <w:tcW w:w="1264" w:type="dxa"/>
          </w:tcPr>
          <w:p>
            <w:pPr>
              <w:pStyle w:val="0"/>
            </w:pPr>
            <w:r>
              <w:rPr>
                <w:sz w:val="20"/>
              </w:rPr>
              <w:t xml:space="preserve">31.6</w:t>
            </w:r>
          </w:p>
        </w:tc>
        <w:tc>
          <w:tcPr>
            <w:tcW w:w="919" w:type="dxa"/>
          </w:tcPr>
          <w:p>
            <w:pPr>
              <w:pStyle w:val="0"/>
            </w:pPr>
            <w:r>
              <w:rPr>
                <w:sz w:val="20"/>
              </w:rPr>
              <w:t xml:space="preserve">1.0</w:t>
            </w:r>
          </w:p>
        </w:tc>
        <w:tc>
          <w:tcPr>
            <w:tcW w:w="1264" w:type="dxa"/>
          </w:tcPr>
          <w:p>
            <w:pPr>
              <w:pStyle w:val="0"/>
            </w:pPr>
            <w:r>
              <w:rPr>
                <w:sz w:val="20"/>
              </w:rPr>
              <w:t xml:space="preserve">5.3</w:t>
            </w:r>
          </w:p>
        </w:tc>
        <w:tc>
          <w:tcPr>
            <w:tcW w:w="919" w:type="dxa"/>
          </w:tcPr>
          <w:p>
            <w:pPr>
              <w:pStyle w:val="0"/>
            </w:pPr>
            <w:r>
              <w:rPr>
                <w:sz w:val="20"/>
              </w:rPr>
              <w:t xml:space="preserve">3.0</w:t>
            </w:r>
          </w:p>
        </w:tc>
        <w:tc>
          <w:tcPr>
            <w:tcW w:w="1264" w:type="dxa"/>
          </w:tcPr>
          <w:p>
            <w:pPr>
              <w:pStyle w:val="0"/>
            </w:pPr>
            <w:r>
              <w:rPr>
                <w:sz w:val="20"/>
              </w:rPr>
              <w:t xml:space="preserve">15.8</w:t>
            </w:r>
          </w:p>
        </w:tc>
        <w:tc>
          <w:tcPr>
            <w:tcW w:w="919" w:type="dxa"/>
          </w:tcPr>
          <w:p>
            <w:pPr>
              <w:pStyle w:val="0"/>
            </w:pPr>
            <w:r>
              <w:rPr>
                <w:sz w:val="20"/>
              </w:rPr>
              <w:t xml:space="preserve">3.0</w:t>
            </w:r>
          </w:p>
        </w:tc>
        <w:tc>
          <w:tcPr>
            <w:tcW w:w="1264" w:type="dxa"/>
          </w:tcPr>
          <w:p>
            <w:pPr>
              <w:pStyle w:val="0"/>
            </w:pPr>
            <w:r>
              <w:rPr>
                <w:sz w:val="20"/>
              </w:rPr>
              <w:t xml:space="preserve">15.8</w:t>
            </w:r>
          </w:p>
        </w:tc>
        <w:tc>
          <w:tcPr>
            <w:tcW w:w="664" w:type="dxa"/>
          </w:tcPr>
          <w:p>
            <w:pPr>
              <w:pStyle w:val="0"/>
            </w:pPr>
            <w:r>
              <w:rPr>
                <w:sz w:val="20"/>
              </w:rPr>
              <w:t xml:space="preserve">0.0</w:t>
            </w:r>
          </w:p>
        </w:tc>
        <w:tc>
          <w:tcPr>
            <w:tcW w:w="664" w:type="dxa"/>
          </w:tcPr>
          <w:p>
            <w:pPr>
              <w:pStyle w:val="0"/>
            </w:pPr>
            <w:r>
              <w:rPr>
                <w:sz w:val="20"/>
              </w:rPr>
              <w:t xml:space="preserve">3.0</w:t>
            </w:r>
          </w:p>
        </w:tc>
        <w:tc>
          <w:tcPr>
            <w:tcW w:w="664" w:type="dxa"/>
          </w:tcPr>
          <w:p>
            <w:pPr>
              <w:pStyle w:val="0"/>
            </w:pPr>
            <w:r>
              <w:rPr>
                <w:sz w:val="20"/>
              </w:rPr>
              <w:t xml:space="preserve">5.0</w:t>
            </w:r>
          </w:p>
        </w:tc>
        <w:tc>
          <w:tcPr>
            <w:tcW w:w="784" w:type="dxa"/>
          </w:tcPr>
          <w:p>
            <w:pPr>
              <w:pStyle w:val="0"/>
            </w:pPr>
            <w:r>
              <w:rPr>
                <w:sz w:val="20"/>
              </w:rPr>
              <w:t xml:space="preserve">10.0</w:t>
            </w:r>
          </w:p>
        </w:tc>
        <w:tc>
          <w:tcPr>
            <w:tcW w:w="664" w:type="dxa"/>
          </w:tcPr>
          <w:p>
            <w:pPr>
              <w:pStyle w:val="0"/>
            </w:pPr>
            <w:r>
              <w:rPr>
                <w:sz w:val="20"/>
              </w:rPr>
              <w:t xml:space="preserve">1.0</w:t>
            </w:r>
          </w:p>
        </w:tc>
        <w:tc>
          <w:tcPr>
            <w:tcW w:w="784" w:type="dxa"/>
          </w:tcPr>
          <w:p>
            <w:pPr>
              <w:pStyle w:val="0"/>
            </w:pPr>
            <w:r>
              <w:rPr>
                <w:sz w:val="20"/>
              </w:rPr>
              <w:t xml:space="preserve">0.0</w:t>
            </w:r>
          </w:p>
        </w:tc>
      </w:tr>
      <w:tr>
        <w:tc>
          <w:tcPr>
            <w:tcW w:w="2404" w:type="dxa"/>
          </w:tcPr>
          <w:p>
            <w:pPr>
              <w:pStyle w:val="0"/>
            </w:pPr>
            <w:r>
              <w:rPr>
                <w:sz w:val="20"/>
              </w:rPr>
              <w:t xml:space="preserve">Учитель математики</w:t>
            </w:r>
          </w:p>
        </w:tc>
        <w:tc>
          <w:tcPr>
            <w:tcW w:w="919" w:type="dxa"/>
          </w:tcPr>
          <w:p>
            <w:pPr>
              <w:pStyle w:val="0"/>
            </w:pPr>
            <w:r>
              <w:rPr>
                <w:sz w:val="20"/>
              </w:rPr>
              <w:t xml:space="preserve">204.0</w:t>
            </w:r>
          </w:p>
        </w:tc>
        <w:tc>
          <w:tcPr>
            <w:tcW w:w="1264" w:type="dxa"/>
          </w:tcPr>
          <w:p>
            <w:pPr>
              <w:pStyle w:val="0"/>
            </w:pPr>
            <w:r>
              <w:rPr>
                <w:sz w:val="20"/>
              </w:rPr>
              <w:t xml:space="preserve">20.3</w:t>
            </w:r>
          </w:p>
        </w:tc>
        <w:tc>
          <w:tcPr>
            <w:tcW w:w="919" w:type="dxa"/>
          </w:tcPr>
          <w:p>
            <w:pPr>
              <w:pStyle w:val="0"/>
            </w:pPr>
            <w:r>
              <w:rPr>
                <w:sz w:val="20"/>
              </w:rPr>
              <w:t xml:space="preserve">81.0</w:t>
            </w:r>
          </w:p>
        </w:tc>
        <w:tc>
          <w:tcPr>
            <w:tcW w:w="1264" w:type="dxa"/>
          </w:tcPr>
          <w:p>
            <w:pPr>
              <w:pStyle w:val="0"/>
            </w:pPr>
            <w:r>
              <w:rPr>
                <w:sz w:val="20"/>
              </w:rPr>
              <w:t xml:space="preserve">8.0</w:t>
            </w:r>
          </w:p>
        </w:tc>
        <w:tc>
          <w:tcPr>
            <w:tcW w:w="919" w:type="dxa"/>
          </w:tcPr>
          <w:p>
            <w:pPr>
              <w:pStyle w:val="0"/>
            </w:pPr>
            <w:r>
              <w:rPr>
                <w:sz w:val="20"/>
              </w:rPr>
              <w:t xml:space="preserve">317.0</w:t>
            </w:r>
          </w:p>
        </w:tc>
        <w:tc>
          <w:tcPr>
            <w:tcW w:w="1264" w:type="dxa"/>
          </w:tcPr>
          <w:p>
            <w:pPr>
              <w:pStyle w:val="0"/>
            </w:pPr>
            <w:r>
              <w:rPr>
                <w:sz w:val="20"/>
              </w:rPr>
              <w:t xml:space="preserve">31.5</w:t>
            </w:r>
          </w:p>
        </w:tc>
        <w:tc>
          <w:tcPr>
            <w:tcW w:w="919" w:type="dxa"/>
          </w:tcPr>
          <w:p>
            <w:pPr>
              <w:pStyle w:val="0"/>
            </w:pPr>
            <w:r>
              <w:rPr>
                <w:sz w:val="20"/>
              </w:rPr>
              <w:t xml:space="preserve">314.0</w:t>
            </w:r>
          </w:p>
        </w:tc>
        <w:tc>
          <w:tcPr>
            <w:tcW w:w="1264" w:type="dxa"/>
          </w:tcPr>
          <w:p>
            <w:pPr>
              <w:pStyle w:val="0"/>
            </w:pPr>
            <w:r>
              <w:rPr>
                <w:sz w:val="20"/>
              </w:rPr>
              <w:t xml:space="preserve">31.2</w:t>
            </w:r>
          </w:p>
        </w:tc>
        <w:tc>
          <w:tcPr>
            <w:tcW w:w="664" w:type="dxa"/>
          </w:tcPr>
          <w:p>
            <w:pPr>
              <w:pStyle w:val="0"/>
            </w:pPr>
            <w:r>
              <w:rPr>
                <w:sz w:val="20"/>
              </w:rPr>
              <w:t xml:space="preserve">102.0</w:t>
            </w:r>
          </w:p>
        </w:tc>
        <w:tc>
          <w:tcPr>
            <w:tcW w:w="664" w:type="dxa"/>
          </w:tcPr>
          <w:p>
            <w:pPr>
              <w:pStyle w:val="0"/>
            </w:pPr>
            <w:r>
              <w:rPr>
                <w:sz w:val="20"/>
              </w:rPr>
              <w:t xml:space="preserve">96.0</w:t>
            </w:r>
          </w:p>
        </w:tc>
        <w:tc>
          <w:tcPr>
            <w:tcW w:w="664" w:type="dxa"/>
          </w:tcPr>
          <w:p>
            <w:pPr>
              <w:pStyle w:val="0"/>
            </w:pPr>
            <w:r>
              <w:rPr>
                <w:sz w:val="20"/>
              </w:rPr>
              <w:t xml:space="preserve">176.0</w:t>
            </w:r>
          </w:p>
        </w:tc>
        <w:tc>
          <w:tcPr>
            <w:tcW w:w="784" w:type="dxa"/>
          </w:tcPr>
          <w:p>
            <w:pPr>
              <w:pStyle w:val="0"/>
            </w:pPr>
            <w:r>
              <w:rPr>
                <w:sz w:val="20"/>
              </w:rPr>
              <w:t xml:space="preserve">381.0</w:t>
            </w:r>
          </w:p>
        </w:tc>
        <w:tc>
          <w:tcPr>
            <w:tcW w:w="664" w:type="dxa"/>
          </w:tcPr>
          <w:p>
            <w:pPr>
              <w:pStyle w:val="0"/>
            </w:pPr>
            <w:r>
              <w:rPr>
                <w:sz w:val="20"/>
              </w:rPr>
              <w:t xml:space="preserve">189.0</w:t>
            </w:r>
          </w:p>
        </w:tc>
        <w:tc>
          <w:tcPr>
            <w:tcW w:w="784" w:type="dxa"/>
          </w:tcPr>
          <w:p>
            <w:pPr>
              <w:pStyle w:val="0"/>
            </w:pPr>
            <w:r>
              <w:rPr>
                <w:sz w:val="20"/>
              </w:rPr>
              <w:t xml:space="preserve">35.0</w:t>
            </w:r>
          </w:p>
        </w:tc>
      </w:tr>
      <w:tr>
        <w:tc>
          <w:tcPr>
            <w:tcW w:w="2404" w:type="dxa"/>
          </w:tcPr>
          <w:p>
            <w:pPr>
              <w:pStyle w:val="0"/>
            </w:pPr>
            <w:r>
              <w:rPr>
                <w:sz w:val="20"/>
              </w:rPr>
              <w:t xml:space="preserve">Учитель информатики и ИКТ</w:t>
            </w:r>
          </w:p>
        </w:tc>
        <w:tc>
          <w:tcPr>
            <w:tcW w:w="919" w:type="dxa"/>
          </w:tcPr>
          <w:p>
            <w:pPr>
              <w:pStyle w:val="0"/>
            </w:pPr>
            <w:r>
              <w:rPr>
                <w:sz w:val="20"/>
              </w:rPr>
              <w:t xml:space="preserve">70.0</w:t>
            </w:r>
          </w:p>
        </w:tc>
        <w:tc>
          <w:tcPr>
            <w:tcW w:w="1264" w:type="dxa"/>
          </w:tcPr>
          <w:p>
            <w:pPr>
              <w:pStyle w:val="0"/>
            </w:pPr>
            <w:r>
              <w:rPr>
                <w:sz w:val="20"/>
              </w:rPr>
              <w:t xml:space="preserve">19.6</w:t>
            </w:r>
          </w:p>
        </w:tc>
        <w:tc>
          <w:tcPr>
            <w:tcW w:w="919" w:type="dxa"/>
          </w:tcPr>
          <w:p>
            <w:pPr>
              <w:pStyle w:val="0"/>
            </w:pPr>
            <w:r>
              <w:rPr>
                <w:sz w:val="20"/>
              </w:rPr>
              <w:t xml:space="preserve">47.0</w:t>
            </w:r>
          </w:p>
        </w:tc>
        <w:tc>
          <w:tcPr>
            <w:tcW w:w="1264" w:type="dxa"/>
          </w:tcPr>
          <w:p>
            <w:pPr>
              <w:pStyle w:val="0"/>
            </w:pPr>
            <w:r>
              <w:rPr>
                <w:sz w:val="20"/>
              </w:rPr>
              <w:t xml:space="preserve">13.1</w:t>
            </w:r>
          </w:p>
        </w:tc>
        <w:tc>
          <w:tcPr>
            <w:tcW w:w="919" w:type="dxa"/>
          </w:tcPr>
          <w:p>
            <w:pPr>
              <w:pStyle w:val="0"/>
            </w:pPr>
            <w:r>
              <w:rPr>
                <w:sz w:val="20"/>
              </w:rPr>
              <w:t xml:space="preserve">124.0</w:t>
            </w:r>
          </w:p>
        </w:tc>
        <w:tc>
          <w:tcPr>
            <w:tcW w:w="1264" w:type="dxa"/>
          </w:tcPr>
          <w:p>
            <w:pPr>
              <w:pStyle w:val="0"/>
            </w:pPr>
            <w:r>
              <w:rPr>
                <w:sz w:val="20"/>
              </w:rPr>
              <w:t xml:space="preserve">34.6</w:t>
            </w:r>
          </w:p>
        </w:tc>
        <w:tc>
          <w:tcPr>
            <w:tcW w:w="919" w:type="dxa"/>
          </w:tcPr>
          <w:p>
            <w:pPr>
              <w:pStyle w:val="0"/>
            </w:pPr>
            <w:r>
              <w:rPr>
                <w:sz w:val="20"/>
              </w:rPr>
              <w:t xml:space="preserve">107.0</w:t>
            </w:r>
          </w:p>
        </w:tc>
        <w:tc>
          <w:tcPr>
            <w:tcW w:w="1264" w:type="dxa"/>
          </w:tcPr>
          <w:p>
            <w:pPr>
              <w:pStyle w:val="0"/>
            </w:pPr>
            <w:r>
              <w:rPr>
                <w:sz w:val="20"/>
              </w:rPr>
              <w:t xml:space="preserve">29.9</w:t>
            </w:r>
          </w:p>
        </w:tc>
        <w:tc>
          <w:tcPr>
            <w:tcW w:w="664" w:type="dxa"/>
          </w:tcPr>
          <w:p>
            <w:pPr>
              <w:pStyle w:val="0"/>
            </w:pPr>
            <w:r>
              <w:rPr>
                <w:sz w:val="20"/>
              </w:rPr>
              <w:t xml:space="preserve">41.0</w:t>
            </w:r>
          </w:p>
        </w:tc>
        <w:tc>
          <w:tcPr>
            <w:tcW w:w="664" w:type="dxa"/>
          </w:tcPr>
          <w:p>
            <w:pPr>
              <w:pStyle w:val="0"/>
            </w:pPr>
            <w:r>
              <w:rPr>
                <w:sz w:val="20"/>
              </w:rPr>
              <w:t xml:space="preserve">57.0</w:t>
            </w:r>
          </w:p>
        </w:tc>
        <w:tc>
          <w:tcPr>
            <w:tcW w:w="664" w:type="dxa"/>
          </w:tcPr>
          <w:p>
            <w:pPr>
              <w:pStyle w:val="0"/>
            </w:pPr>
            <w:r>
              <w:rPr>
                <w:sz w:val="20"/>
              </w:rPr>
              <w:t xml:space="preserve">123.0</w:t>
            </w:r>
          </w:p>
        </w:tc>
        <w:tc>
          <w:tcPr>
            <w:tcW w:w="784" w:type="dxa"/>
          </w:tcPr>
          <w:p>
            <w:pPr>
              <w:pStyle w:val="0"/>
            </w:pPr>
            <w:r>
              <w:rPr>
                <w:sz w:val="20"/>
              </w:rPr>
              <w:t xml:space="preserve">109.0</w:t>
            </w:r>
          </w:p>
        </w:tc>
        <w:tc>
          <w:tcPr>
            <w:tcW w:w="664" w:type="dxa"/>
          </w:tcPr>
          <w:p>
            <w:pPr>
              <w:pStyle w:val="0"/>
            </w:pPr>
            <w:r>
              <w:rPr>
                <w:sz w:val="20"/>
              </w:rPr>
              <w:t xml:space="preserve">15.0</w:t>
            </w:r>
          </w:p>
        </w:tc>
        <w:tc>
          <w:tcPr>
            <w:tcW w:w="784" w:type="dxa"/>
          </w:tcPr>
          <w:p>
            <w:pPr>
              <w:pStyle w:val="0"/>
            </w:pPr>
            <w:r>
              <w:rPr>
                <w:sz w:val="20"/>
              </w:rPr>
              <w:t xml:space="preserve">2.0</w:t>
            </w:r>
          </w:p>
        </w:tc>
      </w:tr>
      <w:tr>
        <w:tc>
          <w:tcPr>
            <w:tcW w:w="2404" w:type="dxa"/>
          </w:tcPr>
          <w:p>
            <w:pPr>
              <w:pStyle w:val="0"/>
            </w:pPr>
            <w:r>
              <w:rPr>
                <w:sz w:val="20"/>
              </w:rPr>
              <w:t xml:space="preserve">Учитель физики</w:t>
            </w:r>
          </w:p>
        </w:tc>
        <w:tc>
          <w:tcPr>
            <w:tcW w:w="919" w:type="dxa"/>
          </w:tcPr>
          <w:p>
            <w:pPr>
              <w:pStyle w:val="0"/>
            </w:pPr>
            <w:r>
              <w:rPr>
                <w:sz w:val="20"/>
              </w:rPr>
              <w:t xml:space="preserve">67.0</w:t>
            </w:r>
          </w:p>
        </w:tc>
        <w:tc>
          <w:tcPr>
            <w:tcW w:w="1264" w:type="dxa"/>
          </w:tcPr>
          <w:p>
            <w:pPr>
              <w:pStyle w:val="0"/>
            </w:pPr>
            <w:r>
              <w:rPr>
                <w:sz w:val="20"/>
              </w:rPr>
              <w:t xml:space="preserve">22.6</w:t>
            </w:r>
          </w:p>
        </w:tc>
        <w:tc>
          <w:tcPr>
            <w:tcW w:w="919" w:type="dxa"/>
          </w:tcPr>
          <w:p>
            <w:pPr>
              <w:pStyle w:val="0"/>
            </w:pPr>
            <w:r>
              <w:rPr>
                <w:sz w:val="20"/>
              </w:rPr>
              <w:t xml:space="preserve">35.0</w:t>
            </w:r>
          </w:p>
        </w:tc>
        <w:tc>
          <w:tcPr>
            <w:tcW w:w="1264" w:type="dxa"/>
          </w:tcPr>
          <w:p>
            <w:pPr>
              <w:pStyle w:val="0"/>
            </w:pPr>
            <w:r>
              <w:rPr>
                <w:sz w:val="20"/>
              </w:rPr>
              <w:t xml:space="preserve">11.8</w:t>
            </w:r>
          </w:p>
        </w:tc>
        <w:tc>
          <w:tcPr>
            <w:tcW w:w="919" w:type="dxa"/>
          </w:tcPr>
          <w:p>
            <w:pPr>
              <w:pStyle w:val="0"/>
            </w:pPr>
            <w:r>
              <w:rPr>
                <w:sz w:val="20"/>
              </w:rPr>
              <w:t xml:space="preserve">83.0</w:t>
            </w:r>
          </w:p>
        </w:tc>
        <w:tc>
          <w:tcPr>
            <w:tcW w:w="1264" w:type="dxa"/>
          </w:tcPr>
          <w:p>
            <w:pPr>
              <w:pStyle w:val="0"/>
            </w:pPr>
            <w:r>
              <w:rPr>
                <w:sz w:val="20"/>
              </w:rPr>
              <w:t xml:space="preserve">27.9</w:t>
            </w:r>
          </w:p>
        </w:tc>
        <w:tc>
          <w:tcPr>
            <w:tcW w:w="919" w:type="dxa"/>
          </w:tcPr>
          <w:p>
            <w:pPr>
              <w:pStyle w:val="0"/>
            </w:pPr>
            <w:r>
              <w:rPr>
                <w:sz w:val="20"/>
              </w:rPr>
              <w:t xml:space="preserve">108.0</w:t>
            </w:r>
          </w:p>
        </w:tc>
        <w:tc>
          <w:tcPr>
            <w:tcW w:w="1264" w:type="dxa"/>
          </w:tcPr>
          <w:p>
            <w:pPr>
              <w:pStyle w:val="0"/>
            </w:pPr>
            <w:r>
              <w:rPr>
                <w:sz w:val="20"/>
              </w:rPr>
              <w:t xml:space="preserve">36.4</w:t>
            </w:r>
          </w:p>
        </w:tc>
        <w:tc>
          <w:tcPr>
            <w:tcW w:w="664" w:type="dxa"/>
          </w:tcPr>
          <w:p>
            <w:pPr>
              <w:pStyle w:val="0"/>
            </w:pPr>
            <w:r>
              <w:rPr>
                <w:sz w:val="20"/>
              </w:rPr>
              <w:t xml:space="preserve">24.0</w:t>
            </w:r>
          </w:p>
        </w:tc>
        <w:tc>
          <w:tcPr>
            <w:tcW w:w="664" w:type="dxa"/>
          </w:tcPr>
          <w:p>
            <w:pPr>
              <w:pStyle w:val="0"/>
            </w:pPr>
            <w:r>
              <w:rPr>
                <w:sz w:val="20"/>
              </w:rPr>
              <w:t xml:space="preserve">25.0</w:t>
            </w:r>
          </w:p>
        </w:tc>
        <w:tc>
          <w:tcPr>
            <w:tcW w:w="664" w:type="dxa"/>
          </w:tcPr>
          <w:p>
            <w:pPr>
              <w:pStyle w:val="0"/>
            </w:pPr>
            <w:r>
              <w:rPr>
                <w:sz w:val="20"/>
              </w:rPr>
              <w:t xml:space="preserve">44.0</w:t>
            </w:r>
          </w:p>
        </w:tc>
        <w:tc>
          <w:tcPr>
            <w:tcW w:w="784" w:type="dxa"/>
          </w:tcPr>
          <w:p>
            <w:pPr>
              <w:pStyle w:val="0"/>
            </w:pPr>
            <w:r>
              <w:rPr>
                <w:sz w:val="20"/>
              </w:rPr>
              <w:t xml:space="preserve">133.0</w:t>
            </w:r>
          </w:p>
        </w:tc>
        <w:tc>
          <w:tcPr>
            <w:tcW w:w="664" w:type="dxa"/>
          </w:tcPr>
          <w:p>
            <w:pPr>
              <w:pStyle w:val="0"/>
            </w:pPr>
            <w:r>
              <w:rPr>
                <w:sz w:val="20"/>
              </w:rPr>
              <w:t xml:space="preserve">54.0</w:t>
            </w:r>
          </w:p>
        </w:tc>
        <w:tc>
          <w:tcPr>
            <w:tcW w:w="784" w:type="dxa"/>
          </w:tcPr>
          <w:p>
            <w:pPr>
              <w:pStyle w:val="0"/>
            </w:pPr>
            <w:r>
              <w:rPr>
                <w:sz w:val="20"/>
              </w:rPr>
              <w:t xml:space="preserve">6.0</w:t>
            </w:r>
          </w:p>
        </w:tc>
      </w:tr>
      <w:tr>
        <w:tc>
          <w:tcPr>
            <w:tcW w:w="2404" w:type="dxa"/>
          </w:tcPr>
          <w:p>
            <w:pPr>
              <w:pStyle w:val="0"/>
            </w:pPr>
            <w:r>
              <w:rPr>
                <w:sz w:val="20"/>
              </w:rPr>
              <w:t xml:space="preserve">Учитель химии</w:t>
            </w:r>
          </w:p>
        </w:tc>
        <w:tc>
          <w:tcPr>
            <w:tcW w:w="919" w:type="dxa"/>
          </w:tcPr>
          <w:p>
            <w:pPr>
              <w:pStyle w:val="0"/>
            </w:pPr>
            <w:r>
              <w:rPr>
                <w:sz w:val="20"/>
              </w:rPr>
              <w:t xml:space="preserve">47.0</w:t>
            </w:r>
          </w:p>
        </w:tc>
        <w:tc>
          <w:tcPr>
            <w:tcW w:w="1264" w:type="dxa"/>
          </w:tcPr>
          <w:p>
            <w:pPr>
              <w:pStyle w:val="0"/>
            </w:pPr>
            <w:r>
              <w:rPr>
                <w:sz w:val="20"/>
              </w:rPr>
              <w:t xml:space="preserve">20.5</w:t>
            </w:r>
          </w:p>
        </w:tc>
        <w:tc>
          <w:tcPr>
            <w:tcW w:w="919" w:type="dxa"/>
          </w:tcPr>
          <w:p>
            <w:pPr>
              <w:pStyle w:val="0"/>
            </w:pPr>
            <w:r>
              <w:rPr>
                <w:sz w:val="20"/>
              </w:rPr>
              <w:t xml:space="preserve">29.0</w:t>
            </w:r>
          </w:p>
        </w:tc>
        <w:tc>
          <w:tcPr>
            <w:tcW w:w="1264" w:type="dxa"/>
          </w:tcPr>
          <w:p>
            <w:pPr>
              <w:pStyle w:val="0"/>
            </w:pPr>
            <w:r>
              <w:rPr>
                <w:sz w:val="20"/>
              </w:rPr>
              <w:t xml:space="preserve">12.7</w:t>
            </w:r>
          </w:p>
        </w:tc>
        <w:tc>
          <w:tcPr>
            <w:tcW w:w="919" w:type="dxa"/>
          </w:tcPr>
          <w:p>
            <w:pPr>
              <w:pStyle w:val="0"/>
            </w:pPr>
            <w:r>
              <w:rPr>
                <w:sz w:val="20"/>
              </w:rPr>
              <w:t xml:space="preserve">62.0</w:t>
            </w:r>
          </w:p>
        </w:tc>
        <w:tc>
          <w:tcPr>
            <w:tcW w:w="1264" w:type="dxa"/>
          </w:tcPr>
          <w:p>
            <w:pPr>
              <w:pStyle w:val="0"/>
            </w:pPr>
            <w:r>
              <w:rPr>
                <w:sz w:val="20"/>
              </w:rPr>
              <w:t xml:space="preserve">27.1</w:t>
            </w:r>
          </w:p>
        </w:tc>
        <w:tc>
          <w:tcPr>
            <w:tcW w:w="919" w:type="dxa"/>
          </w:tcPr>
          <w:p>
            <w:pPr>
              <w:pStyle w:val="0"/>
            </w:pPr>
            <w:r>
              <w:rPr>
                <w:sz w:val="20"/>
              </w:rPr>
              <w:t xml:space="preserve">106.0</w:t>
            </w:r>
          </w:p>
        </w:tc>
        <w:tc>
          <w:tcPr>
            <w:tcW w:w="1264" w:type="dxa"/>
          </w:tcPr>
          <w:p>
            <w:pPr>
              <w:pStyle w:val="0"/>
            </w:pPr>
            <w:r>
              <w:rPr>
                <w:sz w:val="20"/>
              </w:rPr>
              <w:t xml:space="preserve">46.3</w:t>
            </w:r>
          </w:p>
        </w:tc>
        <w:tc>
          <w:tcPr>
            <w:tcW w:w="664" w:type="dxa"/>
          </w:tcPr>
          <w:p>
            <w:pPr>
              <w:pStyle w:val="0"/>
            </w:pPr>
            <w:r>
              <w:rPr>
                <w:sz w:val="20"/>
              </w:rPr>
              <w:t xml:space="preserve">11.0</w:t>
            </w:r>
          </w:p>
        </w:tc>
        <w:tc>
          <w:tcPr>
            <w:tcW w:w="664" w:type="dxa"/>
          </w:tcPr>
          <w:p>
            <w:pPr>
              <w:pStyle w:val="0"/>
            </w:pPr>
            <w:r>
              <w:rPr>
                <w:sz w:val="20"/>
              </w:rPr>
              <w:t xml:space="preserve">16.0</w:t>
            </w:r>
          </w:p>
        </w:tc>
        <w:tc>
          <w:tcPr>
            <w:tcW w:w="664" w:type="dxa"/>
          </w:tcPr>
          <w:p>
            <w:pPr>
              <w:pStyle w:val="0"/>
            </w:pPr>
            <w:r>
              <w:rPr>
                <w:sz w:val="20"/>
              </w:rPr>
              <w:t xml:space="preserve">39.0</w:t>
            </w:r>
          </w:p>
        </w:tc>
        <w:tc>
          <w:tcPr>
            <w:tcW w:w="784" w:type="dxa"/>
          </w:tcPr>
          <w:p>
            <w:pPr>
              <w:pStyle w:val="0"/>
            </w:pPr>
            <w:r>
              <w:rPr>
                <w:sz w:val="20"/>
              </w:rPr>
              <w:t xml:space="preserve">100.0</w:t>
            </w:r>
          </w:p>
        </w:tc>
        <w:tc>
          <w:tcPr>
            <w:tcW w:w="664" w:type="dxa"/>
          </w:tcPr>
          <w:p>
            <w:pPr>
              <w:pStyle w:val="0"/>
            </w:pPr>
            <w:r>
              <w:rPr>
                <w:sz w:val="20"/>
              </w:rPr>
              <w:t xml:space="preserve">43.0</w:t>
            </w:r>
          </w:p>
        </w:tc>
        <w:tc>
          <w:tcPr>
            <w:tcW w:w="784" w:type="dxa"/>
          </w:tcPr>
          <w:p>
            <w:pPr>
              <w:pStyle w:val="0"/>
            </w:pPr>
            <w:r>
              <w:rPr>
                <w:sz w:val="20"/>
              </w:rPr>
              <w:t xml:space="preserve">12.0</w:t>
            </w:r>
          </w:p>
        </w:tc>
      </w:tr>
      <w:tr>
        <w:tc>
          <w:tcPr>
            <w:tcW w:w="2404" w:type="dxa"/>
          </w:tcPr>
          <w:p>
            <w:pPr>
              <w:pStyle w:val="0"/>
            </w:pPr>
            <w:r>
              <w:rPr>
                <w:sz w:val="20"/>
              </w:rPr>
              <w:t xml:space="preserve">Учитель иностранного языка, из них:</w:t>
            </w:r>
          </w:p>
        </w:tc>
        <w:tc>
          <w:tcPr>
            <w:tcW w:w="919" w:type="dxa"/>
          </w:tcPr>
          <w:p>
            <w:pPr>
              <w:pStyle w:val="0"/>
            </w:pPr>
            <w:r>
              <w:rPr>
                <w:sz w:val="20"/>
              </w:rPr>
              <w:t xml:space="preserve">235.0</w:t>
            </w:r>
          </w:p>
        </w:tc>
        <w:tc>
          <w:tcPr>
            <w:tcW w:w="1264" w:type="dxa"/>
          </w:tcPr>
          <w:p>
            <w:pPr>
              <w:pStyle w:val="0"/>
            </w:pPr>
            <w:r>
              <w:rPr>
                <w:sz w:val="20"/>
              </w:rPr>
              <w:t xml:space="preserve">19.5</w:t>
            </w:r>
          </w:p>
        </w:tc>
        <w:tc>
          <w:tcPr>
            <w:tcW w:w="919" w:type="dxa"/>
          </w:tcPr>
          <w:p>
            <w:pPr>
              <w:pStyle w:val="0"/>
            </w:pPr>
            <w:r>
              <w:rPr>
                <w:sz w:val="20"/>
              </w:rPr>
              <w:t xml:space="preserve">90.0</w:t>
            </w:r>
          </w:p>
        </w:tc>
        <w:tc>
          <w:tcPr>
            <w:tcW w:w="1264" w:type="dxa"/>
          </w:tcPr>
          <w:p>
            <w:pPr>
              <w:pStyle w:val="0"/>
            </w:pPr>
            <w:r>
              <w:rPr>
                <w:sz w:val="20"/>
              </w:rPr>
              <w:t xml:space="preserve">7.5</w:t>
            </w:r>
          </w:p>
        </w:tc>
        <w:tc>
          <w:tcPr>
            <w:tcW w:w="919" w:type="dxa"/>
          </w:tcPr>
          <w:p>
            <w:pPr>
              <w:pStyle w:val="0"/>
            </w:pPr>
            <w:r>
              <w:rPr>
                <w:sz w:val="20"/>
              </w:rPr>
              <w:t xml:space="preserve">370.0</w:t>
            </w:r>
          </w:p>
        </w:tc>
        <w:tc>
          <w:tcPr>
            <w:tcW w:w="1264" w:type="dxa"/>
          </w:tcPr>
          <w:p>
            <w:pPr>
              <w:pStyle w:val="0"/>
            </w:pPr>
            <w:r>
              <w:rPr>
                <w:sz w:val="20"/>
              </w:rPr>
              <w:t xml:space="preserve">30.7</w:t>
            </w:r>
          </w:p>
        </w:tc>
        <w:tc>
          <w:tcPr>
            <w:tcW w:w="919" w:type="dxa"/>
          </w:tcPr>
          <w:p>
            <w:pPr>
              <w:pStyle w:val="0"/>
            </w:pPr>
            <w:r>
              <w:rPr>
                <w:sz w:val="20"/>
              </w:rPr>
              <w:t xml:space="preserve">255.0</w:t>
            </w:r>
          </w:p>
        </w:tc>
        <w:tc>
          <w:tcPr>
            <w:tcW w:w="1264" w:type="dxa"/>
          </w:tcPr>
          <w:p>
            <w:pPr>
              <w:pStyle w:val="0"/>
            </w:pPr>
            <w:r>
              <w:rPr>
                <w:sz w:val="20"/>
              </w:rPr>
              <w:t xml:space="preserve">21.2</w:t>
            </w:r>
          </w:p>
        </w:tc>
        <w:tc>
          <w:tcPr>
            <w:tcW w:w="664" w:type="dxa"/>
          </w:tcPr>
          <w:p>
            <w:pPr>
              <w:pStyle w:val="0"/>
            </w:pPr>
            <w:r>
              <w:rPr>
                <w:sz w:val="20"/>
              </w:rPr>
              <w:t xml:space="preserve">230.0</w:t>
            </w:r>
          </w:p>
        </w:tc>
        <w:tc>
          <w:tcPr>
            <w:tcW w:w="664" w:type="dxa"/>
          </w:tcPr>
          <w:p>
            <w:pPr>
              <w:pStyle w:val="0"/>
            </w:pPr>
            <w:r>
              <w:rPr>
                <w:sz w:val="20"/>
              </w:rPr>
              <w:t xml:space="preserve">209.0</w:t>
            </w:r>
          </w:p>
        </w:tc>
        <w:tc>
          <w:tcPr>
            <w:tcW w:w="664" w:type="dxa"/>
          </w:tcPr>
          <w:p>
            <w:pPr>
              <w:pStyle w:val="0"/>
            </w:pPr>
            <w:r>
              <w:rPr>
                <w:sz w:val="20"/>
              </w:rPr>
              <w:t xml:space="preserve">343.0</w:t>
            </w:r>
          </w:p>
        </w:tc>
        <w:tc>
          <w:tcPr>
            <w:tcW w:w="784" w:type="dxa"/>
          </w:tcPr>
          <w:p>
            <w:pPr>
              <w:pStyle w:val="0"/>
            </w:pPr>
            <w:r>
              <w:rPr>
                <w:sz w:val="20"/>
              </w:rPr>
              <w:t xml:space="preserve">271.0</w:t>
            </w:r>
          </w:p>
        </w:tc>
        <w:tc>
          <w:tcPr>
            <w:tcW w:w="664" w:type="dxa"/>
          </w:tcPr>
          <w:p>
            <w:pPr>
              <w:pStyle w:val="0"/>
            </w:pPr>
            <w:r>
              <w:rPr>
                <w:sz w:val="20"/>
              </w:rPr>
              <w:t xml:space="preserve">103.0</w:t>
            </w:r>
          </w:p>
        </w:tc>
        <w:tc>
          <w:tcPr>
            <w:tcW w:w="784" w:type="dxa"/>
          </w:tcPr>
          <w:p>
            <w:pPr>
              <w:pStyle w:val="0"/>
            </w:pPr>
            <w:r>
              <w:rPr>
                <w:sz w:val="20"/>
              </w:rPr>
              <w:t xml:space="preserve">16.0</w:t>
            </w:r>
          </w:p>
        </w:tc>
      </w:tr>
      <w:tr>
        <w:tc>
          <w:tcPr>
            <w:tcW w:w="2404" w:type="dxa"/>
          </w:tcPr>
          <w:p>
            <w:pPr>
              <w:pStyle w:val="0"/>
            </w:pPr>
            <w:r>
              <w:rPr>
                <w:sz w:val="20"/>
              </w:rPr>
              <w:t xml:space="preserve">английский</w:t>
            </w:r>
          </w:p>
        </w:tc>
        <w:tc>
          <w:tcPr>
            <w:tcW w:w="919" w:type="dxa"/>
          </w:tcPr>
          <w:p>
            <w:pPr>
              <w:pStyle w:val="0"/>
            </w:pPr>
            <w:r>
              <w:rPr>
                <w:sz w:val="20"/>
              </w:rPr>
              <w:t xml:space="preserve">265.0</w:t>
            </w:r>
          </w:p>
        </w:tc>
        <w:tc>
          <w:tcPr>
            <w:tcW w:w="1264" w:type="dxa"/>
          </w:tcPr>
          <w:p>
            <w:pPr>
              <w:pStyle w:val="0"/>
            </w:pPr>
            <w:r>
              <w:rPr>
                <w:sz w:val="20"/>
              </w:rPr>
              <w:t xml:space="preserve">21.3</w:t>
            </w:r>
          </w:p>
        </w:tc>
        <w:tc>
          <w:tcPr>
            <w:tcW w:w="919" w:type="dxa"/>
          </w:tcPr>
          <w:p>
            <w:pPr>
              <w:pStyle w:val="0"/>
            </w:pPr>
            <w:r>
              <w:rPr>
                <w:sz w:val="20"/>
              </w:rPr>
              <w:t xml:space="preserve">92.0</w:t>
            </w:r>
          </w:p>
        </w:tc>
        <w:tc>
          <w:tcPr>
            <w:tcW w:w="1264" w:type="dxa"/>
          </w:tcPr>
          <w:p>
            <w:pPr>
              <w:pStyle w:val="0"/>
            </w:pPr>
            <w:r>
              <w:rPr>
                <w:sz w:val="20"/>
              </w:rPr>
              <w:t xml:space="preserve">7.4</w:t>
            </w:r>
          </w:p>
        </w:tc>
        <w:tc>
          <w:tcPr>
            <w:tcW w:w="919" w:type="dxa"/>
          </w:tcPr>
          <w:p>
            <w:pPr>
              <w:pStyle w:val="0"/>
            </w:pPr>
            <w:r>
              <w:rPr>
                <w:sz w:val="20"/>
              </w:rPr>
              <w:t xml:space="preserve">376.0</w:t>
            </w:r>
          </w:p>
        </w:tc>
        <w:tc>
          <w:tcPr>
            <w:tcW w:w="1264" w:type="dxa"/>
          </w:tcPr>
          <w:p>
            <w:pPr>
              <w:pStyle w:val="0"/>
            </w:pPr>
            <w:r>
              <w:rPr>
                <w:sz w:val="20"/>
              </w:rPr>
              <w:t xml:space="preserve">30.2</w:t>
            </w:r>
          </w:p>
        </w:tc>
        <w:tc>
          <w:tcPr>
            <w:tcW w:w="919" w:type="dxa"/>
          </w:tcPr>
          <w:p>
            <w:pPr>
              <w:pStyle w:val="0"/>
            </w:pPr>
            <w:r>
              <w:rPr>
                <w:sz w:val="20"/>
              </w:rPr>
              <w:t xml:space="preserve">255.0</w:t>
            </w:r>
          </w:p>
        </w:tc>
        <w:tc>
          <w:tcPr>
            <w:tcW w:w="1264" w:type="dxa"/>
          </w:tcPr>
          <w:p>
            <w:pPr>
              <w:pStyle w:val="0"/>
            </w:pPr>
            <w:r>
              <w:rPr>
                <w:sz w:val="20"/>
              </w:rPr>
              <w:t xml:space="preserve">20.5</w:t>
            </w:r>
          </w:p>
        </w:tc>
        <w:tc>
          <w:tcPr>
            <w:tcW w:w="664" w:type="dxa"/>
          </w:tcPr>
          <w:p>
            <w:pPr>
              <w:pStyle w:val="0"/>
            </w:pPr>
            <w:r>
              <w:rPr>
                <w:sz w:val="20"/>
              </w:rPr>
              <w:t xml:space="preserve">231.0</w:t>
            </w:r>
          </w:p>
        </w:tc>
        <w:tc>
          <w:tcPr>
            <w:tcW w:w="664" w:type="dxa"/>
          </w:tcPr>
          <w:p>
            <w:pPr>
              <w:pStyle w:val="0"/>
            </w:pPr>
            <w:r>
              <w:rPr>
                <w:sz w:val="20"/>
              </w:rPr>
              <w:t xml:space="preserve">227.0</w:t>
            </w:r>
          </w:p>
        </w:tc>
        <w:tc>
          <w:tcPr>
            <w:tcW w:w="664" w:type="dxa"/>
          </w:tcPr>
          <w:p>
            <w:pPr>
              <w:pStyle w:val="0"/>
            </w:pPr>
            <w:r>
              <w:rPr>
                <w:sz w:val="20"/>
              </w:rPr>
              <w:t xml:space="preserve">364.0</w:t>
            </w:r>
          </w:p>
        </w:tc>
        <w:tc>
          <w:tcPr>
            <w:tcW w:w="784" w:type="dxa"/>
          </w:tcPr>
          <w:p>
            <w:pPr>
              <w:pStyle w:val="0"/>
            </w:pPr>
            <w:r>
              <w:rPr>
                <w:sz w:val="20"/>
              </w:rPr>
              <w:t xml:space="preserve">274.0</w:t>
            </w:r>
          </w:p>
        </w:tc>
        <w:tc>
          <w:tcPr>
            <w:tcW w:w="664" w:type="dxa"/>
          </w:tcPr>
          <w:p>
            <w:pPr>
              <w:pStyle w:val="0"/>
            </w:pPr>
            <w:r>
              <w:rPr>
                <w:sz w:val="20"/>
              </w:rPr>
              <w:t xml:space="preserve">105.0</w:t>
            </w:r>
          </w:p>
        </w:tc>
        <w:tc>
          <w:tcPr>
            <w:tcW w:w="784" w:type="dxa"/>
          </w:tcPr>
          <w:p>
            <w:pPr>
              <w:pStyle w:val="0"/>
            </w:pPr>
            <w:r>
              <w:rPr>
                <w:sz w:val="20"/>
              </w:rPr>
              <w:t xml:space="preserve">12.0</w:t>
            </w:r>
          </w:p>
        </w:tc>
      </w:tr>
      <w:tr>
        <w:tc>
          <w:tcPr>
            <w:tcW w:w="2404" w:type="dxa"/>
          </w:tcPr>
          <w:p>
            <w:pPr>
              <w:pStyle w:val="0"/>
            </w:pPr>
            <w:r>
              <w:rPr>
                <w:sz w:val="20"/>
              </w:rPr>
              <w:t xml:space="preserve">немецкий</w:t>
            </w:r>
          </w:p>
        </w:tc>
        <w:tc>
          <w:tcPr>
            <w:tcW w:w="919" w:type="dxa"/>
          </w:tcPr>
          <w:p>
            <w:pPr>
              <w:pStyle w:val="0"/>
            </w:pPr>
            <w:r>
              <w:rPr>
                <w:sz w:val="20"/>
              </w:rPr>
              <w:t xml:space="preserve">7.0</w:t>
            </w:r>
          </w:p>
        </w:tc>
        <w:tc>
          <w:tcPr>
            <w:tcW w:w="1264" w:type="dxa"/>
          </w:tcPr>
          <w:p>
            <w:pPr>
              <w:pStyle w:val="0"/>
            </w:pPr>
            <w:r>
              <w:rPr>
                <w:sz w:val="20"/>
              </w:rPr>
              <w:t xml:space="preserve">11.9</w:t>
            </w:r>
          </w:p>
        </w:tc>
        <w:tc>
          <w:tcPr>
            <w:tcW w:w="919" w:type="dxa"/>
          </w:tcPr>
          <w:p>
            <w:pPr>
              <w:pStyle w:val="0"/>
            </w:pPr>
            <w:r>
              <w:rPr>
                <w:sz w:val="20"/>
              </w:rPr>
              <w:t xml:space="preserve">2.0</w:t>
            </w:r>
          </w:p>
        </w:tc>
        <w:tc>
          <w:tcPr>
            <w:tcW w:w="1264" w:type="dxa"/>
          </w:tcPr>
          <w:p>
            <w:pPr>
              <w:pStyle w:val="0"/>
            </w:pPr>
            <w:r>
              <w:rPr>
                <w:sz w:val="20"/>
              </w:rPr>
              <w:t xml:space="preserve">3.4</w:t>
            </w:r>
          </w:p>
        </w:tc>
        <w:tc>
          <w:tcPr>
            <w:tcW w:w="919" w:type="dxa"/>
          </w:tcPr>
          <w:p>
            <w:pPr>
              <w:pStyle w:val="0"/>
            </w:pPr>
            <w:r>
              <w:rPr>
                <w:sz w:val="20"/>
              </w:rPr>
              <w:t xml:space="preserve">17.0</w:t>
            </w:r>
          </w:p>
        </w:tc>
        <w:tc>
          <w:tcPr>
            <w:tcW w:w="1264" w:type="dxa"/>
          </w:tcPr>
          <w:p>
            <w:pPr>
              <w:pStyle w:val="0"/>
            </w:pPr>
            <w:r>
              <w:rPr>
                <w:sz w:val="20"/>
              </w:rPr>
              <w:t xml:space="preserve">28.8</w:t>
            </w:r>
          </w:p>
        </w:tc>
        <w:tc>
          <w:tcPr>
            <w:tcW w:w="919" w:type="dxa"/>
          </w:tcPr>
          <w:p>
            <w:pPr>
              <w:pStyle w:val="0"/>
            </w:pPr>
            <w:r>
              <w:rPr>
                <w:sz w:val="20"/>
              </w:rPr>
              <w:t xml:space="preserve">16.0</w:t>
            </w:r>
          </w:p>
        </w:tc>
        <w:tc>
          <w:tcPr>
            <w:tcW w:w="1264" w:type="dxa"/>
          </w:tcPr>
          <w:p>
            <w:pPr>
              <w:pStyle w:val="0"/>
            </w:pPr>
            <w:r>
              <w:rPr>
                <w:sz w:val="20"/>
              </w:rPr>
              <w:t xml:space="preserve">27.1</w:t>
            </w:r>
          </w:p>
        </w:tc>
        <w:tc>
          <w:tcPr>
            <w:tcW w:w="664" w:type="dxa"/>
          </w:tcPr>
          <w:p>
            <w:pPr>
              <w:pStyle w:val="0"/>
            </w:pPr>
            <w:r>
              <w:rPr>
                <w:sz w:val="20"/>
              </w:rPr>
              <w:t xml:space="preserve">8.0</w:t>
            </w:r>
          </w:p>
        </w:tc>
        <w:tc>
          <w:tcPr>
            <w:tcW w:w="664" w:type="dxa"/>
          </w:tcPr>
          <w:p>
            <w:pPr>
              <w:pStyle w:val="0"/>
            </w:pPr>
            <w:r>
              <w:rPr>
                <w:sz w:val="20"/>
              </w:rPr>
              <w:t xml:space="preserve">5.0</w:t>
            </w:r>
          </w:p>
        </w:tc>
        <w:tc>
          <w:tcPr>
            <w:tcW w:w="664" w:type="dxa"/>
          </w:tcPr>
          <w:p>
            <w:pPr>
              <w:pStyle w:val="0"/>
            </w:pPr>
            <w:r>
              <w:rPr>
                <w:sz w:val="20"/>
              </w:rPr>
              <w:t xml:space="preserve">9.0</w:t>
            </w:r>
          </w:p>
        </w:tc>
        <w:tc>
          <w:tcPr>
            <w:tcW w:w="784" w:type="dxa"/>
          </w:tcPr>
          <w:p>
            <w:pPr>
              <w:pStyle w:val="0"/>
            </w:pPr>
            <w:r>
              <w:rPr>
                <w:sz w:val="20"/>
              </w:rPr>
              <w:t xml:space="preserve">21.0</w:t>
            </w:r>
          </w:p>
        </w:tc>
        <w:tc>
          <w:tcPr>
            <w:tcW w:w="664" w:type="dxa"/>
          </w:tcPr>
          <w:p>
            <w:pPr>
              <w:pStyle w:val="0"/>
            </w:pPr>
            <w:r>
              <w:rPr>
                <w:sz w:val="20"/>
              </w:rPr>
              <w:t xml:space="preserve">11.0</w:t>
            </w:r>
          </w:p>
        </w:tc>
        <w:tc>
          <w:tcPr>
            <w:tcW w:w="784" w:type="dxa"/>
          </w:tcPr>
          <w:p>
            <w:pPr>
              <w:pStyle w:val="0"/>
            </w:pPr>
            <w:r>
              <w:rPr>
                <w:sz w:val="20"/>
              </w:rPr>
              <w:t xml:space="preserve">5.0</w:t>
            </w:r>
          </w:p>
        </w:tc>
      </w:tr>
      <w:tr>
        <w:tc>
          <w:tcPr>
            <w:tcW w:w="2404" w:type="dxa"/>
          </w:tcPr>
          <w:p>
            <w:pPr>
              <w:pStyle w:val="0"/>
            </w:pPr>
            <w:r>
              <w:rPr>
                <w:sz w:val="20"/>
              </w:rPr>
              <w:t xml:space="preserve">французский</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2.0</w:t>
            </w:r>
          </w:p>
        </w:tc>
        <w:tc>
          <w:tcPr>
            <w:tcW w:w="1264" w:type="dxa"/>
          </w:tcPr>
          <w:p>
            <w:pPr>
              <w:pStyle w:val="0"/>
            </w:pPr>
            <w:r>
              <w:rPr>
                <w:sz w:val="20"/>
              </w:rPr>
              <w:t xml:space="preserve">14.3</w:t>
            </w:r>
          </w:p>
        </w:tc>
        <w:tc>
          <w:tcPr>
            <w:tcW w:w="919" w:type="dxa"/>
          </w:tcPr>
          <w:p>
            <w:pPr>
              <w:pStyle w:val="0"/>
            </w:pPr>
            <w:r>
              <w:rPr>
                <w:sz w:val="20"/>
              </w:rPr>
              <w:t xml:space="preserve">3.0</w:t>
            </w:r>
          </w:p>
        </w:tc>
        <w:tc>
          <w:tcPr>
            <w:tcW w:w="1264" w:type="dxa"/>
          </w:tcPr>
          <w:p>
            <w:pPr>
              <w:pStyle w:val="0"/>
            </w:pPr>
            <w:r>
              <w:rPr>
                <w:sz w:val="20"/>
              </w:rPr>
              <w:t xml:space="preserve">21.4</w:t>
            </w:r>
          </w:p>
        </w:tc>
        <w:tc>
          <w:tcPr>
            <w:tcW w:w="919" w:type="dxa"/>
          </w:tcPr>
          <w:p>
            <w:pPr>
              <w:pStyle w:val="0"/>
            </w:pPr>
            <w:r>
              <w:rPr>
                <w:sz w:val="20"/>
              </w:rPr>
              <w:t xml:space="preserve">5.0</w:t>
            </w:r>
          </w:p>
        </w:tc>
        <w:tc>
          <w:tcPr>
            <w:tcW w:w="1264" w:type="dxa"/>
          </w:tcPr>
          <w:p>
            <w:pPr>
              <w:pStyle w:val="0"/>
            </w:pPr>
            <w:r>
              <w:rPr>
                <w:sz w:val="20"/>
              </w:rPr>
              <w:t xml:space="preserve">35.7</w:t>
            </w:r>
          </w:p>
        </w:tc>
        <w:tc>
          <w:tcPr>
            <w:tcW w:w="664" w:type="dxa"/>
          </w:tcPr>
          <w:p>
            <w:pPr>
              <w:pStyle w:val="0"/>
            </w:pPr>
            <w:r>
              <w:rPr>
                <w:sz w:val="20"/>
              </w:rPr>
              <w:t xml:space="preserve">4.0</w:t>
            </w:r>
          </w:p>
        </w:tc>
        <w:tc>
          <w:tcPr>
            <w:tcW w:w="664" w:type="dxa"/>
          </w:tcPr>
          <w:p>
            <w:pPr>
              <w:pStyle w:val="0"/>
            </w:pPr>
            <w:r>
              <w:rPr>
                <w:sz w:val="20"/>
              </w:rPr>
              <w:t xml:space="preserve">0.0</w:t>
            </w:r>
          </w:p>
        </w:tc>
        <w:tc>
          <w:tcPr>
            <w:tcW w:w="664" w:type="dxa"/>
          </w:tcPr>
          <w:p>
            <w:pPr>
              <w:pStyle w:val="0"/>
            </w:pPr>
            <w:r>
              <w:rPr>
                <w:sz w:val="20"/>
              </w:rPr>
              <w:t xml:space="preserve">4.0</w:t>
            </w:r>
          </w:p>
        </w:tc>
        <w:tc>
          <w:tcPr>
            <w:tcW w:w="784" w:type="dxa"/>
          </w:tcPr>
          <w:p>
            <w:pPr>
              <w:pStyle w:val="0"/>
            </w:pPr>
            <w:r>
              <w:rPr>
                <w:sz w:val="20"/>
              </w:rPr>
              <w:t xml:space="preserve">3.0</w:t>
            </w:r>
          </w:p>
        </w:tc>
        <w:tc>
          <w:tcPr>
            <w:tcW w:w="664" w:type="dxa"/>
          </w:tcPr>
          <w:p>
            <w:pPr>
              <w:pStyle w:val="0"/>
            </w:pPr>
            <w:r>
              <w:rPr>
                <w:sz w:val="20"/>
              </w:rPr>
              <w:t xml:space="preserve">2.0</w:t>
            </w:r>
          </w:p>
        </w:tc>
        <w:tc>
          <w:tcPr>
            <w:tcW w:w="784" w:type="dxa"/>
          </w:tcPr>
          <w:p>
            <w:pPr>
              <w:pStyle w:val="0"/>
            </w:pPr>
            <w:r>
              <w:rPr>
                <w:sz w:val="20"/>
              </w:rPr>
              <w:t xml:space="preserve">1.0</w:t>
            </w:r>
          </w:p>
        </w:tc>
      </w:tr>
      <w:tr>
        <w:tc>
          <w:tcPr>
            <w:tcW w:w="2404" w:type="dxa"/>
          </w:tcPr>
          <w:p>
            <w:pPr>
              <w:pStyle w:val="0"/>
            </w:pPr>
            <w:r>
              <w:rPr>
                <w:sz w:val="20"/>
              </w:rPr>
              <w:t xml:space="preserve">испанский</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1.0</w:t>
            </w:r>
          </w:p>
        </w:tc>
        <w:tc>
          <w:tcPr>
            <w:tcW w:w="1264" w:type="dxa"/>
          </w:tcPr>
          <w:p>
            <w:pPr>
              <w:pStyle w:val="0"/>
            </w:pPr>
            <w:r>
              <w:rPr>
                <w:sz w:val="20"/>
              </w:rPr>
              <w:t xml:space="preserve">100.0</w:t>
            </w:r>
          </w:p>
        </w:tc>
        <w:tc>
          <w:tcPr>
            <w:tcW w:w="664" w:type="dxa"/>
          </w:tcPr>
          <w:p>
            <w:pPr>
              <w:pStyle w:val="0"/>
            </w:pPr>
            <w:r>
              <w:rPr>
                <w:sz w:val="20"/>
              </w:rPr>
              <w:t xml:space="preserve">0.0</w:t>
            </w:r>
          </w:p>
        </w:tc>
        <w:tc>
          <w:tcPr>
            <w:tcW w:w="664" w:type="dxa"/>
          </w:tcPr>
          <w:p>
            <w:pPr>
              <w:pStyle w:val="0"/>
            </w:pPr>
            <w:r>
              <w:rPr>
                <w:sz w:val="20"/>
              </w:rPr>
              <w:t xml:space="preserve">1.0</w:t>
            </w:r>
          </w:p>
        </w:tc>
        <w:tc>
          <w:tcPr>
            <w:tcW w:w="664" w:type="dxa"/>
          </w:tcPr>
          <w:p>
            <w:pPr>
              <w:pStyle w:val="0"/>
            </w:pPr>
            <w:r>
              <w:rPr>
                <w:sz w:val="20"/>
              </w:rPr>
              <w:t xml:space="preserve">0.0</w:t>
            </w:r>
          </w:p>
        </w:tc>
        <w:tc>
          <w:tcPr>
            <w:tcW w:w="784" w:type="dxa"/>
          </w:tcPr>
          <w:p>
            <w:pPr>
              <w:pStyle w:val="0"/>
            </w:pPr>
            <w:r>
              <w:rPr>
                <w:sz w:val="20"/>
              </w:rPr>
              <w:t xml:space="preserve">0.0</w:t>
            </w:r>
          </w:p>
        </w:tc>
        <w:tc>
          <w:tcPr>
            <w:tcW w:w="664" w:type="dxa"/>
          </w:tcPr>
          <w:p>
            <w:pPr>
              <w:pStyle w:val="0"/>
            </w:pPr>
            <w:r>
              <w:rPr>
                <w:sz w:val="20"/>
              </w:rPr>
              <w:t xml:space="preserve">0.0</w:t>
            </w:r>
          </w:p>
        </w:tc>
        <w:tc>
          <w:tcPr>
            <w:tcW w:w="784" w:type="dxa"/>
          </w:tcPr>
          <w:p>
            <w:pPr>
              <w:pStyle w:val="0"/>
            </w:pPr>
            <w:r>
              <w:rPr>
                <w:sz w:val="20"/>
              </w:rPr>
              <w:t xml:space="preserve">0.0</w:t>
            </w:r>
          </w:p>
        </w:tc>
      </w:tr>
      <w:tr>
        <w:tc>
          <w:tcPr>
            <w:tcW w:w="2404" w:type="dxa"/>
          </w:tcPr>
          <w:p>
            <w:pPr>
              <w:pStyle w:val="0"/>
            </w:pPr>
            <w:r>
              <w:rPr>
                <w:sz w:val="20"/>
              </w:rPr>
              <w:t xml:space="preserve">итальянский</w:t>
            </w:r>
          </w:p>
        </w:tc>
        <w:tc>
          <w:tcPr>
            <w:tcW w:w="919" w:type="dxa"/>
          </w:tcPr>
          <w:p>
            <w:pPr>
              <w:pStyle w:val="0"/>
            </w:pPr>
            <w:r>
              <w:rPr>
                <w:sz w:val="20"/>
              </w:rPr>
            </w:r>
          </w:p>
        </w:tc>
        <w:tc>
          <w:tcPr>
            <w:tcW w:w="1264" w:type="dxa"/>
          </w:tcPr>
          <w:p>
            <w:pPr>
              <w:pStyle w:val="0"/>
            </w:pPr>
            <w:r>
              <w:rPr>
                <w:sz w:val="20"/>
              </w:rPr>
            </w:r>
          </w:p>
        </w:tc>
        <w:tc>
          <w:tcPr>
            <w:tcW w:w="919" w:type="dxa"/>
          </w:tcPr>
          <w:p>
            <w:pPr>
              <w:pStyle w:val="0"/>
            </w:pPr>
            <w:r>
              <w:rPr>
                <w:sz w:val="20"/>
              </w:rPr>
            </w:r>
          </w:p>
        </w:tc>
        <w:tc>
          <w:tcPr>
            <w:tcW w:w="1264" w:type="dxa"/>
          </w:tcPr>
          <w:p>
            <w:pPr>
              <w:pStyle w:val="0"/>
            </w:pPr>
            <w:r>
              <w:rPr>
                <w:sz w:val="20"/>
              </w:rPr>
            </w:r>
          </w:p>
        </w:tc>
        <w:tc>
          <w:tcPr>
            <w:tcW w:w="919" w:type="dxa"/>
          </w:tcPr>
          <w:p>
            <w:pPr>
              <w:pStyle w:val="0"/>
            </w:pPr>
            <w:r>
              <w:rPr>
                <w:sz w:val="20"/>
              </w:rPr>
            </w:r>
          </w:p>
        </w:tc>
        <w:tc>
          <w:tcPr>
            <w:tcW w:w="1264" w:type="dxa"/>
          </w:tcPr>
          <w:p>
            <w:pPr>
              <w:pStyle w:val="0"/>
            </w:pPr>
            <w:r>
              <w:rPr>
                <w:sz w:val="20"/>
              </w:rPr>
            </w:r>
          </w:p>
        </w:tc>
        <w:tc>
          <w:tcPr>
            <w:tcW w:w="919" w:type="dxa"/>
          </w:tcPr>
          <w:p>
            <w:pPr>
              <w:pStyle w:val="0"/>
            </w:pPr>
            <w:r>
              <w:rPr>
                <w:sz w:val="20"/>
              </w:rPr>
            </w:r>
          </w:p>
        </w:tc>
        <w:tc>
          <w:tcPr>
            <w:tcW w:w="12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784" w:type="dxa"/>
          </w:tcPr>
          <w:p>
            <w:pPr>
              <w:pStyle w:val="0"/>
            </w:pPr>
            <w:r>
              <w:rPr>
                <w:sz w:val="20"/>
              </w:rPr>
            </w:r>
          </w:p>
        </w:tc>
        <w:tc>
          <w:tcPr>
            <w:tcW w:w="664" w:type="dxa"/>
          </w:tcPr>
          <w:p>
            <w:pPr>
              <w:pStyle w:val="0"/>
            </w:pPr>
            <w:r>
              <w:rPr>
                <w:sz w:val="20"/>
              </w:rPr>
            </w:r>
          </w:p>
        </w:tc>
        <w:tc>
          <w:tcPr>
            <w:tcW w:w="784" w:type="dxa"/>
          </w:tcPr>
          <w:p>
            <w:pPr>
              <w:pStyle w:val="0"/>
            </w:pPr>
            <w:r>
              <w:rPr>
                <w:sz w:val="20"/>
              </w:rPr>
            </w:r>
          </w:p>
        </w:tc>
      </w:tr>
      <w:tr>
        <w:tc>
          <w:tcPr>
            <w:tcW w:w="2404" w:type="dxa"/>
          </w:tcPr>
          <w:p>
            <w:pPr>
              <w:pStyle w:val="0"/>
            </w:pPr>
            <w:r>
              <w:rPr>
                <w:sz w:val="20"/>
              </w:rPr>
              <w:t xml:space="preserve">китайский</w:t>
            </w:r>
          </w:p>
        </w:tc>
        <w:tc>
          <w:tcPr>
            <w:tcW w:w="919" w:type="dxa"/>
          </w:tcPr>
          <w:p>
            <w:pPr>
              <w:pStyle w:val="0"/>
            </w:pPr>
            <w:r>
              <w:rPr>
                <w:sz w:val="20"/>
              </w:rPr>
            </w:r>
          </w:p>
        </w:tc>
        <w:tc>
          <w:tcPr>
            <w:tcW w:w="1264" w:type="dxa"/>
          </w:tcPr>
          <w:p>
            <w:pPr>
              <w:pStyle w:val="0"/>
            </w:pPr>
            <w:r>
              <w:rPr>
                <w:sz w:val="20"/>
              </w:rPr>
            </w:r>
          </w:p>
        </w:tc>
        <w:tc>
          <w:tcPr>
            <w:tcW w:w="919" w:type="dxa"/>
          </w:tcPr>
          <w:p>
            <w:pPr>
              <w:pStyle w:val="0"/>
            </w:pPr>
            <w:r>
              <w:rPr>
                <w:sz w:val="20"/>
              </w:rPr>
            </w:r>
          </w:p>
        </w:tc>
        <w:tc>
          <w:tcPr>
            <w:tcW w:w="1264" w:type="dxa"/>
          </w:tcPr>
          <w:p>
            <w:pPr>
              <w:pStyle w:val="0"/>
            </w:pPr>
            <w:r>
              <w:rPr>
                <w:sz w:val="20"/>
              </w:rPr>
            </w:r>
          </w:p>
        </w:tc>
        <w:tc>
          <w:tcPr>
            <w:tcW w:w="919" w:type="dxa"/>
          </w:tcPr>
          <w:p>
            <w:pPr>
              <w:pStyle w:val="0"/>
            </w:pPr>
            <w:r>
              <w:rPr>
                <w:sz w:val="20"/>
              </w:rPr>
            </w:r>
          </w:p>
        </w:tc>
        <w:tc>
          <w:tcPr>
            <w:tcW w:w="1264" w:type="dxa"/>
          </w:tcPr>
          <w:p>
            <w:pPr>
              <w:pStyle w:val="0"/>
            </w:pPr>
            <w:r>
              <w:rPr>
                <w:sz w:val="20"/>
              </w:rPr>
            </w:r>
          </w:p>
        </w:tc>
        <w:tc>
          <w:tcPr>
            <w:tcW w:w="919" w:type="dxa"/>
          </w:tcPr>
          <w:p>
            <w:pPr>
              <w:pStyle w:val="0"/>
            </w:pPr>
            <w:r>
              <w:rPr>
                <w:sz w:val="20"/>
              </w:rPr>
            </w:r>
          </w:p>
        </w:tc>
        <w:tc>
          <w:tcPr>
            <w:tcW w:w="12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784" w:type="dxa"/>
          </w:tcPr>
          <w:p>
            <w:pPr>
              <w:pStyle w:val="0"/>
            </w:pPr>
            <w:r>
              <w:rPr>
                <w:sz w:val="20"/>
              </w:rPr>
            </w:r>
          </w:p>
        </w:tc>
        <w:tc>
          <w:tcPr>
            <w:tcW w:w="664" w:type="dxa"/>
          </w:tcPr>
          <w:p>
            <w:pPr>
              <w:pStyle w:val="0"/>
            </w:pPr>
            <w:r>
              <w:rPr>
                <w:sz w:val="20"/>
              </w:rPr>
            </w:r>
          </w:p>
        </w:tc>
        <w:tc>
          <w:tcPr>
            <w:tcW w:w="784" w:type="dxa"/>
          </w:tcPr>
          <w:p>
            <w:pPr>
              <w:pStyle w:val="0"/>
            </w:pPr>
            <w:r>
              <w:rPr>
                <w:sz w:val="20"/>
              </w:rPr>
            </w:r>
          </w:p>
        </w:tc>
      </w:tr>
      <w:tr>
        <w:tc>
          <w:tcPr>
            <w:tcW w:w="2404" w:type="dxa"/>
          </w:tcPr>
          <w:p>
            <w:pPr>
              <w:pStyle w:val="0"/>
            </w:pPr>
            <w:r>
              <w:rPr>
                <w:sz w:val="20"/>
              </w:rPr>
              <w:t xml:space="preserve">Учитель изобразительного искусства, черчения</w:t>
            </w:r>
          </w:p>
        </w:tc>
        <w:tc>
          <w:tcPr>
            <w:tcW w:w="919" w:type="dxa"/>
          </w:tcPr>
          <w:p>
            <w:pPr>
              <w:pStyle w:val="0"/>
            </w:pPr>
            <w:r>
              <w:rPr>
                <w:sz w:val="20"/>
              </w:rPr>
              <w:t xml:space="preserve">37.0</w:t>
            </w:r>
          </w:p>
        </w:tc>
        <w:tc>
          <w:tcPr>
            <w:tcW w:w="1264" w:type="dxa"/>
          </w:tcPr>
          <w:p>
            <w:pPr>
              <w:pStyle w:val="0"/>
            </w:pPr>
            <w:r>
              <w:rPr>
                <w:sz w:val="20"/>
              </w:rPr>
              <w:t xml:space="preserve">18.6</w:t>
            </w:r>
          </w:p>
        </w:tc>
        <w:tc>
          <w:tcPr>
            <w:tcW w:w="919" w:type="dxa"/>
          </w:tcPr>
          <w:p>
            <w:pPr>
              <w:pStyle w:val="0"/>
            </w:pPr>
            <w:r>
              <w:rPr>
                <w:sz w:val="20"/>
              </w:rPr>
              <w:t xml:space="preserve">15.0</w:t>
            </w:r>
          </w:p>
        </w:tc>
        <w:tc>
          <w:tcPr>
            <w:tcW w:w="1264" w:type="dxa"/>
          </w:tcPr>
          <w:p>
            <w:pPr>
              <w:pStyle w:val="0"/>
            </w:pPr>
            <w:r>
              <w:rPr>
                <w:sz w:val="20"/>
              </w:rPr>
              <w:t xml:space="preserve">7.5</w:t>
            </w:r>
          </w:p>
        </w:tc>
        <w:tc>
          <w:tcPr>
            <w:tcW w:w="919" w:type="dxa"/>
          </w:tcPr>
          <w:p>
            <w:pPr>
              <w:pStyle w:val="0"/>
            </w:pPr>
            <w:r>
              <w:rPr>
                <w:sz w:val="20"/>
              </w:rPr>
              <w:t xml:space="preserve">53.0</w:t>
            </w:r>
          </w:p>
        </w:tc>
        <w:tc>
          <w:tcPr>
            <w:tcW w:w="1264" w:type="dxa"/>
          </w:tcPr>
          <w:p>
            <w:pPr>
              <w:pStyle w:val="0"/>
            </w:pPr>
            <w:r>
              <w:rPr>
                <w:sz w:val="20"/>
              </w:rPr>
              <w:t xml:space="preserve">26.6</w:t>
            </w:r>
          </w:p>
        </w:tc>
        <w:tc>
          <w:tcPr>
            <w:tcW w:w="919" w:type="dxa"/>
          </w:tcPr>
          <w:p>
            <w:pPr>
              <w:pStyle w:val="0"/>
            </w:pPr>
            <w:r>
              <w:rPr>
                <w:sz w:val="20"/>
              </w:rPr>
              <w:t xml:space="preserve">58.0</w:t>
            </w:r>
          </w:p>
        </w:tc>
        <w:tc>
          <w:tcPr>
            <w:tcW w:w="1264" w:type="dxa"/>
          </w:tcPr>
          <w:p>
            <w:pPr>
              <w:pStyle w:val="0"/>
            </w:pPr>
            <w:r>
              <w:rPr>
                <w:sz w:val="20"/>
              </w:rPr>
              <w:t xml:space="preserve">29.1</w:t>
            </w:r>
          </w:p>
        </w:tc>
        <w:tc>
          <w:tcPr>
            <w:tcW w:w="664" w:type="dxa"/>
          </w:tcPr>
          <w:p>
            <w:pPr>
              <w:pStyle w:val="0"/>
            </w:pPr>
            <w:r>
              <w:rPr>
                <w:sz w:val="20"/>
              </w:rPr>
              <w:t xml:space="preserve">26.0</w:t>
            </w:r>
          </w:p>
        </w:tc>
        <w:tc>
          <w:tcPr>
            <w:tcW w:w="664" w:type="dxa"/>
          </w:tcPr>
          <w:p>
            <w:pPr>
              <w:pStyle w:val="0"/>
            </w:pPr>
            <w:r>
              <w:rPr>
                <w:sz w:val="20"/>
              </w:rPr>
              <w:t xml:space="preserve">32.0</w:t>
            </w:r>
          </w:p>
        </w:tc>
        <w:tc>
          <w:tcPr>
            <w:tcW w:w="664" w:type="dxa"/>
          </w:tcPr>
          <w:p>
            <w:pPr>
              <w:pStyle w:val="0"/>
            </w:pPr>
            <w:r>
              <w:rPr>
                <w:sz w:val="20"/>
              </w:rPr>
              <w:t xml:space="preserve">40.0</w:t>
            </w:r>
          </w:p>
        </w:tc>
        <w:tc>
          <w:tcPr>
            <w:tcW w:w="784" w:type="dxa"/>
          </w:tcPr>
          <w:p>
            <w:pPr>
              <w:pStyle w:val="0"/>
            </w:pPr>
            <w:r>
              <w:rPr>
                <w:sz w:val="20"/>
              </w:rPr>
              <w:t xml:space="preserve">68.0</w:t>
            </w:r>
          </w:p>
        </w:tc>
        <w:tc>
          <w:tcPr>
            <w:tcW w:w="664" w:type="dxa"/>
          </w:tcPr>
          <w:p>
            <w:pPr>
              <w:pStyle w:val="0"/>
            </w:pPr>
            <w:r>
              <w:rPr>
                <w:sz w:val="20"/>
              </w:rPr>
              <w:t xml:space="preserve">24.0</w:t>
            </w:r>
          </w:p>
        </w:tc>
        <w:tc>
          <w:tcPr>
            <w:tcW w:w="784" w:type="dxa"/>
          </w:tcPr>
          <w:p>
            <w:pPr>
              <w:pStyle w:val="0"/>
            </w:pPr>
            <w:r>
              <w:rPr>
                <w:sz w:val="20"/>
              </w:rPr>
              <w:t xml:space="preserve">3.0</w:t>
            </w:r>
          </w:p>
        </w:tc>
      </w:tr>
      <w:tr>
        <w:tc>
          <w:tcPr>
            <w:tcW w:w="2404" w:type="dxa"/>
          </w:tcPr>
          <w:p>
            <w:pPr>
              <w:pStyle w:val="0"/>
            </w:pPr>
            <w:r>
              <w:rPr>
                <w:sz w:val="20"/>
              </w:rPr>
              <w:t xml:space="preserve">Учитель музыки и пения</w:t>
            </w:r>
          </w:p>
        </w:tc>
        <w:tc>
          <w:tcPr>
            <w:tcW w:w="919" w:type="dxa"/>
          </w:tcPr>
          <w:p>
            <w:pPr>
              <w:pStyle w:val="0"/>
            </w:pPr>
            <w:r>
              <w:rPr>
                <w:sz w:val="20"/>
              </w:rPr>
              <w:t xml:space="preserve">56.0</w:t>
            </w:r>
          </w:p>
        </w:tc>
        <w:tc>
          <w:tcPr>
            <w:tcW w:w="1264" w:type="dxa"/>
          </w:tcPr>
          <w:p>
            <w:pPr>
              <w:pStyle w:val="0"/>
            </w:pPr>
            <w:r>
              <w:rPr>
                <w:sz w:val="20"/>
              </w:rPr>
              <w:t xml:space="preserve">22.8</w:t>
            </w:r>
          </w:p>
        </w:tc>
        <w:tc>
          <w:tcPr>
            <w:tcW w:w="919" w:type="dxa"/>
          </w:tcPr>
          <w:p>
            <w:pPr>
              <w:pStyle w:val="0"/>
            </w:pPr>
            <w:r>
              <w:rPr>
                <w:sz w:val="20"/>
              </w:rPr>
              <w:t xml:space="preserve">26.0</w:t>
            </w:r>
          </w:p>
        </w:tc>
        <w:tc>
          <w:tcPr>
            <w:tcW w:w="1264" w:type="dxa"/>
          </w:tcPr>
          <w:p>
            <w:pPr>
              <w:pStyle w:val="0"/>
            </w:pPr>
            <w:r>
              <w:rPr>
                <w:sz w:val="20"/>
              </w:rPr>
              <w:t xml:space="preserve">10.6</w:t>
            </w:r>
          </w:p>
        </w:tc>
        <w:tc>
          <w:tcPr>
            <w:tcW w:w="919" w:type="dxa"/>
          </w:tcPr>
          <w:p>
            <w:pPr>
              <w:pStyle w:val="0"/>
            </w:pPr>
            <w:r>
              <w:rPr>
                <w:sz w:val="20"/>
              </w:rPr>
              <w:t xml:space="preserve">46.0</w:t>
            </w:r>
          </w:p>
        </w:tc>
        <w:tc>
          <w:tcPr>
            <w:tcW w:w="1264" w:type="dxa"/>
          </w:tcPr>
          <w:p>
            <w:pPr>
              <w:pStyle w:val="0"/>
            </w:pPr>
            <w:r>
              <w:rPr>
                <w:sz w:val="20"/>
              </w:rPr>
              <w:t xml:space="preserve">18.7</w:t>
            </w:r>
          </w:p>
        </w:tc>
        <w:tc>
          <w:tcPr>
            <w:tcW w:w="919" w:type="dxa"/>
          </w:tcPr>
          <w:p>
            <w:pPr>
              <w:pStyle w:val="0"/>
            </w:pPr>
            <w:r>
              <w:rPr>
                <w:sz w:val="20"/>
              </w:rPr>
              <w:t xml:space="preserve">94.0</w:t>
            </w:r>
          </w:p>
        </w:tc>
        <w:tc>
          <w:tcPr>
            <w:tcW w:w="1264" w:type="dxa"/>
          </w:tcPr>
          <w:p>
            <w:pPr>
              <w:pStyle w:val="0"/>
            </w:pPr>
            <w:r>
              <w:rPr>
                <w:sz w:val="20"/>
              </w:rPr>
              <w:t xml:space="preserve">38.2</w:t>
            </w:r>
          </w:p>
        </w:tc>
        <w:tc>
          <w:tcPr>
            <w:tcW w:w="664" w:type="dxa"/>
          </w:tcPr>
          <w:p>
            <w:pPr>
              <w:pStyle w:val="0"/>
            </w:pPr>
            <w:r>
              <w:rPr>
                <w:sz w:val="20"/>
              </w:rPr>
              <w:t xml:space="preserve">30.0</w:t>
            </w:r>
          </w:p>
        </w:tc>
        <w:tc>
          <w:tcPr>
            <w:tcW w:w="664" w:type="dxa"/>
          </w:tcPr>
          <w:p>
            <w:pPr>
              <w:pStyle w:val="0"/>
            </w:pPr>
            <w:r>
              <w:rPr>
                <w:sz w:val="20"/>
              </w:rPr>
              <w:t xml:space="preserve">26.0</w:t>
            </w:r>
          </w:p>
        </w:tc>
        <w:tc>
          <w:tcPr>
            <w:tcW w:w="664" w:type="dxa"/>
          </w:tcPr>
          <w:p>
            <w:pPr>
              <w:pStyle w:val="0"/>
            </w:pPr>
            <w:r>
              <w:rPr>
                <w:sz w:val="20"/>
              </w:rPr>
              <w:t xml:space="preserve">45.0</w:t>
            </w:r>
          </w:p>
        </w:tc>
        <w:tc>
          <w:tcPr>
            <w:tcW w:w="784" w:type="dxa"/>
          </w:tcPr>
          <w:p>
            <w:pPr>
              <w:pStyle w:val="0"/>
            </w:pPr>
            <w:r>
              <w:rPr>
                <w:sz w:val="20"/>
              </w:rPr>
              <w:t xml:space="preserve">97.0</w:t>
            </w:r>
          </w:p>
        </w:tc>
        <w:tc>
          <w:tcPr>
            <w:tcW w:w="664" w:type="dxa"/>
          </w:tcPr>
          <w:p>
            <w:pPr>
              <w:pStyle w:val="0"/>
            </w:pPr>
            <w:r>
              <w:rPr>
                <w:sz w:val="20"/>
              </w:rPr>
              <w:t xml:space="preserve">35.0</w:t>
            </w:r>
          </w:p>
        </w:tc>
        <w:tc>
          <w:tcPr>
            <w:tcW w:w="784" w:type="dxa"/>
          </w:tcPr>
          <w:p>
            <w:pPr>
              <w:pStyle w:val="0"/>
            </w:pPr>
            <w:r>
              <w:rPr>
                <w:sz w:val="20"/>
              </w:rPr>
              <w:t xml:space="preserve">6.0</w:t>
            </w:r>
          </w:p>
        </w:tc>
      </w:tr>
      <w:tr>
        <w:tc>
          <w:tcPr>
            <w:tcW w:w="2404" w:type="dxa"/>
          </w:tcPr>
          <w:p>
            <w:pPr>
              <w:pStyle w:val="0"/>
            </w:pPr>
            <w:r>
              <w:rPr>
                <w:sz w:val="20"/>
              </w:rPr>
              <w:t xml:space="preserve">Учитель физической культуры</w:t>
            </w:r>
          </w:p>
        </w:tc>
        <w:tc>
          <w:tcPr>
            <w:tcW w:w="919" w:type="dxa"/>
          </w:tcPr>
          <w:p>
            <w:pPr>
              <w:pStyle w:val="0"/>
            </w:pPr>
            <w:r>
              <w:rPr>
                <w:sz w:val="20"/>
              </w:rPr>
              <w:t xml:space="preserve">227.0</w:t>
            </w:r>
          </w:p>
        </w:tc>
        <w:tc>
          <w:tcPr>
            <w:tcW w:w="1264" w:type="dxa"/>
          </w:tcPr>
          <w:p>
            <w:pPr>
              <w:pStyle w:val="0"/>
            </w:pPr>
            <w:r>
              <w:rPr>
                <w:sz w:val="20"/>
              </w:rPr>
              <w:t xml:space="preserve">22.5</w:t>
            </w:r>
          </w:p>
        </w:tc>
        <w:tc>
          <w:tcPr>
            <w:tcW w:w="919" w:type="dxa"/>
          </w:tcPr>
          <w:p>
            <w:pPr>
              <w:pStyle w:val="0"/>
            </w:pPr>
            <w:r>
              <w:rPr>
                <w:sz w:val="20"/>
              </w:rPr>
              <w:t xml:space="preserve">90.0</w:t>
            </w:r>
          </w:p>
        </w:tc>
        <w:tc>
          <w:tcPr>
            <w:tcW w:w="1264" w:type="dxa"/>
          </w:tcPr>
          <w:p>
            <w:pPr>
              <w:pStyle w:val="0"/>
            </w:pPr>
            <w:r>
              <w:rPr>
                <w:sz w:val="20"/>
              </w:rPr>
              <w:t xml:space="preserve">8.9</w:t>
            </w:r>
          </w:p>
        </w:tc>
        <w:tc>
          <w:tcPr>
            <w:tcW w:w="919" w:type="dxa"/>
          </w:tcPr>
          <w:p>
            <w:pPr>
              <w:pStyle w:val="0"/>
            </w:pPr>
            <w:r>
              <w:rPr>
                <w:sz w:val="20"/>
              </w:rPr>
              <w:t xml:space="preserve">293.0</w:t>
            </w:r>
          </w:p>
        </w:tc>
        <w:tc>
          <w:tcPr>
            <w:tcW w:w="1264" w:type="dxa"/>
          </w:tcPr>
          <w:p>
            <w:pPr>
              <w:pStyle w:val="0"/>
            </w:pPr>
            <w:r>
              <w:rPr>
                <w:sz w:val="20"/>
              </w:rPr>
              <w:t xml:space="preserve">29.1</w:t>
            </w:r>
          </w:p>
        </w:tc>
        <w:tc>
          <w:tcPr>
            <w:tcW w:w="919" w:type="dxa"/>
          </w:tcPr>
          <w:p>
            <w:pPr>
              <w:pStyle w:val="0"/>
            </w:pPr>
            <w:r>
              <w:rPr>
                <w:sz w:val="20"/>
              </w:rPr>
              <w:t xml:space="preserve">298.0</w:t>
            </w:r>
          </w:p>
        </w:tc>
        <w:tc>
          <w:tcPr>
            <w:tcW w:w="1264" w:type="dxa"/>
          </w:tcPr>
          <w:p>
            <w:pPr>
              <w:pStyle w:val="0"/>
            </w:pPr>
            <w:r>
              <w:rPr>
                <w:sz w:val="20"/>
              </w:rPr>
              <w:t xml:space="preserve">29.6</w:t>
            </w:r>
          </w:p>
        </w:tc>
        <w:tc>
          <w:tcPr>
            <w:tcW w:w="664" w:type="dxa"/>
          </w:tcPr>
          <w:p>
            <w:pPr>
              <w:pStyle w:val="0"/>
            </w:pPr>
            <w:r>
              <w:rPr>
                <w:sz w:val="20"/>
              </w:rPr>
              <w:t xml:space="preserve">180.0</w:t>
            </w:r>
          </w:p>
        </w:tc>
        <w:tc>
          <w:tcPr>
            <w:tcW w:w="664" w:type="dxa"/>
          </w:tcPr>
          <w:p>
            <w:pPr>
              <w:pStyle w:val="0"/>
            </w:pPr>
            <w:r>
              <w:rPr>
                <w:sz w:val="20"/>
              </w:rPr>
              <w:t xml:space="preserve">167.0</w:t>
            </w:r>
          </w:p>
        </w:tc>
        <w:tc>
          <w:tcPr>
            <w:tcW w:w="664" w:type="dxa"/>
          </w:tcPr>
          <w:p>
            <w:pPr>
              <w:pStyle w:val="0"/>
            </w:pPr>
            <w:r>
              <w:rPr>
                <w:sz w:val="20"/>
              </w:rPr>
              <w:t xml:space="preserve">232.0</w:t>
            </w:r>
          </w:p>
        </w:tc>
        <w:tc>
          <w:tcPr>
            <w:tcW w:w="784" w:type="dxa"/>
          </w:tcPr>
          <w:p>
            <w:pPr>
              <w:pStyle w:val="0"/>
            </w:pPr>
            <w:r>
              <w:rPr>
                <w:sz w:val="20"/>
              </w:rPr>
              <w:t xml:space="preserve">289.0</w:t>
            </w:r>
          </w:p>
        </w:tc>
        <w:tc>
          <w:tcPr>
            <w:tcW w:w="664" w:type="dxa"/>
          </w:tcPr>
          <w:p>
            <w:pPr>
              <w:pStyle w:val="0"/>
            </w:pPr>
            <w:r>
              <w:rPr>
                <w:sz w:val="20"/>
              </w:rPr>
              <w:t xml:space="preserve">97.0</w:t>
            </w:r>
          </w:p>
        </w:tc>
        <w:tc>
          <w:tcPr>
            <w:tcW w:w="784" w:type="dxa"/>
          </w:tcPr>
          <w:p>
            <w:pPr>
              <w:pStyle w:val="0"/>
            </w:pPr>
            <w:r>
              <w:rPr>
                <w:sz w:val="20"/>
              </w:rPr>
              <w:t xml:space="preserve">16.0</w:t>
            </w:r>
          </w:p>
        </w:tc>
      </w:tr>
      <w:tr>
        <w:tc>
          <w:tcPr>
            <w:tcW w:w="2404" w:type="dxa"/>
          </w:tcPr>
          <w:p>
            <w:pPr>
              <w:pStyle w:val="0"/>
            </w:pPr>
            <w:r>
              <w:rPr>
                <w:sz w:val="20"/>
              </w:rPr>
              <w:t xml:space="preserve">Учитель биологии</w:t>
            </w:r>
          </w:p>
        </w:tc>
        <w:tc>
          <w:tcPr>
            <w:tcW w:w="919" w:type="dxa"/>
          </w:tcPr>
          <w:p>
            <w:pPr>
              <w:pStyle w:val="0"/>
            </w:pPr>
            <w:r>
              <w:rPr>
                <w:sz w:val="20"/>
              </w:rPr>
              <w:t xml:space="preserve">67.0</w:t>
            </w:r>
          </w:p>
        </w:tc>
        <w:tc>
          <w:tcPr>
            <w:tcW w:w="1264" w:type="dxa"/>
          </w:tcPr>
          <w:p>
            <w:pPr>
              <w:pStyle w:val="0"/>
            </w:pPr>
            <w:r>
              <w:rPr>
                <w:sz w:val="20"/>
              </w:rPr>
              <w:t xml:space="preserve">22.4</w:t>
            </w:r>
          </w:p>
        </w:tc>
        <w:tc>
          <w:tcPr>
            <w:tcW w:w="919" w:type="dxa"/>
          </w:tcPr>
          <w:p>
            <w:pPr>
              <w:pStyle w:val="0"/>
            </w:pPr>
            <w:r>
              <w:rPr>
                <w:sz w:val="20"/>
              </w:rPr>
              <w:t xml:space="preserve">38.0</w:t>
            </w:r>
          </w:p>
        </w:tc>
        <w:tc>
          <w:tcPr>
            <w:tcW w:w="1264" w:type="dxa"/>
          </w:tcPr>
          <w:p>
            <w:pPr>
              <w:pStyle w:val="0"/>
            </w:pPr>
            <w:r>
              <w:rPr>
                <w:sz w:val="20"/>
              </w:rPr>
              <w:t xml:space="preserve">12.7</w:t>
            </w:r>
          </w:p>
        </w:tc>
        <w:tc>
          <w:tcPr>
            <w:tcW w:w="919" w:type="dxa"/>
          </w:tcPr>
          <w:p>
            <w:pPr>
              <w:pStyle w:val="0"/>
            </w:pPr>
            <w:r>
              <w:rPr>
                <w:sz w:val="20"/>
              </w:rPr>
              <w:t xml:space="preserve">60.0</w:t>
            </w:r>
          </w:p>
        </w:tc>
        <w:tc>
          <w:tcPr>
            <w:tcW w:w="1264" w:type="dxa"/>
          </w:tcPr>
          <w:p>
            <w:pPr>
              <w:pStyle w:val="0"/>
            </w:pPr>
            <w:r>
              <w:rPr>
                <w:sz w:val="20"/>
              </w:rPr>
              <w:t xml:space="preserve">20.1</w:t>
            </w:r>
          </w:p>
        </w:tc>
        <w:tc>
          <w:tcPr>
            <w:tcW w:w="919" w:type="dxa"/>
          </w:tcPr>
          <w:p>
            <w:pPr>
              <w:pStyle w:val="0"/>
            </w:pPr>
            <w:r>
              <w:rPr>
                <w:sz w:val="20"/>
              </w:rPr>
              <w:t xml:space="preserve">140.0</w:t>
            </w:r>
          </w:p>
        </w:tc>
        <w:tc>
          <w:tcPr>
            <w:tcW w:w="1264" w:type="dxa"/>
          </w:tcPr>
          <w:p>
            <w:pPr>
              <w:pStyle w:val="0"/>
            </w:pPr>
            <w:r>
              <w:rPr>
                <w:sz w:val="20"/>
              </w:rPr>
              <w:t xml:space="preserve">46.8</w:t>
            </w:r>
          </w:p>
        </w:tc>
        <w:tc>
          <w:tcPr>
            <w:tcW w:w="664" w:type="dxa"/>
          </w:tcPr>
          <w:p>
            <w:pPr>
              <w:pStyle w:val="0"/>
            </w:pPr>
            <w:r>
              <w:rPr>
                <w:sz w:val="20"/>
              </w:rPr>
              <w:t xml:space="preserve">24.0</w:t>
            </w:r>
          </w:p>
        </w:tc>
        <w:tc>
          <w:tcPr>
            <w:tcW w:w="664" w:type="dxa"/>
          </w:tcPr>
          <w:p>
            <w:pPr>
              <w:pStyle w:val="0"/>
            </w:pPr>
            <w:r>
              <w:rPr>
                <w:sz w:val="20"/>
              </w:rPr>
              <w:t xml:space="preserve">28.0</w:t>
            </w:r>
          </w:p>
        </w:tc>
        <w:tc>
          <w:tcPr>
            <w:tcW w:w="664" w:type="dxa"/>
          </w:tcPr>
          <w:p>
            <w:pPr>
              <w:pStyle w:val="0"/>
            </w:pPr>
            <w:r>
              <w:rPr>
                <w:sz w:val="20"/>
              </w:rPr>
              <w:t xml:space="preserve">59.0</w:t>
            </w:r>
          </w:p>
        </w:tc>
        <w:tc>
          <w:tcPr>
            <w:tcW w:w="784" w:type="dxa"/>
          </w:tcPr>
          <w:p>
            <w:pPr>
              <w:pStyle w:val="0"/>
            </w:pPr>
            <w:r>
              <w:rPr>
                <w:sz w:val="20"/>
              </w:rPr>
              <w:t xml:space="preserve">111.0</w:t>
            </w:r>
          </w:p>
        </w:tc>
        <w:tc>
          <w:tcPr>
            <w:tcW w:w="664" w:type="dxa"/>
          </w:tcPr>
          <w:p>
            <w:pPr>
              <w:pStyle w:val="0"/>
            </w:pPr>
            <w:r>
              <w:rPr>
                <w:sz w:val="20"/>
              </w:rPr>
              <w:t xml:space="preserve">55.0</w:t>
            </w:r>
          </w:p>
        </w:tc>
        <w:tc>
          <w:tcPr>
            <w:tcW w:w="784" w:type="dxa"/>
          </w:tcPr>
          <w:p>
            <w:pPr>
              <w:pStyle w:val="0"/>
            </w:pPr>
            <w:r>
              <w:rPr>
                <w:sz w:val="20"/>
              </w:rPr>
              <w:t xml:space="preserve">12.0</w:t>
            </w:r>
          </w:p>
        </w:tc>
      </w:tr>
      <w:tr>
        <w:tc>
          <w:tcPr>
            <w:tcW w:w="2404" w:type="dxa"/>
          </w:tcPr>
          <w:p>
            <w:pPr>
              <w:pStyle w:val="0"/>
            </w:pPr>
            <w:r>
              <w:rPr>
                <w:sz w:val="20"/>
              </w:rPr>
              <w:t xml:space="preserve">Учитель географии</w:t>
            </w:r>
          </w:p>
        </w:tc>
        <w:tc>
          <w:tcPr>
            <w:tcW w:w="919" w:type="dxa"/>
          </w:tcPr>
          <w:p>
            <w:pPr>
              <w:pStyle w:val="0"/>
            </w:pPr>
            <w:r>
              <w:rPr>
                <w:sz w:val="20"/>
              </w:rPr>
              <w:t xml:space="preserve">54.0</w:t>
            </w:r>
          </w:p>
        </w:tc>
        <w:tc>
          <w:tcPr>
            <w:tcW w:w="1264" w:type="dxa"/>
          </w:tcPr>
          <w:p>
            <w:pPr>
              <w:pStyle w:val="0"/>
            </w:pPr>
            <w:r>
              <w:rPr>
                <w:sz w:val="20"/>
              </w:rPr>
              <w:t xml:space="preserve">20.5</w:t>
            </w:r>
          </w:p>
        </w:tc>
        <w:tc>
          <w:tcPr>
            <w:tcW w:w="919" w:type="dxa"/>
          </w:tcPr>
          <w:p>
            <w:pPr>
              <w:pStyle w:val="0"/>
            </w:pPr>
            <w:r>
              <w:rPr>
                <w:sz w:val="20"/>
              </w:rPr>
              <w:t xml:space="preserve">31.0</w:t>
            </w:r>
          </w:p>
        </w:tc>
        <w:tc>
          <w:tcPr>
            <w:tcW w:w="1264" w:type="dxa"/>
          </w:tcPr>
          <w:p>
            <w:pPr>
              <w:pStyle w:val="0"/>
            </w:pPr>
            <w:r>
              <w:rPr>
                <w:sz w:val="20"/>
              </w:rPr>
              <w:t xml:space="preserve">11.7</w:t>
            </w:r>
          </w:p>
        </w:tc>
        <w:tc>
          <w:tcPr>
            <w:tcW w:w="919" w:type="dxa"/>
          </w:tcPr>
          <w:p>
            <w:pPr>
              <w:pStyle w:val="0"/>
            </w:pPr>
            <w:r>
              <w:rPr>
                <w:sz w:val="20"/>
              </w:rPr>
              <w:t xml:space="preserve">77.0</w:t>
            </w:r>
          </w:p>
        </w:tc>
        <w:tc>
          <w:tcPr>
            <w:tcW w:w="1264" w:type="dxa"/>
          </w:tcPr>
          <w:p>
            <w:pPr>
              <w:pStyle w:val="0"/>
            </w:pPr>
            <w:r>
              <w:rPr>
                <w:sz w:val="20"/>
              </w:rPr>
              <w:t xml:space="preserve">29.2</w:t>
            </w:r>
          </w:p>
        </w:tc>
        <w:tc>
          <w:tcPr>
            <w:tcW w:w="919" w:type="dxa"/>
          </w:tcPr>
          <w:p>
            <w:pPr>
              <w:pStyle w:val="0"/>
            </w:pPr>
            <w:r>
              <w:rPr>
                <w:sz w:val="20"/>
              </w:rPr>
              <w:t xml:space="preserve">105.0</w:t>
            </w:r>
          </w:p>
        </w:tc>
        <w:tc>
          <w:tcPr>
            <w:tcW w:w="1264" w:type="dxa"/>
          </w:tcPr>
          <w:p>
            <w:pPr>
              <w:pStyle w:val="0"/>
            </w:pPr>
            <w:r>
              <w:rPr>
                <w:sz w:val="20"/>
              </w:rPr>
              <w:t xml:space="preserve">39.8</w:t>
            </w:r>
          </w:p>
        </w:tc>
        <w:tc>
          <w:tcPr>
            <w:tcW w:w="664" w:type="dxa"/>
          </w:tcPr>
          <w:p>
            <w:pPr>
              <w:pStyle w:val="0"/>
            </w:pPr>
            <w:r>
              <w:rPr>
                <w:sz w:val="20"/>
              </w:rPr>
              <w:t xml:space="preserve">14.0</w:t>
            </w:r>
          </w:p>
        </w:tc>
        <w:tc>
          <w:tcPr>
            <w:tcW w:w="664" w:type="dxa"/>
          </w:tcPr>
          <w:p>
            <w:pPr>
              <w:pStyle w:val="0"/>
            </w:pPr>
            <w:r>
              <w:rPr>
                <w:sz w:val="20"/>
              </w:rPr>
              <w:t xml:space="preserve">27.0</w:t>
            </w:r>
          </w:p>
        </w:tc>
        <w:tc>
          <w:tcPr>
            <w:tcW w:w="664" w:type="dxa"/>
          </w:tcPr>
          <w:p>
            <w:pPr>
              <w:pStyle w:val="0"/>
            </w:pPr>
            <w:r>
              <w:rPr>
                <w:sz w:val="20"/>
              </w:rPr>
              <w:t xml:space="preserve">50.0</w:t>
            </w:r>
          </w:p>
        </w:tc>
        <w:tc>
          <w:tcPr>
            <w:tcW w:w="784" w:type="dxa"/>
          </w:tcPr>
          <w:p>
            <w:pPr>
              <w:pStyle w:val="0"/>
            </w:pPr>
            <w:r>
              <w:rPr>
                <w:sz w:val="20"/>
              </w:rPr>
              <w:t xml:space="preserve">108.0</w:t>
            </w:r>
          </w:p>
        </w:tc>
        <w:tc>
          <w:tcPr>
            <w:tcW w:w="664" w:type="dxa"/>
          </w:tcPr>
          <w:p>
            <w:pPr>
              <w:pStyle w:val="0"/>
            </w:pPr>
            <w:r>
              <w:rPr>
                <w:sz w:val="20"/>
              </w:rPr>
              <w:t xml:space="preserve">50.0</w:t>
            </w:r>
          </w:p>
        </w:tc>
        <w:tc>
          <w:tcPr>
            <w:tcW w:w="784" w:type="dxa"/>
          </w:tcPr>
          <w:p>
            <w:pPr>
              <w:pStyle w:val="0"/>
            </w:pPr>
            <w:r>
              <w:rPr>
                <w:sz w:val="20"/>
              </w:rPr>
              <w:t xml:space="preserve">9.0</w:t>
            </w:r>
          </w:p>
        </w:tc>
      </w:tr>
      <w:tr>
        <w:tc>
          <w:tcPr>
            <w:tcW w:w="2404" w:type="dxa"/>
          </w:tcPr>
          <w:p>
            <w:pPr>
              <w:pStyle w:val="0"/>
            </w:pPr>
            <w:r>
              <w:rPr>
                <w:sz w:val="20"/>
              </w:rPr>
              <w:t xml:space="preserve">Учитель истории, обществознания, экономики, права</w:t>
            </w:r>
          </w:p>
        </w:tc>
        <w:tc>
          <w:tcPr>
            <w:tcW w:w="919" w:type="dxa"/>
          </w:tcPr>
          <w:p>
            <w:pPr>
              <w:pStyle w:val="0"/>
            </w:pPr>
            <w:r>
              <w:rPr>
                <w:sz w:val="20"/>
              </w:rPr>
              <w:t xml:space="preserve">151.0</w:t>
            </w:r>
          </w:p>
        </w:tc>
        <w:tc>
          <w:tcPr>
            <w:tcW w:w="1264" w:type="dxa"/>
          </w:tcPr>
          <w:p>
            <w:pPr>
              <w:pStyle w:val="0"/>
            </w:pPr>
            <w:r>
              <w:rPr>
                <w:sz w:val="20"/>
              </w:rPr>
              <w:t xml:space="preserve">21.9</w:t>
            </w:r>
          </w:p>
        </w:tc>
        <w:tc>
          <w:tcPr>
            <w:tcW w:w="919" w:type="dxa"/>
          </w:tcPr>
          <w:p>
            <w:pPr>
              <w:pStyle w:val="0"/>
            </w:pPr>
            <w:r>
              <w:rPr>
                <w:sz w:val="20"/>
              </w:rPr>
              <w:t xml:space="preserve">67.0</w:t>
            </w:r>
          </w:p>
        </w:tc>
        <w:tc>
          <w:tcPr>
            <w:tcW w:w="1264" w:type="dxa"/>
          </w:tcPr>
          <w:p>
            <w:pPr>
              <w:pStyle w:val="0"/>
            </w:pPr>
            <w:r>
              <w:rPr>
                <w:sz w:val="20"/>
              </w:rPr>
              <w:t xml:space="preserve">9.7</w:t>
            </w:r>
          </w:p>
        </w:tc>
        <w:tc>
          <w:tcPr>
            <w:tcW w:w="919" w:type="dxa"/>
          </w:tcPr>
          <w:p>
            <w:pPr>
              <w:pStyle w:val="0"/>
            </w:pPr>
            <w:r>
              <w:rPr>
                <w:sz w:val="20"/>
              </w:rPr>
              <w:t xml:space="preserve">164.0</w:t>
            </w:r>
          </w:p>
        </w:tc>
        <w:tc>
          <w:tcPr>
            <w:tcW w:w="1264" w:type="dxa"/>
          </w:tcPr>
          <w:p>
            <w:pPr>
              <w:pStyle w:val="0"/>
            </w:pPr>
            <w:r>
              <w:rPr>
                <w:sz w:val="20"/>
              </w:rPr>
              <w:t xml:space="preserve">23.8</w:t>
            </w:r>
          </w:p>
        </w:tc>
        <w:tc>
          <w:tcPr>
            <w:tcW w:w="919" w:type="dxa"/>
          </w:tcPr>
          <w:p>
            <w:pPr>
              <w:pStyle w:val="0"/>
            </w:pPr>
            <w:r>
              <w:rPr>
                <w:sz w:val="20"/>
              </w:rPr>
              <w:t xml:space="preserve">263.0</w:t>
            </w:r>
          </w:p>
        </w:tc>
        <w:tc>
          <w:tcPr>
            <w:tcW w:w="1264" w:type="dxa"/>
          </w:tcPr>
          <w:p>
            <w:pPr>
              <w:pStyle w:val="0"/>
            </w:pPr>
            <w:r>
              <w:rPr>
                <w:sz w:val="20"/>
              </w:rPr>
              <w:t xml:space="preserve">38.2</w:t>
            </w:r>
          </w:p>
        </w:tc>
        <w:tc>
          <w:tcPr>
            <w:tcW w:w="664" w:type="dxa"/>
          </w:tcPr>
          <w:p>
            <w:pPr>
              <w:pStyle w:val="0"/>
            </w:pPr>
            <w:r>
              <w:rPr>
                <w:sz w:val="20"/>
              </w:rPr>
              <w:t xml:space="preserve">91.0</w:t>
            </w:r>
          </w:p>
        </w:tc>
        <w:tc>
          <w:tcPr>
            <w:tcW w:w="664" w:type="dxa"/>
          </w:tcPr>
          <w:p>
            <w:pPr>
              <w:pStyle w:val="0"/>
            </w:pPr>
            <w:r>
              <w:rPr>
                <w:sz w:val="20"/>
              </w:rPr>
              <w:t xml:space="preserve">110.0</w:t>
            </w:r>
          </w:p>
        </w:tc>
        <w:tc>
          <w:tcPr>
            <w:tcW w:w="664" w:type="dxa"/>
          </w:tcPr>
          <w:p>
            <w:pPr>
              <w:pStyle w:val="0"/>
            </w:pPr>
            <w:r>
              <w:rPr>
                <w:sz w:val="20"/>
              </w:rPr>
              <w:t xml:space="preserve">142.0</w:t>
            </w:r>
          </w:p>
        </w:tc>
        <w:tc>
          <w:tcPr>
            <w:tcW w:w="784" w:type="dxa"/>
          </w:tcPr>
          <w:p>
            <w:pPr>
              <w:pStyle w:val="0"/>
            </w:pPr>
            <w:r>
              <w:rPr>
                <w:sz w:val="20"/>
              </w:rPr>
              <w:t xml:space="preserve">220.0</w:t>
            </w:r>
          </w:p>
        </w:tc>
        <w:tc>
          <w:tcPr>
            <w:tcW w:w="664" w:type="dxa"/>
          </w:tcPr>
          <w:p>
            <w:pPr>
              <w:pStyle w:val="0"/>
            </w:pPr>
            <w:r>
              <w:rPr>
                <w:sz w:val="20"/>
              </w:rPr>
              <w:t xml:space="preserve">89.0</w:t>
            </w:r>
          </w:p>
        </w:tc>
        <w:tc>
          <w:tcPr>
            <w:tcW w:w="784" w:type="dxa"/>
          </w:tcPr>
          <w:p>
            <w:pPr>
              <w:pStyle w:val="0"/>
            </w:pPr>
            <w:r>
              <w:rPr>
                <w:sz w:val="20"/>
              </w:rPr>
              <w:t xml:space="preserve">17.0</w:t>
            </w:r>
          </w:p>
        </w:tc>
      </w:tr>
      <w:tr>
        <w:tc>
          <w:tcPr>
            <w:tcW w:w="2404" w:type="dxa"/>
          </w:tcPr>
          <w:p>
            <w:pPr>
              <w:pStyle w:val="0"/>
            </w:pPr>
            <w:r>
              <w:rPr>
                <w:sz w:val="20"/>
              </w:rPr>
              <w:t xml:space="preserve">Учитель трудового обучения (технологии)</w:t>
            </w:r>
          </w:p>
        </w:tc>
        <w:tc>
          <w:tcPr>
            <w:tcW w:w="919" w:type="dxa"/>
          </w:tcPr>
          <w:p>
            <w:pPr>
              <w:pStyle w:val="0"/>
            </w:pPr>
            <w:r>
              <w:rPr>
                <w:sz w:val="20"/>
              </w:rPr>
              <w:t xml:space="preserve">111.0</w:t>
            </w:r>
          </w:p>
        </w:tc>
        <w:tc>
          <w:tcPr>
            <w:tcW w:w="1264" w:type="dxa"/>
          </w:tcPr>
          <w:p>
            <w:pPr>
              <w:pStyle w:val="0"/>
            </w:pPr>
            <w:r>
              <w:rPr>
                <w:sz w:val="20"/>
              </w:rPr>
              <w:t xml:space="preserve">22.1</w:t>
            </w:r>
          </w:p>
        </w:tc>
        <w:tc>
          <w:tcPr>
            <w:tcW w:w="919" w:type="dxa"/>
          </w:tcPr>
          <w:p>
            <w:pPr>
              <w:pStyle w:val="0"/>
            </w:pPr>
            <w:r>
              <w:rPr>
                <w:sz w:val="20"/>
              </w:rPr>
              <w:t xml:space="preserve">89.0</w:t>
            </w:r>
          </w:p>
        </w:tc>
        <w:tc>
          <w:tcPr>
            <w:tcW w:w="1264" w:type="dxa"/>
          </w:tcPr>
          <w:p>
            <w:pPr>
              <w:pStyle w:val="0"/>
            </w:pPr>
            <w:r>
              <w:rPr>
                <w:sz w:val="20"/>
              </w:rPr>
              <w:t xml:space="preserve">17.7</w:t>
            </w:r>
          </w:p>
        </w:tc>
        <w:tc>
          <w:tcPr>
            <w:tcW w:w="919" w:type="dxa"/>
          </w:tcPr>
          <w:p>
            <w:pPr>
              <w:pStyle w:val="0"/>
            </w:pPr>
            <w:r>
              <w:rPr>
                <w:sz w:val="20"/>
              </w:rPr>
              <w:t xml:space="preserve">142.0</w:t>
            </w:r>
          </w:p>
        </w:tc>
        <w:tc>
          <w:tcPr>
            <w:tcW w:w="1264" w:type="dxa"/>
          </w:tcPr>
          <w:p>
            <w:pPr>
              <w:pStyle w:val="0"/>
            </w:pPr>
            <w:r>
              <w:rPr>
                <w:sz w:val="20"/>
              </w:rPr>
              <w:t xml:space="preserve">28.3</w:t>
            </w:r>
          </w:p>
        </w:tc>
        <w:tc>
          <w:tcPr>
            <w:tcW w:w="919" w:type="dxa"/>
          </w:tcPr>
          <w:p>
            <w:pPr>
              <w:pStyle w:val="0"/>
            </w:pPr>
            <w:r>
              <w:rPr>
                <w:sz w:val="20"/>
              </w:rPr>
              <w:t xml:space="preserve">154.0</w:t>
            </w:r>
          </w:p>
        </w:tc>
        <w:tc>
          <w:tcPr>
            <w:tcW w:w="1264" w:type="dxa"/>
          </w:tcPr>
          <w:p>
            <w:pPr>
              <w:pStyle w:val="0"/>
            </w:pPr>
            <w:r>
              <w:rPr>
                <w:sz w:val="20"/>
              </w:rPr>
              <w:t xml:space="preserve">30.7</w:t>
            </w:r>
          </w:p>
        </w:tc>
        <w:tc>
          <w:tcPr>
            <w:tcW w:w="664" w:type="dxa"/>
          </w:tcPr>
          <w:p>
            <w:pPr>
              <w:pStyle w:val="0"/>
            </w:pPr>
            <w:r>
              <w:rPr>
                <w:sz w:val="20"/>
              </w:rPr>
              <w:t xml:space="preserve">53.0</w:t>
            </w:r>
          </w:p>
        </w:tc>
        <w:tc>
          <w:tcPr>
            <w:tcW w:w="664" w:type="dxa"/>
          </w:tcPr>
          <w:p>
            <w:pPr>
              <w:pStyle w:val="0"/>
            </w:pPr>
            <w:r>
              <w:rPr>
                <w:sz w:val="20"/>
              </w:rPr>
              <w:t xml:space="preserve">51.0</w:t>
            </w:r>
          </w:p>
        </w:tc>
        <w:tc>
          <w:tcPr>
            <w:tcW w:w="664" w:type="dxa"/>
          </w:tcPr>
          <w:p>
            <w:pPr>
              <w:pStyle w:val="0"/>
            </w:pPr>
            <w:r>
              <w:rPr>
                <w:sz w:val="20"/>
              </w:rPr>
              <w:t xml:space="preserve">86.0</w:t>
            </w:r>
          </w:p>
        </w:tc>
        <w:tc>
          <w:tcPr>
            <w:tcW w:w="784" w:type="dxa"/>
          </w:tcPr>
          <w:p>
            <w:pPr>
              <w:pStyle w:val="0"/>
            </w:pPr>
            <w:r>
              <w:rPr>
                <w:sz w:val="20"/>
              </w:rPr>
              <w:t xml:space="preserve">206.0</w:t>
            </w:r>
          </w:p>
        </w:tc>
        <w:tc>
          <w:tcPr>
            <w:tcW w:w="664" w:type="dxa"/>
          </w:tcPr>
          <w:p>
            <w:pPr>
              <w:pStyle w:val="0"/>
            </w:pPr>
            <w:r>
              <w:rPr>
                <w:sz w:val="20"/>
              </w:rPr>
              <w:t xml:space="preserve">81.0</w:t>
            </w:r>
          </w:p>
        </w:tc>
        <w:tc>
          <w:tcPr>
            <w:tcW w:w="784" w:type="dxa"/>
          </w:tcPr>
          <w:p>
            <w:pPr>
              <w:pStyle w:val="0"/>
            </w:pPr>
            <w:r>
              <w:rPr>
                <w:sz w:val="20"/>
              </w:rPr>
              <w:t xml:space="preserve">12.0</w:t>
            </w:r>
          </w:p>
        </w:tc>
      </w:tr>
      <w:tr>
        <w:tc>
          <w:tcPr>
            <w:tcW w:w="2404" w:type="dxa"/>
          </w:tcPr>
          <w:p>
            <w:pPr>
              <w:pStyle w:val="0"/>
            </w:pPr>
            <w:r>
              <w:rPr>
                <w:sz w:val="20"/>
              </w:rPr>
              <w:t xml:space="preserve">Учитель ОБЖ</w:t>
            </w:r>
          </w:p>
        </w:tc>
        <w:tc>
          <w:tcPr>
            <w:tcW w:w="919" w:type="dxa"/>
          </w:tcPr>
          <w:p>
            <w:pPr>
              <w:pStyle w:val="0"/>
            </w:pPr>
            <w:r>
              <w:rPr>
                <w:sz w:val="20"/>
              </w:rPr>
              <w:t xml:space="preserve">29.0</w:t>
            </w:r>
          </w:p>
        </w:tc>
        <w:tc>
          <w:tcPr>
            <w:tcW w:w="1264" w:type="dxa"/>
          </w:tcPr>
          <w:p>
            <w:pPr>
              <w:pStyle w:val="0"/>
            </w:pPr>
            <w:r>
              <w:rPr>
                <w:sz w:val="20"/>
              </w:rPr>
              <w:t xml:space="preserve">20.9</w:t>
            </w:r>
          </w:p>
        </w:tc>
        <w:tc>
          <w:tcPr>
            <w:tcW w:w="919" w:type="dxa"/>
          </w:tcPr>
          <w:p>
            <w:pPr>
              <w:pStyle w:val="0"/>
            </w:pPr>
            <w:r>
              <w:rPr>
                <w:sz w:val="20"/>
              </w:rPr>
              <w:t xml:space="preserve">24.0</w:t>
            </w:r>
          </w:p>
        </w:tc>
        <w:tc>
          <w:tcPr>
            <w:tcW w:w="1264" w:type="dxa"/>
          </w:tcPr>
          <w:p>
            <w:pPr>
              <w:pStyle w:val="0"/>
            </w:pPr>
            <w:r>
              <w:rPr>
                <w:sz w:val="20"/>
              </w:rPr>
              <w:t xml:space="preserve">17.3</w:t>
            </w:r>
          </w:p>
        </w:tc>
        <w:tc>
          <w:tcPr>
            <w:tcW w:w="919" w:type="dxa"/>
          </w:tcPr>
          <w:p>
            <w:pPr>
              <w:pStyle w:val="0"/>
            </w:pPr>
            <w:r>
              <w:rPr>
                <w:sz w:val="20"/>
              </w:rPr>
              <w:t xml:space="preserve">36.0</w:t>
            </w:r>
          </w:p>
        </w:tc>
        <w:tc>
          <w:tcPr>
            <w:tcW w:w="1264" w:type="dxa"/>
          </w:tcPr>
          <w:p>
            <w:pPr>
              <w:pStyle w:val="0"/>
            </w:pPr>
            <w:r>
              <w:rPr>
                <w:sz w:val="20"/>
              </w:rPr>
              <w:t xml:space="preserve">25.9</w:t>
            </w:r>
          </w:p>
        </w:tc>
        <w:tc>
          <w:tcPr>
            <w:tcW w:w="919" w:type="dxa"/>
          </w:tcPr>
          <w:p>
            <w:pPr>
              <w:pStyle w:val="0"/>
            </w:pPr>
            <w:r>
              <w:rPr>
                <w:sz w:val="20"/>
              </w:rPr>
              <w:t xml:space="preserve">31.0</w:t>
            </w:r>
          </w:p>
        </w:tc>
        <w:tc>
          <w:tcPr>
            <w:tcW w:w="1264" w:type="dxa"/>
          </w:tcPr>
          <w:p>
            <w:pPr>
              <w:pStyle w:val="0"/>
            </w:pPr>
            <w:r>
              <w:rPr>
                <w:sz w:val="20"/>
              </w:rPr>
              <w:t xml:space="preserve">22.3</w:t>
            </w:r>
          </w:p>
        </w:tc>
        <w:tc>
          <w:tcPr>
            <w:tcW w:w="664" w:type="dxa"/>
          </w:tcPr>
          <w:p>
            <w:pPr>
              <w:pStyle w:val="0"/>
            </w:pPr>
            <w:r>
              <w:rPr>
                <w:sz w:val="20"/>
              </w:rPr>
              <w:t xml:space="preserve">25.0</w:t>
            </w:r>
          </w:p>
        </w:tc>
        <w:tc>
          <w:tcPr>
            <w:tcW w:w="664" w:type="dxa"/>
          </w:tcPr>
          <w:p>
            <w:pPr>
              <w:pStyle w:val="0"/>
            </w:pPr>
            <w:r>
              <w:rPr>
                <w:sz w:val="20"/>
              </w:rPr>
              <w:t xml:space="preserve">27.0</w:t>
            </w:r>
          </w:p>
        </w:tc>
        <w:tc>
          <w:tcPr>
            <w:tcW w:w="664" w:type="dxa"/>
          </w:tcPr>
          <w:p>
            <w:pPr>
              <w:pStyle w:val="0"/>
            </w:pPr>
            <w:r>
              <w:rPr>
                <w:sz w:val="20"/>
              </w:rPr>
              <w:t xml:space="preserve">37.0</w:t>
            </w:r>
          </w:p>
        </w:tc>
        <w:tc>
          <w:tcPr>
            <w:tcW w:w="784" w:type="dxa"/>
          </w:tcPr>
          <w:p>
            <w:pPr>
              <w:pStyle w:val="0"/>
            </w:pPr>
            <w:r>
              <w:rPr>
                <w:sz w:val="20"/>
              </w:rPr>
              <w:t xml:space="preserve">26.0</w:t>
            </w:r>
          </w:p>
        </w:tc>
        <w:tc>
          <w:tcPr>
            <w:tcW w:w="664" w:type="dxa"/>
          </w:tcPr>
          <w:p>
            <w:pPr>
              <w:pStyle w:val="0"/>
            </w:pPr>
            <w:r>
              <w:rPr>
                <w:sz w:val="20"/>
              </w:rPr>
              <w:t xml:space="preserve">17.0</w:t>
            </w:r>
          </w:p>
        </w:tc>
        <w:tc>
          <w:tcPr>
            <w:tcW w:w="784" w:type="dxa"/>
          </w:tcPr>
          <w:p>
            <w:pPr>
              <w:pStyle w:val="0"/>
            </w:pPr>
            <w:r>
              <w:rPr>
                <w:sz w:val="20"/>
              </w:rPr>
              <w:t xml:space="preserve">1.0</w:t>
            </w:r>
          </w:p>
        </w:tc>
      </w:tr>
      <w:tr>
        <w:tc>
          <w:tcPr>
            <w:tcW w:w="2404" w:type="dxa"/>
          </w:tcPr>
          <w:p>
            <w:pPr>
              <w:pStyle w:val="0"/>
            </w:pPr>
            <w:r>
              <w:rPr>
                <w:sz w:val="20"/>
              </w:rPr>
              <w:t xml:space="preserve">Учитель МХК</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1.0</w:t>
            </w:r>
          </w:p>
        </w:tc>
        <w:tc>
          <w:tcPr>
            <w:tcW w:w="1264" w:type="dxa"/>
          </w:tcPr>
          <w:p>
            <w:pPr>
              <w:pStyle w:val="0"/>
            </w:pPr>
            <w:r>
              <w:rPr>
                <w:sz w:val="20"/>
              </w:rPr>
              <w:t xml:space="preserve">50.0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2.0</w:t>
            </w:r>
          </w:p>
        </w:tc>
        <w:tc>
          <w:tcPr>
            <w:tcW w:w="784" w:type="dxa"/>
          </w:tcPr>
          <w:p>
            <w:pPr>
              <w:pStyle w:val="0"/>
            </w:pPr>
            <w:r>
              <w:rPr>
                <w:sz w:val="20"/>
              </w:rPr>
              <w:t xml:space="preserve">0.0</w:t>
            </w:r>
          </w:p>
        </w:tc>
        <w:tc>
          <w:tcPr>
            <w:tcW w:w="664" w:type="dxa"/>
          </w:tcPr>
          <w:p>
            <w:pPr>
              <w:pStyle w:val="0"/>
            </w:pPr>
            <w:r>
              <w:rPr>
                <w:sz w:val="20"/>
              </w:rPr>
              <w:t xml:space="preserve">0.0</w:t>
            </w:r>
          </w:p>
        </w:tc>
        <w:tc>
          <w:tcPr>
            <w:tcW w:w="784" w:type="dxa"/>
          </w:tcPr>
          <w:p>
            <w:pPr>
              <w:pStyle w:val="0"/>
            </w:pPr>
            <w:r>
              <w:rPr>
                <w:sz w:val="20"/>
              </w:rPr>
              <w:t xml:space="preserve">0.0</w:t>
            </w:r>
          </w:p>
        </w:tc>
      </w:tr>
      <w:tr>
        <w:tc>
          <w:tcPr>
            <w:tcW w:w="2404" w:type="dxa"/>
          </w:tcPr>
          <w:p>
            <w:pPr>
              <w:pStyle w:val="0"/>
            </w:pPr>
            <w:r>
              <w:rPr>
                <w:sz w:val="20"/>
              </w:rPr>
              <w:t xml:space="preserve">Учитель (прочие предметы)</w:t>
            </w:r>
          </w:p>
        </w:tc>
        <w:tc>
          <w:tcPr>
            <w:tcW w:w="919" w:type="dxa"/>
          </w:tcPr>
          <w:p>
            <w:pPr>
              <w:pStyle w:val="0"/>
            </w:pPr>
            <w:r>
              <w:rPr>
                <w:sz w:val="20"/>
              </w:rPr>
              <w:t xml:space="preserve">47.0</w:t>
            </w:r>
          </w:p>
        </w:tc>
        <w:tc>
          <w:tcPr>
            <w:tcW w:w="1264" w:type="dxa"/>
          </w:tcPr>
          <w:p>
            <w:pPr>
              <w:pStyle w:val="0"/>
            </w:pPr>
            <w:r>
              <w:rPr>
                <w:sz w:val="20"/>
              </w:rPr>
              <w:t xml:space="preserve">17.5</w:t>
            </w:r>
          </w:p>
        </w:tc>
        <w:tc>
          <w:tcPr>
            <w:tcW w:w="919" w:type="dxa"/>
          </w:tcPr>
          <w:p>
            <w:pPr>
              <w:pStyle w:val="0"/>
            </w:pPr>
            <w:r>
              <w:rPr>
                <w:sz w:val="20"/>
              </w:rPr>
              <w:t xml:space="preserve">50.0</w:t>
            </w:r>
          </w:p>
        </w:tc>
        <w:tc>
          <w:tcPr>
            <w:tcW w:w="1264" w:type="dxa"/>
          </w:tcPr>
          <w:p>
            <w:pPr>
              <w:pStyle w:val="0"/>
            </w:pPr>
            <w:r>
              <w:rPr>
                <w:sz w:val="20"/>
              </w:rPr>
              <w:t xml:space="preserve">18.7</w:t>
            </w:r>
          </w:p>
        </w:tc>
        <w:tc>
          <w:tcPr>
            <w:tcW w:w="919" w:type="dxa"/>
          </w:tcPr>
          <w:p>
            <w:pPr>
              <w:pStyle w:val="0"/>
            </w:pPr>
            <w:r>
              <w:rPr>
                <w:sz w:val="20"/>
              </w:rPr>
              <w:t xml:space="preserve">63.0</w:t>
            </w:r>
          </w:p>
        </w:tc>
        <w:tc>
          <w:tcPr>
            <w:tcW w:w="1264" w:type="dxa"/>
          </w:tcPr>
          <w:p>
            <w:pPr>
              <w:pStyle w:val="0"/>
            </w:pPr>
            <w:r>
              <w:rPr>
                <w:sz w:val="20"/>
              </w:rPr>
              <w:t xml:space="preserve">23.5</w:t>
            </w:r>
          </w:p>
        </w:tc>
        <w:tc>
          <w:tcPr>
            <w:tcW w:w="919" w:type="dxa"/>
          </w:tcPr>
          <w:p>
            <w:pPr>
              <w:pStyle w:val="0"/>
            </w:pPr>
            <w:r>
              <w:rPr>
                <w:sz w:val="20"/>
              </w:rPr>
              <w:t xml:space="preserve">56.0</w:t>
            </w:r>
          </w:p>
        </w:tc>
        <w:tc>
          <w:tcPr>
            <w:tcW w:w="1264" w:type="dxa"/>
          </w:tcPr>
          <w:p>
            <w:pPr>
              <w:pStyle w:val="0"/>
            </w:pPr>
            <w:r>
              <w:rPr>
                <w:sz w:val="20"/>
              </w:rPr>
              <w:t xml:space="preserve">20.9</w:t>
            </w:r>
          </w:p>
        </w:tc>
        <w:tc>
          <w:tcPr>
            <w:tcW w:w="664" w:type="dxa"/>
          </w:tcPr>
          <w:p>
            <w:pPr>
              <w:pStyle w:val="0"/>
            </w:pPr>
            <w:r>
              <w:rPr>
                <w:sz w:val="20"/>
              </w:rPr>
              <w:t xml:space="preserve">28.0</w:t>
            </w:r>
          </w:p>
        </w:tc>
        <w:tc>
          <w:tcPr>
            <w:tcW w:w="664" w:type="dxa"/>
          </w:tcPr>
          <w:p>
            <w:pPr>
              <w:pStyle w:val="0"/>
            </w:pPr>
            <w:r>
              <w:rPr>
                <w:sz w:val="20"/>
              </w:rPr>
              <w:t xml:space="preserve">38.0</w:t>
            </w:r>
          </w:p>
        </w:tc>
        <w:tc>
          <w:tcPr>
            <w:tcW w:w="664" w:type="dxa"/>
          </w:tcPr>
          <w:p>
            <w:pPr>
              <w:pStyle w:val="0"/>
            </w:pPr>
            <w:r>
              <w:rPr>
                <w:sz w:val="20"/>
              </w:rPr>
              <w:t xml:space="preserve">54.0</w:t>
            </w:r>
          </w:p>
        </w:tc>
        <w:tc>
          <w:tcPr>
            <w:tcW w:w="784" w:type="dxa"/>
          </w:tcPr>
          <w:p>
            <w:pPr>
              <w:pStyle w:val="0"/>
            </w:pPr>
            <w:r>
              <w:rPr>
                <w:sz w:val="20"/>
              </w:rPr>
              <w:t xml:space="preserve">88.0</w:t>
            </w:r>
          </w:p>
        </w:tc>
        <w:tc>
          <w:tcPr>
            <w:tcW w:w="664" w:type="dxa"/>
          </w:tcPr>
          <w:p>
            <w:pPr>
              <w:pStyle w:val="0"/>
            </w:pPr>
            <w:r>
              <w:rPr>
                <w:sz w:val="20"/>
              </w:rPr>
              <w:t xml:space="preserve">40.0</w:t>
            </w:r>
          </w:p>
        </w:tc>
        <w:tc>
          <w:tcPr>
            <w:tcW w:w="784" w:type="dxa"/>
          </w:tcPr>
          <w:p>
            <w:pPr>
              <w:pStyle w:val="0"/>
            </w:pPr>
            <w:r>
              <w:rPr>
                <w:sz w:val="20"/>
              </w:rPr>
              <w:t xml:space="preserve">8.0</w:t>
            </w:r>
          </w:p>
        </w:tc>
      </w:tr>
      <w:tr>
        <w:tc>
          <w:tcPr>
            <w:tcW w:w="2404" w:type="dxa"/>
          </w:tcPr>
          <w:p>
            <w:pPr>
              <w:pStyle w:val="0"/>
            </w:pPr>
            <w:r>
              <w:rPr>
                <w:sz w:val="20"/>
              </w:rPr>
              <w:t xml:space="preserve">Педагог дополнительного образования</w:t>
            </w:r>
          </w:p>
        </w:tc>
        <w:tc>
          <w:tcPr>
            <w:tcW w:w="919" w:type="dxa"/>
          </w:tcPr>
          <w:p>
            <w:pPr>
              <w:pStyle w:val="0"/>
            </w:pPr>
            <w:r>
              <w:rPr>
                <w:sz w:val="20"/>
              </w:rPr>
              <w:t xml:space="preserve">22.0</w:t>
            </w:r>
          </w:p>
        </w:tc>
        <w:tc>
          <w:tcPr>
            <w:tcW w:w="1264" w:type="dxa"/>
          </w:tcPr>
          <w:p>
            <w:pPr>
              <w:pStyle w:val="0"/>
            </w:pPr>
            <w:r>
              <w:rPr>
                <w:sz w:val="20"/>
              </w:rPr>
              <w:t xml:space="preserve">27.5</w:t>
            </w:r>
          </w:p>
        </w:tc>
        <w:tc>
          <w:tcPr>
            <w:tcW w:w="919" w:type="dxa"/>
          </w:tcPr>
          <w:p>
            <w:pPr>
              <w:pStyle w:val="0"/>
            </w:pPr>
            <w:r>
              <w:rPr>
                <w:sz w:val="20"/>
              </w:rPr>
              <w:t xml:space="preserve">10.0</w:t>
            </w:r>
          </w:p>
        </w:tc>
        <w:tc>
          <w:tcPr>
            <w:tcW w:w="1264" w:type="dxa"/>
          </w:tcPr>
          <w:p>
            <w:pPr>
              <w:pStyle w:val="0"/>
            </w:pPr>
            <w:r>
              <w:rPr>
                <w:sz w:val="20"/>
              </w:rPr>
              <w:t xml:space="preserve">12.5</w:t>
            </w:r>
          </w:p>
        </w:tc>
        <w:tc>
          <w:tcPr>
            <w:tcW w:w="919" w:type="dxa"/>
          </w:tcPr>
          <w:p>
            <w:pPr>
              <w:pStyle w:val="0"/>
            </w:pPr>
            <w:r>
              <w:rPr>
                <w:sz w:val="20"/>
              </w:rPr>
              <w:t xml:space="preserve">17.0</w:t>
            </w:r>
          </w:p>
        </w:tc>
        <w:tc>
          <w:tcPr>
            <w:tcW w:w="1264" w:type="dxa"/>
          </w:tcPr>
          <w:p>
            <w:pPr>
              <w:pStyle w:val="0"/>
            </w:pPr>
            <w:r>
              <w:rPr>
                <w:sz w:val="20"/>
              </w:rPr>
              <w:t xml:space="preserve">21.2</w:t>
            </w:r>
          </w:p>
        </w:tc>
        <w:tc>
          <w:tcPr>
            <w:tcW w:w="919" w:type="dxa"/>
          </w:tcPr>
          <w:p>
            <w:pPr>
              <w:pStyle w:val="0"/>
            </w:pPr>
            <w:r>
              <w:rPr>
                <w:sz w:val="20"/>
              </w:rPr>
              <w:t xml:space="preserve">15.0</w:t>
            </w:r>
          </w:p>
        </w:tc>
        <w:tc>
          <w:tcPr>
            <w:tcW w:w="1264" w:type="dxa"/>
          </w:tcPr>
          <w:p>
            <w:pPr>
              <w:pStyle w:val="0"/>
            </w:pPr>
            <w:r>
              <w:rPr>
                <w:sz w:val="20"/>
              </w:rPr>
              <w:t xml:space="preserve">18.8</w:t>
            </w:r>
          </w:p>
        </w:tc>
        <w:tc>
          <w:tcPr>
            <w:tcW w:w="664" w:type="dxa"/>
          </w:tcPr>
          <w:p>
            <w:pPr>
              <w:pStyle w:val="0"/>
            </w:pPr>
            <w:r>
              <w:rPr>
                <w:sz w:val="20"/>
              </w:rPr>
              <w:t xml:space="preserve">13.0</w:t>
            </w:r>
          </w:p>
        </w:tc>
        <w:tc>
          <w:tcPr>
            <w:tcW w:w="664" w:type="dxa"/>
          </w:tcPr>
          <w:p>
            <w:pPr>
              <w:pStyle w:val="0"/>
            </w:pPr>
            <w:r>
              <w:rPr>
                <w:sz w:val="20"/>
              </w:rPr>
              <w:t xml:space="preserve">9.0</w:t>
            </w:r>
          </w:p>
        </w:tc>
        <w:tc>
          <w:tcPr>
            <w:tcW w:w="664" w:type="dxa"/>
          </w:tcPr>
          <w:p>
            <w:pPr>
              <w:pStyle w:val="0"/>
            </w:pPr>
            <w:r>
              <w:rPr>
                <w:sz w:val="20"/>
              </w:rPr>
              <w:t xml:space="preserve">25.0</w:t>
            </w:r>
          </w:p>
        </w:tc>
        <w:tc>
          <w:tcPr>
            <w:tcW w:w="784" w:type="dxa"/>
          </w:tcPr>
          <w:p>
            <w:pPr>
              <w:pStyle w:val="0"/>
            </w:pPr>
            <w:r>
              <w:rPr>
                <w:sz w:val="20"/>
              </w:rPr>
              <w:t xml:space="preserve">18.0</w:t>
            </w:r>
          </w:p>
        </w:tc>
        <w:tc>
          <w:tcPr>
            <w:tcW w:w="664" w:type="dxa"/>
          </w:tcPr>
          <w:p>
            <w:pPr>
              <w:pStyle w:val="0"/>
            </w:pPr>
            <w:r>
              <w:rPr>
                <w:sz w:val="20"/>
              </w:rPr>
              <w:t xml:space="preserve">10.0</w:t>
            </w:r>
          </w:p>
        </w:tc>
        <w:tc>
          <w:tcPr>
            <w:tcW w:w="784" w:type="dxa"/>
          </w:tcPr>
          <w:p>
            <w:pPr>
              <w:pStyle w:val="0"/>
            </w:pPr>
            <w:r>
              <w:rPr>
                <w:sz w:val="20"/>
              </w:rPr>
              <w:t xml:space="preserve">5.0</w:t>
            </w:r>
          </w:p>
        </w:tc>
      </w:tr>
      <w:tr>
        <w:tc>
          <w:tcPr>
            <w:tcW w:w="2404" w:type="dxa"/>
          </w:tcPr>
          <w:p>
            <w:pPr>
              <w:pStyle w:val="0"/>
            </w:pPr>
            <w:r>
              <w:rPr>
                <w:sz w:val="20"/>
              </w:rPr>
              <w:t xml:space="preserve">Мастер производственного обучения</w:t>
            </w:r>
          </w:p>
        </w:tc>
        <w:tc>
          <w:tcPr>
            <w:tcW w:w="919" w:type="dxa"/>
          </w:tcPr>
          <w:p>
            <w:pPr>
              <w:pStyle w:val="0"/>
            </w:pPr>
            <w:r>
              <w:rPr>
                <w:sz w:val="20"/>
              </w:rPr>
              <w:t xml:space="preserve">2.0</w:t>
            </w:r>
          </w:p>
        </w:tc>
        <w:tc>
          <w:tcPr>
            <w:tcW w:w="1264" w:type="dxa"/>
          </w:tcPr>
          <w:p>
            <w:pPr>
              <w:pStyle w:val="0"/>
            </w:pPr>
            <w:r>
              <w:rPr>
                <w:sz w:val="20"/>
              </w:rPr>
              <w:t xml:space="preserve">33.3</w:t>
            </w:r>
          </w:p>
        </w:tc>
        <w:tc>
          <w:tcPr>
            <w:tcW w:w="919" w:type="dxa"/>
          </w:tcPr>
          <w:p>
            <w:pPr>
              <w:pStyle w:val="0"/>
            </w:pPr>
            <w:r>
              <w:rPr>
                <w:sz w:val="20"/>
              </w:rPr>
              <w:t xml:space="preserve">2.0</w:t>
            </w:r>
          </w:p>
        </w:tc>
        <w:tc>
          <w:tcPr>
            <w:tcW w:w="1264" w:type="dxa"/>
          </w:tcPr>
          <w:p>
            <w:pPr>
              <w:pStyle w:val="0"/>
            </w:pPr>
            <w:r>
              <w:rPr>
                <w:sz w:val="20"/>
              </w:rPr>
              <w:t xml:space="preserve">33.3</w:t>
            </w:r>
          </w:p>
        </w:tc>
        <w:tc>
          <w:tcPr>
            <w:tcW w:w="919" w:type="dxa"/>
          </w:tcPr>
          <w:p>
            <w:pPr>
              <w:pStyle w:val="0"/>
            </w:pPr>
            <w:r>
              <w:rPr>
                <w:sz w:val="20"/>
              </w:rPr>
              <w:t xml:space="preserve">3.0</w:t>
            </w:r>
          </w:p>
        </w:tc>
        <w:tc>
          <w:tcPr>
            <w:tcW w:w="1264" w:type="dxa"/>
          </w:tcPr>
          <w:p>
            <w:pPr>
              <w:pStyle w:val="0"/>
            </w:pPr>
            <w:r>
              <w:rPr>
                <w:sz w:val="20"/>
              </w:rPr>
              <w:t xml:space="preserve">50.0</w:t>
            </w:r>
          </w:p>
        </w:tc>
        <w:tc>
          <w:tcPr>
            <w:tcW w:w="919" w:type="dxa"/>
          </w:tcPr>
          <w:p>
            <w:pPr>
              <w:pStyle w:val="0"/>
            </w:pPr>
            <w:r>
              <w:rPr>
                <w:sz w:val="20"/>
              </w:rPr>
              <w:t xml:space="preserve">1.0</w:t>
            </w:r>
          </w:p>
        </w:tc>
        <w:tc>
          <w:tcPr>
            <w:tcW w:w="1264" w:type="dxa"/>
          </w:tcPr>
          <w:p>
            <w:pPr>
              <w:pStyle w:val="0"/>
            </w:pPr>
            <w:r>
              <w:rPr>
                <w:sz w:val="20"/>
              </w:rPr>
              <w:t xml:space="preserve">16.7</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3.0</w:t>
            </w:r>
          </w:p>
        </w:tc>
        <w:tc>
          <w:tcPr>
            <w:tcW w:w="784" w:type="dxa"/>
          </w:tcPr>
          <w:p>
            <w:pPr>
              <w:pStyle w:val="0"/>
            </w:pPr>
            <w:r>
              <w:rPr>
                <w:sz w:val="20"/>
              </w:rPr>
              <w:t xml:space="preserve">3.0</w:t>
            </w:r>
          </w:p>
        </w:tc>
        <w:tc>
          <w:tcPr>
            <w:tcW w:w="664" w:type="dxa"/>
          </w:tcPr>
          <w:p>
            <w:pPr>
              <w:pStyle w:val="0"/>
            </w:pPr>
            <w:r>
              <w:rPr>
                <w:sz w:val="20"/>
              </w:rPr>
              <w:t xml:space="preserve">0.0</w:t>
            </w:r>
          </w:p>
        </w:tc>
        <w:tc>
          <w:tcPr>
            <w:tcW w:w="784" w:type="dxa"/>
          </w:tcPr>
          <w:p>
            <w:pPr>
              <w:pStyle w:val="0"/>
            </w:pPr>
            <w:r>
              <w:rPr>
                <w:sz w:val="20"/>
              </w:rPr>
              <w:t xml:space="preserve">0.0</w:t>
            </w:r>
          </w:p>
        </w:tc>
      </w:tr>
      <w:tr>
        <w:tc>
          <w:tcPr>
            <w:tcW w:w="2404" w:type="dxa"/>
          </w:tcPr>
          <w:p>
            <w:pPr>
              <w:pStyle w:val="0"/>
            </w:pPr>
            <w:r>
              <w:rPr>
                <w:sz w:val="20"/>
              </w:rPr>
              <w:t xml:space="preserve">Педагог-психолог</w:t>
            </w:r>
          </w:p>
        </w:tc>
        <w:tc>
          <w:tcPr>
            <w:tcW w:w="919" w:type="dxa"/>
          </w:tcPr>
          <w:p>
            <w:pPr>
              <w:pStyle w:val="0"/>
            </w:pPr>
            <w:r>
              <w:rPr>
                <w:sz w:val="20"/>
              </w:rPr>
              <w:t xml:space="preserve">108.0</w:t>
            </w:r>
          </w:p>
        </w:tc>
        <w:tc>
          <w:tcPr>
            <w:tcW w:w="1264" w:type="dxa"/>
          </w:tcPr>
          <w:p>
            <w:pPr>
              <w:pStyle w:val="0"/>
            </w:pPr>
            <w:r>
              <w:rPr>
                <w:sz w:val="20"/>
              </w:rPr>
              <w:t xml:space="preserve">24.1</w:t>
            </w:r>
          </w:p>
        </w:tc>
        <w:tc>
          <w:tcPr>
            <w:tcW w:w="919" w:type="dxa"/>
          </w:tcPr>
          <w:p>
            <w:pPr>
              <w:pStyle w:val="0"/>
            </w:pPr>
            <w:r>
              <w:rPr>
                <w:sz w:val="20"/>
              </w:rPr>
              <w:t xml:space="preserve">56.0</w:t>
            </w:r>
          </w:p>
        </w:tc>
        <w:tc>
          <w:tcPr>
            <w:tcW w:w="1264" w:type="dxa"/>
          </w:tcPr>
          <w:p>
            <w:pPr>
              <w:pStyle w:val="0"/>
            </w:pPr>
            <w:r>
              <w:rPr>
                <w:sz w:val="20"/>
              </w:rPr>
              <w:t xml:space="preserve">12.5</w:t>
            </w:r>
          </w:p>
        </w:tc>
        <w:tc>
          <w:tcPr>
            <w:tcW w:w="919" w:type="dxa"/>
          </w:tcPr>
          <w:p>
            <w:pPr>
              <w:pStyle w:val="0"/>
            </w:pPr>
            <w:r>
              <w:rPr>
                <w:sz w:val="20"/>
              </w:rPr>
              <w:t xml:space="preserve">95.0</w:t>
            </w:r>
          </w:p>
        </w:tc>
        <w:tc>
          <w:tcPr>
            <w:tcW w:w="1264" w:type="dxa"/>
          </w:tcPr>
          <w:p>
            <w:pPr>
              <w:pStyle w:val="0"/>
            </w:pPr>
            <w:r>
              <w:rPr>
                <w:sz w:val="20"/>
              </w:rPr>
              <w:t xml:space="preserve">21.2</w:t>
            </w:r>
          </w:p>
        </w:tc>
        <w:tc>
          <w:tcPr>
            <w:tcW w:w="919" w:type="dxa"/>
          </w:tcPr>
          <w:p>
            <w:pPr>
              <w:pStyle w:val="0"/>
            </w:pPr>
            <w:r>
              <w:rPr>
                <w:sz w:val="20"/>
              </w:rPr>
              <w:t xml:space="preserve">94.0</w:t>
            </w:r>
          </w:p>
        </w:tc>
        <w:tc>
          <w:tcPr>
            <w:tcW w:w="1264" w:type="dxa"/>
          </w:tcPr>
          <w:p>
            <w:pPr>
              <w:pStyle w:val="0"/>
            </w:pPr>
            <w:r>
              <w:rPr>
                <w:sz w:val="20"/>
              </w:rPr>
              <w:t xml:space="preserve">20.9</w:t>
            </w:r>
          </w:p>
        </w:tc>
        <w:tc>
          <w:tcPr>
            <w:tcW w:w="664" w:type="dxa"/>
          </w:tcPr>
          <w:p>
            <w:pPr>
              <w:pStyle w:val="0"/>
            </w:pPr>
            <w:r>
              <w:rPr>
                <w:sz w:val="20"/>
              </w:rPr>
              <w:t xml:space="preserve">107.0</w:t>
            </w:r>
          </w:p>
        </w:tc>
        <w:tc>
          <w:tcPr>
            <w:tcW w:w="664" w:type="dxa"/>
          </w:tcPr>
          <w:p>
            <w:pPr>
              <w:pStyle w:val="0"/>
            </w:pPr>
            <w:r>
              <w:rPr>
                <w:sz w:val="20"/>
              </w:rPr>
              <w:t xml:space="preserve">83.0</w:t>
            </w:r>
          </w:p>
        </w:tc>
        <w:tc>
          <w:tcPr>
            <w:tcW w:w="664" w:type="dxa"/>
          </w:tcPr>
          <w:p>
            <w:pPr>
              <w:pStyle w:val="0"/>
            </w:pPr>
            <w:r>
              <w:rPr>
                <w:sz w:val="20"/>
              </w:rPr>
              <w:t xml:space="preserve">132.0</w:t>
            </w:r>
          </w:p>
        </w:tc>
        <w:tc>
          <w:tcPr>
            <w:tcW w:w="784" w:type="dxa"/>
          </w:tcPr>
          <w:p>
            <w:pPr>
              <w:pStyle w:val="0"/>
            </w:pPr>
            <w:r>
              <w:rPr>
                <w:sz w:val="20"/>
              </w:rPr>
              <w:t xml:space="preserve">92.0</w:t>
            </w:r>
          </w:p>
        </w:tc>
        <w:tc>
          <w:tcPr>
            <w:tcW w:w="664" w:type="dxa"/>
          </w:tcPr>
          <w:p>
            <w:pPr>
              <w:pStyle w:val="0"/>
            </w:pPr>
            <w:r>
              <w:rPr>
                <w:sz w:val="20"/>
              </w:rPr>
              <w:t xml:space="preserve">16.0</w:t>
            </w:r>
          </w:p>
        </w:tc>
        <w:tc>
          <w:tcPr>
            <w:tcW w:w="784" w:type="dxa"/>
          </w:tcPr>
          <w:p>
            <w:pPr>
              <w:pStyle w:val="0"/>
            </w:pPr>
            <w:r>
              <w:rPr>
                <w:sz w:val="20"/>
              </w:rPr>
              <w:t xml:space="preserve">3.0</w:t>
            </w:r>
          </w:p>
        </w:tc>
      </w:tr>
      <w:tr>
        <w:tc>
          <w:tcPr>
            <w:tcW w:w="2404" w:type="dxa"/>
          </w:tcPr>
          <w:p>
            <w:pPr>
              <w:pStyle w:val="0"/>
            </w:pPr>
            <w:r>
              <w:rPr>
                <w:sz w:val="20"/>
              </w:rPr>
              <w:t xml:space="preserve">Учитель-дефектолог</w:t>
            </w:r>
          </w:p>
        </w:tc>
        <w:tc>
          <w:tcPr>
            <w:tcW w:w="919" w:type="dxa"/>
          </w:tcPr>
          <w:p>
            <w:pPr>
              <w:pStyle w:val="0"/>
            </w:pPr>
            <w:r>
              <w:rPr>
                <w:sz w:val="20"/>
              </w:rPr>
              <w:t xml:space="preserve">31.0</w:t>
            </w:r>
          </w:p>
        </w:tc>
        <w:tc>
          <w:tcPr>
            <w:tcW w:w="1264" w:type="dxa"/>
          </w:tcPr>
          <w:p>
            <w:pPr>
              <w:pStyle w:val="0"/>
            </w:pPr>
            <w:r>
              <w:rPr>
                <w:sz w:val="20"/>
              </w:rPr>
              <w:t xml:space="preserve">25.6</w:t>
            </w:r>
          </w:p>
        </w:tc>
        <w:tc>
          <w:tcPr>
            <w:tcW w:w="919" w:type="dxa"/>
          </w:tcPr>
          <w:p>
            <w:pPr>
              <w:pStyle w:val="0"/>
            </w:pPr>
            <w:r>
              <w:rPr>
                <w:sz w:val="20"/>
              </w:rPr>
              <w:t xml:space="preserve">28.0</w:t>
            </w:r>
          </w:p>
        </w:tc>
        <w:tc>
          <w:tcPr>
            <w:tcW w:w="1264" w:type="dxa"/>
          </w:tcPr>
          <w:p>
            <w:pPr>
              <w:pStyle w:val="0"/>
            </w:pPr>
            <w:r>
              <w:rPr>
                <w:sz w:val="20"/>
              </w:rPr>
              <w:t xml:space="preserve">23.1</w:t>
            </w:r>
          </w:p>
        </w:tc>
        <w:tc>
          <w:tcPr>
            <w:tcW w:w="919" w:type="dxa"/>
          </w:tcPr>
          <w:p>
            <w:pPr>
              <w:pStyle w:val="0"/>
            </w:pPr>
            <w:r>
              <w:rPr>
                <w:sz w:val="20"/>
              </w:rPr>
              <w:t xml:space="preserve">11.0</w:t>
            </w:r>
          </w:p>
        </w:tc>
        <w:tc>
          <w:tcPr>
            <w:tcW w:w="1264" w:type="dxa"/>
          </w:tcPr>
          <w:p>
            <w:pPr>
              <w:pStyle w:val="0"/>
            </w:pPr>
            <w:r>
              <w:rPr>
                <w:sz w:val="20"/>
              </w:rPr>
              <w:t xml:space="preserve">9.1</w:t>
            </w:r>
          </w:p>
        </w:tc>
        <w:tc>
          <w:tcPr>
            <w:tcW w:w="919" w:type="dxa"/>
          </w:tcPr>
          <w:p>
            <w:pPr>
              <w:pStyle w:val="0"/>
            </w:pPr>
            <w:r>
              <w:rPr>
                <w:sz w:val="20"/>
              </w:rPr>
              <w:t xml:space="preserve">18.0</w:t>
            </w:r>
          </w:p>
        </w:tc>
        <w:tc>
          <w:tcPr>
            <w:tcW w:w="1264" w:type="dxa"/>
          </w:tcPr>
          <w:p>
            <w:pPr>
              <w:pStyle w:val="0"/>
            </w:pPr>
            <w:r>
              <w:rPr>
                <w:sz w:val="20"/>
              </w:rPr>
              <w:t xml:space="preserve">14.9</w:t>
            </w:r>
          </w:p>
        </w:tc>
        <w:tc>
          <w:tcPr>
            <w:tcW w:w="664" w:type="dxa"/>
          </w:tcPr>
          <w:p>
            <w:pPr>
              <w:pStyle w:val="0"/>
            </w:pPr>
            <w:r>
              <w:rPr>
                <w:sz w:val="20"/>
              </w:rPr>
              <w:t xml:space="preserve">47.0</w:t>
            </w:r>
          </w:p>
        </w:tc>
        <w:tc>
          <w:tcPr>
            <w:tcW w:w="664" w:type="dxa"/>
          </w:tcPr>
          <w:p>
            <w:pPr>
              <w:pStyle w:val="0"/>
            </w:pPr>
            <w:r>
              <w:rPr>
                <w:sz w:val="20"/>
              </w:rPr>
              <w:t xml:space="preserve">11.0</w:t>
            </w:r>
          </w:p>
        </w:tc>
        <w:tc>
          <w:tcPr>
            <w:tcW w:w="664" w:type="dxa"/>
          </w:tcPr>
          <w:p>
            <w:pPr>
              <w:pStyle w:val="0"/>
            </w:pPr>
            <w:r>
              <w:rPr>
                <w:sz w:val="20"/>
              </w:rPr>
              <w:t xml:space="preserve">21.0</w:t>
            </w:r>
          </w:p>
        </w:tc>
        <w:tc>
          <w:tcPr>
            <w:tcW w:w="784" w:type="dxa"/>
          </w:tcPr>
          <w:p>
            <w:pPr>
              <w:pStyle w:val="0"/>
            </w:pPr>
            <w:r>
              <w:rPr>
                <w:sz w:val="20"/>
              </w:rPr>
              <w:t xml:space="preserve">29.0</w:t>
            </w:r>
          </w:p>
        </w:tc>
        <w:tc>
          <w:tcPr>
            <w:tcW w:w="664" w:type="dxa"/>
          </w:tcPr>
          <w:p>
            <w:pPr>
              <w:pStyle w:val="0"/>
            </w:pPr>
            <w:r>
              <w:rPr>
                <w:sz w:val="20"/>
              </w:rPr>
              <w:t xml:space="preserve">3.0</w:t>
            </w:r>
          </w:p>
        </w:tc>
        <w:tc>
          <w:tcPr>
            <w:tcW w:w="784" w:type="dxa"/>
          </w:tcPr>
          <w:p>
            <w:pPr>
              <w:pStyle w:val="0"/>
            </w:pPr>
            <w:r>
              <w:rPr>
                <w:sz w:val="20"/>
              </w:rPr>
              <w:t xml:space="preserve">2.0</w:t>
            </w:r>
          </w:p>
        </w:tc>
      </w:tr>
      <w:tr>
        <w:tc>
          <w:tcPr>
            <w:tcW w:w="2404" w:type="dxa"/>
          </w:tcPr>
          <w:p>
            <w:pPr>
              <w:pStyle w:val="0"/>
            </w:pPr>
            <w:r>
              <w:rPr>
                <w:sz w:val="20"/>
              </w:rPr>
              <w:t xml:space="preserve">Учитель-логопед</w:t>
            </w:r>
          </w:p>
        </w:tc>
        <w:tc>
          <w:tcPr>
            <w:tcW w:w="919" w:type="dxa"/>
          </w:tcPr>
          <w:p>
            <w:pPr>
              <w:pStyle w:val="0"/>
            </w:pPr>
            <w:r>
              <w:rPr>
                <w:sz w:val="20"/>
              </w:rPr>
              <w:t xml:space="preserve">72.0</w:t>
            </w:r>
          </w:p>
        </w:tc>
        <w:tc>
          <w:tcPr>
            <w:tcW w:w="1264" w:type="dxa"/>
          </w:tcPr>
          <w:p>
            <w:pPr>
              <w:pStyle w:val="0"/>
            </w:pPr>
            <w:r>
              <w:rPr>
                <w:sz w:val="20"/>
              </w:rPr>
              <w:t xml:space="preserve">23.6</w:t>
            </w:r>
          </w:p>
        </w:tc>
        <w:tc>
          <w:tcPr>
            <w:tcW w:w="919" w:type="dxa"/>
          </w:tcPr>
          <w:p>
            <w:pPr>
              <w:pStyle w:val="0"/>
            </w:pPr>
            <w:r>
              <w:rPr>
                <w:sz w:val="20"/>
              </w:rPr>
              <w:t xml:space="preserve">50.0</w:t>
            </w:r>
          </w:p>
        </w:tc>
        <w:tc>
          <w:tcPr>
            <w:tcW w:w="1264" w:type="dxa"/>
          </w:tcPr>
          <w:p>
            <w:pPr>
              <w:pStyle w:val="0"/>
            </w:pPr>
            <w:r>
              <w:rPr>
                <w:sz w:val="20"/>
              </w:rPr>
              <w:t xml:space="preserve">16.4</w:t>
            </w:r>
          </w:p>
        </w:tc>
        <w:tc>
          <w:tcPr>
            <w:tcW w:w="919" w:type="dxa"/>
          </w:tcPr>
          <w:p>
            <w:pPr>
              <w:pStyle w:val="0"/>
            </w:pPr>
            <w:r>
              <w:rPr>
                <w:sz w:val="20"/>
              </w:rPr>
              <w:t xml:space="preserve">84.0</w:t>
            </w:r>
          </w:p>
        </w:tc>
        <w:tc>
          <w:tcPr>
            <w:tcW w:w="1264" w:type="dxa"/>
          </w:tcPr>
          <w:p>
            <w:pPr>
              <w:pStyle w:val="0"/>
            </w:pPr>
            <w:r>
              <w:rPr>
                <w:sz w:val="20"/>
              </w:rPr>
              <w:t xml:space="preserve">27.5</w:t>
            </w:r>
          </w:p>
        </w:tc>
        <w:tc>
          <w:tcPr>
            <w:tcW w:w="919" w:type="dxa"/>
          </w:tcPr>
          <w:p>
            <w:pPr>
              <w:pStyle w:val="0"/>
            </w:pPr>
            <w:r>
              <w:rPr>
                <w:sz w:val="20"/>
              </w:rPr>
              <w:t xml:space="preserve">68.0</w:t>
            </w:r>
          </w:p>
        </w:tc>
        <w:tc>
          <w:tcPr>
            <w:tcW w:w="1264" w:type="dxa"/>
          </w:tcPr>
          <w:p>
            <w:pPr>
              <w:pStyle w:val="0"/>
            </w:pPr>
            <w:r>
              <w:rPr>
                <w:sz w:val="20"/>
              </w:rPr>
              <w:t xml:space="preserve">22.3</w:t>
            </w:r>
          </w:p>
        </w:tc>
        <w:tc>
          <w:tcPr>
            <w:tcW w:w="664" w:type="dxa"/>
          </w:tcPr>
          <w:p>
            <w:pPr>
              <w:pStyle w:val="0"/>
            </w:pPr>
            <w:r>
              <w:rPr>
                <w:sz w:val="20"/>
              </w:rPr>
              <w:t xml:space="preserve">41.0</w:t>
            </w:r>
          </w:p>
        </w:tc>
        <w:tc>
          <w:tcPr>
            <w:tcW w:w="664" w:type="dxa"/>
          </w:tcPr>
          <w:p>
            <w:pPr>
              <w:pStyle w:val="0"/>
            </w:pPr>
            <w:r>
              <w:rPr>
                <w:sz w:val="20"/>
              </w:rPr>
              <w:t xml:space="preserve">39.0</w:t>
            </w:r>
          </w:p>
        </w:tc>
        <w:tc>
          <w:tcPr>
            <w:tcW w:w="664" w:type="dxa"/>
          </w:tcPr>
          <w:p>
            <w:pPr>
              <w:pStyle w:val="0"/>
            </w:pPr>
            <w:r>
              <w:rPr>
                <w:sz w:val="20"/>
              </w:rPr>
              <w:t xml:space="preserve">78.0</w:t>
            </w:r>
          </w:p>
        </w:tc>
        <w:tc>
          <w:tcPr>
            <w:tcW w:w="784" w:type="dxa"/>
          </w:tcPr>
          <w:p>
            <w:pPr>
              <w:pStyle w:val="0"/>
            </w:pPr>
            <w:r>
              <w:rPr>
                <w:sz w:val="20"/>
              </w:rPr>
              <w:t xml:space="preserve">99.0</w:t>
            </w:r>
          </w:p>
        </w:tc>
        <w:tc>
          <w:tcPr>
            <w:tcW w:w="664" w:type="dxa"/>
          </w:tcPr>
          <w:p>
            <w:pPr>
              <w:pStyle w:val="0"/>
            </w:pPr>
            <w:r>
              <w:rPr>
                <w:sz w:val="20"/>
              </w:rPr>
              <w:t xml:space="preserve">29.0</w:t>
            </w:r>
          </w:p>
        </w:tc>
        <w:tc>
          <w:tcPr>
            <w:tcW w:w="784" w:type="dxa"/>
          </w:tcPr>
          <w:p>
            <w:pPr>
              <w:pStyle w:val="0"/>
            </w:pPr>
            <w:r>
              <w:rPr>
                <w:sz w:val="20"/>
              </w:rPr>
              <w:t xml:space="preserve">7.0</w:t>
            </w:r>
          </w:p>
        </w:tc>
      </w:tr>
      <w:tr>
        <w:tc>
          <w:tcPr>
            <w:tcW w:w="2404" w:type="dxa"/>
          </w:tcPr>
          <w:p>
            <w:pPr>
              <w:pStyle w:val="0"/>
            </w:pPr>
            <w:r>
              <w:rPr>
                <w:sz w:val="20"/>
              </w:rPr>
              <w:t xml:space="preserve">Социальный педагог</w:t>
            </w:r>
          </w:p>
        </w:tc>
        <w:tc>
          <w:tcPr>
            <w:tcW w:w="919" w:type="dxa"/>
          </w:tcPr>
          <w:p>
            <w:pPr>
              <w:pStyle w:val="0"/>
            </w:pPr>
            <w:r>
              <w:rPr>
                <w:sz w:val="20"/>
              </w:rPr>
              <w:t xml:space="preserve">60.0</w:t>
            </w:r>
          </w:p>
        </w:tc>
        <w:tc>
          <w:tcPr>
            <w:tcW w:w="1264" w:type="dxa"/>
          </w:tcPr>
          <w:p>
            <w:pPr>
              <w:pStyle w:val="0"/>
            </w:pPr>
            <w:r>
              <w:rPr>
                <w:sz w:val="20"/>
              </w:rPr>
              <w:t xml:space="preserve">21.4</w:t>
            </w:r>
          </w:p>
        </w:tc>
        <w:tc>
          <w:tcPr>
            <w:tcW w:w="919" w:type="dxa"/>
          </w:tcPr>
          <w:p>
            <w:pPr>
              <w:pStyle w:val="0"/>
            </w:pPr>
            <w:r>
              <w:rPr>
                <w:sz w:val="20"/>
              </w:rPr>
              <w:t xml:space="preserve">55.0</w:t>
            </w:r>
          </w:p>
        </w:tc>
        <w:tc>
          <w:tcPr>
            <w:tcW w:w="1264" w:type="dxa"/>
          </w:tcPr>
          <w:p>
            <w:pPr>
              <w:pStyle w:val="0"/>
            </w:pPr>
            <w:r>
              <w:rPr>
                <w:sz w:val="20"/>
              </w:rPr>
              <w:t xml:space="preserve">19.6</w:t>
            </w:r>
          </w:p>
        </w:tc>
        <w:tc>
          <w:tcPr>
            <w:tcW w:w="919" w:type="dxa"/>
          </w:tcPr>
          <w:p>
            <w:pPr>
              <w:pStyle w:val="0"/>
            </w:pPr>
            <w:r>
              <w:rPr>
                <w:sz w:val="20"/>
              </w:rPr>
              <w:t xml:space="preserve">67.0</w:t>
            </w:r>
          </w:p>
        </w:tc>
        <w:tc>
          <w:tcPr>
            <w:tcW w:w="1264" w:type="dxa"/>
          </w:tcPr>
          <w:p>
            <w:pPr>
              <w:pStyle w:val="0"/>
            </w:pPr>
            <w:r>
              <w:rPr>
                <w:sz w:val="20"/>
              </w:rPr>
              <w:t xml:space="preserve">23.8</w:t>
            </w:r>
          </w:p>
        </w:tc>
        <w:tc>
          <w:tcPr>
            <w:tcW w:w="919" w:type="dxa"/>
          </w:tcPr>
          <w:p>
            <w:pPr>
              <w:pStyle w:val="0"/>
            </w:pPr>
            <w:r>
              <w:rPr>
                <w:sz w:val="20"/>
              </w:rPr>
              <w:t xml:space="preserve">40.0</w:t>
            </w:r>
          </w:p>
        </w:tc>
        <w:tc>
          <w:tcPr>
            <w:tcW w:w="1264" w:type="dxa"/>
          </w:tcPr>
          <w:p>
            <w:pPr>
              <w:pStyle w:val="0"/>
            </w:pPr>
            <w:r>
              <w:rPr>
                <w:sz w:val="20"/>
              </w:rPr>
              <w:t xml:space="preserve">14.2</w:t>
            </w:r>
          </w:p>
        </w:tc>
        <w:tc>
          <w:tcPr>
            <w:tcW w:w="664" w:type="dxa"/>
          </w:tcPr>
          <w:p>
            <w:pPr>
              <w:pStyle w:val="0"/>
            </w:pPr>
            <w:r>
              <w:rPr>
                <w:sz w:val="20"/>
              </w:rPr>
              <w:t xml:space="preserve">65.0</w:t>
            </w:r>
          </w:p>
        </w:tc>
        <w:tc>
          <w:tcPr>
            <w:tcW w:w="664" w:type="dxa"/>
          </w:tcPr>
          <w:p>
            <w:pPr>
              <w:pStyle w:val="0"/>
            </w:pPr>
            <w:r>
              <w:rPr>
                <w:sz w:val="20"/>
              </w:rPr>
              <w:t xml:space="preserve">48.0</w:t>
            </w:r>
          </w:p>
        </w:tc>
        <w:tc>
          <w:tcPr>
            <w:tcW w:w="664" w:type="dxa"/>
          </w:tcPr>
          <w:p>
            <w:pPr>
              <w:pStyle w:val="0"/>
            </w:pPr>
            <w:r>
              <w:rPr>
                <w:sz w:val="20"/>
              </w:rPr>
              <w:t xml:space="preserve">68.0</w:t>
            </w:r>
          </w:p>
        </w:tc>
        <w:tc>
          <w:tcPr>
            <w:tcW w:w="784" w:type="dxa"/>
          </w:tcPr>
          <w:p>
            <w:pPr>
              <w:pStyle w:val="0"/>
            </w:pPr>
            <w:r>
              <w:rPr>
                <w:sz w:val="20"/>
              </w:rPr>
              <w:t xml:space="preserve">64.0</w:t>
            </w:r>
          </w:p>
        </w:tc>
        <w:tc>
          <w:tcPr>
            <w:tcW w:w="664" w:type="dxa"/>
          </w:tcPr>
          <w:p>
            <w:pPr>
              <w:pStyle w:val="0"/>
            </w:pPr>
            <w:r>
              <w:rPr>
                <w:sz w:val="20"/>
              </w:rPr>
              <w:t xml:space="preserve">22.0</w:t>
            </w:r>
          </w:p>
        </w:tc>
        <w:tc>
          <w:tcPr>
            <w:tcW w:w="784" w:type="dxa"/>
          </w:tcPr>
          <w:p>
            <w:pPr>
              <w:pStyle w:val="0"/>
            </w:pPr>
            <w:r>
              <w:rPr>
                <w:sz w:val="20"/>
              </w:rPr>
              <w:t xml:space="preserve">8.0</w:t>
            </w:r>
          </w:p>
        </w:tc>
      </w:tr>
      <w:tr>
        <w:tc>
          <w:tcPr>
            <w:tcW w:w="2404" w:type="dxa"/>
          </w:tcPr>
          <w:p>
            <w:pPr>
              <w:pStyle w:val="0"/>
            </w:pPr>
            <w:r>
              <w:rPr>
                <w:sz w:val="20"/>
              </w:rPr>
              <w:t xml:space="preserve">Тьютор/ассистент учителя</w:t>
            </w:r>
          </w:p>
        </w:tc>
        <w:tc>
          <w:tcPr>
            <w:tcW w:w="919" w:type="dxa"/>
          </w:tcPr>
          <w:p>
            <w:pPr>
              <w:pStyle w:val="0"/>
            </w:pPr>
            <w:r>
              <w:rPr>
                <w:sz w:val="20"/>
              </w:rPr>
              <w:t xml:space="preserve">16.0</w:t>
            </w:r>
          </w:p>
        </w:tc>
        <w:tc>
          <w:tcPr>
            <w:tcW w:w="1264" w:type="dxa"/>
          </w:tcPr>
          <w:p>
            <w:pPr>
              <w:pStyle w:val="0"/>
            </w:pPr>
            <w:r>
              <w:rPr>
                <w:sz w:val="20"/>
              </w:rPr>
              <w:t xml:space="preserve">28.6</w:t>
            </w:r>
          </w:p>
        </w:tc>
        <w:tc>
          <w:tcPr>
            <w:tcW w:w="919" w:type="dxa"/>
          </w:tcPr>
          <w:p>
            <w:pPr>
              <w:pStyle w:val="0"/>
            </w:pPr>
            <w:r>
              <w:rPr>
                <w:sz w:val="20"/>
              </w:rPr>
              <w:t xml:space="preserve">21.0</w:t>
            </w:r>
          </w:p>
        </w:tc>
        <w:tc>
          <w:tcPr>
            <w:tcW w:w="1264" w:type="dxa"/>
          </w:tcPr>
          <w:p>
            <w:pPr>
              <w:pStyle w:val="0"/>
            </w:pPr>
            <w:r>
              <w:rPr>
                <w:sz w:val="20"/>
              </w:rPr>
              <w:t xml:space="preserve">37.5</w:t>
            </w:r>
          </w:p>
        </w:tc>
        <w:tc>
          <w:tcPr>
            <w:tcW w:w="919" w:type="dxa"/>
          </w:tcPr>
          <w:p>
            <w:pPr>
              <w:pStyle w:val="0"/>
            </w:pPr>
            <w:r>
              <w:rPr>
                <w:sz w:val="20"/>
              </w:rPr>
              <w:t xml:space="preserve">2.0</w:t>
            </w:r>
          </w:p>
        </w:tc>
        <w:tc>
          <w:tcPr>
            <w:tcW w:w="1264" w:type="dxa"/>
          </w:tcPr>
          <w:p>
            <w:pPr>
              <w:pStyle w:val="0"/>
            </w:pPr>
            <w:r>
              <w:rPr>
                <w:sz w:val="20"/>
              </w:rPr>
              <w:t xml:space="preserve">3.6</w:t>
            </w:r>
          </w:p>
        </w:tc>
        <w:tc>
          <w:tcPr>
            <w:tcW w:w="919" w:type="dxa"/>
          </w:tcPr>
          <w:p>
            <w:pPr>
              <w:pStyle w:val="0"/>
            </w:pPr>
            <w:r>
              <w:rPr>
                <w:sz w:val="20"/>
              </w:rPr>
              <w:t xml:space="preserve">0.0</w:t>
            </w:r>
          </w:p>
        </w:tc>
        <w:tc>
          <w:tcPr>
            <w:tcW w:w="1264" w:type="dxa"/>
          </w:tcPr>
          <w:p>
            <w:pPr>
              <w:pStyle w:val="0"/>
            </w:pPr>
            <w:r>
              <w:rPr>
                <w:sz w:val="20"/>
              </w:rPr>
              <w:t xml:space="preserve">0.0</w:t>
            </w:r>
          </w:p>
        </w:tc>
        <w:tc>
          <w:tcPr>
            <w:tcW w:w="664" w:type="dxa"/>
          </w:tcPr>
          <w:p>
            <w:pPr>
              <w:pStyle w:val="0"/>
            </w:pPr>
            <w:r>
              <w:rPr>
                <w:sz w:val="20"/>
              </w:rPr>
              <w:t xml:space="preserve">22.0</w:t>
            </w:r>
          </w:p>
        </w:tc>
        <w:tc>
          <w:tcPr>
            <w:tcW w:w="664" w:type="dxa"/>
          </w:tcPr>
          <w:p>
            <w:pPr>
              <w:pStyle w:val="0"/>
            </w:pPr>
            <w:r>
              <w:rPr>
                <w:sz w:val="20"/>
              </w:rPr>
              <w:t xml:space="preserve">10.0</w:t>
            </w:r>
          </w:p>
        </w:tc>
        <w:tc>
          <w:tcPr>
            <w:tcW w:w="664" w:type="dxa"/>
          </w:tcPr>
          <w:p>
            <w:pPr>
              <w:pStyle w:val="0"/>
            </w:pPr>
            <w:r>
              <w:rPr>
                <w:sz w:val="20"/>
              </w:rPr>
              <w:t xml:space="preserve">12.0</w:t>
            </w:r>
          </w:p>
        </w:tc>
        <w:tc>
          <w:tcPr>
            <w:tcW w:w="784" w:type="dxa"/>
          </w:tcPr>
          <w:p>
            <w:pPr>
              <w:pStyle w:val="0"/>
            </w:pPr>
            <w:r>
              <w:rPr>
                <w:sz w:val="20"/>
              </w:rPr>
              <w:t xml:space="preserve">8.0</w:t>
            </w:r>
          </w:p>
        </w:tc>
        <w:tc>
          <w:tcPr>
            <w:tcW w:w="664" w:type="dxa"/>
          </w:tcPr>
          <w:p>
            <w:pPr>
              <w:pStyle w:val="0"/>
            </w:pPr>
            <w:r>
              <w:rPr>
                <w:sz w:val="20"/>
              </w:rPr>
              <w:t xml:space="preserve">2.0</w:t>
            </w:r>
          </w:p>
        </w:tc>
        <w:tc>
          <w:tcPr>
            <w:tcW w:w="784" w:type="dxa"/>
          </w:tcPr>
          <w:p>
            <w:pPr>
              <w:pStyle w:val="0"/>
            </w:pPr>
            <w:r>
              <w:rPr>
                <w:sz w:val="20"/>
              </w:rPr>
              <w:t xml:space="preserve">0.0</w:t>
            </w:r>
          </w:p>
        </w:tc>
      </w:tr>
      <w:tr>
        <w:tc>
          <w:tcPr>
            <w:tcW w:w="2404" w:type="dxa"/>
          </w:tcPr>
          <w:p>
            <w:pPr>
              <w:pStyle w:val="0"/>
            </w:pPr>
            <w:r>
              <w:rPr>
                <w:sz w:val="20"/>
              </w:rPr>
              <w:t xml:space="preserve">Педагог-организатор</w:t>
            </w:r>
          </w:p>
        </w:tc>
        <w:tc>
          <w:tcPr>
            <w:tcW w:w="919" w:type="dxa"/>
          </w:tcPr>
          <w:p>
            <w:pPr>
              <w:pStyle w:val="0"/>
            </w:pPr>
            <w:r>
              <w:rPr>
                <w:sz w:val="20"/>
              </w:rPr>
              <w:t xml:space="preserve">78.0</w:t>
            </w:r>
          </w:p>
        </w:tc>
        <w:tc>
          <w:tcPr>
            <w:tcW w:w="1264" w:type="dxa"/>
          </w:tcPr>
          <w:p>
            <w:pPr>
              <w:pStyle w:val="0"/>
            </w:pPr>
            <w:r>
              <w:rPr>
                <w:sz w:val="20"/>
              </w:rPr>
              <w:t xml:space="preserve">19.7</w:t>
            </w:r>
          </w:p>
        </w:tc>
        <w:tc>
          <w:tcPr>
            <w:tcW w:w="919" w:type="dxa"/>
          </w:tcPr>
          <w:p>
            <w:pPr>
              <w:pStyle w:val="0"/>
            </w:pPr>
            <w:r>
              <w:rPr>
                <w:sz w:val="20"/>
              </w:rPr>
              <w:t xml:space="preserve">38.0</w:t>
            </w:r>
          </w:p>
        </w:tc>
        <w:tc>
          <w:tcPr>
            <w:tcW w:w="1264" w:type="dxa"/>
          </w:tcPr>
          <w:p>
            <w:pPr>
              <w:pStyle w:val="0"/>
            </w:pPr>
            <w:r>
              <w:rPr>
                <w:sz w:val="20"/>
              </w:rPr>
              <w:t xml:space="preserve">9.6</w:t>
            </w:r>
          </w:p>
        </w:tc>
        <w:tc>
          <w:tcPr>
            <w:tcW w:w="919" w:type="dxa"/>
          </w:tcPr>
          <w:p>
            <w:pPr>
              <w:pStyle w:val="0"/>
            </w:pPr>
            <w:r>
              <w:rPr>
                <w:sz w:val="20"/>
              </w:rPr>
              <w:t xml:space="preserve">65.0</w:t>
            </w:r>
          </w:p>
        </w:tc>
        <w:tc>
          <w:tcPr>
            <w:tcW w:w="1264" w:type="dxa"/>
          </w:tcPr>
          <w:p>
            <w:pPr>
              <w:pStyle w:val="0"/>
            </w:pPr>
            <w:r>
              <w:rPr>
                <w:sz w:val="20"/>
              </w:rPr>
              <w:t xml:space="preserve">16.5</w:t>
            </w:r>
          </w:p>
        </w:tc>
        <w:tc>
          <w:tcPr>
            <w:tcW w:w="919" w:type="dxa"/>
          </w:tcPr>
          <w:p>
            <w:pPr>
              <w:pStyle w:val="0"/>
            </w:pPr>
            <w:r>
              <w:rPr>
                <w:sz w:val="20"/>
              </w:rPr>
              <w:t xml:space="preserve">47.0</w:t>
            </w:r>
          </w:p>
        </w:tc>
        <w:tc>
          <w:tcPr>
            <w:tcW w:w="1264" w:type="dxa"/>
          </w:tcPr>
          <w:p>
            <w:pPr>
              <w:pStyle w:val="0"/>
            </w:pPr>
            <w:r>
              <w:rPr>
                <w:sz w:val="20"/>
              </w:rPr>
              <w:t xml:space="preserve">11.9</w:t>
            </w:r>
          </w:p>
        </w:tc>
        <w:tc>
          <w:tcPr>
            <w:tcW w:w="664" w:type="dxa"/>
          </w:tcPr>
          <w:p>
            <w:pPr>
              <w:pStyle w:val="0"/>
            </w:pPr>
            <w:r>
              <w:rPr>
                <w:sz w:val="20"/>
              </w:rPr>
              <w:t xml:space="preserve">132.0</w:t>
            </w:r>
          </w:p>
        </w:tc>
        <w:tc>
          <w:tcPr>
            <w:tcW w:w="664" w:type="dxa"/>
          </w:tcPr>
          <w:p>
            <w:pPr>
              <w:pStyle w:val="0"/>
            </w:pPr>
            <w:r>
              <w:rPr>
                <w:sz w:val="20"/>
              </w:rPr>
              <w:t xml:space="preserve">73.0</w:t>
            </w:r>
          </w:p>
        </w:tc>
        <w:tc>
          <w:tcPr>
            <w:tcW w:w="664" w:type="dxa"/>
          </w:tcPr>
          <w:p>
            <w:pPr>
              <w:pStyle w:val="0"/>
            </w:pPr>
            <w:r>
              <w:rPr>
                <w:sz w:val="20"/>
              </w:rPr>
              <w:t xml:space="preserve">87.0</w:t>
            </w:r>
          </w:p>
        </w:tc>
        <w:tc>
          <w:tcPr>
            <w:tcW w:w="784" w:type="dxa"/>
          </w:tcPr>
          <w:p>
            <w:pPr>
              <w:pStyle w:val="0"/>
            </w:pPr>
            <w:r>
              <w:rPr>
                <w:sz w:val="20"/>
              </w:rPr>
              <w:t xml:space="preserve">65.0</w:t>
            </w:r>
          </w:p>
        </w:tc>
        <w:tc>
          <w:tcPr>
            <w:tcW w:w="664" w:type="dxa"/>
          </w:tcPr>
          <w:p>
            <w:pPr>
              <w:pStyle w:val="0"/>
            </w:pPr>
            <w:r>
              <w:rPr>
                <w:sz w:val="20"/>
              </w:rPr>
              <w:t xml:space="preserve">24.0</w:t>
            </w:r>
          </w:p>
        </w:tc>
        <w:tc>
          <w:tcPr>
            <w:tcW w:w="784" w:type="dxa"/>
          </w:tcPr>
          <w:p>
            <w:pPr>
              <w:pStyle w:val="0"/>
            </w:pPr>
            <w:r>
              <w:rPr>
                <w:sz w:val="20"/>
              </w:rPr>
              <w:t xml:space="preserve">5.0</w:t>
            </w:r>
          </w:p>
        </w:tc>
      </w:tr>
      <w:tr>
        <w:tc>
          <w:tcPr>
            <w:tcW w:w="2404" w:type="dxa"/>
          </w:tcPr>
          <w:p>
            <w:pPr>
              <w:pStyle w:val="0"/>
            </w:pPr>
            <w:r>
              <w:rPr>
                <w:sz w:val="20"/>
              </w:rPr>
              <w:t xml:space="preserve">Педагог-библиотекарь</w:t>
            </w:r>
          </w:p>
        </w:tc>
        <w:tc>
          <w:tcPr>
            <w:tcW w:w="919" w:type="dxa"/>
          </w:tcPr>
          <w:p>
            <w:pPr>
              <w:pStyle w:val="0"/>
            </w:pPr>
            <w:r>
              <w:rPr>
                <w:sz w:val="20"/>
              </w:rPr>
              <w:t xml:space="preserve">41.0</w:t>
            </w:r>
          </w:p>
        </w:tc>
        <w:tc>
          <w:tcPr>
            <w:tcW w:w="1264" w:type="dxa"/>
          </w:tcPr>
          <w:p>
            <w:pPr>
              <w:pStyle w:val="0"/>
            </w:pPr>
            <w:r>
              <w:rPr>
                <w:sz w:val="20"/>
              </w:rPr>
              <w:t xml:space="preserve">24.1</w:t>
            </w:r>
          </w:p>
        </w:tc>
        <w:tc>
          <w:tcPr>
            <w:tcW w:w="919" w:type="dxa"/>
          </w:tcPr>
          <w:p>
            <w:pPr>
              <w:pStyle w:val="0"/>
            </w:pPr>
            <w:r>
              <w:rPr>
                <w:sz w:val="20"/>
              </w:rPr>
              <w:t xml:space="preserve">29.0</w:t>
            </w:r>
          </w:p>
        </w:tc>
        <w:tc>
          <w:tcPr>
            <w:tcW w:w="1264" w:type="dxa"/>
          </w:tcPr>
          <w:p>
            <w:pPr>
              <w:pStyle w:val="0"/>
            </w:pPr>
            <w:r>
              <w:rPr>
                <w:sz w:val="20"/>
              </w:rPr>
              <w:t xml:space="preserve">17.1</w:t>
            </w:r>
          </w:p>
        </w:tc>
        <w:tc>
          <w:tcPr>
            <w:tcW w:w="919" w:type="dxa"/>
          </w:tcPr>
          <w:p>
            <w:pPr>
              <w:pStyle w:val="0"/>
            </w:pPr>
            <w:r>
              <w:rPr>
                <w:sz w:val="20"/>
              </w:rPr>
              <w:t xml:space="preserve">16.0</w:t>
            </w:r>
          </w:p>
        </w:tc>
        <w:tc>
          <w:tcPr>
            <w:tcW w:w="1264" w:type="dxa"/>
          </w:tcPr>
          <w:p>
            <w:pPr>
              <w:pStyle w:val="0"/>
            </w:pPr>
            <w:r>
              <w:rPr>
                <w:sz w:val="20"/>
              </w:rPr>
              <w:t xml:space="preserve">9.4</w:t>
            </w:r>
          </w:p>
        </w:tc>
        <w:tc>
          <w:tcPr>
            <w:tcW w:w="919" w:type="dxa"/>
          </w:tcPr>
          <w:p>
            <w:pPr>
              <w:pStyle w:val="0"/>
            </w:pPr>
            <w:r>
              <w:rPr>
                <w:sz w:val="20"/>
              </w:rPr>
              <w:t xml:space="preserve">7.0</w:t>
            </w:r>
          </w:p>
        </w:tc>
        <w:tc>
          <w:tcPr>
            <w:tcW w:w="1264" w:type="dxa"/>
          </w:tcPr>
          <w:p>
            <w:pPr>
              <w:pStyle w:val="0"/>
            </w:pPr>
            <w:r>
              <w:rPr>
                <w:sz w:val="20"/>
              </w:rPr>
              <w:t xml:space="preserve">4.1</w:t>
            </w:r>
          </w:p>
        </w:tc>
        <w:tc>
          <w:tcPr>
            <w:tcW w:w="664" w:type="dxa"/>
          </w:tcPr>
          <w:p>
            <w:pPr>
              <w:pStyle w:val="0"/>
            </w:pPr>
            <w:r>
              <w:rPr>
                <w:sz w:val="20"/>
              </w:rPr>
              <w:t xml:space="preserve">41.0</w:t>
            </w:r>
          </w:p>
        </w:tc>
        <w:tc>
          <w:tcPr>
            <w:tcW w:w="664" w:type="dxa"/>
          </w:tcPr>
          <w:p>
            <w:pPr>
              <w:pStyle w:val="0"/>
            </w:pPr>
            <w:r>
              <w:rPr>
                <w:sz w:val="20"/>
              </w:rPr>
              <w:t xml:space="preserve">18.0</w:t>
            </w:r>
          </w:p>
        </w:tc>
        <w:tc>
          <w:tcPr>
            <w:tcW w:w="664" w:type="dxa"/>
          </w:tcPr>
          <w:p>
            <w:pPr>
              <w:pStyle w:val="0"/>
            </w:pPr>
            <w:r>
              <w:rPr>
                <w:sz w:val="20"/>
              </w:rPr>
              <w:t xml:space="preserve">35.0</w:t>
            </w:r>
          </w:p>
        </w:tc>
        <w:tc>
          <w:tcPr>
            <w:tcW w:w="784" w:type="dxa"/>
          </w:tcPr>
          <w:p>
            <w:pPr>
              <w:pStyle w:val="0"/>
            </w:pPr>
            <w:r>
              <w:rPr>
                <w:sz w:val="20"/>
              </w:rPr>
              <w:t xml:space="preserve">46.0</w:t>
            </w:r>
          </w:p>
        </w:tc>
        <w:tc>
          <w:tcPr>
            <w:tcW w:w="664" w:type="dxa"/>
          </w:tcPr>
          <w:p>
            <w:pPr>
              <w:pStyle w:val="0"/>
            </w:pPr>
            <w:r>
              <w:rPr>
                <w:sz w:val="20"/>
              </w:rPr>
              <w:t xml:space="preserve">19.0</w:t>
            </w:r>
          </w:p>
        </w:tc>
        <w:tc>
          <w:tcPr>
            <w:tcW w:w="784" w:type="dxa"/>
          </w:tcPr>
          <w:p>
            <w:pPr>
              <w:pStyle w:val="0"/>
            </w:pPr>
            <w:r>
              <w:rPr>
                <w:sz w:val="20"/>
              </w:rPr>
              <w:t xml:space="preserve">6.0</w:t>
            </w:r>
          </w:p>
        </w:tc>
      </w:tr>
      <w:tr>
        <w:tc>
          <w:tcPr>
            <w:tcW w:w="2404" w:type="dxa"/>
          </w:tcPr>
          <w:p>
            <w:pPr>
              <w:pStyle w:val="0"/>
            </w:pPr>
            <w:r>
              <w:rPr>
                <w:sz w:val="20"/>
              </w:rPr>
              <w:t xml:space="preserve">Старший вожатый</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1.0</w:t>
            </w:r>
          </w:p>
        </w:tc>
        <w:tc>
          <w:tcPr>
            <w:tcW w:w="1264" w:type="dxa"/>
          </w:tcPr>
          <w:p>
            <w:pPr>
              <w:pStyle w:val="0"/>
            </w:pPr>
            <w:r>
              <w:rPr>
                <w:sz w:val="20"/>
              </w:rPr>
              <w:t xml:space="preserve">25.0</w:t>
            </w:r>
          </w:p>
        </w:tc>
        <w:tc>
          <w:tcPr>
            <w:tcW w:w="919" w:type="dxa"/>
          </w:tcPr>
          <w:p>
            <w:pPr>
              <w:pStyle w:val="0"/>
            </w:pPr>
            <w:r>
              <w:rPr>
                <w:sz w:val="20"/>
              </w:rPr>
              <w:t xml:space="preserve">0.0</w:t>
            </w:r>
          </w:p>
        </w:tc>
        <w:tc>
          <w:tcPr>
            <w:tcW w:w="1264" w:type="dxa"/>
          </w:tcPr>
          <w:p>
            <w:pPr>
              <w:pStyle w:val="0"/>
            </w:pPr>
            <w:r>
              <w:rPr>
                <w:sz w:val="20"/>
              </w:rPr>
              <w:t xml:space="preserve">0.0</w:t>
            </w:r>
          </w:p>
        </w:tc>
        <w:tc>
          <w:tcPr>
            <w:tcW w:w="919" w:type="dxa"/>
          </w:tcPr>
          <w:p>
            <w:pPr>
              <w:pStyle w:val="0"/>
            </w:pPr>
            <w:r>
              <w:rPr>
                <w:sz w:val="20"/>
              </w:rPr>
              <w:t xml:space="preserve">4.0</w:t>
            </w:r>
          </w:p>
        </w:tc>
        <w:tc>
          <w:tcPr>
            <w:tcW w:w="1264" w:type="dxa"/>
          </w:tcPr>
          <w:p>
            <w:pPr>
              <w:pStyle w:val="0"/>
            </w:pPr>
            <w:r>
              <w:rPr>
                <w:sz w:val="20"/>
              </w:rPr>
              <w:t xml:space="preserve">100.0</w:t>
            </w:r>
          </w:p>
        </w:tc>
        <w:tc>
          <w:tcPr>
            <w:tcW w:w="664" w:type="dxa"/>
          </w:tcPr>
          <w:p>
            <w:pPr>
              <w:pStyle w:val="0"/>
            </w:pPr>
            <w:r>
              <w:rPr>
                <w:sz w:val="20"/>
              </w:rPr>
              <w:t xml:space="preserve">3.0</w:t>
            </w:r>
          </w:p>
        </w:tc>
        <w:tc>
          <w:tcPr>
            <w:tcW w:w="664" w:type="dxa"/>
          </w:tcPr>
          <w:p>
            <w:pPr>
              <w:pStyle w:val="0"/>
            </w:pPr>
            <w:r>
              <w:rPr>
                <w:sz w:val="20"/>
              </w:rPr>
              <w:t xml:space="preserve">1.0</w:t>
            </w:r>
          </w:p>
        </w:tc>
        <w:tc>
          <w:tcPr>
            <w:tcW w:w="664" w:type="dxa"/>
          </w:tcPr>
          <w:p>
            <w:pPr>
              <w:pStyle w:val="0"/>
            </w:pPr>
            <w:r>
              <w:rPr>
                <w:sz w:val="20"/>
              </w:rPr>
              <w:t xml:space="preserve">0.0</w:t>
            </w:r>
          </w:p>
        </w:tc>
        <w:tc>
          <w:tcPr>
            <w:tcW w:w="784" w:type="dxa"/>
          </w:tcPr>
          <w:p>
            <w:pPr>
              <w:pStyle w:val="0"/>
            </w:pPr>
            <w:r>
              <w:rPr>
                <w:sz w:val="20"/>
              </w:rPr>
              <w:t xml:space="preserve">0.0</w:t>
            </w:r>
          </w:p>
        </w:tc>
        <w:tc>
          <w:tcPr>
            <w:tcW w:w="664" w:type="dxa"/>
          </w:tcPr>
          <w:p>
            <w:pPr>
              <w:pStyle w:val="0"/>
            </w:pPr>
            <w:r>
              <w:rPr>
                <w:sz w:val="20"/>
              </w:rPr>
              <w:t xml:space="preserve">0.0</w:t>
            </w:r>
          </w:p>
        </w:tc>
        <w:tc>
          <w:tcPr>
            <w:tcW w:w="784" w:type="dxa"/>
          </w:tcPr>
          <w:p>
            <w:pPr>
              <w:pStyle w:val="0"/>
            </w:pPr>
            <w:r>
              <w:rPr>
                <w:sz w:val="20"/>
              </w:rPr>
              <w:t xml:space="preserve">0.0</w:t>
            </w:r>
          </w:p>
        </w:tc>
      </w:tr>
      <w:tr>
        <w:tc>
          <w:tcPr>
            <w:tcW w:w="2404" w:type="dxa"/>
          </w:tcPr>
          <w:p>
            <w:pPr>
              <w:pStyle w:val="0"/>
            </w:pPr>
            <w:r>
              <w:rPr>
                <w:sz w:val="20"/>
              </w:rPr>
              <w:t xml:space="preserve">Руководитель (директор)</w:t>
            </w:r>
          </w:p>
        </w:tc>
        <w:tc>
          <w:tcPr>
            <w:tcW w:w="919" w:type="dxa"/>
          </w:tcPr>
          <w:p>
            <w:pPr>
              <w:pStyle w:val="0"/>
            </w:pPr>
            <w:r>
              <w:rPr>
                <w:sz w:val="20"/>
              </w:rPr>
              <w:t xml:space="preserve">57.0</w:t>
            </w:r>
          </w:p>
        </w:tc>
        <w:tc>
          <w:tcPr>
            <w:tcW w:w="1264" w:type="dxa"/>
          </w:tcPr>
          <w:p>
            <w:pPr>
              <w:pStyle w:val="0"/>
            </w:pPr>
            <w:r>
              <w:rPr>
                <w:sz w:val="20"/>
              </w:rPr>
              <w:t xml:space="preserve">20.8</w:t>
            </w:r>
          </w:p>
        </w:tc>
        <w:tc>
          <w:tcPr>
            <w:tcW w:w="919" w:type="dxa"/>
          </w:tcPr>
          <w:p>
            <w:pPr>
              <w:pStyle w:val="0"/>
            </w:pPr>
            <w:r>
              <w:rPr>
                <w:sz w:val="20"/>
              </w:rPr>
              <w:t xml:space="preserve">105.0</w:t>
            </w:r>
          </w:p>
        </w:tc>
        <w:tc>
          <w:tcPr>
            <w:tcW w:w="1264" w:type="dxa"/>
          </w:tcPr>
          <w:p>
            <w:pPr>
              <w:pStyle w:val="0"/>
            </w:pPr>
            <w:r>
              <w:rPr>
                <w:sz w:val="20"/>
              </w:rPr>
              <w:t xml:space="preserve">38.3</w:t>
            </w:r>
          </w:p>
        </w:tc>
        <w:tc>
          <w:tcPr>
            <w:tcW w:w="919" w:type="dxa"/>
          </w:tcPr>
          <w:p>
            <w:pPr>
              <w:pStyle w:val="0"/>
            </w:pPr>
            <w:r>
              <w:rPr>
                <w:sz w:val="20"/>
              </w:rPr>
              <w:t xml:space="preserve">27.0</w:t>
            </w:r>
          </w:p>
        </w:tc>
        <w:tc>
          <w:tcPr>
            <w:tcW w:w="1264" w:type="dxa"/>
          </w:tcPr>
          <w:p>
            <w:pPr>
              <w:pStyle w:val="0"/>
            </w:pPr>
            <w:r>
              <w:rPr>
                <w:sz w:val="20"/>
              </w:rPr>
              <w:t xml:space="preserve">9.9</w:t>
            </w:r>
          </w:p>
        </w:tc>
        <w:tc>
          <w:tcPr>
            <w:tcW w:w="919" w:type="dxa"/>
          </w:tcPr>
          <w:p>
            <w:pPr>
              <w:pStyle w:val="0"/>
            </w:pPr>
            <w:r>
              <w:rPr>
                <w:sz w:val="20"/>
              </w:rPr>
              <w:t xml:space="preserve">74.0</w:t>
            </w:r>
          </w:p>
        </w:tc>
        <w:tc>
          <w:tcPr>
            <w:tcW w:w="1264" w:type="dxa"/>
          </w:tcPr>
          <w:p>
            <w:pPr>
              <w:pStyle w:val="0"/>
            </w:pPr>
            <w:r>
              <w:rPr>
                <w:sz w:val="20"/>
              </w:rPr>
              <w:t xml:space="preserve">27.0</w:t>
            </w:r>
          </w:p>
        </w:tc>
        <w:tc>
          <w:tcPr>
            <w:tcW w:w="664" w:type="dxa"/>
          </w:tcPr>
          <w:p>
            <w:pPr>
              <w:pStyle w:val="0"/>
            </w:pPr>
            <w:r>
              <w:rPr>
                <w:sz w:val="20"/>
              </w:rPr>
              <w:t xml:space="preserve">8.0</w:t>
            </w:r>
          </w:p>
        </w:tc>
        <w:tc>
          <w:tcPr>
            <w:tcW w:w="664" w:type="dxa"/>
          </w:tcPr>
          <w:p>
            <w:pPr>
              <w:pStyle w:val="0"/>
            </w:pPr>
            <w:r>
              <w:rPr>
                <w:sz w:val="20"/>
              </w:rPr>
              <w:t xml:space="preserve">7.0</w:t>
            </w:r>
          </w:p>
        </w:tc>
        <w:tc>
          <w:tcPr>
            <w:tcW w:w="664" w:type="dxa"/>
          </w:tcPr>
          <w:p>
            <w:pPr>
              <w:pStyle w:val="0"/>
            </w:pPr>
            <w:r>
              <w:rPr>
                <w:sz w:val="20"/>
              </w:rPr>
              <w:t xml:space="preserve">42.0</w:t>
            </w:r>
          </w:p>
        </w:tc>
        <w:tc>
          <w:tcPr>
            <w:tcW w:w="784" w:type="dxa"/>
          </w:tcPr>
          <w:p>
            <w:pPr>
              <w:pStyle w:val="0"/>
            </w:pPr>
            <w:r>
              <w:rPr>
                <w:sz w:val="20"/>
              </w:rPr>
              <w:t xml:space="preserve">121.0</w:t>
            </w:r>
          </w:p>
        </w:tc>
        <w:tc>
          <w:tcPr>
            <w:tcW w:w="664" w:type="dxa"/>
          </w:tcPr>
          <w:p>
            <w:pPr>
              <w:pStyle w:val="0"/>
            </w:pPr>
            <w:r>
              <w:rPr>
                <w:sz w:val="20"/>
              </w:rPr>
              <w:t xml:space="preserve">66.0</w:t>
            </w:r>
          </w:p>
        </w:tc>
        <w:tc>
          <w:tcPr>
            <w:tcW w:w="784" w:type="dxa"/>
          </w:tcPr>
          <w:p>
            <w:pPr>
              <w:pStyle w:val="0"/>
            </w:pPr>
            <w:r>
              <w:rPr>
                <w:sz w:val="20"/>
              </w:rPr>
              <w:t xml:space="preserve">22.0</w:t>
            </w:r>
          </w:p>
        </w:tc>
      </w:tr>
      <w:tr>
        <w:tc>
          <w:tcPr>
            <w:tcW w:w="2404" w:type="dxa"/>
          </w:tcPr>
          <w:p>
            <w:pPr>
              <w:pStyle w:val="0"/>
            </w:pPr>
            <w:r>
              <w:rPr>
                <w:sz w:val="20"/>
              </w:rPr>
              <w:t xml:space="preserve">Заместители руководителя и руководители структурных подразделений (филиалов)</w:t>
            </w:r>
          </w:p>
        </w:tc>
        <w:tc>
          <w:tcPr>
            <w:tcW w:w="919" w:type="dxa"/>
          </w:tcPr>
          <w:p>
            <w:pPr>
              <w:pStyle w:val="0"/>
            </w:pPr>
            <w:r>
              <w:rPr>
                <w:sz w:val="20"/>
              </w:rPr>
              <w:t xml:space="preserve">234.0</w:t>
            </w:r>
          </w:p>
        </w:tc>
        <w:tc>
          <w:tcPr>
            <w:tcW w:w="1264" w:type="dxa"/>
          </w:tcPr>
          <w:p>
            <w:pPr>
              <w:pStyle w:val="0"/>
            </w:pPr>
            <w:r>
              <w:rPr>
                <w:sz w:val="20"/>
              </w:rPr>
              <w:t xml:space="preserve">19.5</w:t>
            </w:r>
          </w:p>
        </w:tc>
        <w:tc>
          <w:tcPr>
            <w:tcW w:w="919" w:type="dxa"/>
          </w:tcPr>
          <w:p>
            <w:pPr>
              <w:pStyle w:val="0"/>
            </w:pPr>
            <w:r>
              <w:rPr>
                <w:sz w:val="20"/>
              </w:rPr>
              <w:t xml:space="preserve">434.0</w:t>
            </w:r>
          </w:p>
        </w:tc>
        <w:tc>
          <w:tcPr>
            <w:tcW w:w="1264" w:type="dxa"/>
          </w:tcPr>
          <w:p>
            <w:pPr>
              <w:pStyle w:val="0"/>
            </w:pPr>
            <w:r>
              <w:rPr>
                <w:sz w:val="20"/>
              </w:rPr>
              <w:t xml:space="preserve">36.1</w:t>
            </w:r>
          </w:p>
        </w:tc>
        <w:tc>
          <w:tcPr>
            <w:tcW w:w="919" w:type="dxa"/>
          </w:tcPr>
          <w:p>
            <w:pPr>
              <w:pStyle w:val="0"/>
            </w:pPr>
            <w:r>
              <w:rPr>
                <w:sz w:val="20"/>
              </w:rPr>
              <w:t xml:space="preserve">170.0</w:t>
            </w:r>
          </w:p>
        </w:tc>
        <w:tc>
          <w:tcPr>
            <w:tcW w:w="1264" w:type="dxa"/>
          </w:tcPr>
          <w:p>
            <w:pPr>
              <w:pStyle w:val="0"/>
            </w:pPr>
            <w:r>
              <w:rPr>
                <w:sz w:val="20"/>
              </w:rPr>
              <w:t xml:space="preserve">14.1</w:t>
            </w:r>
          </w:p>
        </w:tc>
        <w:tc>
          <w:tcPr>
            <w:tcW w:w="919" w:type="dxa"/>
          </w:tcPr>
          <w:p>
            <w:pPr>
              <w:pStyle w:val="0"/>
            </w:pPr>
            <w:r>
              <w:rPr>
                <w:sz w:val="20"/>
              </w:rPr>
              <w:t xml:space="preserve">277.0</w:t>
            </w:r>
          </w:p>
        </w:tc>
        <w:tc>
          <w:tcPr>
            <w:tcW w:w="1264" w:type="dxa"/>
          </w:tcPr>
          <w:p>
            <w:pPr>
              <w:pStyle w:val="0"/>
            </w:pPr>
            <w:r>
              <w:rPr>
                <w:sz w:val="20"/>
              </w:rPr>
              <w:t xml:space="preserve">23.0</w:t>
            </w:r>
          </w:p>
        </w:tc>
        <w:tc>
          <w:tcPr>
            <w:tcW w:w="664" w:type="dxa"/>
          </w:tcPr>
          <w:p>
            <w:pPr>
              <w:pStyle w:val="0"/>
            </w:pPr>
            <w:r>
              <w:rPr>
                <w:sz w:val="20"/>
              </w:rPr>
              <w:t xml:space="preserve">79.0</w:t>
            </w:r>
          </w:p>
        </w:tc>
        <w:tc>
          <w:tcPr>
            <w:tcW w:w="664" w:type="dxa"/>
          </w:tcPr>
          <w:p>
            <w:pPr>
              <w:pStyle w:val="0"/>
            </w:pPr>
            <w:r>
              <w:rPr>
                <w:sz w:val="20"/>
              </w:rPr>
              <w:t xml:space="preserve">88.0</w:t>
            </w:r>
          </w:p>
        </w:tc>
        <w:tc>
          <w:tcPr>
            <w:tcW w:w="664" w:type="dxa"/>
          </w:tcPr>
          <w:p>
            <w:pPr>
              <w:pStyle w:val="0"/>
            </w:pPr>
            <w:r>
              <w:rPr>
                <w:sz w:val="20"/>
              </w:rPr>
              <w:t xml:space="preserve">267.0</w:t>
            </w:r>
          </w:p>
        </w:tc>
        <w:tc>
          <w:tcPr>
            <w:tcW w:w="784" w:type="dxa"/>
          </w:tcPr>
          <w:p>
            <w:pPr>
              <w:pStyle w:val="0"/>
            </w:pPr>
            <w:r>
              <w:rPr>
                <w:sz w:val="20"/>
              </w:rPr>
              <w:t xml:space="preserve">498.0</w:t>
            </w:r>
          </w:p>
        </w:tc>
        <w:tc>
          <w:tcPr>
            <w:tcW w:w="664" w:type="dxa"/>
          </w:tcPr>
          <w:p>
            <w:pPr>
              <w:pStyle w:val="0"/>
            </w:pPr>
            <w:r>
              <w:rPr>
                <w:sz w:val="20"/>
              </w:rPr>
              <w:t xml:space="preserve">205.0</w:t>
            </w:r>
          </w:p>
        </w:tc>
        <w:tc>
          <w:tcPr>
            <w:tcW w:w="784" w:type="dxa"/>
          </w:tcPr>
          <w:p>
            <w:pPr>
              <w:pStyle w:val="0"/>
            </w:pPr>
            <w:r>
              <w:rPr>
                <w:sz w:val="20"/>
              </w:rPr>
              <w:t xml:space="preserve">25.0</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4.4. Сведения о профессиональных образовательных</w:t>
      </w:r>
    </w:p>
    <w:p>
      <w:pPr>
        <w:pStyle w:val="2"/>
        <w:jc w:val="center"/>
      </w:pPr>
      <w:r>
        <w:rPr>
          <w:sz w:val="20"/>
        </w:rPr>
        <w:t xml:space="preserve">организациях и образовательных организациях высшего</w:t>
      </w:r>
    </w:p>
    <w:p>
      <w:pPr>
        <w:pStyle w:val="2"/>
        <w:jc w:val="center"/>
      </w:pPr>
      <w:r>
        <w:rPr>
          <w:sz w:val="20"/>
        </w:rPr>
        <w:t xml:space="preserve">образования, расположенных на территории Ханты-Мансийского</w:t>
      </w:r>
    </w:p>
    <w:p>
      <w:pPr>
        <w:pStyle w:val="2"/>
        <w:jc w:val="center"/>
      </w:pPr>
      <w:r>
        <w:rPr>
          <w:sz w:val="20"/>
        </w:rPr>
        <w:t xml:space="preserve">автономного округа - Югры и осуществляющих подготовку кадров</w:t>
      </w:r>
    </w:p>
    <w:p>
      <w:pPr>
        <w:pStyle w:val="2"/>
        <w:jc w:val="center"/>
      </w:pPr>
      <w:r>
        <w:rPr>
          <w:sz w:val="20"/>
        </w:rPr>
        <w:t xml:space="preserve">по укрупненным группам специальностей и направлений 44.00.00</w:t>
      </w:r>
    </w:p>
    <w:p>
      <w:pPr>
        <w:pStyle w:val="2"/>
        <w:jc w:val="center"/>
      </w:pPr>
      <w:r>
        <w:rPr>
          <w:sz w:val="20"/>
        </w:rPr>
        <w:t xml:space="preserve">"Образование и педагогические науки"</w:t>
      </w:r>
    </w:p>
    <w:p>
      <w:pPr>
        <w:pStyle w:val="0"/>
        <w:jc w:val="both"/>
      </w:pPr>
      <w:r>
        <w:rPr>
          <w:sz w:val="20"/>
        </w:rPr>
      </w:r>
    </w:p>
    <w:p>
      <w:pPr>
        <w:pStyle w:val="2"/>
        <w:outlineLvl w:val="3"/>
        <w:jc w:val="center"/>
      </w:pPr>
      <w:r>
        <w:rPr>
          <w:sz w:val="20"/>
        </w:rPr>
        <w:t xml:space="preserve">4.4.1. Профессиональные образовательные организации суммарно</w:t>
      </w:r>
    </w:p>
    <w:p>
      <w:pPr>
        <w:pStyle w:val="2"/>
        <w:jc w:val="center"/>
      </w:pPr>
      <w:r>
        <w:rPr>
          <w:sz w:val="20"/>
        </w:rPr>
        <w:t xml:space="preserve">по Ханты-Мансийскому автономному округу - Югре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1417"/>
        <w:gridCol w:w="1144"/>
        <w:gridCol w:w="1144"/>
        <w:gridCol w:w="1144"/>
      </w:tblGrid>
      <w:tr>
        <w:tc>
          <w:tcPr>
            <w:tcW w:w="4139" w:type="dxa"/>
            <w:vMerge w:val="restart"/>
          </w:tcPr>
          <w:p>
            <w:pPr>
              <w:pStyle w:val="0"/>
              <w:jc w:val="center"/>
            </w:pPr>
            <w:r>
              <w:rPr>
                <w:sz w:val="20"/>
              </w:rPr>
              <w:t xml:space="preserve">Наименование специальностей СПО</w:t>
            </w:r>
          </w:p>
        </w:tc>
        <w:tc>
          <w:tcPr>
            <w:tcW w:w="1417" w:type="dxa"/>
            <w:vMerge w:val="restart"/>
          </w:tcPr>
          <w:p>
            <w:pPr>
              <w:pStyle w:val="0"/>
              <w:jc w:val="center"/>
            </w:pPr>
            <w:r>
              <w:rPr>
                <w:sz w:val="20"/>
              </w:rPr>
              <w:t xml:space="preserve">Количество профессиональных образовательных организаций</w:t>
            </w:r>
          </w:p>
        </w:tc>
        <w:tc>
          <w:tcPr>
            <w:gridSpan w:val="3"/>
            <w:tcW w:w="3432" w:type="dxa"/>
          </w:tcPr>
          <w:p>
            <w:pPr>
              <w:pStyle w:val="0"/>
              <w:jc w:val="center"/>
            </w:pPr>
            <w:r>
              <w:rPr>
                <w:sz w:val="20"/>
              </w:rPr>
              <w:t xml:space="preserve">Количество выпускников, человек</w:t>
            </w:r>
          </w:p>
        </w:tc>
      </w:tr>
      <w:tr>
        <w:tc>
          <w:tcPr>
            <w:vMerge w:val="continue"/>
          </w:tcPr>
          <w:p/>
        </w:tc>
        <w:tc>
          <w:tcPr>
            <w:vMerge w:val="continue"/>
          </w:tcPr>
          <w:p/>
        </w:tc>
        <w:tc>
          <w:tcPr>
            <w:tcW w:w="1144" w:type="dxa"/>
          </w:tcPr>
          <w:p>
            <w:pPr>
              <w:pStyle w:val="0"/>
              <w:jc w:val="center"/>
            </w:pPr>
            <w:r>
              <w:rPr>
                <w:sz w:val="20"/>
              </w:rPr>
              <w:t xml:space="preserve">текущий учебный год</w:t>
            </w:r>
          </w:p>
        </w:tc>
        <w:tc>
          <w:tcPr>
            <w:tcW w:w="1144" w:type="dxa"/>
          </w:tcPr>
          <w:p>
            <w:pPr>
              <w:pStyle w:val="0"/>
              <w:jc w:val="center"/>
            </w:pPr>
            <w:r>
              <w:rPr>
                <w:sz w:val="20"/>
              </w:rPr>
              <w:t xml:space="preserve">новый учебный год</w:t>
            </w:r>
          </w:p>
        </w:tc>
        <w:tc>
          <w:tcPr>
            <w:tcW w:w="1144" w:type="dxa"/>
          </w:tcPr>
          <w:p>
            <w:pPr>
              <w:pStyle w:val="0"/>
              <w:jc w:val="center"/>
            </w:pPr>
            <w:r>
              <w:rPr>
                <w:sz w:val="20"/>
              </w:rPr>
              <w:t xml:space="preserve">новый учебный год</w:t>
            </w:r>
          </w:p>
        </w:tc>
      </w:tr>
      <w:tr>
        <w:tc>
          <w:tcPr>
            <w:vMerge w:val="continue"/>
          </w:tcPr>
          <w:p/>
        </w:tc>
        <w:tc>
          <w:tcPr>
            <w:vMerge w:val="continue"/>
          </w:tcPr>
          <w:p/>
        </w:tc>
        <w:tc>
          <w:tcPr>
            <w:tcW w:w="1144" w:type="dxa"/>
          </w:tcPr>
          <w:p>
            <w:pPr>
              <w:pStyle w:val="0"/>
              <w:jc w:val="center"/>
            </w:pPr>
            <w:r>
              <w:rPr>
                <w:sz w:val="20"/>
              </w:rPr>
              <w:t xml:space="preserve">2019/2020</w:t>
            </w:r>
          </w:p>
        </w:tc>
        <w:tc>
          <w:tcPr>
            <w:tcW w:w="1144" w:type="dxa"/>
          </w:tcPr>
          <w:p>
            <w:pPr>
              <w:pStyle w:val="0"/>
              <w:jc w:val="center"/>
            </w:pPr>
            <w:r>
              <w:rPr>
                <w:sz w:val="20"/>
              </w:rPr>
              <w:t xml:space="preserve">2020/2021</w:t>
            </w:r>
          </w:p>
        </w:tc>
        <w:tc>
          <w:tcPr>
            <w:tcW w:w="1144" w:type="dxa"/>
          </w:tcPr>
          <w:p>
            <w:pPr>
              <w:pStyle w:val="0"/>
              <w:jc w:val="center"/>
            </w:pPr>
            <w:r>
              <w:rPr>
                <w:sz w:val="20"/>
              </w:rPr>
              <w:t xml:space="preserve">2021/2022</w:t>
            </w:r>
          </w:p>
        </w:tc>
      </w:tr>
      <w:tr>
        <w:tc>
          <w:tcPr>
            <w:tcW w:w="4139" w:type="dxa"/>
          </w:tcPr>
          <w:p>
            <w:pPr>
              <w:pStyle w:val="0"/>
            </w:pPr>
            <w:r>
              <w:rPr>
                <w:sz w:val="20"/>
              </w:rPr>
              <w:t xml:space="preserve">Дошкольное образование</w:t>
            </w:r>
          </w:p>
        </w:tc>
        <w:tc>
          <w:tcPr>
            <w:tcW w:w="1417" w:type="dxa"/>
          </w:tcPr>
          <w:p>
            <w:pPr>
              <w:pStyle w:val="0"/>
            </w:pPr>
            <w:r>
              <w:rPr>
                <w:sz w:val="20"/>
              </w:rPr>
              <w:t xml:space="preserve">11</w:t>
            </w:r>
          </w:p>
        </w:tc>
        <w:tc>
          <w:tcPr>
            <w:tcW w:w="1144" w:type="dxa"/>
          </w:tcPr>
          <w:p>
            <w:pPr>
              <w:pStyle w:val="0"/>
            </w:pPr>
            <w:r>
              <w:rPr>
                <w:sz w:val="20"/>
              </w:rPr>
              <w:t xml:space="preserve">257</w:t>
            </w:r>
          </w:p>
        </w:tc>
        <w:tc>
          <w:tcPr>
            <w:tcW w:w="1144" w:type="dxa"/>
          </w:tcPr>
          <w:p>
            <w:pPr>
              <w:pStyle w:val="0"/>
            </w:pPr>
            <w:r>
              <w:rPr>
                <w:sz w:val="20"/>
              </w:rPr>
              <w:t xml:space="preserve">192</w:t>
            </w:r>
          </w:p>
        </w:tc>
        <w:tc>
          <w:tcPr>
            <w:tcW w:w="1144" w:type="dxa"/>
          </w:tcPr>
          <w:p>
            <w:pPr>
              <w:pStyle w:val="0"/>
            </w:pPr>
            <w:r>
              <w:rPr>
                <w:sz w:val="20"/>
              </w:rPr>
              <w:t xml:space="preserve">281</w:t>
            </w:r>
          </w:p>
        </w:tc>
      </w:tr>
      <w:tr>
        <w:tc>
          <w:tcPr>
            <w:tcW w:w="4139" w:type="dxa"/>
          </w:tcPr>
          <w:p>
            <w:pPr>
              <w:pStyle w:val="0"/>
            </w:pPr>
            <w:r>
              <w:rPr>
                <w:sz w:val="20"/>
              </w:rPr>
              <w:t xml:space="preserve">Педагогика дополнительного образования</w:t>
            </w:r>
          </w:p>
        </w:tc>
        <w:tc>
          <w:tcPr>
            <w:tcW w:w="1417" w:type="dxa"/>
          </w:tcPr>
          <w:p>
            <w:pPr>
              <w:pStyle w:val="0"/>
            </w:pPr>
            <w:r>
              <w:rPr>
                <w:sz w:val="20"/>
              </w:rPr>
              <w:t xml:space="preserve">2</w:t>
            </w:r>
          </w:p>
        </w:tc>
        <w:tc>
          <w:tcPr>
            <w:tcW w:w="1144" w:type="dxa"/>
          </w:tcPr>
          <w:p>
            <w:pPr>
              <w:pStyle w:val="0"/>
            </w:pPr>
            <w:r>
              <w:rPr>
                <w:sz w:val="20"/>
              </w:rPr>
              <w:t xml:space="preserve">12</w:t>
            </w:r>
          </w:p>
        </w:tc>
        <w:tc>
          <w:tcPr>
            <w:tcW w:w="1144" w:type="dxa"/>
          </w:tcPr>
          <w:p>
            <w:pPr>
              <w:pStyle w:val="0"/>
            </w:pPr>
            <w:r>
              <w:rPr>
                <w:sz w:val="20"/>
              </w:rPr>
              <w:t xml:space="preserve">23</w:t>
            </w:r>
          </w:p>
        </w:tc>
        <w:tc>
          <w:tcPr>
            <w:tcW w:w="1144" w:type="dxa"/>
          </w:tcPr>
          <w:p>
            <w:pPr>
              <w:pStyle w:val="0"/>
            </w:pPr>
            <w:r>
              <w:rPr>
                <w:sz w:val="20"/>
              </w:rPr>
              <w:t xml:space="preserve">0</w:t>
            </w:r>
          </w:p>
        </w:tc>
      </w:tr>
      <w:tr>
        <w:tc>
          <w:tcPr>
            <w:tcW w:w="4139" w:type="dxa"/>
          </w:tcPr>
          <w:p>
            <w:pPr>
              <w:pStyle w:val="0"/>
            </w:pPr>
            <w:r>
              <w:rPr>
                <w:sz w:val="20"/>
              </w:rPr>
              <w:t xml:space="preserve">Преподавание в начальных классах</w:t>
            </w:r>
          </w:p>
        </w:tc>
        <w:tc>
          <w:tcPr>
            <w:tcW w:w="1417" w:type="dxa"/>
          </w:tcPr>
          <w:p>
            <w:pPr>
              <w:pStyle w:val="0"/>
            </w:pPr>
            <w:r>
              <w:rPr>
                <w:sz w:val="20"/>
              </w:rPr>
              <w:t xml:space="preserve">3</w:t>
            </w:r>
          </w:p>
        </w:tc>
        <w:tc>
          <w:tcPr>
            <w:tcW w:w="1144" w:type="dxa"/>
          </w:tcPr>
          <w:p>
            <w:pPr>
              <w:pStyle w:val="0"/>
            </w:pPr>
            <w:r>
              <w:rPr>
                <w:sz w:val="20"/>
              </w:rPr>
              <w:t xml:space="preserve">80</w:t>
            </w:r>
          </w:p>
        </w:tc>
        <w:tc>
          <w:tcPr>
            <w:tcW w:w="1144" w:type="dxa"/>
          </w:tcPr>
          <w:p>
            <w:pPr>
              <w:pStyle w:val="0"/>
            </w:pPr>
            <w:r>
              <w:rPr>
                <w:sz w:val="20"/>
              </w:rPr>
              <w:t xml:space="preserve">92</w:t>
            </w:r>
          </w:p>
        </w:tc>
        <w:tc>
          <w:tcPr>
            <w:tcW w:w="1144" w:type="dxa"/>
          </w:tcPr>
          <w:p>
            <w:pPr>
              <w:pStyle w:val="0"/>
            </w:pPr>
            <w:r>
              <w:rPr>
                <w:sz w:val="20"/>
              </w:rPr>
              <w:t xml:space="preserve">85</w:t>
            </w:r>
          </w:p>
        </w:tc>
      </w:tr>
      <w:tr>
        <w:tc>
          <w:tcPr>
            <w:tcW w:w="4139" w:type="dxa"/>
          </w:tcPr>
          <w:p>
            <w:pPr>
              <w:pStyle w:val="0"/>
            </w:pPr>
            <w:r>
              <w:rPr>
                <w:sz w:val="20"/>
              </w:rPr>
              <w:t xml:space="preserve">Профессиональное обучение (по отраслям)</w:t>
            </w:r>
          </w:p>
        </w:tc>
        <w:tc>
          <w:tcPr>
            <w:tcW w:w="1417" w:type="dxa"/>
          </w:tcPr>
          <w:p>
            <w:pPr>
              <w:pStyle w:val="0"/>
            </w:pPr>
            <w:r>
              <w:rPr>
                <w:sz w:val="20"/>
              </w:rPr>
              <w:t xml:space="preserve">1</w:t>
            </w:r>
          </w:p>
        </w:tc>
        <w:tc>
          <w:tcPr>
            <w:tcW w:w="1144" w:type="dxa"/>
          </w:tcPr>
          <w:p>
            <w:pPr>
              <w:pStyle w:val="0"/>
            </w:pPr>
            <w:r>
              <w:rPr>
                <w:sz w:val="20"/>
              </w:rPr>
              <w:t xml:space="preserve">2</w:t>
            </w:r>
          </w:p>
        </w:tc>
        <w:tc>
          <w:tcPr>
            <w:tcW w:w="1144" w:type="dxa"/>
          </w:tcPr>
          <w:p>
            <w:pPr>
              <w:pStyle w:val="0"/>
            </w:pPr>
            <w:r>
              <w:rPr>
                <w:sz w:val="20"/>
              </w:rPr>
              <w:t xml:space="preserve">0</w:t>
            </w:r>
          </w:p>
        </w:tc>
        <w:tc>
          <w:tcPr>
            <w:tcW w:w="1144" w:type="dxa"/>
          </w:tcPr>
          <w:p>
            <w:pPr>
              <w:pStyle w:val="0"/>
            </w:pPr>
            <w:r>
              <w:rPr>
                <w:sz w:val="20"/>
              </w:rPr>
              <w:t xml:space="preserve">0</w:t>
            </w:r>
          </w:p>
        </w:tc>
      </w:tr>
    </w:tbl>
    <w:p>
      <w:pPr>
        <w:pStyle w:val="0"/>
        <w:jc w:val="both"/>
      </w:pPr>
      <w:r>
        <w:rPr>
          <w:sz w:val="20"/>
        </w:rPr>
      </w:r>
    </w:p>
    <w:p>
      <w:pPr>
        <w:pStyle w:val="2"/>
        <w:outlineLvl w:val="4"/>
        <w:jc w:val="center"/>
      </w:pPr>
      <w:r>
        <w:rPr>
          <w:sz w:val="20"/>
        </w:rPr>
        <w:t xml:space="preserve">Перечень профессиональных 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4"/>
        <w:gridCol w:w="8164"/>
      </w:tblGrid>
      <w:tr>
        <w:tc>
          <w:tcPr>
            <w:tcW w:w="814" w:type="dxa"/>
          </w:tcPr>
          <w:p>
            <w:pPr>
              <w:pStyle w:val="0"/>
              <w:jc w:val="center"/>
            </w:pPr>
            <w:r>
              <w:rPr>
                <w:sz w:val="20"/>
              </w:rPr>
              <w:t xml:space="preserve">N строки</w:t>
            </w:r>
          </w:p>
        </w:tc>
        <w:tc>
          <w:tcPr>
            <w:tcW w:w="8164" w:type="dxa"/>
          </w:tcPr>
          <w:p>
            <w:pPr>
              <w:pStyle w:val="0"/>
              <w:jc w:val="center"/>
            </w:pPr>
            <w:r>
              <w:rPr>
                <w:sz w:val="20"/>
              </w:rPr>
              <w:t xml:space="preserve">Наименование профессиональной образовательной организации, адрес</w:t>
            </w:r>
          </w:p>
        </w:tc>
      </w:tr>
      <w:tr>
        <w:tc>
          <w:tcPr>
            <w:tcW w:w="814" w:type="dxa"/>
          </w:tcPr>
          <w:p>
            <w:pPr>
              <w:pStyle w:val="0"/>
            </w:pPr>
            <w:r>
              <w:rPr>
                <w:sz w:val="20"/>
              </w:rPr>
              <w:t xml:space="preserve">1</w:t>
            </w:r>
          </w:p>
        </w:tc>
        <w:tc>
          <w:tcPr>
            <w:tcW w:w="8164" w:type="dxa"/>
          </w:tcPr>
          <w:p>
            <w:pPr>
              <w:pStyle w:val="0"/>
            </w:pPr>
            <w:r>
              <w:rPr>
                <w:sz w:val="20"/>
              </w:rPr>
              <w:t xml:space="preserve">Автономное учреждение профессионального образования Ханты-Мансийского автономного округа - Югры "Ханты-Мансийский технолого-педагогический колледж"; 628012, Ханты-Мансийский автономный округ - Югра, г. Ханты-Мансийск, ул. Гагарина, д. 3</w:t>
            </w:r>
          </w:p>
        </w:tc>
      </w:tr>
      <w:tr>
        <w:tc>
          <w:tcPr>
            <w:tcW w:w="814" w:type="dxa"/>
          </w:tcPr>
          <w:p>
            <w:pPr>
              <w:pStyle w:val="0"/>
            </w:pPr>
            <w:r>
              <w:rPr>
                <w:sz w:val="20"/>
              </w:rPr>
              <w:t xml:space="preserve">2</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"Урайский политехнический колледж"; 628285, Ханты-Мансийский автономный округ - Югра, г. Урай, ул. Ленина д. 51</w:t>
            </w:r>
          </w:p>
        </w:tc>
      </w:tr>
      <w:tr>
        <w:tc>
          <w:tcPr>
            <w:tcW w:w="814" w:type="dxa"/>
          </w:tcPr>
          <w:p>
            <w:pPr>
              <w:pStyle w:val="0"/>
            </w:pPr>
            <w:r>
              <w:rPr>
                <w:sz w:val="20"/>
              </w:rPr>
              <w:t xml:space="preserve">3</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"Лангепасский политехнический колледж"; 628672, Ханты-Мансийский автономный округ - Югра, г. Лангепас, ул. Ленина, д. 52</w:t>
            </w:r>
          </w:p>
        </w:tc>
      </w:tr>
      <w:tr>
        <w:tc>
          <w:tcPr>
            <w:tcW w:w="814" w:type="dxa"/>
          </w:tcPr>
          <w:p>
            <w:pPr>
              <w:pStyle w:val="0"/>
            </w:pPr>
            <w:r>
              <w:rPr>
                <w:sz w:val="20"/>
              </w:rPr>
              <w:t xml:space="preserve">4</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"Советский политехнический колледж"; 628240, Ханты-Мансийский автономный округ - Югра, г. Советский, ул. Макаренко д. 1</w:t>
            </w:r>
          </w:p>
        </w:tc>
      </w:tr>
      <w:tr>
        <w:tc>
          <w:tcPr>
            <w:tcW w:w="814" w:type="dxa"/>
          </w:tcPr>
          <w:p>
            <w:pPr>
              <w:pStyle w:val="0"/>
            </w:pPr>
            <w:r>
              <w:rPr>
                <w:sz w:val="20"/>
              </w:rPr>
              <w:t xml:space="preserve">5</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"Игримский политехнический колледж"; 628146, Ханты-Мансийский автономный округ - Югра, Березовский район, пгт. Игрим, ул. Северная, 12</w:t>
            </w:r>
          </w:p>
        </w:tc>
      </w:tr>
      <w:tr>
        <w:tc>
          <w:tcPr>
            <w:tcW w:w="814" w:type="dxa"/>
          </w:tcPr>
          <w:p>
            <w:pPr>
              <w:pStyle w:val="0"/>
            </w:pPr>
            <w:r>
              <w:rPr>
                <w:sz w:val="20"/>
              </w:rPr>
              <w:t xml:space="preserve">6</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"Нижневартовский социально-гуманитарный колледж"; 628602, Ханты-Мансийский автономный округ - Югра, г. Нижневартовск, ул. Дружбы Народов, 13а</w:t>
            </w:r>
          </w:p>
        </w:tc>
      </w:tr>
      <w:tr>
        <w:tc>
          <w:tcPr>
            <w:tcW w:w="814" w:type="dxa"/>
          </w:tcPr>
          <w:p>
            <w:pPr>
              <w:pStyle w:val="0"/>
            </w:pPr>
            <w:r>
              <w:rPr>
                <w:sz w:val="20"/>
              </w:rPr>
              <w:t xml:space="preserve">7</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"Югорский политехнический колледж"; 628260, Ханты-Мансийский автономный округ - Югра, г. Югорск, ул. 40 лет Победы, д. 16</w:t>
            </w:r>
          </w:p>
        </w:tc>
      </w:tr>
      <w:tr>
        <w:tc>
          <w:tcPr>
            <w:tcW w:w="814" w:type="dxa"/>
          </w:tcPr>
          <w:p>
            <w:pPr>
              <w:pStyle w:val="0"/>
            </w:pPr>
            <w:r>
              <w:rPr>
                <w:sz w:val="20"/>
              </w:rPr>
              <w:t xml:space="preserve">8</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"Междуреченский агропромышленный колледж"; 628200, Ханты-Мансийский автономный округ - Югра, Кондинский район, пгт. Междуреченский, ул. Центральная, д. 54</w:t>
            </w:r>
          </w:p>
        </w:tc>
      </w:tr>
      <w:tr>
        <w:tc>
          <w:tcPr>
            <w:tcW w:w="814" w:type="dxa"/>
          </w:tcPr>
          <w:p>
            <w:pPr>
              <w:pStyle w:val="0"/>
            </w:pPr>
            <w:r>
              <w:rPr>
                <w:sz w:val="20"/>
              </w:rPr>
              <w:t xml:space="preserve">9</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"Когалымский политехнический колледж"; 628484, Ханты-Мансийский автономный округ - Югра, г. Когалым, ул. Прибалтийская, д. 22</w:t>
            </w:r>
          </w:p>
        </w:tc>
      </w:tr>
      <w:tr>
        <w:tc>
          <w:tcPr>
            <w:tcW w:w="814" w:type="dxa"/>
          </w:tcPr>
          <w:p>
            <w:pPr>
              <w:pStyle w:val="0"/>
            </w:pPr>
            <w:r>
              <w:rPr>
                <w:sz w:val="20"/>
              </w:rPr>
              <w:t xml:space="preserve">10</w:t>
            </w:r>
          </w:p>
        </w:tc>
        <w:tc>
          <w:tcPr>
            <w:tcW w:w="8164" w:type="dxa"/>
          </w:tcPr>
          <w:p>
            <w:pPr>
              <w:pStyle w:val="0"/>
            </w:pPr>
            <w:r>
              <w:rPr>
                <w:sz w:val="20"/>
              </w:rPr>
              <w:t xml:space="preserve">Бюджетное учреждение профессионального образования Ханты-Мансийского автономного округа - Югры "Няганский технологический колледж"; 628181, Ханты-Мансийский автономный округ - Югра, г. Нягань, 10 мкр., д. 4</w:t>
            </w:r>
          </w:p>
        </w:tc>
      </w:tr>
    </w:tbl>
    <w:p>
      <w:pPr>
        <w:pStyle w:val="0"/>
        <w:jc w:val="both"/>
      </w:pPr>
      <w:r>
        <w:rPr>
          <w:sz w:val="20"/>
        </w:rPr>
      </w:r>
    </w:p>
    <w:p>
      <w:pPr>
        <w:pStyle w:val="2"/>
        <w:outlineLvl w:val="3"/>
        <w:jc w:val="center"/>
      </w:pPr>
      <w:r>
        <w:rPr>
          <w:sz w:val="20"/>
        </w:rPr>
        <w:t xml:space="preserve">4.4.2. Образовательные организации высшего образования</w:t>
      </w:r>
    </w:p>
    <w:p>
      <w:pPr>
        <w:pStyle w:val="2"/>
        <w:jc w:val="center"/>
      </w:pPr>
      <w:r>
        <w:rPr>
          <w:sz w:val="20"/>
        </w:rPr>
        <w:t xml:space="preserve">суммарно по Ханты-Мансийскому автономному округу - Югре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864"/>
        <w:gridCol w:w="664"/>
        <w:gridCol w:w="1069"/>
        <w:gridCol w:w="664"/>
        <w:gridCol w:w="1069"/>
        <w:gridCol w:w="664"/>
        <w:gridCol w:w="1069"/>
        <w:gridCol w:w="1864"/>
      </w:tblGrid>
      <w:tr>
        <w:tc>
          <w:tcPr>
            <w:tcW w:w="2854" w:type="dxa"/>
            <w:vMerge w:val="restart"/>
          </w:tcPr>
          <w:p>
            <w:pPr>
              <w:pStyle w:val="0"/>
              <w:jc w:val="center"/>
            </w:pPr>
            <w:r>
              <w:rPr>
                <w:sz w:val="20"/>
              </w:rPr>
              <w:t xml:space="preserve">Уровень образования и направление подготовки</w:t>
            </w:r>
          </w:p>
        </w:tc>
        <w:tc>
          <w:tcPr>
            <w:tcW w:w="1864" w:type="dxa"/>
            <w:vMerge w:val="restart"/>
          </w:tcPr>
          <w:p>
            <w:pPr>
              <w:pStyle w:val="0"/>
              <w:jc w:val="center"/>
            </w:pPr>
            <w:r>
              <w:rPr>
                <w:sz w:val="20"/>
              </w:rPr>
              <w:t xml:space="preserve">Количество образовательных организаций высшего образования</w:t>
            </w:r>
          </w:p>
        </w:tc>
        <w:tc>
          <w:tcPr>
            <w:gridSpan w:val="6"/>
            <w:tcW w:w="5199" w:type="dxa"/>
          </w:tcPr>
          <w:p>
            <w:pPr>
              <w:pStyle w:val="0"/>
              <w:jc w:val="center"/>
            </w:pPr>
            <w:r>
              <w:rPr>
                <w:sz w:val="20"/>
              </w:rPr>
              <w:t xml:space="preserve">Количество выпускников, человек</w:t>
            </w:r>
          </w:p>
        </w:tc>
        <w:tc>
          <w:tcPr>
            <w:tcW w:w="1864" w:type="dxa"/>
            <w:vMerge w:val="restart"/>
          </w:tcPr>
          <w:p>
            <w:pPr>
              <w:pStyle w:val="0"/>
              <w:jc w:val="center"/>
            </w:pPr>
            <w:r>
              <w:rPr>
                <w:sz w:val="20"/>
              </w:rPr>
              <w:t xml:space="preserve">Число студентов, прошедших практику в образовательных организациях, от общего количества в рамках программы, %</w:t>
            </w:r>
          </w:p>
        </w:tc>
      </w:tr>
      <w:tr>
        <w:tc>
          <w:tcPr>
            <w:vMerge w:val="continue"/>
          </w:tcPr>
          <w:p/>
        </w:tc>
        <w:tc>
          <w:tcPr>
            <w:vMerge w:val="continue"/>
          </w:tcPr>
          <w:p/>
        </w:tc>
        <w:tc>
          <w:tcPr>
            <w:gridSpan w:val="2"/>
            <w:tcW w:w="1733" w:type="dxa"/>
          </w:tcPr>
          <w:p>
            <w:pPr>
              <w:pStyle w:val="0"/>
              <w:jc w:val="center"/>
            </w:pPr>
            <w:r>
              <w:rPr>
                <w:sz w:val="20"/>
              </w:rPr>
              <w:t xml:space="preserve">текущий учебный год 2019/2020</w:t>
            </w:r>
          </w:p>
        </w:tc>
        <w:tc>
          <w:tcPr>
            <w:gridSpan w:val="2"/>
            <w:tcW w:w="1733" w:type="dxa"/>
          </w:tcPr>
          <w:p>
            <w:pPr>
              <w:pStyle w:val="0"/>
              <w:jc w:val="center"/>
            </w:pPr>
            <w:r>
              <w:rPr>
                <w:sz w:val="20"/>
              </w:rPr>
              <w:t xml:space="preserve">новый учебный год 2020/2021</w:t>
            </w:r>
          </w:p>
        </w:tc>
        <w:tc>
          <w:tcPr>
            <w:gridSpan w:val="2"/>
            <w:tcW w:w="1733" w:type="dxa"/>
          </w:tcPr>
          <w:p>
            <w:pPr>
              <w:pStyle w:val="0"/>
              <w:jc w:val="center"/>
            </w:pPr>
            <w:r>
              <w:rPr>
                <w:sz w:val="20"/>
              </w:rPr>
              <w:t xml:space="preserve">новый учебный год 2021/2022</w:t>
            </w:r>
          </w:p>
        </w:tc>
        <w:tc>
          <w:tcPr>
            <w:vMerge w:val="continue"/>
          </w:tcPr>
          <w:p/>
        </w:tc>
      </w:tr>
      <w:tr>
        <w:tc>
          <w:tcPr>
            <w:vMerge w:val="continue"/>
          </w:tcPr>
          <w:p/>
        </w:tc>
        <w:tc>
          <w:tcPr>
            <w:vMerge w:val="continue"/>
          </w:tcPr>
          <w:p/>
        </w:tc>
        <w:tc>
          <w:tcPr>
            <w:tcW w:w="664" w:type="dxa"/>
          </w:tcPr>
          <w:p>
            <w:pPr>
              <w:pStyle w:val="0"/>
              <w:jc w:val="center"/>
            </w:pPr>
            <w:r>
              <w:rPr>
                <w:sz w:val="20"/>
              </w:rPr>
              <w:t xml:space="preserve">всего</w:t>
            </w:r>
          </w:p>
        </w:tc>
        <w:tc>
          <w:tcPr>
            <w:tcW w:w="1069" w:type="dxa"/>
          </w:tcPr>
          <w:p>
            <w:pPr>
              <w:pStyle w:val="0"/>
              <w:jc w:val="center"/>
            </w:pPr>
            <w:r>
              <w:rPr>
                <w:sz w:val="20"/>
              </w:rPr>
              <w:t xml:space="preserve">из них объем целевого обучения</w:t>
            </w:r>
          </w:p>
        </w:tc>
        <w:tc>
          <w:tcPr>
            <w:tcW w:w="664" w:type="dxa"/>
          </w:tcPr>
          <w:p>
            <w:pPr>
              <w:pStyle w:val="0"/>
              <w:jc w:val="center"/>
            </w:pPr>
            <w:r>
              <w:rPr>
                <w:sz w:val="20"/>
              </w:rPr>
              <w:t xml:space="preserve">всего</w:t>
            </w:r>
          </w:p>
        </w:tc>
        <w:tc>
          <w:tcPr>
            <w:tcW w:w="1069" w:type="dxa"/>
          </w:tcPr>
          <w:p>
            <w:pPr>
              <w:pStyle w:val="0"/>
              <w:jc w:val="center"/>
            </w:pPr>
            <w:r>
              <w:rPr>
                <w:sz w:val="20"/>
              </w:rPr>
              <w:t xml:space="preserve">из них объем целевого обучения</w:t>
            </w:r>
          </w:p>
        </w:tc>
        <w:tc>
          <w:tcPr>
            <w:tcW w:w="664" w:type="dxa"/>
          </w:tcPr>
          <w:p>
            <w:pPr>
              <w:pStyle w:val="0"/>
              <w:jc w:val="center"/>
            </w:pPr>
            <w:r>
              <w:rPr>
                <w:sz w:val="20"/>
              </w:rPr>
              <w:t xml:space="preserve">всего</w:t>
            </w:r>
          </w:p>
        </w:tc>
        <w:tc>
          <w:tcPr>
            <w:tcW w:w="1069" w:type="dxa"/>
          </w:tcPr>
          <w:p>
            <w:pPr>
              <w:pStyle w:val="0"/>
              <w:jc w:val="center"/>
            </w:pPr>
            <w:r>
              <w:rPr>
                <w:sz w:val="20"/>
              </w:rPr>
              <w:t xml:space="preserve">из них объем целевого обучения</w:t>
            </w:r>
          </w:p>
        </w:tc>
        <w:tc>
          <w:tcPr>
            <w:vMerge w:val="continue"/>
          </w:tcPr>
          <w:p/>
        </w:tc>
      </w:tr>
      <w:tr>
        <w:tc>
          <w:tcPr>
            <w:tcW w:w="2854" w:type="dxa"/>
          </w:tcPr>
          <w:p>
            <w:pPr>
              <w:pStyle w:val="0"/>
            </w:pPr>
            <w:r>
              <w:rPr>
                <w:sz w:val="20"/>
              </w:rPr>
              <w:t xml:space="preserve">Педагогическое образование</w:t>
            </w:r>
          </w:p>
        </w:tc>
        <w:tc>
          <w:tcPr>
            <w:tcW w:w="1864" w:type="dxa"/>
          </w:tcPr>
          <w:p>
            <w:pPr>
              <w:pStyle w:val="0"/>
            </w:pPr>
            <w:r>
              <w:rPr>
                <w:sz w:val="20"/>
              </w:rPr>
              <w:t xml:space="preserve">24</w:t>
            </w:r>
          </w:p>
        </w:tc>
        <w:tc>
          <w:tcPr>
            <w:tcW w:w="664" w:type="dxa"/>
          </w:tcPr>
          <w:p>
            <w:pPr>
              <w:pStyle w:val="0"/>
            </w:pPr>
            <w:r>
              <w:rPr>
                <w:sz w:val="20"/>
              </w:rPr>
              <w:t xml:space="preserve">334</w:t>
            </w:r>
          </w:p>
        </w:tc>
        <w:tc>
          <w:tcPr>
            <w:tcW w:w="1069" w:type="dxa"/>
          </w:tcPr>
          <w:p>
            <w:pPr>
              <w:pStyle w:val="0"/>
            </w:pPr>
            <w:r>
              <w:rPr>
                <w:sz w:val="20"/>
              </w:rPr>
              <w:t xml:space="preserve">42</w:t>
            </w:r>
          </w:p>
        </w:tc>
        <w:tc>
          <w:tcPr>
            <w:tcW w:w="664" w:type="dxa"/>
          </w:tcPr>
          <w:p>
            <w:pPr>
              <w:pStyle w:val="0"/>
            </w:pPr>
            <w:r>
              <w:rPr>
                <w:sz w:val="20"/>
              </w:rPr>
              <w:t xml:space="preserve">292</w:t>
            </w:r>
          </w:p>
        </w:tc>
        <w:tc>
          <w:tcPr>
            <w:tcW w:w="1069" w:type="dxa"/>
          </w:tcPr>
          <w:p>
            <w:pPr>
              <w:pStyle w:val="0"/>
            </w:pPr>
            <w:r>
              <w:rPr>
                <w:sz w:val="20"/>
              </w:rPr>
              <w:t xml:space="preserve">25</w:t>
            </w:r>
          </w:p>
        </w:tc>
        <w:tc>
          <w:tcPr>
            <w:tcW w:w="664" w:type="dxa"/>
          </w:tcPr>
          <w:p>
            <w:pPr>
              <w:pStyle w:val="0"/>
            </w:pPr>
            <w:r>
              <w:rPr>
                <w:sz w:val="20"/>
              </w:rPr>
              <w:t xml:space="preserve">253</w:t>
            </w:r>
          </w:p>
        </w:tc>
        <w:tc>
          <w:tcPr>
            <w:tcW w:w="1069" w:type="dxa"/>
          </w:tcPr>
          <w:p>
            <w:pPr>
              <w:pStyle w:val="0"/>
            </w:pPr>
            <w:r>
              <w:rPr>
                <w:sz w:val="20"/>
              </w:rPr>
              <w:t xml:space="preserve">25</w:t>
            </w:r>
          </w:p>
        </w:tc>
        <w:tc>
          <w:tcPr>
            <w:tcW w:w="1864" w:type="dxa"/>
          </w:tcPr>
          <w:p>
            <w:pPr>
              <w:pStyle w:val="0"/>
            </w:pPr>
            <w:r>
              <w:rPr>
                <w:sz w:val="20"/>
              </w:rPr>
            </w:r>
          </w:p>
        </w:tc>
      </w:tr>
      <w:tr>
        <w:tc>
          <w:tcPr>
            <w:tcW w:w="2854" w:type="dxa"/>
          </w:tcPr>
          <w:p>
            <w:pPr>
              <w:pStyle w:val="0"/>
            </w:pPr>
            <w:r>
              <w:rPr>
                <w:sz w:val="20"/>
              </w:rPr>
              <w:t xml:space="preserve">Педагогическое образование (с двумя профилями подготовки)</w:t>
            </w:r>
          </w:p>
        </w:tc>
        <w:tc>
          <w:tcPr>
            <w:tcW w:w="1864" w:type="dxa"/>
          </w:tcPr>
          <w:p>
            <w:pPr>
              <w:pStyle w:val="0"/>
            </w:pPr>
            <w:r>
              <w:rPr>
                <w:sz w:val="20"/>
              </w:rPr>
              <w:t xml:space="preserve">5</w:t>
            </w:r>
          </w:p>
        </w:tc>
        <w:tc>
          <w:tcPr>
            <w:tcW w:w="664" w:type="dxa"/>
          </w:tcPr>
          <w:p>
            <w:pPr>
              <w:pStyle w:val="0"/>
            </w:pPr>
            <w:r>
              <w:rPr>
                <w:sz w:val="20"/>
              </w:rPr>
              <w:t xml:space="preserve">79</w:t>
            </w:r>
          </w:p>
        </w:tc>
        <w:tc>
          <w:tcPr>
            <w:tcW w:w="1069" w:type="dxa"/>
          </w:tcPr>
          <w:p>
            <w:pPr>
              <w:pStyle w:val="0"/>
            </w:pPr>
            <w:r>
              <w:rPr>
                <w:sz w:val="20"/>
              </w:rPr>
              <w:t xml:space="preserve">23</w:t>
            </w:r>
          </w:p>
        </w:tc>
        <w:tc>
          <w:tcPr>
            <w:tcW w:w="664" w:type="dxa"/>
          </w:tcPr>
          <w:p>
            <w:pPr>
              <w:pStyle w:val="0"/>
            </w:pPr>
            <w:r>
              <w:rPr>
                <w:sz w:val="20"/>
              </w:rPr>
              <w:t xml:space="preserve">75</w:t>
            </w:r>
          </w:p>
        </w:tc>
        <w:tc>
          <w:tcPr>
            <w:tcW w:w="1069" w:type="dxa"/>
          </w:tcPr>
          <w:p>
            <w:pPr>
              <w:pStyle w:val="0"/>
            </w:pPr>
            <w:r>
              <w:rPr>
                <w:sz w:val="20"/>
              </w:rPr>
              <w:t xml:space="preserve">17</w:t>
            </w:r>
          </w:p>
        </w:tc>
        <w:tc>
          <w:tcPr>
            <w:tcW w:w="664" w:type="dxa"/>
          </w:tcPr>
          <w:p>
            <w:pPr>
              <w:pStyle w:val="0"/>
            </w:pPr>
            <w:r>
              <w:rPr>
                <w:sz w:val="20"/>
              </w:rPr>
              <w:t xml:space="preserve">130</w:t>
            </w:r>
          </w:p>
        </w:tc>
        <w:tc>
          <w:tcPr>
            <w:tcW w:w="1069" w:type="dxa"/>
          </w:tcPr>
          <w:p>
            <w:pPr>
              <w:pStyle w:val="0"/>
            </w:pPr>
            <w:r>
              <w:rPr>
                <w:sz w:val="20"/>
              </w:rPr>
              <w:t xml:space="preserve">50</w:t>
            </w:r>
          </w:p>
        </w:tc>
        <w:tc>
          <w:tcPr>
            <w:tcW w:w="1864" w:type="dxa"/>
          </w:tcPr>
          <w:p>
            <w:pPr>
              <w:pStyle w:val="0"/>
            </w:pPr>
            <w:r>
              <w:rPr>
                <w:sz w:val="20"/>
              </w:rPr>
            </w:r>
          </w:p>
        </w:tc>
      </w:tr>
      <w:tr>
        <w:tc>
          <w:tcPr>
            <w:tcW w:w="2854" w:type="dxa"/>
          </w:tcPr>
          <w:p>
            <w:pPr>
              <w:pStyle w:val="0"/>
            </w:pPr>
            <w:r>
              <w:rPr>
                <w:sz w:val="20"/>
              </w:rPr>
              <w:t xml:space="preserve">Профессиональное обучение (по отраслям)</w:t>
            </w:r>
          </w:p>
        </w:tc>
        <w:tc>
          <w:tcPr>
            <w:tcW w:w="1864" w:type="dxa"/>
          </w:tcPr>
          <w:p>
            <w:pPr>
              <w:pStyle w:val="0"/>
            </w:pPr>
            <w:r>
              <w:rPr>
                <w:sz w:val="20"/>
              </w:rPr>
              <w:t xml:space="preserve">1</w:t>
            </w:r>
          </w:p>
        </w:tc>
        <w:tc>
          <w:tcPr>
            <w:tcW w:w="664" w:type="dxa"/>
          </w:tcPr>
          <w:p>
            <w:pPr>
              <w:pStyle w:val="0"/>
            </w:pPr>
            <w:r>
              <w:rPr>
                <w:sz w:val="20"/>
              </w:rPr>
              <w:t xml:space="preserve">8</w:t>
            </w:r>
          </w:p>
        </w:tc>
        <w:tc>
          <w:tcPr>
            <w:tcW w:w="1069" w:type="dxa"/>
          </w:tcPr>
          <w:p>
            <w:pPr>
              <w:pStyle w:val="0"/>
            </w:pPr>
            <w:r>
              <w:rPr>
                <w:sz w:val="20"/>
              </w:rPr>
              <w:t xml:space="preserve">0</w:t>
            </w:r>
          </w:p>
        </w:tc>
        <w:tc>
          <w:tcPr>
            <w:tcW w:w="664" w:type="dxa"/>
          </w:tcPr>
          <w:p>
            <w:pPr>
              <w:pStyle w:val="0"/>
            </w:pPr>
            <w:r>
              <w:rPr>
                <w:sz w:val="20"/>
              </w:rPr>
              <w:t xml:space="preserve">0</w:t>
            </w:r>
          </w:p>
        </w:tc>
        <w:tc>
          <w:tcPr>
            <w:tcW w:w="1069" w:type="dxa"/>
          </w:tcPr>
          <w:p>
            <w:pPr>
              <w:pStyle w:val="0"/>
            </w:pPr>
            <w:r>
              <w:rPr>
                <w:sz w:val="20"/>
              </w:rPr>
              <w:t xml:space="preserve">0</w:t>
            </w:r>
          </w:p>
        </w:tc>
        <w:tc>
          <w:tcPr>
            <w:tcW w:w="664" w:type="dxa"/>
          </w:tcPr>
          <w:p>
            <w:pPr>
              <w:pStyle w:val="0"/>
            </w:pPr>
            <w:r>
              <w:rPr>
                <w:sz w:val="20"/>
              </w:rPr>
              <w:t xml:space="preserve">0</w:t>
            </w:r>
          </w:p>
        </w:tc>
        <w:tc>
          <w:tcPr>
            <w:tcW w:w="1069" w:type="dxa"/>
          </w:tcPr>
          <w:p>
            <w:pPr>
              <w:pStyle w:val="0"/>
            </w:pPr>
            <w:r>
              <w:rPr>
                <w:sz w:val="20"/>
              </w:rPr>
              <w:t xml:space="preserve">0</w:t>
            </w:r>
          </w:p>
        </w:tc>
        <w:tc>
          <w:tcPr>
            <w:tcW w:w="1864" w:type="dxa"/>
          </w:tcPr>
          <w:p>
            <w:pPr>
              <w:pStyle w:val="0"/>
            </w:pPr>
            <w:r>
              <w:rPr>
                <w:sz w:val="20"/>
              </w:rPr>
            </w:r>
          </w:p>
        </w:tc>
      </w:tr>
      <w:tr>
        <w:tc>
          <w:tcPr>
            <w:tcW w:w="2854" w:type="dxa"/>
          </w:tcPr>
          <w:p>
            <w:pPr>
              <w:pStyle w:val="0"/>
            </w:pPr>
            <w:r>
              <w:rPr>
                <w:sz w:val="20"/>
              </w:rPr>
              <w:t xml:space="preserve">Психолого-педагогическое образование</w:t>
            </w:r>
          </w:p>
        </w:tc>
        <w:tc>
          <w:tcPr>
            <w:tcW w:w="1864" w:type="dxa"/>
          </w:tcPr>
          <w:p>
            <w:pPr>
              <w:pStyle w:val="0"/>
            </w:pPr>
            <w:r>
              <w:rPr>
                <w:sz w:val="20"/>
              </w:rPr>
              <w:t xml:space="preserve">4</w:t>
            </w:r>
          </w:p>
        </w:tc>
        <w:tc>
          <w:tcPr>
            <w:tcW w:w="664" w:type="dxa"/>
          </w:tcPr>
          <w:p>
            <w:pPr>
              <w:pStyle w:val="0"/>
            </w:pPr>
            <w:r>
              <w:rPr>
                <w:sz w:val="20"/>
              </w:rPr>
              <w:t xml:space="preserve">0</w:t>
            </w:r>
          </w:p>
        </w:tc>
        <w:tc>
          <w:tcPr>
            <w:tcW w:w="1069" w:type="dxa"/>
          </w:tcPr>
          <w:p>
            <w:pPr>
              <w:pStyle w:val="0"/>
            </w:pPr>
            <w:r>
              <w:rPr>
                <w:sz w:val="20"/>
              </w:rPr>
              <w:t xml:space="preserve">0</w:t>
            </w:r>
          </w:p>
        </w:tc>
        <w:tc>
          <w:tcPr>
            <w:tcW w:w="664" w:type="dxa"/>
          </w:tcPr>
          <w:p>
            <w:pPr>
              <w:pStyle w:val="0"/>
            </w:pPr>
            <w:r>
              <w:rPr>
                <w:sz w:val="20"/>
              </w:rPr>
              <w:t xml:space="preserve">30</w:t>
            </w:r>
          </w:p>
        </w:tc>
        <w:tc>
          <w:tcPr>
            <w:tcW w:w="1069" w:type="dxa"/>
          </w:tcPr>
          <w:p>
            <w:pPr>
              <w:pStyle w:val="0"/>
            </w:pPr>
            <w:r>
              <w:rPr>
                <w:sz w:val="20"/>
              </w:rPr>
              <w:t xml:space="preserve">2</w:t>
            </w:r>
          </w:p>
        </w:tc>
        <w:tc>
          <w:tcPr>
            <w:tcW w:w="664" w:type="dxa"/>
          </w:tcPr>
          <w:p>
            <w:pPr>
              <w:pStyle w:val="0"/>
            </w:pPr>
            <w:r>
              <w:rPr>
                <w:sz w:val="20"/>
              </w:rPr>
              <w:t xml:space="preserve">30</w:t>
            </w:r>
          </w:p>
        </w:tc>
        <w:tc>
          <w:tcPr>
            <w:tcW w:w="1069" w:type="dxa"/>
          </w:tcPr>
          <w:p>
            <w:pPr>
              <w:pStyle w:val="0"/>
            </w:pPr>
            <w:r>
              <w:rPr>
                <w:sz w:val="20"/>
              </w:rPr>
              <w:t xml:space="preserve">4</w:t>
            </w:r>
          </w:p>
        </w:tc>
        <w:tc>
          <w:tcPr>
            <w:tcW w:w="1864" w:type="dxa"/>
          </w:tcPr>
          <w:p>
            <w:pPr>
              <w:pStyle w:val="0"/>
            </w:pPr>
            <w:r>
              <w:rPr>
                <w:sz w:val="20"/>
              </w:rPr>
            </w:r>
          </w:p>
        </w:tc>
      </w:tr>
      <w:tr>
        <w:tc>
          <w:tcPr>
            <w:tcW w:w="2854" w:type="dxa"/>
          </w:tcPr>
          <w:p>
            <w:pPr>
              <w:pStyle w:val="0"/>
            </w:pPr>
            <w:r>
              <w:rPr>
                <w:sz w:val="20"/>
              </w:rPr>
              <w:t xml:space="preserve">Специальное (дефектологическое) образование</w:t>
            </w:r>
          </w:p>
        </w:tc>
        <w:tc>
          <w:tcPr>
            <w:tcW w:w="1864" w:type="dxa"/>
          </w:tcPr>
          <w:p>
            <w:pPr>
              <w:pStyle w:val="0"/>
            </w:pPr>
            <w:r>
              <w:rPr>
                <w:sz w:val="20"/>
              </w:rPr>
              <w:t xml:space="preserve">4</w:t>
            </w:r>
          </w:p>
        </w:tc>
        <w:tc>
          <w:tcPr>
            <w:tcW w:w="664" w:type="dxa"/>
          </w:tcPr>
          <w:p>
            <w:pPr>
              <w:pStyle w:val="0"/>
            </w:pPr>
            <w:r>
              <w:rPr>
                <w:sz w:val="20"/>
              </w:rPr>
              <w:t xml:space="preserve">59</w:t>
            </w:r>
          </w:p>
        </w:tc>
        <w:tc>
          <w:tcPr>
            <w:tcW w:w="1069" w:type="dxa"/>
          </w:tcPr>
          <w:p>
            <w:pPr>
              <w:pStyle w:val="0"/>
            </w:pPr>
            <w:r>
              <w:rPr>
                <w:sz w:val="20"/>
              </w:rPr>
              <w:t xml:space="preserve">10</w:t>
            </w:r>
          </w:p>
        </w:tc>
        <w:tc>
          <w:tcPr>
            <w:tcW w:w="664" w:type="dxa"/>
          </w:tcPr>
          <w:p>
            <w:pPr>
              <w:pStyle w:val="0"/>
            </w:pPr>
            <w:r>
              <w:rPr>
                <w:sz w:val="20"/>
              </w:rPr>
              <w:t xml:space="preserve">69</w:t>
            </w:r>
          </w:p>
        </w:tc>
        <w:tc>
          <w:tcPr>
            <w:tcW w:w="1069" w:type="dxa"/>
          </w:tcPr>
          <w:p>
            <w:pPr>
              <w:pStyle w:val="0"/>
            </w:pPr>
            <w:r>
              <w:rPr>
                <w:sz w:val="20"/>
              </w:rPr>
              <w:t xml:space="preserve">14</w:t>
            </w:r>
          </w:p>
        </w:tc>
        <w:tc>
          <w:tcPr>
            <w:tcW w:w="664" w:type="dxa"/>
          </w:tcPr>
          <w:p>
            <w:pPr>
              <w:pStyle w:val="0"/>
            </w:pPr>
            <w:r>
              <w:rPr>
                <w:sz w:val="20"/>
              </w:rPr>
              <w:t xml:space="preserve">72</w:t>
            </w:r>
          </w:p>
        </w:tc>
        <w:tc>
          <w:tcPr>
            <w:tcW w:w="1069" w:type="dxa"/>
          </w:tcPr>
          <w:p>
            <w:pPr>
              <w:pStyle w:val="0"/>
            </w:pPr>
            <w:r>
              <w:rPr>
                <w:sz w:val="20"/>
              </w:rPr>
              <w:t xml:space="preserve">14</w:t>
            </w:r>
          </w:p>
        </w:tc>
        <w:tc>
          <w:tcPr>
            <w:tcW w:w="1864" w:type="dxa"/>
          </w:tcPr>
          <w:p>
            <w:pPr>
              <w:pStyle w:val="0"/>
            </w:pPr>
            <w:r>
              <w:rPr>
                <w:sz w:val="20"/>
              </w:rPr>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2"/>
        <w:outlineLvl w:val="4"/>
        <w:jc w:val="center"/>
      </w:pPr>
      <w:r>
        <w:rPr>
          <w:sz w:val="20"/>
        </w:rPr>
        <w:t xml:space="preserve">Перечень образовательных организаций высшего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8"/>
        <w:gridCol w:w="7994"/>
      </w:tblGrid>
      <w:tr>
        <w:tc>
          <w:tcPr>
            <w:tcW w:w="968" w:type="dxa"/>
          </w:tcPr>
          <w:p>
            <w:pPr>
              <w:pStyle w:val="0"/>
              <w:jc w:val="center"/>
            </w:pPr>
            <w:r>
              <w:rPr>
                <w:sz w:val="20"/>
              </w:rPr>
              <w:t xml:space="preserve">N строки</w:t>
            </w:r>
          </w:p>
        </w:tc>
        <w:tc>
          <w:tcPr>
            <w:tcW w:w="7994" w:type="dxa"/>
          </w:tcPr>
          <w:p>
            <w:pPr>
              <w:pStyle w:val="0"/>
              <w:jc w:val="center"/>
            </w:pPr>
            <w:r>
              <w:rPr>
                <w:sz w:val="20"/>
              </w:rPr>
              <w:t xml:space="preserve">Наименование образовательной организации высшего образования, адрес</w:t>
            </w:r>
          </w:p>
        </w:tc>
      </w:tr>
      <w:tr>
        <w:tc>
          <w:tcPr>
            <w:tcW w:w="968" w:type="dxa"/>
          </w:tcPr>
          <w:p>
            <w:pPr>
              <w:pStyle w:val="0"/>
            </w:pPr>
            <w:r>
              <w:rPr>
                <w:sz w:val="20"/>
              </w:rPr>
              <w:t xml:space="preserve">1</w:t>
            </w:r>
          </w:p>
        </w:tc>
        <w:tc>
          <w:tcPr>
            <w:tcW w:w="7994" w:type="dxa"/>
          </w:tcPr>
          <w:p>
            <w:pPr>
              <w:pStyle w:val="0"/>
            </w:pPr>
            <w:r>
              <w:rPr>
                <w:sz w:val="20"/>
              </w:rPr>
              <w:t xml:space="preserve">Бюджетное учреждение высшего образования Ханты-Мансийского автономного округа - Югры "Сургутский государственный педагогический университет"; 628417 Ханты-Мансийский автономный округ - Югра, г. Сургут, ул. 50 лет ВЛКСМ, 10/2</w:t>
            </w:r>
          </w:p>
        </w:tc>
      </w:tr>
      <w:tr>
        <w:tc>
          <w:tcPr>
            <w:tcW w:w="968" w:type="dxa"/>
          </w:tcPr>
          <w:p>
            <w:pPr>
              <w:pStyle w:val="0"/>
            </w:pPr>
            <w:r>
              <w:rPr>
                <w:sz w:val="20"/>
              </w:rPr>
              <w:t xml:space="preserve">2</w:t>
            </w:r>
          </w:p>
        </w:tc>
        <w:tc>
          <w:tcPr>
            <w:tcW w:w="7994" w:type="dxa"/>
          </w:tcPr>
          <w:p>
            <w:pPr>
              <w:pStyle w:val="0"/>
            </w:pPr>
            <w:r>
              <w:rPr>
                <w:sz w:val="20"/>
              </w:rPr>
              <w:t xml:space="preserve">Бюджетное учреждение высшего образования Ханты-Мансийского автономного округа - Югры "Сургутский государственный университет"; 628412, Ханты-Мансийский автономный округ - Югра, город Сургут, проспект Ленина, 1</w:t>
            </w:r>
          </w:p>
        </w:tc>
      </w:tr>
    </w:tbl>
    <w:p>
      <w:pPr>
        <w:pStyle w:val="0"/>
        <w:jc w:val="both"/>
      </w:pPr>
      <w:r>
        <w:rPr>
          <w:sz w:val="20"/>
        </w:rPr>
      </w:r>
    </w:p>
    <w:p>
      <w:pPr>
        <w:pStyle w:val="2"/>
        <w:outlineLvl w:val="2"/>
        <w:jc w:val="center"/>
      </w:pPr>
      <w:r>
        <w:rPr>
          <w:sz w:val="20"/>
        </w:rPr>
        <w:t xml:space="preserve">4.5. Сведения о программах дополнительного профессионального</w:t>
      </w:r>
    </w:p>
    <w:p>
      <w:pPr>
        <w:pStyle w:val="2"/>
        <w:jc w:val="center"/>
      </w:pPr>
      <w:r>
        <w:rPr>
          <w:sz w:val="20"/>
        </w:rPr>
        <w:t xml:space="preserve">образования педагогических работников образовательных</w:t>
      </w:r>
    </w:p>
    <w:p>
      <w:pPr>
        <w:pStyle w:val="2"/>
        <w:jc w:val="center"/>
      </w:pPr>
      <w:r>
        <w:rPr>
          <w:sz w:val="20"/>
        </w:rPr>
        <w:t xml:space="preserve">организаций, которые осуществляются расположенными</w:t>
      </w:r>
    </w:p>
    <w:p>
      <w:pPr>
        <w:pStyle w:val="2"/>
        <w:jc w:val="center"/>
      </w:pPr>
      <w:r>
        <w:rPr>
          <w:sz w:val="20"/>
        </w:rPr>
        <w:t xml:space="preserve">на территории Ханты-Мансийского автономного округа - Югры</w:t>
      </w:r>
    </w:p>
    <w:p>
      <w:pPr>
        <w:pStyle w:val="2"/>
        <w:jc w:val="center"/>
      </w:pPr>
      <w:r>
        <w:rPr>
          <w:sz w:val="20"/>
        </w:rPr>
        <w:t xml:space="preserve">организациями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061"/>
        <w:gridCol w:w="2665"/>
        <w:gridCol w:w="2268"/>
      </w:tblGrid>
      <w:tr>
        <w:tc>
          <w:tcPr>
            <w:tcW w:w="964" w:type="dxa"/>
            <w:vMerge w:val="restart"/>
          </w:tcPr>
          <w:p>
            <w:pPr>
              <w:pStyle w:val="0"/>
              <w:jc w:val="center"/>
            </w:pPr>
            <w:r>
              <w:rPr>
                <w:sz w:val="20"/>
              </w:rPr>
              <w:t xml:space="preserve">N строки по порядку</w:t>
            </w:r>
          </w:p>
        </w:tc>
        <w:tc>
          <w:tcPr>
            <w:tcW w:w="3061" w:type="dxa"/>
          </w:tcPr>
          <w:p>
            <w:pPr>
              <w:pStyle w:val="0"/>
              <w:jc w:val="center"/>
            </w:pPr>
            <w:r>
              <w:rPr>
                <w:sz w:val="20"/>
              </w:rPr>
              <w:t xml:space="preserve">Программы повышения квалификации</w:t>
            </w:r>
          </w:p>
        </w:tc>
        <w:tc>
          <w:tcPr>
            <w:tcW w:w="2665" w:type="dxa"/>
          </w:tcPr>
          <w:p>
            <w:pPr>
              <w:pStyle w:val="0"/>
              <w:jc w:val="center"/>
            </w:pPr>
            <w:r>
              <w:rPr>
                <w:sz w:val="20"/>
              </w:rPr>
              <w:t xml:space="preserve">Программы переподготовки</w:t>
            </w:r>
          </w:p>
        </w:tc>
        <w:tc>
          <w:tcPr>
            <w:tcW w:w="2268" w:type="dxa"/>
          </w:tcPr>
          <w:p>
            <w:pPr>
              <w:pStyle w:val="0"/>
              <w:jc w:val="center"/>
            </w:pPr>
            <w:r>
              <w:rPr>
                <w:sz w:val="20"/>
              </w:rPr>
              <w:t xml:space="preserve">Иные программы повышения профессионального мастерства педагогических работников</w:t>
            </w:r>
          </w:p>
        </w:tc>
      </w:tr>
      <w:tr>
        <w:tc>
          <w:tcPr>
            <w:vMerge w:val="continue"/>
          </w:tcPr>
          <w:p/>
        </w:tc>
        <w:tc>
          <w:tcPr>
            <w:tcW w:w="3061" w:type="dxa"/>
          </w:tcPr>
          <w:p>
            <w:pPr>
              <w:pStyle w:val="0"/>
              <w:jc w:val="center"/>
            </w:pPr>
            <w:r>
              <w:rPr>
                <w:sz w:val="20"/>
              </w:rPr>
              <w:t xml:space="preserve">Кол-во педагогических работников, освоивших программу в текущем году</w:t>
            </w:r>
          </w:p>
        </w:tc>
        <w:tc>
          <w:tcPr>
            <w:tcW w:w="2665" w:type="dxa"/>
          </w:tcPr>
          <w:p>
            <w:pPr>
              <w:pStyle w:val="0"/>
              <w:jc w:val="center"/>
            </w:pPr>
            <w:r>
              <w:rPr>
                <w:sz w:val="20"/>
              </w:rPr>
              <w:t xml:space="preserve">Кол-во педагогических работников, освоивших программу в текущем году</w:t>
            </w:r>
          </w:p>
        </w:tc>
        <w:tc>
          <w:tcPr>
            <w:tcW w:w="2268" w:type="dxa"/>
          </w:tcPr>
          <w:p>
            <w:pPr>
              <w:pStyle w:val="0"/>
              <w:jc w:val="center"/>
            </w:pPr>
            <w:r>
              <w:rPr>
                <w:sz w:val="20"/>
              </w:rPr>
              <w:t xml:space="preserve">Кол-во педагогических работников, освоивших программу в текущем году</w:t>
            </w:r>
          </w:p>
        </w:tc>
      </w:tr>
      <w:tr>
        <w:tc>
          <w:tcPr>
            <w:tcW w:w="964" w:type="dxa"/>
          </w:tcPr>
          <w:p>
            <w:pPr>
              <w:pStyle w:val="0"/>
            </w:pPr>
            <w:r>
              <w:rPr>
                <w:sz w:val="20"/>
              </w:rPr>
            </w:r>
          </w:p>
        </w:tc>
        <w:tc>
          <w:tcPr>
            <w:tcW w:w="3061" w:type="dxa"/>
          </w:tcPr>
          <w:p>
            <w:pPr>
              <w:pStyle w:val="0"/>
            </w:pPr>
            <w:r>
              <w:rPr>
                <w:sz w:val="20"/>
              </w:rPr>
              <w:t xml:space="preserve">1826</w:t>
            </w:r>
          </w:p>
        </w:tc>
        <w:tc>
          <w:tcPr>
            <w:tcW w:w="2665" w:type="dxa"/>
          </w:tcPr>
          <w:p>
            <w:pPr>
              <w:pStyle w:val="0"/>
            </w:pPr>
            <w:r>
              <w:rPr>
                <w:sz w:val="20"/>
              </w:rPr>
              <w:t xml:space="preserve">222</w:t>
            </w:r>
          </w:p>
        </w:tc>
        <w:tc>
          <w:tcPr>
            <w:tcW w:w="2268" w:type="dxa"/>
          </w:tcPr>
          <w:p>
            <w:pPr>
              <w:pStyle w:val="0"/>
            </w:pPr>
            <w:r>
              <w:rPr>
                <w:sz w:val="20"/>
              </w:rPr>
              <w:t xml:space="preserve">20</w:t>
            </w:r>
          </w:p>
        </w:tc>
      </w:tr>
    </w:tbl>
    <w:p>
      <w:pPr>
        <w:pStyle w:val="0"/>
        <w:jc w:val="both"/>
      </w:pPr>
      <w:r>
        <w:rPr>
          <w:sz w:val="20"/>
        </w:rPr>
      </w:r>
    </w:p>
    <w:p>
      <w:pPr>
        <w:pStyle w:val="2"/>
        <w:outlineLvl w:val="3"/>
        <w:jc w:val="center"/>
      </w:pPr>
      <w:r>
        <w:rPr>
          <w:sz w:val="20"/>
        </w:rPr>
        <w:t xml:space="preserve">Перечень образовательных организаций, реализующих программы</w:t>
      </w:r>
    </w:p>
    <w:p>
      <w:pPr>
        <w:pStyle w:val="2"/>
        <w:jc w:val="center"/>
      </w:pPr>
      <w:r>
        <w:rPr>
          <w:sz w:val="20"/>
        </w:rPr>
        <w:t xml:space="preserve">подготовки и переподготовки педагогических кадров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20"/>
      </w:tblGrid>
      <w:tr>
        <w:tc>
          <w:tcPr>
            <w:tcW w:w="794" w:type="dxa"/>
          </w:tcPr>
          <w:p>
            <w:pPr>
              <w:pStyle w:val="0"/>
              <w:jc w:val="center"/>
            </w:pPr>
            <w:r>
              <w:rPr>
                <w:sz w:val="20"/>
              </w:rPr>
              <w:t xml:space="preserve">N строки</w:t>
            </w:r>
          </w:p>
        </w:tc>
        <w:tc>
          <w:tcPr>
            <w:tcW w:w="8220" w:type="dxa"/>
          </w:tcPr>
          <w:p>
            <w:pPr>
              <w:pStyle w:val="0"/>
              <w:jc w:val="center"/>
            </w:pPr>
            <w:r>
              <w:rPr>
                <w:sz w:val="20"/>
              </w:rPr>
              <w:t xml:space="preserve">Наименование образовательной организации, реализующий программы подготовки и переподготовки педагогических кадров, адрес</w:t>
            </w:r>
          </w:p>
        </w:tc>
      </w:tr>
      <w:tr>
        <w:tc>
          <w:tcPr>
            <w:tcW w:w="794" w:type="dxa"/>
          </w:tcPr>
          <w:p>
            <w:pPr>
              <w:pStyle w:val="0"/>
            </w:pPr>
            <w:r>
              <w:rPr>
                <w:sz w:val="20"/>
              </w:rPr>
              <w:t xml:space="preserve">1</w:t>
            </w:r>
          </w:p>
        </w:tc>
        <w:tc>
          <w:tcPr>
            <w:tcW w:w="8220" w:type="dxa"/>
          </w:tcPr>
          <w:p>
            <w:pPr>
              <w:pStyle w:val="0"/>
            </w:pPr>
            <w:r>
              <w:rPr>
                <w:sz w:val="20"/>
              </w:rPr>
              <w:t xml:space="preserve">Автономное учреждение профессионального образования Ханты-Мансийского автономного округа - Югры "Ханты-Мансийский технолого-педагогический колледж"; 628012, Ханты-Мансийский автономный округ - Югра, г. Ханты-Мансийск, ул. Гагарина, д. 3</w:t>
            </w:r>
          </w:p>
        </w:tc>
      </w:tr>
      <w:tr>
        <w:tc>
          <w:tcPr>
            <w:tcW w:w="794" w:type="dxa"/>
          </w:tcPr>
          <w:p>
            <w:pPr>
              <w:pStyle w:val="0"/>
            </w:pPr>
            <w:r>
              <w:rPr>
                <w:sz w:val="20"/>
              </w:rPr>
              <w:t xml:space="preserve">2</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"Урайский политехнический колледж"; 628285, Ханты-Мансийский автономный округ - Югра, г. Урай, ул. Ленина д. 51</w:t>
            </w:r>
          </w:p>
        </w:tc>
      </w:tr>
      <w:tr>
        <w:tc>
          <w:tcPr>
            <w:tcW w:w="794" w:type="dxa"/>
          </w:tcPr>
          <w:p>
            <w:pPr>
              <w:pStyle w:val="0"/>
            </w:pPr>
            <w:r>
              <w:rPr>
                <w:sz w:val="20"/>
              </w:rPr>
              <w:t xml:space="preserve">3</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"Лангепасский политехнический колледж"; 628672, Ханты-Мансийский автономный округ - Югра, г. Лангепас, ул. Ленина, д. 52</w:t>
            </w:r>
          </w:p>
        </w:tc>
      </w:tr>
      <w:tr>
        <w:tc>
          <w:tcPr>
            <w:tcW w:w="794" w:type="dxa"/>
          </w:tcPr>
          <w:p>
            <w:pPr>
              <w:pStyle w:val="0"/>
            </w:pPr>
            <w:r>
              <w:rPr>
                <w:sz w:val="20"/>
              </w:rPr>
              <w:t xml:space="preserve">4</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"Советский политехнический колледж"; 628240, Ханты-Мансийский автономный округ - Югра, г. Советский, ул. Макаренко д. 1</w:t>
            </w:r>
          </w:p>
        </w:tc>
      </w:tr>
      <w:tr>
        <w:tc>
          <w:tcPr>
            <w:tcW w:w="794" w:type="dxa"/>
          </w:tcPr>
          <w:p>
            <w:pPr>
              <w:pStyle w:val="0"/>
            </w:pPr>
            <w:r>
              <w:rPr>
                <w:sz w:val="20"/>
              </w:rPr>
              <w:t xml:space="preserve">5</w:t>
            </w:r>
          </w:p>
        </w:tc>
        <w:tc>
          <w:tcPr>
            <w:tcW w:w="8220" w:type="dxa"/>
          </w:tcPr>
          <w:p>
            <w:pPr>
              <w:pStyle w:val="0"/>
            </w:pPr>
            <w:r>
              <w:rPr>
                <w:sz w:val="20"/>
              </w:rPr>
              <w:t xml:space="preserve">Бюджетное учреждение высшего образования Ханты-Мансийского автономного округа - Югры "Сургутский государственный педагогический университет"; 628417 Ханты-Мансийский автономный округ - Югра, г. Сургут, ул. 50 лет ВЛКСМ, 10/2</w:t>
            </w:r>
          </w:p>
        </w:tc>
      </w:tr>
      <w:tr>
        <w:tc>
          <w:tcPr>
            <w:tcW w:w="794" w:type="dxa"/>
          </w:tcPr>
          <w:p>
            <w:pPr>
              <w:pStyle w:val="0"/>
            </w:pPr>
            <w:r>
              <w:rPr>
                <w:sz w:val="20"/>
              </w:rPr>
              <w:t xml:space="preserve">6</w:t>
            </w:r>
          </w:p>
        </w:tc>
        <w:tc>
          <w:tcPr>
            <w:tcW w:w="8220" w:type="dxa"/>
          </w:tcPr>
          <w:p>
            <w:pPr>
              <w:pStyle w:val="0"/>
            </w:pPr>
            <w:r>
              <w:rPr>
                <w:sz w:val="20"/>
              </w:rPr>
              <w:t xml:space="preserve">Бюджетное учреждение высшего образования Ханты-Мансийского автономного округа - Югры "Сургутский государственный университет"; 628412, Ханты-Мансийский автономный округ - Югра, город Сургут, проспект Ленина, 1</w:t>
            </w:r>
          </w:p>
        </w:tc>
      </w:tr>
      <w:tr>
        <w:tc>
          <w:tcPr>
            <w:tcW w:w="794" w:type="dxa"/>
          </w:tcPr>
          <w:p>
            <w:pPr>
              <w:pStyle w:val="0"/>
            </w:pPr>
            <w:r>
              <w:rPr>
                <w:sz w:val="20"/>
              </w:rPr>
              <w:t xml:space="preserve">7</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"Игримский политехнический колледж"; 628146, Ханты-Мансийский автономный округ - Югра, Березовский район, пгт. Игрим, ул. Северная, 12</w:t>
            </w:r>
          </w:p>
        </w:tc>
      </w:tr>
      <w:tr>
        <w:tc>
          <w:tcPr>
            <w:tcW w:w="794" w:type="dxa"/>
          </w:tcPr>
          <w:p>
            <w:pPr>
              <w:pStyle w:val="0"/>
            </w:pPr>
            <w:r>
              <w:rPr>
                <w:sz w:val="20"/>
              </w:rPr>
              <w:t xml:space="preserve">8</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"Нижневартовский социально-гуманитарный колледж"; 628602, Ханты-Мансийский автономный округ - Югра, г. Нижневартовск, ул. Дружбы Народов, 13а</w:t>
            </w:r>
          </w:p>
        </w:tc>
      </w:tr>
      <w:tr>
        <w:tc>
          <w:tcPr>
            <w:tcW w:w="794" w:type="dxa"/>
          </w:tcPr>
          <w:p>
            <w:pPr>
              <w:pStyle w:val="0"/>
            </w:pPr>
            <w:r>
              <w:rPr>
                <w:sz w:val="20"/>
              </w:rPr>
              <w:t xml:space="preserve">9</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"Югорский политехнический колледж"; 628260, Ханты-Мансийский автономный округ - Югра, г. Югорск, ул. 40 лет Победы, д. 16</w:t>
            </w:r>
          </w:p>
        </w:tc>
      </w:tr>
      <w:tr>
        <w:tc>
          <w:tcPr>
            <w:tcW w:w="794" w:type="dxa"/>
          </w:tcPr>
          <w:p>
            <w:pPr>
              <w:pStyle w:val="0"/>
            </w:pPr>
            <w:r>
              <w:rPr>
                <w:sz w:val="20"/>
              </w:rPr>
              <w:t xml:space="preserve">10</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"Междуреченский агропромышленный колледж"; 628200, Ханты-Мансийский автономный округ - Югра, Кондинский район, пгт. Междуреченский, ул. Центральная, д. 54</w:t>
            </w:r>
          </w:p>
        </w:tc>
      </w:tr>
      <w:tr>
        <w:tc>
          <w:tcPr>
            <w:tcW w:w="794" w:type="dxa"/>
          </w:tcPr>
          <w:p>
            <w:pPr>
              <w:pStyle w:val="0"/>
            </w:pPr>
            <w:r>
              <w:rPr>
                <w:sz w:val="20"/>
              </w:rPr>
              <w:t xml:space="preserve">11</w:t>
            </w:r>
          </w:p>
        </w:tc>
        <w:tc>
          <w:tcPr>
            <w:tcW w:w="8220" w:type="dxa"/>
          </w:tcPr>
          <w:p>
            <w:pPr>
              <w:pStyle w:val="0"/>
            </w:pPr>
            <w:r>
              <w:rPr>
                <w:sz w:val="20"/>
              </w:rPr>
              <w:t xml:space="preserve">Бюджетное учреждение профессионального образования Ханты-Мансийского автономного округа - Югры "Когалымский политехнический колледж"; 628484, Ханты-Мансийский автономный округ - Югра, г. Когалым, ул. Прибалтийская, д. 22</w:t>
            </w:r>
          </w:p>
        </w:tc>
      </w:tr>
    </w:tbl>
    <w:p>
      <w:pPr>
        <w:pStyle w:val="0"/>
        <w:jc w:val="both"/>
      </w:pPr>
      <w:r>
        <w:rPr>
          <w:sz w:val="20"/>
        </w:rPr>
      </w:r>
    </w:p>
    <w:p>
      <w:pPr>
        <w:pStyle w:val="2"/>
        <w:outlineLvl w:val="2"/>
        <w:jc w:val="center"/>
      </w:pPr>
      <w:r>
        <w:rPr>
          <w:sz w:val="20"/>
        </w:rPr>
        <w:t xml:space="preserve">4.6. Сведения об учебной нагрузке педагогических работников</w:t>
      </w:r>
    </w:p>
    <w:p>
      <w:pPr>
        <w:pStyle w:val="2"/>
        <w:jc w:val="center"/>
      </w:pPr>
      <w:r>
        <w:rPr>
          <w:sz w:val="20"/>
        </w:rPr>
        <w:t xml:space="preserve">в образовательных организациях системы общего образования</w:t>
      </w:r>
    </w:p>
    <w:p>
      <w:pPr>
        <w:pStyle w:val="2"/>
        <w:jc w:val="center"/>
      </w:pPr>
      <w:r>
        <w:rPr>
          <w:sz w:val="20"/>
        </w:rPr>
        <w:t xml:space="preserve">Ханты-Мансийского автономного округа - Югры суммарно</w:t>
      </w:r>
    </w:p>
    <w:p>
      <w:pPr>
        <w:pStyle w:val="2"/>
        <w:jc w:val="center"/>
      </w:pPr>
      <w:r>
        <w:rPr>
          <w:sz w:val="20"/>
        </w:rPr>
        <w:t xml:space="preserve">по Ханты-Мансийскому автономному округу - Югре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39"/>
        <w:gridCol w:w="814"/>
        <w:gridCol w:w="694"/>
        <w:gridCol w:w="889"/>
        <w:gridCol w:w="784"/>
        <w:gridCol w:w="889"/>
        <w:gridCol w:w="784"/>
        <w:gridCol w:w="889"/>
        <w:gridCol w:w="784"/>
        <w:gridCol w:w="889"/>
        <w:gridCol w:w="784"/>
        <w:gridCol w:w="889"/>
        <w:gridCol w:w="784"/>
        <w:gridCol w:w="889"/>
        <w:gridCol w:w="694"/>
        <w:gridCol w:w="574"/>
      </w:tblGrid>
      <w:tr>
        <w:tc>
          <w:tcPr>
            <w:tcW w:w="1939" w:type="dxa"/>
            <w:vMerge w:val="restart"/>
          </w:tcPr>
          <w:p>
            <w:pPr>
              <w:pStyle w:val="0"/>
              <w:jc w:val="center"/>
            </w:pPr>
            <w:r>
              <w:rPr>
                <w:sz w:val="20"/>
              </w:rPr>
              <w:t xml:space="preserve">Педагогические работники</w:t>
            </w:r>
          </w:p>
        </w:tc>
        <w:tc>
          <w:tcPr>
            <w:tcW w:w="814" w:type="dxa"/>
            <w:vMerge w:val="restart"/>
          </w:tcPr>
          <w:p>
            <w:pPr>
              <w:pStyle w:val="0"/>
              <w:jc w:val="center"/>
            </w:pPr>
            <w:r>
              <w:rPr>
                <w:sz w:val="20"/>
              </w:rPr>
              <w:t xml:space="preserve">N строки</w:t>
            </w:r>
          </w:p>
        </w:tc>
        <w:tc>
          <w:tcPr>
            <w:gridSpan w:val="12"/>
            <w:tcW w:w="9948" w:type="dxa"/>
          </w:tcPr>
          <w:p>
            <w:pPr>
              <w:pStyle w:val="0"/>
              <w:jc w:val="center"/>
            </w:pPr>
            <w:r>
              <w:rPr>
                <w:sz w:val="20"/>
              </w:rPr>
              <w:t xml:space="preserve">Количество педагогических работников с недельной учебной нагрузкой по количеству часов, человек</w:t>
            </w:r>
          </w:p>
        </w:tc>
        <w:tc>
          <w:tcPr>
            <w:gridSpan w:val="2"/>
            <w:tcW w:w="1268" w:type="dxa"/>
          </w:tcPr>
          <w:p>
            <w:pPr>
              <w:pStyle w:val="0"/>
              <w:jc w:val="center"/>
            </w:pPr>
            <w:r>
              <w:rPr>
                <w:sz w:val="20"/>
              </w:rPr>
              <w:t xml:space="preserve">Средняя нагрузка, часов</w:t>
            </w:r>
          </w:p>
        </w:tc>
      </w:tr>
      <w:tr>
        <w:tc>
          <w:tcPr>
            <w:vMerge w:val="continue"/>
          </w:tcPr>
          <w:p/>
        </w:tc>
        <w:tc>
          <w:tcPr>
            <w:vMerge w:val="continue"/>
          </w:tcPr>
          <w:p/>
        </w:tc>
        <w:tc>
          <w:tcPr>
            <w:tcW w:w="694" w:type="dxa"/>
          </w:tcPr>
          <w:p>
            <w:pPr>
              <w:pStyle w:val="0"/>
              <w:jc w:val="center"/>
            </w:pPr>
            <w:r>
              <w:rPr>
                <w:sz w:val="20"/>
              </w:rPr>
              <w:t xml:space="preserve">до 9 часов вкл.</w:t>
            </w:r>
          </w:p>
        </w:tc>
        <w:tc>
          <w:tcPr>
            <w:tcW w:w="889" w:type="dxa"/>
          </w:tcPr>
          <w:p>
            <w:pPr>
              <w:pStyle w:val="0"/>
              <w:jc w:val="center"/>
            </w:pPr>
            <w:r>
              <w:rPr>
                <w:sz w:val="20"/>
              </w:rPr>
              <w:t xml:space="preserve">в т.ч. старше 60 лет </w:t>
            </w:r>
            <w:hyperlink w:history="0" w:anchor="P7379" w:tooltip="&lt;*&gt; В скобках указана доля от общего числа педагогических работников (%).">
              <w:r>
                <w:rPr>
                  <w:sz w:val="20"/>
                  <w:color w:val="0000ff"/>
                </w:rPr>
                <w:t xml:space="preserve">&lt;*&gt;</w:t>
              </w:r>
            </w:hyperlink>
          </w:p>
        </w:tc>
        <w:tc>
          <w:tcPr>
            <w:tcW w:w="784" w:type="dxa"/>
          </w:tcPr>
          <w:p>
            <w:pPr>
              <w:pStyle w:val="0"/>
              <w:jc w:val="center"/>
            </w:pPr>
            <w:r>
              <w:rPr>
                <w:sz w:val="20"/>
              </w:rPr>
              <w:t xml:space="preserve">от 10 до 18 часов вкл.</w:t>
            </w:r>
          </w:p>
        </w:tc>
        <w:tc>
          <w:tcPr>
            <w:tcW w:w="889" w:type="dxa"/>
          </w:tcPr>
          <w:p>
            <w:pPr>
              <w:pStyle w:val="0"/>
              <w:jc w:val="center"/>
            </w:pPr>
            <w:r>
              <w:rPr>
                <w:sz w:val="20"/>
              </w:rPr>
              <w:t xml:space="preserve">в т.ч. старше 60 лет </w:t>
            </w:r>
            <w:hyperlink w:history="0" w:anchor="P7379" w:tooltip="&lt;*&gt; В скобках указана доля от общего числа педагогических работников (%).">
              <w:r>
                <w:rPr>
                  <w:sz w:val="20"/>
                  <w:color w:val="0000ff"/>
                </w:rPr>
                <w:t xml:space="preserve">&lt;*&gt;</w:t>
              </w:r>
            </w:hyperlink>
          </w:p>
        </w:tc>
        <w:tc>
          <w:tcPr>
            <w:tcW w:w="784" w:type="dxa"/>
          </w:tcPr>
          <w:p>
            <w:pPr>
              <w:pStyle w:val="0"/>
              <w:jc w:val="center"/>
            </w:pPr>
            <w:r>
              <w:rPr>
                <w:sz w:val="20"/>
              </w:rPr>
              <w:t xml:space="preserve">от 19 до 24 часов вкл.</w:t>
            </w:r>
          </w:p>
        </w:tc>
        <w:tc>
          <w:tcPr>
            <w:tcW w:w="889" w:type="dxa"/>
          </w:tcPr>
          <w:p>
            <w:pPr>
              <w:pStyle w:val="0"/>
              <w:jc w:val="center"/>
            </w:pPr>
            <w:r>
              <w:rPr>
                <w:sz w:val="20"/>
              </w:rPr>
              <w:t xml:space="preserve">в т.ч. старше 60 лет </w:t>
            </w:r>
            <w:hyperlink w:history="0" w:anchor="P7379" w:tooltip="&lt;*&gt; В скобках указана доля от общего числа педагогических работников (%).">
              <w:r>
                <w:rPr>
                  <w:sz w:val="20"/>
                  <w:color w:val="0000ff"/>
                </w:rPr>
                <w:t xml:space="preserve">&lt;*&gt;</w:t>
              </w:r>
            </w:hyperlink>
          </w:p>
        </w:tc>
        <w:tc>
          <w:tcPr>
            <w:tcW w:w="784" w:type="dxa"/>
          </w:tcPr>
          <w:p>
            <w:pPr>
              <w:pStyle w:val="0"/>
              <w:jc w:val="center"/>
            </w:pPr>
            <w:r>
              <w:rPr>
                <w:sz w:val="20"/>
              </w:rPr>
              <w:t xml:space="preserve">от 25 до 30 часов вкл.</w:t>
            </w:r>
          </w:p>
        </w:tc>
        <w:tc>
          <w:tcPr>
            <w:tcW w:w="889" w:type="dxa"/>
          </w:tcPr>
          <w:p>
            <w:pPr>
              <w:pStyle w:val="0"/>
              <w:jc w:val="center"/>
            </w:pPr>
            <w:r>
              <w:rPr>
                <w:sz w:val="20"/>
              </w:rPr>
              <w:t xml:space="preserve">в т.ч. старше 60 лет </w:t>
            </w:r>
            <w:hyperlink w:history="0" w:anchor="P7379" w:tooltip="&lt;*&gt; В скобках указана доля от общего числа педагогических работников (%).">
              <w:r>
                <w:rPr>
                  <w:sz w:val="20"/>
                  <w:color w:val="0000ff"/>
                </w:rPr>
                <w:t xml:space="preserve">&lt;*&gt;</w:t>
              </w:r>
            </w:hyperlink>
          </w:p>
        </w:tc>
        <w:tc>
          <w:tcPr>
            <w:tcW w:w="784" w:type="dxa"/>
          </w:tcPr>
          <w:p>
            <w:pPr>
              <w:pStyle w:val="0"/>
              <w:jc w:val="center"/>
            </w:pPr>
            <w:r>
              <w:rPr>
                <w:sz w:val="20"/>
              </w:rPr>
              <w:t xml:space="preserve">от 31 до 36 часов вкл.</w:t>
            </w:r>
          </w:p>
        </w:tc>
        <w:tc>
          <w:tcPr>
            <w:tcW w:w="889" w:type="dxa"/>
          </w:tcPr>
          <w:p>
            <w:pPr>
              <w:pStyle w:val="0"/>
              <w:jc w:val="center"/>
            </w:pPr>
            <w:r>
              <w:rPr>
                <w:sz w:val="20"/>
              </w:rPr>
              <w:t xml:space="preserve">в т.ч. старше 60 лет </w:t>
            </w:r>
            <w:hyperlink w:history="0" w:anchor="P7379" w:tooltip="&lt;*&gt; В скобках указана доля от общего числа педагогических работников (%).">
              <w:r>
                <w:rPr>
                  <w:sz w:val="20"/>
                  <w:color w:val="0000ff"/>
                </w:rPr>
                <w:t xml:space="preserve">&lt;*&gt;</w:t>
              </w:r>
            </w:hyperlink>
          </w:p>
        </w:tc>
        <w:tc>
          <w:tcPr>
            <w:tcW w:w="784" w:type="dxa"/>
          </w:tcPr>
          <w:p>
            <w:pPr>
              <w:pStyle w:val="0"/>
              <w:jc w:val="center"/>
            </w:pPr>
            <w:r>
              <w:rPr>
                <w:sz w:val="20"/>
              </w:rPr>
              <w:t xml:space="preserve">свыше 36 часов</w:t>
            </w:r>
          </w:p>
        </w:tc>
        <w:tc>
          <w:tcPr>
            <w:tcW w:w="889" w:type="dxa"/>
          </w:tcPr>
          <w:p>
            <w:pPr>
              <w:pStyle w:val="0"/>
              <w:jc w:val="center"/>
            </w:pPr>
            <w:r>
              <w:rPr>
                <w:sz w:val="20"/>
              </w:rPr>
              <w:t xml:space="preserve">в т.ч. старше 60 лет </w:t>
            </w:r>
            <w:hyperlink w:history="0" w:anchor="P7379" w:tooltip="&lt;*&gt; В скобках указана доля от общего числа педагогических работников (%).">
              <w:r>
                <w:rPr>
                  <w:sz w:val="20"/>
                  <w:color w:val="0000ff"/>
                </w:rPr>
                <w:t xml:space="preserve">&lt;*&gt;</w:t>
              </w:r>
            </w:hyperlink>
          </w:p>
        </w:tc>
        <w:tc>
          <w:tcPr>
            <w:tcW w:w="694" w:type="dxa"/>
          </w:tcPr>
          <w:p>
            <w:pPr>
              <w:pStyle w:val="0"/>
              <w:jc w:val="center"/>
            </w:pPr>
            <w:r>
              <w:rPr>
                <w:sz w:val="20"/>
              </w:rPr>
              <w:t xml:space="preserve">город</w:t>
            </w:r>
          </w:p>
        </w:tc>
        <w:tc>
          <w:tcPr>
            <w:tcW w:w="574" w:type="dxa"/>
          </w:tcPr>
          <w:p>
            <w:pPr>
              <w:pStyle w:val="0"/>
              <w:jc w:val="center"/>
            </w:pPr>
            <w:r>
              <w:rPr>
                <w:sz w:val="20"/>
              </w:rPr>
              <w:t xml:space="preserve">село</w:t>
            </w:r>
          </w:p>
        </w:tc>
      </w:tr>
      <w:tr>
        <w:tc>
          <w:tcPr>
            <w:tcW w:w="1939" w:type="dxa"/>
          </w:tcPr>
          <w:p>
            <w:pPr>
              <w:pStyle w:val="0"/>
              <w:jc w:val="center"/>
            </w:pPr>
            <w:r>
              <w:rPr>
                <w:sz w:val="20"/>
              </w:rPr>
              <w:t xml:space="preserve">1</w:t>
            </w:r>
          </w:p>
        </w:tc>
        <w:tc>
          <w:tcPr>
            <w:tcW w:w="814" w:type="dxa"/>
          </w:tcPr>
          <w:p>
            <w:pPr>
              <w:pStyle w:val="0"/>
              <w:jc w:val="center"/>
            </w:pPr>
            <w:r>
              <w:rPr>
                <w:sz w:val="20"/>
              </w:rPr>
              <w:t xml:space="preserve">2</w:t>
            </w:r>
          </w:p>
        </w:tc>
        <w:tc>
          <w:tcPr>
            <w:tcW w:w="694" w:type="dxa"/>
          </w:tcPr>
          <w:p>
            <w:pPr>
              <w:pStyle w:val="0"/>
              <w:jc w:val="center"/>
            </w:pPr>
            <w:r>
              <w:rPr>
                <w:sz w:val="20"/>
              </w:rPr>
              <w:t xml:space="preserve">3</w:t>
            </w:r>
          </w:p>
        </w:tc>
        <w:tc>
          <w:tcPr>
            <w:tcW w:w="889" w:type="dxa"/>
          </w:tcPr>
          <w:p>
            <w:pPr>
              <w:pStyle w:val="0"/>
              <w:jc w:val="center"/>
            </w:pPr>
            <w:r>
              <w:rPr>
                <w:sz w:val="20"/>
              </w:rPr>
              <w:t xml:space="preserve">4</w:t>
            </w:r>
          </w:p>
        </w:tc>
        <w:tc>
          <w:tcPr>
            <w:tcW w:w="784" w:type="dxa"/>
          </w:tcPr>
          <w:p>
            <w:pPr>
              <w:pStyle w:val="0"/>
              <w:jc w:val="center"/>
            </w:pPr>
            <w:r>
              <w:rPr>
                <w:sz w:val="20"/>
              </w:rPr>
              <w:t xml:space="preserve">5</w:t>
            </w:r>
          </w:p>
        </w:tc>
        <w:tc>
          <w:tcPr>
            <w:tcW w:w="889" w:type="dxa"/>
          </w:tcPr>
          <w:p>
            <w:pPr>
              <w:pStyle w:val="0"/>
              <w:jc w:val="center"/>
            </w:pPr>
            <w:r>
              <w:rPr>
                <w:sz w:val="20"/>
              </w:rPr>
              <w:t xml:space="preserve">6</w:t>
            </w:r>
          </w:p>
        </w:tc>
        <w:tc>
          <w:tcPr>
            <w:tcW w:w="784" w:type="dxa"/>
          </w:tcPr>
          <w:p>
            <w:pPr>
              <w:pStyle w:val="0"/>
              <w:jc w:val="center"/>
            </w:pPr>
            <w:r>
              <w:rPr>
                <w:sz w:val="20"/>
              </w:rPr>
              <w:t xml:space="preserve">7</w:t>
            </w:r>
          </w:p>
        </w:tc>
        <w:tc>
          <w:tcPr>
            <w:tcW w:w="889" w:type="dxa"/>
          </w:tcPr>
          <w:p>
            <w:pPr>
              <w:pStyle w:val="0"/>
              <w:jc w:val="center"/>
            </w:pPr>
            <w:r>
              <w:rPr>
                <w:sz w:val="20"/>
              </w:rPr>
              <w:t xml:space="preserve">8</w:t>
            </w:r>
          </w:p>
        </w:tc>
        <w:tc>
          <w:tcPr>
            <w:tcW w:w="784" w:type="dxa"/>
          </w:tcPr>
          <w:p>
            <w:pPr>
              <w:pStyle w:val="0"/>
              <w:jc w:val="center"/>
            </w:pPr>
            <w:r>
              <w:rPr>
                <w:sz w:val="20"/>
              </w:rPr>
              <w:t xml:space="preserve">9</w:t>
            </w:r>
          </w:p>
        </w:tc>
        <w:tc>
          <w:tcPr>
            <w:tcW w:w="889" w:type="dxa"/>
          </w:tcPr>
          <w:p>
            <w:pPr>
              <w:pStyle w:val="0"/>
              <w:jc w:val="center"/>
            </w:pPr>
            <w:r>
              <w:rPr>
                <w:sz w:val="20"/>
              </w:rPr>
              <w:t xml:space="preserve">10</w:t>
            </w:r>
          </w:p>
        </w:tc>
        <w:tc>
          <w:tcPr>
            <w:tcW w:w="784" w:type="dxa"/>
          </w:tcPr>
          <w:p>
            <w:pPr>
              <w:pStyle w:val="0"/>
              <w:jc w:val="center"/>
            </w:pPr>
            <w:r>
              <w:rPr>
                <w:sz w:val="20"/>
              </w:rPr>
              <w:t xml:space="preserve">11</w:t>
            </w:r>
          </w:p>
        </w:tc>
        <w:tc>
          <w:tcPr>
            <w:tcW w:w="889" w:type="dxa"/>
          </w:tcPr>
          <w:p>
            <w:pPr>
              <w:pStyle w:val="0"/>
              <w:jc w:val="center"/>
            </w:pPr>
            <w:r>
              <w:rPr>
                <w:sz w:val="20"/>
              </w:rPr>
              <w:t xml:space="preserve">12</w:t>
            </w:r>
          </w:p>
        </w:tc>
        <w:tc>
          <w:tcPr>
            <w:tcW w:w="784" w:type="dxa"/>
          </w:tcPr>
          <w:p>
            <w:pPr>
              <w:pStyle w:val="0"/>
              <w:jc w:val="center"/>
            </w:pPr>
            <w:r>
              <w:rPr>
                <w:sz w:val="20"/>
              </w:rPr>
              <w:t xml:space="preserve">13</w:t>
            </w:r>
          </w:p>
        </w:tc>
        <w:tc>
          <w:tcPr>
            <w:tcW w:w="889" w:type="dxa"/>
          </w:tcPr>
          <w:p>
            <w:pPr>
              <w:pStyle w:val="0"/>
              <w:jc w:val="center"/>
            </w:pPr>
            <w:r>
              <w:rPr>
                <w:sz w:val="20"/>
              </w:rPr>
              <w:t xml:space="preserve">14</w:t>
            </w:r>
          </w:p>
        </w:tc>
        <w:tc>
          <w:tcPr>
            <w:tcW w:w="694" w:type="dxa"/>
          </w:tcPr>
          <w:p>
            <w:pPr>
              <w:pStyle w:val="0"/>
              <w:jc w:val="center"/>
            </w:pPr>
            <w:r>
              <w:rPr>
                <w:sz w:val="20"/>
              </w:rPr>
              <w:t xml:space="preserve">15</w:t>
            </w:r>
          </w:p>
        </w:tc>
        <w:tc>
          <w:tcPr>
            <w:tcW w:w="574" w:type="dxa"/>
          </w:tcPr>
          <w:p>
            <w:pPr>
              <w:pStyle w:val="0"/>
              <w:jc w:val="center"/>
            </w:pPr>
            <w:r>
              <w:rPr>
                <w:sz w:val="20"/>
              </w:rPr>
              <w:t xml:space="preserve">16</w:t>
            </w:r>
          </w:p>
        </w:tc>
      </w:tr>
      <w:tr>
        <w:tc>
          <w:tcPr>
            <w:tcW w:w="1939" w:type="dxa"/>
          </w:tcPr>
          <w:p>
            <w:pPr>
              <w:pStyle w:val="0"/>
            </w:pPr>
            <w:r>
              <w:rPr>
                <w:sz w:val="20"/>
              </w:rPr>
              <w:t xml:space="preserve">Учитель начальных классов</w:t>
            </w:r>
          </w:p>
        </w:tc>
        <w:tc>
          <w:tcPr>
            <w:tcW w:w="814" w:type="dxa"/>
          </w:tcPr>
          <w:p>
            <w:pPr>
              <w:pStyle w:val="0"/>
            </w:pPr>
            <w:r>
              <w:rPr>
                <w:sz w:val="20"/>
              </w:rPr>
              <w:t xml:space="preserve">1</w:t>
            </w:r>
          </w:p>
        </w:tc>
        <w:tc>
          <w:tcPr>
            <w:tcW w:w="694" w:type="dxa"/>
          </w:tcPr>
          <w:p>
            <w:pPr>
              <w:pStyle w:val="0"/>
            </w:pPr>
            <w:r>
              <w:rPr>
                <w:sz w:val="20"/>
              </w:rPr>
              <w:t xml:space="preserve">11.0</w:t>
            </w:r>
          </w:p>
        </w:tc>
        <w:tc>
          <w:tcPr>
            <w:tcW w:w="889" w:type="dxa"/>
          </w:tcPr>
          <w:p>
            <w:pPr>
              <w:pStyle w:val="0"/>
            </w:pPr>
            <w:r>
              <w:rPr>
                <w:sz w:val="20"/>
              </w:rPr>
              <w:t xml:space="preserve">1.0 (9.1%)</w:t>
            </w:r>
          </w:p>
        </w:tc>
        <w:tc>
          <w:tcPr>
            <w:tcW w:w="784" w:type="dxa"/>
          </w:tcPr>
          <w:p>
            <w:pPr>
              <w:pStyle w:val="0"/>
            </w:pPr>
            <w:r>
              <w:rPr>
                <w:sz w:val="20"/>
              </w:rPr>
              <w:t xml:space="preserve">951.0</w:t>
            </w:r>
          </w:p>
        </w:tc>
        <w:tc>
          <w:tcPr>
            <w:tcW w:w="889" w:type="dxa"/>
          </w:tcPr>
          <w:p>
            <w:pPr>
              <w:pStyle w:val="0"/>
            </w:pPr>
            <w:r>
              <w:rPr>
                <w:sz w:val="20"/>
              </w:rPr>
              <w:t xml:space="preserve">80.0 (8.4%)</w:t>
            </w:r>
          </w:p>
        </w:tc>
        <w:tc>
          <w:tcPr>
            <w:tcW w:w="784" w:type="dxa"/>
          </w:tcPr>
          <w:p>
            <w:pPr>
              <w:pStyle w:val="0"/>
            </w:pPr>
            <w:r>
              <w:rPr>
                <w:sz w:val="20"/>
              </w:rPr>
              <w:t xml:space="preserve">1961.0</w:t>
            </w:r>
          </w:p>
        </w:tc>
        <w:tc>
          <w:tcPr>
            <w:tcW w:w="889" w:type="dxa"/>
          </w:tcPr>
          <w:p>
            <w:pPr>
              <w:pStyle w:val="0"/>
            </w:pPr>
            <w:r>
              <w:rPr>
                <w:sz w:val="20"/>
              </w:rPr>
              <w:t xml:space="preserve">109.0 (5.6%)</w:t>
            </w:r>
          </w:p>
        </w:tc>
        <w:tc>
          <w:tcPr>
            <w:tcW w:w="784" w:type="dxa"/>
          </w:tcPr>
          <w:p>
            <w:pPr>
              <w:pStyle w:val="0"/>
            </w:pPr>
            <w:r>
              <w:rPr>
                <w:sz w:val="20"/>
              </w:rPr>
              <w:t xml:space="preserve">703.0</w:t>
            </w:r>
          </w:p>
        </w:tc>
        <w:tc>
          <w:tcPr>
            <w:tcW w:w="889" w:type="dxa"/>
          </w:tcPr>
          <w:p>
            <w:pPr>
              <w:pStyle w:val="0"/>
            </w:pPr>
            <w:r>
              <w:rPr>
                <w:sz w:val="20"/>
              </w:rPr>
              <w:t xml:space="preserve">28.0 (4.0%)</w:t>
            </w:r>
          </w:p>
        </w:tc>
        <w:tc>
          <w:tcPr>
            <w:tcW w:w="784" w:type="dxa"/>
          </w:tcPr>
          <w:p>
            <w:pPr>
              <w:pStyle w:val="0"/>
            </w:pPr>
            <w:r>
              <w:rPr>
                <w:sz w:val="20"/>
              </w:rPr>
              <w:t xml:space="preserve">252.0</w:t>
            </w:r>
          </w:p>
        </w:tc>
        <w:tc>
          <w:tcPr>
            <w:tcW w:w="889" w:type="dxa"/>
          </w:tcPr>
          <w:p>
            <w:pPr>
              <w:pStyle w:val="0"/>
            </w:pPr>
            <w:r>
              <w:rPr>
                <w:sz w:val="20"/>
              </w:rPr>
              <w:t xml:space="preserve">4.0 (1.6%)</w:t>
            </w:r>
          </w:p>
        </w:tc>
        <w:tc>
          <w:tcPr>
            <w:tcW w:w="784" w:type="dxa"/>
          </w:tcPr>
          <w:p>
            <w:pPr>
              <w:pStyle w:val="0"/>
            </w:pPr>
            <w:r>
              <w:rPr>
                <w:sz w:val="20"/>
              </w:rPr>
              <w:t xml:space="preserve">41.0</w:t>
            </w:r>
          </w:p>
        </w:tc>
        <w:tc>
          <w:tcPr>
            <w:tcW w:w="889" w:type="dxa"/>
          </w:tcPr>
          <w:p>
            <w:pPr>
              <w:pStyle w:val="0"/>
            </w:pPr>
            <w:r>
              <w:rPr>
                <w:sz w:val="20"/>
              </w:rPr>
              <w:t xml:space="preserve">1.0 (2.4%)</w:t>
            </w:r>
          </w:p>
        </w:tc>
        <w:tc>
          <w:tcPr>
            <w:tcW w:w="694" w:type="dxa"/>
          </w:tcPr>
          <w:p>
            <w:pPr>
              <w:pStyle w:val="0"/>
            </w:pPr>
            <w:r>
              <w:rPr>
                <w:sz w:val="20"/>
              </w:rPr>
              <w:t xml:space="preserve">12.6</w:t>
            </w:r>
          </w:p>
        </w:tc>
        <w:tc>
          <w:tcPr>
            <w:tcW w:w="574" w:type="dxa"/>
          </w:tcPr>
          <w:p>
            <w:pPr>
              <w:pStyle w:val="0"/>
            </w:pPr>
            <w:r>
              <w:rPr>
                <w:sz w:val="20"/>
              </w:rPr>
              <w:t xml:space="preserve">6.1</w:t>
            </w:r>
          </w:p>
        </w:tc>
      </w:tr>
      <w:tr>
        <w:tc>
          <w:tcPr>
            <w:tcW w:w="1939" w:type="dxa"/>
          </w:tcPr>
          <w:p>
            <w:pPr>
              <w:pStyle w:val="0"/>
            </w:pPr>
            <w:r>
              <w:rPr>
                <w:sz w:val="20"/>
              </w:rPr>
              <w:t xml:space="preserve">Учитель русского языка и литературы</w:t>
            </w:r>
          </w:p>
        </w:tc>
        <w:tc>
          <w:tcPr>
            <w:tcW w:w="814" w:type="dxa"/>
          </w:tcPr>
          <w:p>
            <w:pPr>
              <w:pStyle w:val="0"/>
            </w:pPr>
            <w:r>
              <w:rPr>
                <w:sz w:val="20"/>
              </w:rPr>
              <w:t xml:space="preserve">2</w:t>
            </w:r>
          </w:p>
        </w:tc>
        <w:tc>
          <w:tcPr>
            <w:tcW w:w="694" w:type="dxa"/>
          </w:tcPr>
          <w:p>
            <w:pPr>
              <w:pStyle w:val="0"/>
            </w:pPr>
            <w:r>
              <w:rPr>
                <w:sz w:val="20"/>
              </w:rPr>
              <w:t xml:space="preserve">18.0</w:t>
            </w:r>
          </w:p>
        </w:tc>
        <w:tc>
          <w:tcPr>
            <w:tcW w:w="889" w:type="dxa"/>
          </w:tcPr>
          <w:p>
            <w:pPr>
              <w:pStyle w:val="0"/>
            </w:pPr>
            <w:r>
              <w:rPr>
                <w:sz w:val="20"/>
              </w:rPr>
              <w:t xml:space="preserve">5.0 (27.8%)</w:t>
            </w:r>
          </w:p>
        </w:tc>
        <w:tc>
          <w:tcPr>
            <w:tcW w:w="784" w:type="dxa"/>
          </w:tcPr>
          <w:p>
            <w:pPr>
              <w:pStyle w:val="0"/>
            </w:pPr>
            <w:r>
              <w:rPr>
                <w:sz w:val="20"/>
              </w:rPr>
              <w:t xml:space="preserve">101.0</w:t>
            </w:r>
          </w:p>
        </w:tc>
        <w:tc>
          <w:tcPr>
            <w:tcW w:w="889" w:type="dxa"/>
          </w:tcPr>
          <w:p>
            <w:pPr>
              <w:pStyle w:val="0"/>
            </w:pPr>
            <w:r>
              <w:rPr>
                <w:sz w:val="20"/>
              </w:rPr>
              <w:t xml:space="preserve">20.0 (19.8%)</w:t>
            </w:r>
          </w:p>
        </w:tc>
        <w:tc>
          <w:tcPr>
            <w:tcW w:w="784" w:type="dxa"/>
          </w:tcPr>
          <w:p>
            <w:pPr>
              <w:pStyle w:val="0"/>
            </w:pPr>
            <w:r>
              <w:rPr>
                <w:sz w:val="20"/>
              </w:rPr>
              <w:t xml:space="preserve">260.0</w:t>
            </w:r>
          </w:p>
        </w:tc>
        <w:tc>
          <w:tcPr>
            <w:tcW w:w="889" w:type="dxa"/>
          </w:tcPr>
          <w:p>
            <w:pPr>
              <w:pStyle w:val="0"/>
            </w:pPr>
            <w:r>
              <w:rPr>
                <w:sz w:val="20"/>
              </w:rPr>
              <w:t xml:space="preserve">41.0 (15.8%)</w:t>
            </w:r>
          </w:p>
        </w:tc>
        <w:tc>
          <w:tcPr>
            <w:tcW w:w="784" w:type="dxa"/>
          </w:tcPr>
          <w:p>
            <w:pPr>
              <w:pStyle w:val="0"/>
            </w:pPr>
            <w:r>
              <w:rPr>
                <w:sz w:val="20"/>
              </w:rPr>
              <w:t xml:space="preserve">557.0</w:t>
            </w:r>
          </w:p>
        </w:tc>
        <w:tc>
          <w:tcPr>
            <w:tcW w:w="889" w:type="dxa"/>
          </w:tcPr>
          <w:p>
            <w:pPr>
              <w:pStyle w:val="0"/>
            </w:pPr>
            <w:r>
              <w:rPr>
                <w:sz w:val="20"/>
              </w:rPr>
              <w:t xml:space="preserve">45.0 (8.1%)</w:t>
            </w:r>
          </w:p>
        </w:tc>
        <w:tc>
          <w:tcPr>
            <w:tcW w:w="784" w:type="dxa"/>
          </w:tcPr>
          <w:p>
            <w:pPr>
              <w:pStyle w:val="0"/>
            </w:pPr>
            <w:r>
              <w:rPr>
                <w:sz w:val="20"/>
              </w:rPr>
              <w:t xml:space="preserve">451.0</w:t>
            </w:r>
          </w:p>
        </w:tc>
        <w:tc>
          <w:tcPr>
            <w:tcW w:w="889" w:type="dxa"/>
          </w:tcPr>
          <w:p>
            <w:pPr>
              <w:pStyle w:val="0"/>
            </w:pPr>
            <w:r>
              <w:rPr>
                <w:sz w:val="20"/>
              </w:rPr>
              <w:t xml:space="preserve">43.0 (9.5%)</w:t>
            </w:r>
          </w:p>
        </w:tc>
        <w:tc>
          <w:tcPr>
            <w:tcW w:w="784" w:type="dxa"/>
          </w:tcPr>
          <w:p>
            <w:pPr>
              <w:pStyle w:val="0"/>
            </w:pPr>
            <w:r>
              <w:rPr>
                <w:sz w:val="20"/>
              </w:rPr>
              <w:t xml:space="preserve">76.0</w:t>
            </w:r>
          </w:p>
        </w:tc>
        <w:tc>
          <w:tcPr>
            <w:tcW w:w="889" w:type="dxa"/>
          </w:tcPr>
          <w:p>
            <w:pPr>
              <w:pStyle w:val="0"/>
            </w:pPr>
            <w:r>
              <w:rPr>
                <w:sz w:val="20"/>
              </w:rPr>
              <w:t xml:space="preserve">4.0 (5.3%)</w:t>
            </w:r>
          </w:p>
        </w:tc>
        <w:tc>
          <w:tcPr>
            <w:tcW w:w="694" w:type="dxa"/>
          </w:tcPr>
          <w:p>
            <w:pPr>
              <w:pStyle w:val="0"/>
            </w:pPr>
            <w:r>
              <w:rPr>
                <w:sz w:val="20"/>
              </w:rPr>
              <w:t xml:space="preserve">15.5</w:t>
            </w:r>
          </w:p>
        </w:tc>
        <w:tc>
          <w:tcPr>
            <w:tcW w:w="574" w:type="dxa"/>
          </w:tcPr>
          <w:p>
            <w:pPr>
              <w:pStyle w:val="0"/>
            </w:pPr>
            <w:r>
              <w:rPr>
                <w:sz w:val="20"/>
              </w:rPr>
              <w:t xml:space="preserve">6.7</w:t>
            </w:r>
          </w:p>
        </w:tc>
      </w:tr>
      <w:tr>
        <w:tc>
          <w:tcPr>
            <w:tcW w:w="1939" w:type="dxa"/>
          </w:tcPr>
          <w:p>
            <w:pPr>
              <w:pStyle w:val="0"/>
            </w:pPr>
            <w:r>
              <w:rPr>
                <w:sz w:val="20"/>
              </w:rPr>
              <w:t xml:space="preserve">Учитель языка народов России и литературы</w:t>
            </w:r>
          </w:p>
        </w:tc>
        <w:tc>
          <w:tcPr>
            <w:tcW w:w="814" w:type="dxa"/>
          </w:tcPr>
          <w:p>
            <w:pPr>
              <w:pStyle w:val="0"/>
            </w:pPr>
            <w:r>
              <w:rPr>
                <w:sz w:val="20"/>
              </w:rPr>
              <w:t xml:space="preserve">3</w:t>
            </w:r>
          </w:p>
        </w:tc>
        <w:tc>
          <w:tcPr>
            <w:tcW w:w="694" w:type="dxa"/>
          </w:tcPr>
          <w:p>
            <w:pPr>
              <w:pStyle w:val="0"/>
            </w:pPr>
            <w:r>
              <w:rPr>
                <w:sz w:val="20"/>
              </w:rPr>
              <w:t xml:space="preserve">4.0</w:t>
            </w:r>
          </w:p>
        </w:tc>
        <w:tc>
          <w:tcPr>
            <w:tcW w:w="889" w:type="dxa"/>
          </w:tcPr>
          <w:p>
            <w:pPr>
              <w:pStyle w:val="0"/>
            </w:pPr>
            <w:r>
              <w:rPr>
                <w:sz w:val="20"/>
              </w:rPr>
              <w:t xml:space="preserve">1.0 (25.0%)</w:t>
            </w:r>
          </w:p>
        </w:tc>
        <w:tc>
          <w:tcPr>
            <w:tcW w:w="784" w:type="dxa"/>
          </w:tcPr>
          <w:p>
            <w:pPr>
              <w:pStyle w:val="0"/>
            </w:pPr>
            <w:r>
              <w:rPr>
                <w:sz w:val="20"/>
              </w:rPr>
              <w:t xml:space="preserve">2.0</w:t>
            </w:r>
          </w:p>
        </w:tc>
        <w:tc>
          <w:tcPr>
            <w:tcW w:w="889" w:type="dxa"/>
          </w:tcPr>
          <w:p>
            <w:pPr>
              <w:pStyle w:val="0"/>
            </w:pPr>
            <w:r>
              <w:rPr>
                <w:sz w:val="20"/>
              </w:rPr>
              <w:t xml:space="preserve">0.0 (0.0%)</w:t>
            </w:r>
          </w:p>
        </w:tc>
        <w:tc>
          <w:tcPr>
            <w:tcW w:w="784" w:type="dxa"/>
          </w:tcPr>
          <w:p>
            <w:pPr>
              <w:pStyle w:val="0"/>
            </w:pPr>
            <w:r>
              <w:rPr>
                <w:sz w:val="20"/>
              </w:rPr>
              <w:t xml:space="preserve">5.0</w:t>
            </w:r>
          </w:p>
        </w:tc>
        <w:tc>
          <w:tcPr>
            <w:tcW w:w="889" w:type="dxa"/>
          </w:tcPr>
          <w:p>
            <w:pPr>
              <w:pStyle w:val="0"/>
            </w:pPr>
            <w:r>
              <w:rPr>
                <w:sz w:val="20"/>
              </w:rPr>
              <w:t xml:space="preserve">0.0 (0.0%)</w:t>
            </w:r>
          </w:p>
        </w:tc>
        <w:tc>
          <w:tcPr>
            <w:tcW w:w="784" w:type="dxa"/>
          </w:tcPr>
          <w:p>
            <w:pPr>
              <w:pStyle w:val="0"/>
            </w:pPr>
            <w:r>
              <w:rPr>
                <w:sz w:val="20"/>
              </w:rPr>
              <w:t xml:space="preserve">9.0</w:t>
            </w:r>
          </w:p>
        </w:tc>
        <w:tc>
          <w:tcPr>
            <w:tcW w:w="889" w:type="dxa"/>
          </w:tcPr>
          <w:p>
            <w:pPr>
              <w:pStyle w:val="0"/>
            </w:pPr>
            <w:r>
              <w:rPr>
                <w:sz w:val="20"/>
              </w:rPr>
              <w:t xml:space="preserve">0.0 (0.0%)</w:t>
            </w:r>
          </w:p>
        </w:tc>
        <w:tc>
          <w:tcPr>
            <w:tcW w:w="784" w:type="dxa"/>
          </w:tcPr>
          <w:p>
            <w:pPr>
              <w:pStyle w:val="0"/>
            </w:pPr>
            <w:r>
              <w:rPr>
                <w:sz w:val="20"/>
              </w:rPr>
              <w:t xml:space="preserve">6.0</w:t>
            </w:r>
          </w:p>
        </w:tc>
        <w:tc>
          <w:tcPr>
            <w:tcW w:w="889" w:type="dxa"/>
          </w:tcPr>
          <w:p>
            <w:pPr>
              <w:pStyle w:val="0"/>
            </w:pPr>
            <w:r>
              <w:rPr>
                <w:sz w:val="20"/>
              </w:rPr>
              <w:t xml:space="preserve">0.0 (0.0%)</w:t>
            </w:r>
          </w:p>
        </w:tc>
        <w:tc>
          <w:tcPr>
            <w:tcW w:w="784" w:type="dxa"/>
          </w:tcPr>
          <w:p>
            <w:pPr>
              <w:pStyle w:val="0"/>
            </w:pPr>
            <w:r>
              <w:rPr>
                <w:sz w:val="20"/>
              </w:rPr>
              <w:t xml:space="preserve">2.0</w:t>
            </w:r>
          </w:p>
        </w:tc>
        <w:tc>
          <w:tcPr>
            <w:tcW w:w="889" w:type="dxa"/>
          </w:tcPr>
          <w:p>
            <w:pPr>
              <w:pStyle w:val="0"/>
            </w:pPr>
            <w:r>
              <w:rPr>
                <w:sz w:val="20"/>
              </w:rPr>
              <w:t xml:space="preserve">0.0 (0.0%)</w:t>
            </w:r>
          </w:p>
        </w:tc>
        <w:tc>
          <w:tcPr>
            <w:tcW w:w="694" w:type="dxa"/>
          </w:tcPr>
          <w:p>
            <w:pPr>
              <w:pStyle w:val="0"/>
            </w:pPr>
            <w:r>
              <w:rPr>
                <w:sz w:val="20"/>
              </w:rPr>
              <w:t xml:space="preserve">5.0</w:t>
            </w:r>
          </w:p>
        </w:tc>
        <w:tc>
          <w:tcPr>
            <w:tcW w:w="574" w:type="dxa"/>
          </w:tcPr>
          <w:p>
            <w:pPr>
              <w:pStyle w:val="0"/>
            </w:pPr>
            <w:r>
              <w:rPr>
                <w:sz w:val="20"/>
              </w:rPr>
              <w:t xml:space="preserve">9.3</w:t>
            </w:r>
          </w:p>
        </w:tc>
      </w:tr>
      <w:tr>
        <w:tc>
          <w:tcPr>
            <w:tcW w:w="1939" w:type="dxa"/>
          </w:tcPr>
          <w:p>
            <w:pPr>
              <w:pStyle w:val="0"/>
            </w:pPr>
            <w:r>
              <w:rPr>
                <w:sz w:val="20"/>
              </w:rPr>
              <w:t xml:space="preserve">Учитель математики</w:t>
            </w:r>
          </w:p>
        </w:tc>
        <w:tc>
          <w:tcPr>
            <w:tcW w:w="814" w:type="dxa"/>
          </w:tcPr>
          <w:p>
            <w:pPr>
              <w:pStyle w:val="0"/>
            </w:pPr>
            <w:r>
              <w:rPr>
                <w:sz w:val="20"/>
              </w:rPr>
              <w:t xml:space="preserve">4</w:t>
            </w:r>
          </w:p>
        </w:tc>
        <w:tc>
          <w:tcPr>
            <w:tcW w:w="694" w:type="dxa"/>
          </w:tcPr>
          <w:p>
            <w:pPr>
              <w:pStyle w:val="0"/>
            </w:pPr>
            <w:r>
              <w:rPr>
                <w:sz w:val="20"/>
              </w:rPr>
              <w:t xml:space="preserve">11.0</w:t>
            </w:r>
          </w:p>
        </w:tc>
        <w:tc>
          <w:tcPr>
            <w:tcW w:w="889" w:type="dxa"/>
          </w:tcPr>
          <w:p>
            <w:pPr>
              <w:pStyle w:val="0"/>
            </w:pPr>
            <w:r>
              <w:rPr>
                <w:sz w:val="20"/>
              </w:rPr>
              <w:t xml:space="preserve">2.0 (18.2%)</w:t>
            </w:r>
          </w:p>
        </w:tc>
        <w:tc>
          <w:tcPr>
            <w:tcW w:w="784" w:type="dxa"/>
          </w:tcPr>
          <w:p>
            <w:pPr>
              <w:pStyle w:val="0"/>
            </w:pPr>
            <w:r>
              <w:rPr>
                <w:sz w:val="20"/>
              </w:rPr>
              <w:t xml:space="preserve">105.0</w:t>
            </w:r>
          </w:p>
        </w:tc>
        <w:tc>
          <w:tcPr>
            <w:tcW w:w="889" w:type="dxa"/>
          </w:tcPr>
          <w:p>
            <w:pPr>
              <w:pStyle w:val="0"/>
            </w:pPr>
            <w:r>
              <w:rPr>
                <w:sz w:val="20"/>
              </w:rPr>
              <w:t xml:space="preserve">26.0 (24.8%)</w:t>
            </w:r>
          </w:p>
        </w:tc>
        <w:tc>
          <w:tcPr>
            <w:tcW w:w="784" w:type="dxa"/>
          </w:tcPr>
          <w:p>
            <w:pPr>
              <w:pStyle w:val="0"/>
            </w:pPr>
            <w:r>
              <w:rPr>
                <w:sz w:val="20"/>
              </w:rPr>
              <w:t xml:space="preserve">234.0</w:t>
            </w:r>
          </w:p>
        </w:tc>
        <w:tc>
          <w:tcPr>
            <w:tcW w:w="889" w:type="dxa"/>
          </w:tcPr>
          <w:p>
            <w:pPr>
              <w:pStyle w:val="0"/>
            </w:pPr>
            <w:r>
              <w:rPr>
                <w:sz w:val="20"/>
              </w:rPr>
              <w:t xml:space="preserve">37.0 (15.8%)</w:t>
            </w:r>
          </w:p>
        </w:tc>
        <w:tc>
          <w:tcPr>
            <w:tcW w:w="784" w:type="dxa"/>
          </w:tcPr>
          <w:p>
            <w:pPr>
              <w:pStyle w:val="0"/>
            </w:pPr>
            <w:r>
              <w:rPr>
                <w:sz w:val="20"/>
              </w:rPr>
              <w:t xml:space="preserve">449.0</w:t>
            </w:r>
          </w:p>
        </w:tc>
        <w:tc>
          <w:tcPr>
            <w:tcW w:w="889" w:type="dxa"/>
          </w:tcPr>
          <w:p>
            <w:pPr>
              <w:pStyle w:val="0"/>
            </w:pPr>
            <w:r>
              <w:rPr>
                <w:sz w:val="20"/>
              </w:rPr>
              <w:t xml:space="preserve">53.0 (11.8%)</w:t>
            </w:r>
          </w:p>
        </w:tc>
        <w:tc>
          <w:tcPr>
            <w:tcW w:w="784" w:type="dxa"/>
          </w:tcPr>
          <w:p>
            <w:pPr>
              <w:pStyle w:val="0"/>
            </w:pPr>
            <w:r>
              <w:rPr>
                <w:sz w:val="20"/>
              </w:rPr>
              <w:t xml:space="preserve">304.0</w:t>
            </w:r>
          </w:p>
        </w:tc>
        <w:tc>
          <w:tcPr>
            <w:tcW w:w="889" w:type="dxa"/>
          </w:tcPr>
          <w:p>
            <w:pPr>
              <w:pStyle w:val="0"/>
            </w:pPr>
            <w:r>
              <w:rPr>
                <w:sz w:val="20"/>
              </w:rPr>
              <w:t xml:space="preserve">32.0 (10.5%)</w:t>
            </w:r>
          </w:p>
        </w:tc>
        <w:tc>
          <w:tcPr>
            <w:tcW w:w="784" w:type="dxa"/>
          </w:tcPr>
          <w:p>
            <w:pPr>
              <w:pStyle w:val="0"/>
            </w:pPr>
            <w:r>
              <w:rPr>
                <w:sz w:val="20"/>
              </w:rPr>
              <w:t xml:space="preserve">57.0</w:t>
            </w:r>
          </w:p>
        </w:tc>
        <w:tc>
          <w:tcPr>
            <w:tcW w:w="889" w:type="dxa"/>
          </w:tcPr>
          <w:p>
            <w:pPr>
              <w:pStyle w:val="0"/>
            </w:pPr>
            <w:r>
              <w:rPr>
                <w:sz w:val="20"/>
              </w:rPr>
              <w:t xml:space="preserve">5.0 (8.8%)</w:t>
            </w:r>
          </w:p>
        </w:tc>
        <w:tc>
          <w:tcPr>
            <w:tcW w:w="694" w:type="dxa"/>
          </w:tcPr>
          <w:p>
            <w:pPr>
              <w:pStyle w:val="0"/>
            </w:pPr>
            <w:r>
              <w:rPr>
                <w:sz w:val="20"/>
              </w:rPr>
              <w:t xml:space="preserve">15.3</w:t>
            </w:r>
          </w:p>
        </w:tc>
        <w:tc>
          <w:tcPr>
            <w:tcW w:w="574" w:type="dxa"/>
          </w:tcPr>
          <w:p>
            <w:pPr>
              <w:pStyle w:val="0"/>
            </w:pPr>
            <w:r>
              <w:rPr>
                <w:sz w:val="20"/>
              </w:rPr>
              <w:t xml:space="preserve">6.4</w:t>
            </w:r>
          </w:p>
        </w:tc>
      </w:tr>
      <w:tr>
        <w:tc>
          <w:tcPr>
            <w:tcW w:w="1939" w:type="dxa"/>
          </w:tcPr>
          <w:p>
            <w:pPr>
              <w:pStyle w:val="0"/>
            </w:pPr>
            <w:r>
              <w:rPr>
                <w:sz w:val="20"/>
              </w:rPr>
              <w:t xml:space="preserve">Учитель информатики и ИКТ</w:t>
            </w:r>
          </w:p>
        </w:tc>
        <w:tc>
          <w:tcPr>
            <w:tcW w:w="814" w:type="dxa"/>
          </w:tcPr>
          <w:p>
            <w:pPr>
              <w:pStyle w:val="0"/>
            </w:pPr>
            <w:r>
              <w:rPr>
                <w:sz w:val="20"/>
              </w:rPr>
              <w:t xml:space="preserve">5</w:t>
            </w:r>
          </w:p>
        </w:tc>
        <w:tc>
          <w:tcPr>
            <w:tcW w:w="694" w:type="dxa"/>
          </w:tcPr>
          <w:p>
            <w:pPr>
              <w:pStyle w:val="0"/>
            </w:pPr>
            <w:r>
              <w:rPr>
                <w:sz w:val="20"/>
              </w:rPr>
              <w:t xml:space="preserve">23.0</w:t>
            </w:r>
          </w:p>
        </w:tc>
        <w:tc>
          <w:tcPr>
            <w:tcW w:w="889" w:type="dxa"/>
          </w:tcPr>
          <w:p>
            <w:pPr>
              <w:pStyle w:val="0"/>
            </w:pPr>
            <w:r>
              <w:rPr>
                <w:sz w:val="20"/>
              </w:rPr>
              <w:t xml:space="preserve">1.0 (4.3%)</w:t>
            </w:r>
          </w:p>
        </w:tc>
        <w:tc>
          <w:tcPr>
            <w:tcW w:w="784" w:type="dxa"/>
          </w:tcPr>
          <w:p>
            <w:pPr>
              <w:pStyle w:val="0"/>
            </w:pPr>
            <w:r>
              <w:rPr>
                <w:sz w:val="20"/>
              </w:rPr>
              <w:t xml:space="preserve">68.0</w:t>
            </w:r>
          </w:p>
        </w:tc>
        <w:tc>
          <w:tcPr>
            <w:tcW w:w="889" w:type="dxa"/>
          </w:tcPr>
          <w:p>
            <w:pPr>
              <w:pStyle w:val="0"/>
            </w:pPr>
            <w:r>
              <w:rPr>
                <w:sz w:val="20"/>
              </w:rPr>
              <w:t xml:space="preserve">2.0 (2.9%)</w:t>
            </w:r>
          </w:p>
        </w:tc>
        <w:tc>
          <w:tcPr>
            <w:tcW w:w="784" w:type="dxa"/>
          </w:tcPr>
          <w:p>
            <w:pPr>
              <w:pStyle w:val="0"/>
            </w:pPr>
            <w:r>
              <w:rPr>
                <w:sz w:val="20"/>
              </w:rPr>
              <w:t xml:space="preserve">119.0</w:t>
            </w:r>
          </w:p>
        </w:tc>
        <w:tc>
          <w:tcPr>
            <w:tcW w:w="889" w:type="dxa"/>
          </w:tcPr>
          <w:p>
            <w:pPr>
              <w:pStyle w:val="0"/>
            </w:pPr>
            <w:r>
              <w:rPr>
                <w:sz w:val="20"/>
              </w:rPr>
              <w:t xml:space="preserve">3.0 (2.5%)</w:t>
            </w:r>
          </w:p>
        </w:tc>
        <w:tc>
          <w:tcPr>
            <w:tcW w:w="784" w:type="dxa"/>
          </w:tcPr>
          <w:p>
            <w:pPr>
              <w:pStyle w:val="0"/>
            </w:pPr>
            <w:r>
              <w:rPr>
                <w:sz w:val="20"/>
              </w:rPr>
              <w:t xml:space="preserve">119.0</w:t>
            </w:r>
          </w:p>
        </w:tc>
        <w:tc>
          <w:tcPr>
            <w:tcW w:w="889" w:type="dxa"/>
          </w:tcPr>
          <w:p>
            <w:pPr>
              <w:pStyle w:val="0"/>
            </w:pPr>
            <w:r>
              <w:rPr>
                <w:sz w:val="20"/>
              </w:rPr>
              <w:t xml:space="preserve">2.0 (1.7%)</w:t>
            </w:r>
          </w:p>
        </w:tc>
        <w:tc>
          <w:tcPr>
            <w:tcW w:w="784" w:type="dxa"/>
          </w:tcPr>
          <w:p>
            <w:pPr>
              <w:pStyle w:val="0"/>
            </w:pPr>
            <w:r>
              <w:rPr>
                <w:sz w:val="20"/>
              </w:rPr>
              <w:t xml:space="preserve">86.0</w:t>
            </w:r>
          </w:p>
        </w:tc>
        <w:tc>
          <w:tcPr>
            <w:tcW w:w="889" w:type="dxa"/>
          </w:tcPr>
          <w:p>
            <w:pPr>
              <w:pStyle w:val="0"/>
            </w:pPr>
            <w:r>
              <w:rPr>
                <w:sz w:val="20"/>
              </w:rPr>
              <w:t xml:space="preserve">1.0 (1.2%)</w:t>
            </w:r>
          </w:p>
        </w:tc>
        <w:tc>
          <w:tcPr>
            <w:tcW w:w="784" w:type="dxa"/>
          </w:tcPr>
          <w:p>
            <w:pPr>
              <w:pStyle w:val="0"/>
            </w:pPr>
            <w:r>
              <w:rPr>
                <w:sz w:val="20"/>
              </w:rPr>
              <w:t xml:space="preserve">12.0</w:t>
            </w:r>
          </w:p>
        </w:tc>
        <w:tc>
          <w:tcPr>
            <w:tcW w:w="889" w:type="dxa"/>
          </w:tcPr>
          <w:p>
            <w:pPr>
              <w:pStyle w:val="0"/>
            </w:pPr>
            <w:r>
              <w:rPr>
                <w:sz w:val="20"/>
              </w:rPr>
              <w:t xml:space="preserve">0.0 (0.0%)</w:t>
            </w:r>
          </w:p>
        </w:tc>
        <w:tc>
          <w:tcPr>
            <w:tcW w:w="694" w:type="dxa"/>
          </w:tcPr>
          <w:p>
            <w:pPr>
              <w:pStyle w:val="0"/>
            </w:pPr>
            <w:r>
              <w:rPr>
                <w:sz w:val="20"/>
              </w:rPr>
              <w:t xml:space="preserve">15.5</w:t>
            </w:r>
          </w:p>
        </w:tc>
        <w:tc>
          <w:tcPr>
            <w:tcW w:w="574" w:type="dxa"/>
          </w:tcPr>
          <w:p>
            <w:pPr>
              <w:pStyle w:val="0"/>
            </w:pPr>
            <w:r>
              <w:rPr>
                <w:sz w:val="20"/>
              </w:rPr>
              <w:t xml:space="preserve">2.5</w:t>
            </w:r>
          </w:p>
        </w:tc>
      </w:tr>
      <w:tr>
        <w:tc>
          <w:tcPr>
            <w:tcW w:w="1939" w:type="dxa"/>
          </w:tcPr>
          <w:p>
            <w:pPr>
              <w:pStyle w:val="0"/>
            </w:pPr>
            <w:r>
              <w:rPr>
                <w:sz w:val="20"/>
              </w:rPr>
              <w:t xml:space="preserve">Учитель физики</w:t>
            </w:r>
          </w:p>
        </w:tc>
        <w:tc>
          <w:tcPr>
            <w:tcW w:w="814" w:type="dxa"/>
          </w:tcPr>
          <w:p>
            <w:pPr>
              <w:pStyle w:val="0"/>
            </w:pPr>
            <w:r>
              <w:rPr>
                <w:sz w:val="20"/>
              </w:rPr>
              <w:t xml:space="preserve">6</w:t>
            </w:r>
          </w:p>
        </w:tc>
        <w:tc>
          <w:tcPr>
            <w:tcW w:w="694" w:type="dxa"/>
          </w:tcPr>
          <w:p>
            <w:pPr>
              <w:pStyle w:val="0"/>
            </w:pPr>
            <w:r>
              <w:rPr>
                <w:sz w:val="20"/>
              </w:rPr>
              <w:t xml:space="preserve">9.0</w:t>
            </w:r>
          </w:p>
        </w:tc>
        <w:tc>
          <w:tcPr>
            <w:tcW w:w="889" w:type="dxa"/>
          </w:tcPr>
          <w:p>
            <w:pPr>
              <w:pStyle w:val="0"/>
            </w:pPr>
            <w:r>
              <w:rPr>
                <w:sz w:val="20"/>
              </w:rPr>
              <w:t xml:space="preserve">0.0 (0.0%)</w:t>
            </w:r>
          </w:p>
        </w:tc>
        <w:tc>
          <w:tcPr>
            <w:tcW w:w="784" w:type="dxa"/>
          </w:tcPr>
          <w:p>
            <w:pPr>
              <w:pStyle w:val="0"/>
            </w:pPr>
            <w:r>
              <w:rPr>
                <w:sz w:val="20"/>
              </w:rPr>
              <w:t xml:space="preserve">55.0</w:t>
            </w:r>
          </w:p>
        </w:tc>
        <w:tc>
          <w:tcPr>
            <w:tcW w:w="889" w:type="dxa"/>
          </w:tcPr>
          <w:p>
            <w:pPr>
              <w:pStyle w:val="0"/>
            </w:pPr>
            <w:r>
              <w:rPr>
                <w:sz w:val="20"/>
              </w:rPr>
              <w:t xml:space="preserve">11.0 (20.0%)</w:t>
            </w:r>
          </w:p>
        </w:tc>
        <w:tc>
          <w:tcPr>
            <w:tcW w:w="784" w:type="dxa"/>
          </w:tcPr>
          <w:p>
            <w:pPr>
              <w:pStyle w:val="0"/>
            </w:pPr>
            <w:r>
              <w:rPr>
                <w:sz w:val="20"/>
              </w:rPr>
              <w:t xml:space="preserve">56.0</w:t>
            </w:r>
          </w:p>
        </w:tc>
        <w:tc>
          <w:tcPr>
            <w:tcW w:w="889" w:type="dxa"/>
          </w:tcPr>
          <w:p>
            <w:pPr>
              <w:pStyle w:val="0"/>
            </w:pPr>
            <w:r>
              <w:rPr>
                <w:sz w:val="20"/>
              </w:rPr>
              <w:t xml:space="preserve">7.0 (12.5%)</w:t>
            </w:r>
          </w:p>
        </w:tc>
        <w:tc>
          <w:tcPr>
            <w:tcW w:w="784" w:type="dxa"/>
          </w:tcPr>
          <w:p>
            <w:pPr>
              <w:pStyle w:val="0"/>
            </w:pPr>
            <w:r>
              <w:rPr>
                <w:sz w:val="20"/>
              </w:rPr>
              <w:t xml:space="preserve">107.0</w:t>
            </w:r>
          </w:p>
        </w:tc>
        <w:tc>
          <w:tcPr>
            <w:tcW w:w="889" w:type="dxa"/>
          </w:tcPr>
          <w:p>
            <w:pPr>
              <w:pStyle w:val="0"/>
            </w:pPr>
            <w:r>
              <w:rPr>
                <w:sz w:val="20"/>
              </w:rPr>
              <w:t xml:space="preserve">9.0 (8.4%)</w:t>
            </w:r>
          </w:p>
        </w:tc>
        <w:tc>
          <w:tcPr>
            <w:tcW w:w="784" w:type="dxa"/>
          </w:tcPr>
          <w:p>
            <w:pPr>
              <w:pStyle w:val="0"/>
            </w:pPr>
            <w:r>
              <w:rPr>
                <w:sz w:val="20"/>
              </w:rPr>
              <w:t xml:space="preserve">96.0</w:t>
            </w:r>
          </w:p>
        </w:tc>
        <w:tc>
          <w:tcPr>
            <w:tcW w:w="889" w:type="dxa"/>
          </w:tcPr>
          <w:p>
            <w:pPr>
              <w:pStyle w:val="0"/>
            </w:pPr>
            <w:r>
              <w:rPr>
                <w:sz w:val="20"/>
              </w:rPr>
              <w:t xml:space="preserve">5.0 (5.2%)</w:t>
            </w:r>
          </w:p>
        </w:tc>
        <w:tc>
          <w:tcPr>
            <w:tcW w:w="784" w:type="dxa"/>
          </w:tcPr>
          <w:p>
            <w:pPr>
              <w:pStyle w:val="0"/>
            </w:pPr>
            <w:r>
              <w:rPr>
                <w:sz w:val="20"/>
              </w:rPr>
              <w:t xml:space="preserve">22.0</w:t>
            </w:r>
          </w:p>
        </w:tc>
        <w:tc>
          <w:tcPr>
            <w:tcW w:w="889" w:type="dxa"/>
          </w:tcPr>
          <w:p>
            <w:pPr>
              <w:pStyle w:val="0"/>
            </w:pPr>
            <w:r>
              <w:rPr>
                <w:sz w:val="20"/>
              </w:rPr>
              <w:t xml:space="preserve">3.0 (13.6%)</w:t>
            </w:r>
          </w:p>
        </w:tc>
        <w:tc>
          <w:tcPr>
            <w:tcW w:w="694" w:type="dxa"/>
          </w:tcPr>
          <w:p>
            <w:pPr>
              <w:pStyle w:val="0"/>
            </w:pPr>
            <w:r>
              <w:rPr>
                <w:sz w:val="20"/>
              </w:rPr>
              <w:t xml:space="preserve">16.5</w:t>
            </w:r>
          </w:p>
        </w:tc>
        <w:tc>
          <w:tcPr>
            <w:tcW w:w="574" w:type="dxa"/>
          </w:tcPr>
          <w:p>
            <w:pPr>
              <w:pStyle w:val="0"/>
            </w:pPr>
            <w:r>
              <w:rPr>
                <w:sz w:val="20"/>
              </w:rPr>
              <w:t xml:space="preserve">3.9</w:t>
            </w:r>
          </w:p>
        </w:tc>
      </w:tr>
      <w:tr>
        <w:tc>
          <w:tcPr>
            <w:tcW w:w="1939" w:type="dxa"/>
          </w:tcPr>
          <w:p>
            <w:pPr>
              <w:pStyle w:val="0"/>
            </w:pPr>
            <w:r>
              <w:rPr>
                <w:sz w:val="20"/>
              </w:rPr>
              <w:t xml:space="preserve">Учитель химии</w:t>
            </w:r>
          </w:p>
        </w:tc>
        <w:tc>
          <w:tcPr>
            <w:tcW w:w="814" w:type="dxa"/>
          </w:tcPr>
          <w:p>
            <w:pPr>
              <w:pStyle w:val="0"/>
            </w:pPr>
            <w:r>
              <w:rPr>
                <w:sz w:val="20"/>
              </w:rPr>
              <w:t xml:space="preserve">7</w:t>
            </w:r>
          </w:p>
        </w:tc>
        <w:tc>
          <w:tcPr>
            <w:tcW w:w="694" w:type="dxa"/>
          </w:tcPr>
          <w:p>
            <w:pPr>
              <w:pStyle w:val="0"/>
            </w:pPr>
            <w:r>
              <w:rPr>
                <w:sz w:val="20"/>
              </w:rPr>
              <w:t xml:space="preserve">24.0</w:t>
            </w:r>
          </w:p>
        </w:tc>
        <w:tc>
          <w:tcPr>
            <w:tcW w:w="889" w:type="dxa"/>
          </w:tcPr>
          <w:p>
            <w:pPr>
              <w:pStyle w:val="0"/>
            </w:pPr>
            <w:r>
              <w:rPr>
                <w:sz w:val="20"/>
              </w:rPr>
              <w:t xml:space="preserve">5.0 (20.8%)</w:t>
            </w:r>
          </w:p>
        </w:tc>
        <w:tc>
          <w:tcPr>
            <w:tcW w:w="784" w:type="dxa"/>
          </w:tcPr>
          <w:p>
            <w:pPr>
              <w:pStyle w:val="0"/>
            </w:pPr>
            <w:r>
              <w:rPr>
                <w:sz w:val="20"/>
              </w:rPr>
              <w:t xml:space="preserve">59.0</w:t>
            </w:r>
          </w:p>
        </w:tc>
        <w:tc>
          <w:tcPr>
            <w:tcW w:w="889" w:type="dxa"/>
          </w:tcPr>
          <w:p>
            <w:pPr>
              <w:pStyle w:val="0"/>
            </w:pPr>
            <w:r>
              <w:rPr>
                <w:sz w:val="20"/>
              </w:rPr>
              <w:t xml:space="preserve">11.0 (18.6%)</w:t>
            </w:r>
          </w:p>
        </w:tc>
        <w:tc>
          <w:tcPr>
            <w:tcW w:w="784" w:type="dxa"/>
          </w:tcPr>
          <w:p>
            <w:pPr>
              <w:pStyle w:val="0"/>
            </w:pPr>
            <w:r>
              <w:rPr>
                <w:sz w:val="20"/>
              </w:rPr>
              <w:t xml:space="preserve">69.0</w:t>
            </w:r>
          </w:p>
        </w:tc>
        <w:tc>
          <w:tcPr>
            <w:tcW w:w="889" w:type="dxa"/>
          </w:tcPr>
          <w:p>
            <w:pPr>
              <w:pStyle w:val="0"/>
            </w:pPr>
            <w:r>
              <w:rPr>
                <w:sz w:val="20"/>
              </w:rPr>
              <w:t xml:space="preserve">8.0 (11.6%)</w:t>
            </w:r>
          </w:p>
        </w:tc>
        <w:tc>
          <w:tcPr>
            <w:tcW w:w="784" w:type="dxa"/>
          </w:tcPr>
          <w:p>
            <w:pPr>
              <w:pStyle w:val="0"/>
            </w:pPr>
            <w:r>
              <w:rPr>
                <w:sz w:val="20"/>
              </w:rPr>
              <w:t xml:space="preserve">72.0</w:t>
            </w:r>
          </w:p>
        </w:tc>
        <w:tc>
          <w:tcPr>
            <w:tcW w:w="889" w:type="dxa"/>
          </w:tcPr>
          <w:p>
            <w:pPr>
              <w:pStyle w:val="0"/>
            </w:pPr>
            <w:r>
              <w:rPr>
                <w:sz w:val="20"/>
              </w:rPr>
              <w:t xml:space="preserve">7.0 (9.7%)</w:t>
            </w:r>
          </w:p>
        </w:tc>
        <w:tc>
          <w:tcPr>
            <w:tcW w:w="784" w:type="dxa"/>
          </w:tcPr>
          <w:p>
            <w:pPr>
              <w:pStyle w:val="0"/>
            </w:pPr>
            <w:r>
              <w:rPr>
                <w:sz w:val="20"/>
              </w:rPr>
              <w:t xml:space="preserve">38.0</w:t>
            </w:r>
          </w:p>
        </w:tc>
        <w:tc>
          <w:tcPr>
            <w:tcW w:w="889" w:type="dxa"/>
          </w:tcPr>
          <w:p>
            <w:pPr>
              <w:pStyle w:val="0"/>
            </w:pPr>
            <w:r>
              <w:rPr>
                <w:sz w:val="20"/>
              </w:rPr>
              <w:t xml:space="preserve">1.0 (2.6%)</w:t>
            </w:r>
          </w:p>
        </w:tc>
        <w:tc>
          <w:tcPr>
            <w:tcW w:w="784" w:type="dxa"/>
          </w:tcPr>
          <w:p>
            <w:pPr>
              <w:pStyle w:val="0"/>
            </w:pPr>
            <w:r>
              <w:rPr>
                <w:sz w:val="20"/>
              </w:rPr>
              <w:t xml:space="preserve">8.0</w:t>
            </w:r>
          </w:p>
        </w:tc>
        <w:tc>
          <w:tcPr>
            <w:tcW w:w="889" w:type="dxa"/>
          </w:tcPr>
          <w:p>
            <w:pPr>
              <w:pStyle w:val="0"/>
            </w:pPr>
            <w:r>
              <w:rPr>
                <w:sz w:val="20"/>
              </w:rPr>
              <w:t xml:space="preserve">0.0 (0.0%)</w:t>
            </w:r>
          </w:p>
        </w:tc>
        <w:tc>
          <w:tcPr>
            <w:tcW w:w="694" w:type="dxa"/>
          </w:tcPr>
          <w:p>
            <w:pPr>
              <w:pStyle w:val="0"/>
            </w:pPr>
            <w:r>
              <w:rPr>
                <w:sz w:val="20"/>
              </w:rPr>
              <w:t xml:space="preserve">14.5</w:t>
            </w:r>
          </w:p>
        </w:tc>
        <w:tc>
          <w:tcPr>
            <w:tcW w:w="574" w:type="dxa"/>
          </w:tcPr>
          <w:p>
            <w:pPr>
              <w:pStyle w:val="0"/>
            </w:pPr>
            <w:r>
              <w:rPr>
                <w:sz w:val="20"/>
              </w:rPr>
              <w:t xml:space="preserve">3.5</w:t>
            </w:r>
          </w:p>
        </w:tc>
      </w:tr>
      <w:tr>
        <w:tc>
          <w:tcPr>
            <w:tcW w:w="1939" w:type="dxa"/>
          </w:tcPr>
          <w:p>
            <w:pPr>
              <w:pStyle w:val="0"/>
            </w:pPr>
            <w:r>
              <w:rPr>
                <w:sz w:val="20"/>
              </w:rPr>
              <w:t xml:space="preserve">Учитель иностранного языка, из них:</w:t>
            </w:r>
          </w:p>
        </w:tc>
        <w:tc>
          <w:tcPr>
            <w:tcW w:w="814" w:type="dxa"/>
          </w:tcPr>
          <w:p>
            <w:pPr>
              <w:pStyle w:val="0"/>
            </w:pPr>
            <w:r>
              <w:rPr>
                <w:sz w:val="20"/>
              </w:rPr>
              <w:t xml:space="preserve">8</w:t>
            </w:r>
          </w:p>
        </w:tc>
        <w:tc>
          <w:tcPr>
            <w:tcW w:w="694" w:type="dxa"/>
          </w:tcPr>
          <w:p>
            <w:pPr>
              <w:pStyle w:val="0"/>
            </w:pPr>
            <w:r>
              <w:rPr>
                <w:sz w:val="20"/>
              </w:rPr>
              <w:t xml:space="preserve">6.0</w:t>
            </w:r>
          </w:p>
        </w:tc>
        <w:tc>
          <w:tcPr>
            <w:tcW w:w="889" w:type="dxa"/>
          </w:tcPr>
          <w:p>
            <w:pPr>
              <w:pStyle w:val="0"/>
            </w:pPr>
            <w:r>
              <w:rPr>
                <w:sz w:val="20"/>
              </w:rPr>
              <w:t xml:space="preserve">2.0 (33.3%)</w:t>
            </w:r>
          </w:p>
        </w:tc>
        <w:tc>
          <w:tcPr>
            <w:tcW w:w="784" w:type="dxa"/>
          </w:tcPr>
          <w:p>
            <w:pPr>
              <w:pStyle w:val="0"/>
            </w:pPr>
            <w:r>
              <w:rPr>
                <w:sz w:val="20"/>
              </w:rPr>
              <w:t xml:space="preserve">99.0</w:t>
            </w:r>
          </w:p>
        </w:tc>
        <w:tc>
          <w:tcPr>
            <w:tcW w:w="889" w:type="dxa"/>
          </w:tcPr>
          <w:p>
            <w:pPr>
              <w:pStyle w:val="0"/>
            </w:pPr>
            <w:r>
              <w:rPr>
                <w:sz w:val="20"/>
              </w:rPr>
              <w:t xml:space="preserve">11.0 (11.1%)</w:t>
            </w:r>
          </w:p>
        </w:tc>
        <w:tc>
          <w:tcPr>
            <w:tcW w:w="784" w:type="dxa"/>
          </w:tcPr>
          <w:p>
            <w:pPr>
              <w:pStyle w:val="0"/>
            </w:pPr>
            <w:r>
              <w:rPr>
                <w:sz w:val="20"/>
              </w:rPr>
              <w:t xml:space="preserve">254.0</w:t>
            </w:r>
          </w:p>
        </w:tc>
        <w:tc>
          <w:tcPr>
            <w:tcW w:w="889" w:type="dxa"/>
          </w:tcPr>
          <w:p>
            <w:pPr>
              <w:pStyle w:val="0"/>
            </w:pPr>
            <w:r>
              <w:rPr>
                <w:sz w:val="20"/>
              </w:rPr>
              <w:t xml:space="preserve">9.0 (3.5%)</w:t>
            </w:r>
          </w:p>
        </w:tc>
        <w:tc>
          <w:tcPr>
            <w:tcW w:w="784" w:type="dxa"/>
          </w:tcPr>
          <w:p>
            <w:pPr>
              <w:pStyle w:val="0"/>
            </w:pPr>
            <w:r>
              <w:rPr>
                <w:sz w:val="20"/>
              </w:rPr>
              <w:t xml:space="preserve">513.0</w:t>
            </w:r>
          </w:p>
        </w:tc>
        <w:tc>
          <w:tcPr>
            <w:tcW w:w="889" w:type="dxa"/>
          </w:tcPr>
          <w:p>
            <w:pPr>
              <w:pStyle w:val="0"/>
            </w:pPr>
            <w:r>
              <w:rPr>
                <w:sz w:val="20"/>
              </w:rPr>
              <w:t xml:space="preserve">21.0 (4.1%)</w:t>
            </w:r>
          </w:p>
        </w:tc>
        <w:tc>
          <w:tcPr>
            <w:tcW w:w="784" w:type="dxa"/>
          </w:tcPr>
          <w:p>
            <w:pPr>
              <w:pStyle w:val="0"/>
            </w:pPr>
            <w:r>
              <w:rPr>
                <w:sz w:val="20"/>
              </w:rPr>
              <w:t xml:space="preserve">283.0</w:t>
            </w:r>
          </w:p>
        </w:tc>
        <w:tc>
          <w:tcPr>
            <w:tcW w:w="889" w:type="dxa"/>
          </w:tcPr>
          <w:p>
            <w:pPr>
              <w:pStyle w:val="0"/>
            </w:pPr>
            <w:r>
              <w:rPr>
                <w:sz w:val="20"/>
              </w:rPr>
              <w:t xml:space="preserve">14.0 (4.9%)</w:t>
            </w:r>
          </w:p>
        </w:tc>
        <w:tc>
          <w:tcPr>
            <w:tcW w:w="784" w:type="dxa"/>
          </w:tcPr>
          <w:p>
            <w:pPr>
              <w:pStyle w:val="0"/>
            </w:pPr>
            <w:r>
              <w:rPr>
                <w:sz w:val="20"/>
              </w:rPr>
              <w:t xml:space="preserve">37.0</w:t>
            </w:r>
          </w:p>
        </w:tc>
        <w:tc>
          <w:tcPr>
            <w:tcW w:w="889" w:type="dxa"/>
          </w:tcPr>
          <w:p>
            <w:pPr>
              <w:pStyle w:val="0"/>
            </w:pPr>
            <w:r>
              <w:rPr>
                <w:sz w:val="20"/>
              </w:rPr>
              <w:t xml:space="preserve">4.0 (10.8%)</w:t>
            </w:r>
          </w:p>
        </w:tc>
        <w:tc>
          <w:tcPr>
            <w:tcW w:w="694" w:type="dxa"/>
          </w:tcPr>
          <w:p>
            <w:pPr>
              <w:pStyle w:val="0"/>
            </w:pPr>
            <w:r>
              <w:rPr>
                <w:sz w:val="20"/>
              </w:rPr>
              <w:t xml:space="preserve">14.9</w:t>
            </w:r>
          </w:p>
        </w:tc>
        <w:tc>
          <w:tcPr>
            <w:tcW w:w="574" w:type="dxa"/>
          </w:tcPr>
          <w:p>
            <w:pPr>
              <w:pStyle w:val="0"/>
            </w:pPr>
            <w:r>
              <w:rPr>
                <w:sz w:val="20"/>
              </w:rPr>
              <w:t xml:space="preserve">6.8</w:t>
            </w:r>
          </w:p>
        </w:tc>
      </w:tr>
      <w:tr>
        <w:tc>
          <w:tcPr>
            <w:tcW w:w="1939" w:type="dxa"/>
          </w:tcPr>
          <w:p>
            <w:pPr>
              <w:pStyle w:val="0"/>
            </w:pPr>
            <w:r>
              <w:rPr>
                <w:sz w:val="20"/>
              </w:rPr>
              <w:t xml:space="preserve">английский</w:t>
            </w:r>
          </w:p>
        </w:tc>
        <w:tc>
          <w:tcPr>
            <w:tcW w:w="814" w:type="dxa"/>
          </w:tcPr>
          <w:p>
            <w:pPr>
              <w:pStyle w:val="0"/>
            </w:pPr>
            <w:r>
              <w:rPr>
                <w:sz w:val="20"/>
              </w:rPr>
              <w:t xml:space="preserve">8.1</w:t>
            </w:r>
          </w:p>
        </w:tc>
        <w:tc>
          <w:tcPr>
            <w:tcW w:w="694" w:type="dxa"/>
          </w:tcPr>
          <w:p>
            <w:pPr>
              <w:pStyle w:val="0"/>
            </w:pPr>
            <w:r>
              <w:rPr>
                <w:sz w:val="20"/>
              </w:rPr>
              <w:t xml:space="preserve">4.0</w:t>
            </w:r>
          </w:p>
        </w:tc>
        <w:tc>
          <w:tcPr>
            <w:tcW w:w="889" w:type="dxa"/>
          </w:tcPr>
          <w:p>
            <w:pPr>
              <w:pStyle w:val="0"/>
            </w:pPr>
            <w:r>
              <w:rPr>
                <w:sz w:val="20"/>
              </w:rPr>
              <w:t xml:space="preserve">0.0 (0.0%)</w:t>
            </w:r>
          </w:p>
        </w:tc>
        <w:tc>
          <w:tcPr>
            <w:tcW w:w="784" w:type="dxa"/>
          </w:tcPr>
          <w:p>
            <w:pPr>
              <w:pStyle w:val="0"/>
            </w:pPr>
            <w:r>
              <w:rPr>
                <w:sz w:val="20"/>
              </w:rPr>
              <w:t xml:space="preserve">97.0</w:t>
            </w:r>
          </w:p>
        </w:tc>
        <w:tc>
          <w:tcPr>
            <w:tcW w:w="889" w:type="dxa"/>
          </w:tcPr>
          <w:p>
            <w:pPr>
              <w:pStyle w:val="0"/>
            </w:pPr>
            <w:r>
              <w:rPr>
                <w:sz w:val="20"/>
              </w:rPr>
              <w:t xml:space="preserve">7.0 (7.2%)</w:t>
            </w:r>
          </w:p>
        </w:tc>
        <w:tc>
          <w:tcPr>
            <w:tcW w:w="784" w:type="dxa"/>
          </w:tcPr>
          <w:p>
            <w:pPr>
              <w:pStyle w:val="0"/>
            </w:pPr>
            <w:r>
              <w:rPr>
                <w:sz w:val="20"/>
              </w:rPr>
              <w:t xml:space="preserve">284.0</w:t>
            </w:r>
          </w:p>
        </w:tc>
        <w:tc>
          <w:tcPr>
            <w:tcW w:w="889" w:type="dxa"/>
          </w:tcPr>
          <w:p>
            <w:pPr>
              <w:pStyle w:val="0"/>
            </w:pPr>
            <w:r>
              <w:rPr>
                <w:sz w:val="20"/>
              </w:rPr>
              <w:t xml:space="preserve">9.0 (3.2%)</w:t>
            </w:r>
          </w:p>
        </w:tc>
        <w:tc>
          <w:tcPr>
            <w:tcW w:w="784" w:type="dxa"/>
          </w:tcPr>
          <w:p>
            <w:pPr>
              <w:pStyle w:val="0"/>
            </w:pPr>
            <w:r>
              <w:rPr>
                <w:sz w:val="20"/>
              </w:rPr>
              <w:t xml:space="preserve">627.0</w:t>
            </w:r>
          </w:p>
        </w:tc>
        <w:tc>
          <w:tcPr>
            <w:tcW w:w="889" w:type="dxa"/>
          </w:tcPr>
          <w:p>
            <w:pPr>
              <w:pStyle w:val="0"/>
            </w:pPr>
            <w:r>
              <w:rPr>
                <w:sz w:val="20"/>
              </w:rPr>
              <w:t xml:space="preserve">27.0 (4.3%)</w:t>
            </w:r>
          </w:p>
        </w:tc>
        <w:tc>
          <w:tcPr>
            <w:tcW w:w="784" w:type="dxa"/>
          </w:tcPr>
          <w:p>
            <w:pPr>
              <w:pStyle w:val="0"/>
            </w:pPr>
            <w:r>
              <w:rPr>
                <w:sz w:val="20"/>
              </w:rPr>
              <w:t xml:space="preserve">350.0</w:t>
            </w:r>
          </w:p>
        </w:tc>
        <w:tc>
          <w:tcPr>
            <w:tcW w:w="889" w:type="dxa"/>
          </w:tcPr>
          <w:p>
            <w:pPr>
              <w:pStyle w:val="0"/>
            </w:pPr>
            <w:r>
              <w:rPr>
                <w:sz w:val="20"/>
              </w:rPr>
              <w:t xml:space="preserve">16.0 (4.6%)</w:t>
            </w:r>
          </w:p>
        </w:tc>
        <w:tc>
          <w:tcPr>
            <w:tcW w:w="784" w:type="dxa"/>
          </w:tcPr>
          <w:p>
            <w:pPr>
              <w:pStyle w:val="0"/>
            </w:pPr>
            <w:r>
              <w:rPr>
                <w:sz w:val="20"/>
              </w:rPr>
              <w:t xml:space="preserve">40.0</w:t>
            </w:r>
          </w:p>
        </w:tc>
        <w:tc>
          <w:tcPr>
            <w:tcW w:w="889" w:type="dxa"/>
          </w:tcPr>
          <w:p>
            <w:pPr>
              <w:pStyle w:val="0"/>
            </w:pPr>
            <w:r>
              <w:rPr>
                <w:sz w:val="20"/>
              </w:rPr>
              <w:t xml:space="preserve">3.0 (7.5%)</w:t>
            </w:r>
          </w:p>
        </w:tc>
        <w:tc>
          <w:tcPr>
            <w:tcW w:w="694" w:type="dxa"/>
          </w:tcPr>
          <w:p>
            <w:pPr>
              <w:pStyle w:val="0"/>
            </w:pPr>
            <w:r>
              <w:rPr>
                <w:sz w:val="20"/>
              </w:rPr>
              <w:t xml:space="preserve">14.7</w:t>
            </w:r>
          </w:p>
        </w:tc>
        <w:tc>
          <w:tcPr>
            <w:tcW w:w="574" w:type="dxa"/>
          </w:tcPr>
          <w:p>
            <w:pPr>
              <w:pStyle w:val="0"/>
            </w:pPr>
            <w:r>
              <w:rPr>
                <w:sz w:val="20"/>
              </w:rPr>
              <w:t xml:space="preserve">6.7</w:t>
            </w:r>
          </w:p>
        </w:tc>
      </w:tr>
      <w:tr>
        <w:tc>
          <w:tcPr>
            <w:tcW w:w="1939" w:type="dxa"/>
          </w:tcPr>
          <w:p>
            <w:pPr>
              <w:pStyle w:val="0"/>
            </w:pPr>
            <w:r>
              <w:rPr>
                <w:sz w:val="20"/>
              </w:rPr>
              <w:t xml:space="preserve">немецкий</w:t>
            </w:r>
          </w:p>
        </w:tc>
        <w:tc>
          <w:tcPr>
            <w:tcW w:w="814" w:type="dxa"/>
          </w:tcPr>
          <w:p>
            <w:pPr>
              <w:pStyle w:val="0"/>
            </w:pPr>
            <w:r>
              <w:rPr>
                <w:sz w:val="20"/>
              </w:rPr>
              <w:t xml:space="preserve">8.2</w:t>
            </w:r>
          </w:p>
        </w:tc>
        <w:tc>
          <w:tcPr>
            <w:tcW w:w="694" w:type="dxa"/>
          </w:tcPr>
          <w:p>
            <w:pPr>
              <w:pStyle w:val="0"/>
            </w:pPr>
            <w:r>
              <w:rPr>
                <w:sz w:val="20"/>
              </w:rPr>
              <w:t xml:space="preserve">4.0</w:t>
            </w:r>
          </w:p>
        </w:tc>
        <w:tc>
          <w:tcPr>
            <w:tcW w:w="889" w:type="dxa"/>
          </w:tcPr>
          <w:p>
            <w:pPr>
              <w:pStyle w:val="0"/>
            </w:pPr>
            <w:r>
              <w:rPr>
                <w:sz w:val="20"/>
              </w:rPr>
              <w:t xml:space="preserve">3.0 (75.0%)</w:t>
            </w:r>
          </w:p>
        </w:tc>
        <w:tc>
          <w:tcPr>
            <w:tcW w:w="784" w:type="dxa"/>
          </w:tcPr>
          <w:p>
            <w:pPr>
              <w:pStyle w:val="0"/>
            </w:pPr>
            <w:r>
              <w:rPr>
                <w:sz w:val="20"/>
              </w:rPr>
              <w:t xml:space="preserve">31.0</w:t>
            </w:r>
          </w:p>
        </w:tc>
        <w:tc>
          <w:tcPr>
            <w:tcW w:w="889" w:type="dxa"/>
          </w:tcPr>
          <w:p>
            <w:pPr>
              <w:pStyle w:val="0"/>
            </w:pPr>
            <w:r>
              <w:rPr>
                <w:sz w:val="20"/>
              </w:rPr>
              <w:t xml:space="preserve">4.0 (12.9%)</w:t>
            </w:r>
          </w:p>
        </w:tc>
        <w:tc>
          <w:tcPr>
            <w:tcW w:w="784" w:type="dxa"/>
          </w:tcPr>
          <w:p>
            <w:pPr>
              <w:pStyle w:val="0"/>
            </w:pPr>
            <w:r>
              <w:rPr>
                <w:sz w:val="20"/>
              </w:rPr>
              <w:t xml:space="preserve">22.0</w:t>
            </w:r>
          </w:p>
        </w:tc>
        <w:tc>
          <w:tcPr>
            <w:tcW w:w="889" w:type="dxa"/>
          </w:tcPr>
          <w:p>
            <w:pPr>
              <w:pStyle w:val="0"/>
            </w:pPr>
            <w:r>
              <w:rPr>
                <w:sz w:val="20"/>
              </w:rPr>
              <w:t xml:space="preserve">5.0 (22.7%)</w:t>
            </w:r>
          </w:p>
        </w:tc>
        <w:tc>
          <w:tcPr>
            <w:tcW w:w="784" w:type="dxa"/>
          </w:tcPr>
          <w:p>
            <w:pPr>
              <w:pStyle w:val="0"/>
            </w:pPr>
            <w:r>
              <w:rPr>
                <w:sz w:val="20"/>
              </w:rPr>
              <w:t xml:space="preserve">19.0</w:t>
            </w:r>
          </w:p>
        </w:tc>
        <w:tc>
          <w:tcPr>
            <w:tcW w:w="889" w:type="dxa"/>
          </w:tcPr>
          <w:p>
            <w:pPr>
              <w:pStyle w:val="0"/>
            </w:pPr>
            <w:r>
              <w:rPr>
                <w:sz w:val="20"/>
              </w:rPr>
              <w:t xml:space="preserve">2.0 (10.5%)</w:t>
            </w:r>
          </w:p>
        </w:tc>
        <w:tc>
          <w:tcPr>
            <w:tcW w:w="784" w:type="dxa"/>
          </w:tcPr>
          <w:p>
            <w:pPr>
              <w:pStyle w:val="0"/>
            </w:pPr>
            <w:r>
              <w:rPr>
                <w:sz w:val="20"/>
              </w:rPr>
              <w:t xml:space="preserve">6.0</w:t>
            </w:r>
          </w:p>
        </w:tc>
        <w:tc>
          <w:tcPr>
            <w:tcW w:w="889" w:type="dxa"/>
          </w:tcPr>
          <w:p>
            <w:pPr>
              <w:pStyle w:val="0"/>
            </w:pPr>
            <w:r>
              <w:rPr>
                <w:sz w:val="20"/>
              </w:rPr>
              <w:t xml:space="preserve">0.0 (0.0%)</w:t>
            </w:r>
          </w:p>
        </w:tc>
        <w:tc>
          <w:tcPr>
            <w:tcW w:w="784" w:type="dxa"/>
          </w:tcPr>
          <w:p>
            <w:pPr>
              <w:pStyle w:val="0"/>
            </w:pPr>
            <w:r>
              <w:rPr>
                <w:sz w:val="20"/>
              </w:rPr>
              <w:t xml:space="preserve">3.0</w:t>
            </w:r>
          </w:p>
        </w:tc>
        <w:tc>
          <w:tcPr>
            <w:tcW w:w="889" w:type="dxa"/>
          </w:tcPr>
          <w:p>
            <w:pPr>
              <w:pStyle w:val="0"/>
            </w:pPr>
            <w:r>
              <w:rPr>
                <w:sz w:val="20"/>
              </w:rPr>
              <w:t xml:space="preserve">1.0 (33.3%)</w:t>
            </w:r>
          </w:p>
        </w:tc>
        <w:tc>
          <w:tcPr>
            <w:tcW w:w="694" w:type="dxa"/>
          </w:tcPr>
          <w:p>
            <w:pPr>
              <w:pStyle w:val="0"/>
            </w:pPr>
            <w:r>
              <w:rPr>
                <w:sz w:val="20"/>
              </w:rPr>
              <w:t xml:space="preserve">14.8</w:t>
            </w:r>
          </w:p>
        </w:tc>
        <w:tc>
          <w:tcPr>
            <w:tcW w:w="574" w:type="dxa"/>
          </w:tcPr>
          <w:p>
            <w:pPr>
              <w:pStyle w:val="0"/>
            </w:pPr>
            <w:r>
              <w:rPr>
                <w:sz w:val="20"/>
              </w:rPr>
              <w:t xml:space="preserve">1.8</w:t>
            </w:r>
          </w:p>
        </w:tc>
      </w:tr>
      <w:tr>
        <w:tc>
          <w:tcPr>
            <w:tcW w:w="1939" w:type="dxa"/>
          </w:tcPr>
          <w:p>
            <w:pPr>
              <w:pStyle w:val="0"/>
            </w:pPr>
            <w:r>
              <w:rPr>
                <w:sz w:val="20"/>
              </w:rPr>
              <w:t xml:space="preserve">французский</w:t>
            </w:r>
          </w:p>
        </w:tc>
        <w:tc>
          <w:tcPr>
            <w:tcW w:w="814" w:type="dxa"/>
          </w:tcPr>
          <w:p>
            <w:pPr>
              <w:pStyle w:val="0"/>
            </w:pPr>
            <w:r>
              <w:rPr>
                <w:sz w:val="20"/>
              </w:rPr>
              <w:t xml:space="preserve">8.3</w:t>
            </w:r>
          </w:p>
        </w:tc>
        <w:tc>
          <w:tcPr>
            <w:tcW w:w="694" w:type="dxa"/>
          </w:tcPr>
          <w:p>
            <w:pPr>
              <w:pStyle w:val="0"/>
            </w:pPr>
            <w:r>
              <w:rPr>
                <w:sz w:val="20"/>
              </w:rPr>
              <w:t xml:space="preserve">1.0</w:t>
            </w:r>
          </w:p>
        </w:tc>
        <w:tc>
          <w:tcPr>
            <w:tcW w:w="889" w:type="dxa"/>
          </w:tcPr>
          <w:p>
            <w:pPr>
              <w:pStyle w:val="0"/>
            </w:pPr>
            <w:r>
              <w:rPr>
                <w:sz w:val="20"/>
              </w:rPr>
              <w:t xml:space="preserve">0.0 (0.0%)</w:t>
            </w:r>
          </w:p>
        </w:tc>
        <w:tc>
          <w:tcPr>
            <w:tcW w:w="784" w:type="dxa"/>
          </w:tcPr>
          <w:p>
            <w:pPr>
              <w:pStyle w:val="0"/>
            </w:pPr>
            <w:r>
              <w:rPr>
                <w:sz w:val="20"/>
              </w:rPr>
              <w:t xml:space="preserve">4.0</w:t>
            </w:r>
          </w:p>
        </w:tc>
        <w:tc>
          <w:tcPr>
            <w:tcW w:w="889" w:type="dxa"/>
          </w:tcPr>
          <w:p>
            <w:pPr>
              <w:pStyle w:val="0"/>
            </w:pPr>
            <w:r>
              <w:rPr>
                <w:sz w:val="20"/>
              </w:rPr>
              <w:t xml:space="preserve">0.0 (0.0%)</w:t>
            </w:r>
          </w:p>
        </w:tc>
        <w:tc>
          <w:tcPr>
            <w:tcW w:w="784" w:type="dxa"/>
          </w:tcPr>
          <w:p>
            <w:pPr>
              <w:pStyle w:val="0"/>
            </w:pPr>
            <w:r>
              <w:rPr>
                <w:sz w:val="20"/>
              </w:rPr>
              <w:t xml:space="preserve">4.0</w:t>
            </w:r>
          </w:p>
        </w:tc>
        <w:tc>
          <w:tcPr>
            <w:tcW w:w="889" w:type="dxa"/>
          </w:tcPr>
          <w:p>
            <w:pPr>
              <w:pStyle w:val="0"/>
            </w:pPr>
            <w:r>
              <w:rPr>
                <w:sz w:val="20"/>
              </w:rPr>
              <w:t xml:space="preserve">0.0 (0.0%)</w:t>
            </w:r>
          </w:p>
        </w:tc>
        <w:tc>
          <w:tcPr>
            <w:tcW w:w="784" w:type="dxa"/>
          </w:tcPr>
          <w:p>
            <w:pPr>
              <w:pStyle w:val="0"/>
            </w:pPr>
            <w:r>
              <w:rPr>
                <w:sz w:val="20"/>
              </w:rPr>
              <w:t xml:space="preserve">5.0</w:t>
            </w:r>
          </w:p>
        </w:tc>
        <w:tc>
          <w:tcPr>
            <w:tcW w:w="889" w:type="dxa"/>
          </w:tcPr>
          <w:p>
            <w:pPr>
              <w:pStyle w:val="0"/>
            </w:pPr>
            <w:r>
              <w:rPr>
                <w:sz w:val="20"/>
              </w:rPr>
              <w:t xml:space="preserve">1.0 (20.0%)</w:t>
            </w:r>
          </w:p>
        </w:tc>
        <w:tc>
          <w:tcPr>
            <w:tcW w:w="784" w:type="dxa"/>
          </w:tcPr>
          <w:p>
            <w:pPr>
              <w:pStyle w:val="0"/>
            </w:pPr>
            <w:r>
              <w:rPr>
                <w:sz w:val="20"/>
              </w:rPr>
              <w:t xml:space="preserve">2.0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694" w:type="dxa"/>
          </w:tcPr>
          <w:p>
            <w:pPr>
              <w:pStyle w:val="0"/>
            </w:pPr>
            <w:r>
              <w:rPr>
                <w:sz w:val="20"/>
              </w:rPr>
              <w:t xml:space="preserve">15.3</w:t>
            </w:r>
          </w:p>
        </w:tc>
        <w:tc>
          <w:tcPr>
            <w:tcW w:w="574" w:type="dxa"/>
          </w:tcPr>
          <w:p>
            <w:pPr>
              <w:pStyle w:val="0"/>
            </w:pPr>
            <w:r>
              <w:rPr>
                <w:sz w:val="20"/>
              </w:rPr>
              <w:t xml:space="preserve">3.8</w:t>
            </w:r>
          </w:p>
        </w:tc>
      </w:tr>
      <w:tr>
        <w:tc>
          <w:tcPr>
            <w:tcW w:w="1939" w:type="dxa"/>
          </w:tcPr>
          <w:p>
            <w:pPr>
              <w:pStyle w:val="0"/>
            </w:pPr>
            <w:r>
              <w:rPr>
                <w:sz w:val="20"/>
              </w:rPr>
              <w:t xml:space="preserve">испанский</w:t>
            </w:r>
          </w:p>
        </w:tc>
        <w:tc>
          <w:tcPr>
            <w:tcW w:w="814" w:type="dxa"/>
          </w:tcPr>
          <w:p>
            <w:pPr>
              <w:pStyle w:val="0"/>
            </w:pPr>
            <w:r>
              <w:rPr>
                <w:sz w:val="20"/>
              </w:rPr>
              <w:t xml:space="preserve">8.4</w:t>
            </w:r>
          </w:p>
        </w:tc>
        <w:tc>
          <w:tcPr>
            <w:tcW w:w="69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1.0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694" w:type="dxa"/>
          </w:tcPr>
          <w:p>
            <w:pPr>
              <w:pStyle w:val="0"/>
            </w:pPr>
            <w:r>
              <w:rPr>
                <w:sz w:val="20"/>
              </w:rPr>
              <w:t xml:space="preserve">0.0</w:t>
            </w:r>
          </w:p>
        </w:tc>
        <w:tc>
          <w:tcPr>
            <w:tcW w:w="574" w:type="dxa"/>
          </w:tcPr>
          <w:p>
            <w:pPr>
              <w:pStyle w:val="0"/>
            </w:pPr>
            <w:r>
              <w:rPr>
                <w:sz w:val="20"/>
              </w:rPr>
              <w:t xml:space="preserve">0.0</w:t>
            </w:r>
          </w:p>
        </w:tc>
      </w:tr>
      <w:tr>
        <w:tc>
          <w:tcPr>
            <w:tcW w:w="1939" w:type="dxa"/>
          </w:tcPr>
          <w:p>
            <w:pPr>
              <w:pStyle w:val="0"/>
            </w:pPr>
            <w:r>
              <w:rPr>
                <w:sz w:val="20"/>
              </w:rPr>
              <w:t xml:space="preserve">итальянский</w:t>
            </w:r>
          </w:p>
        </w:tc>
        <w:tc>
          <w:tcPr>
            <w:tcW w:w="814" w:type="dxa"/>
          </w:tcPr>
          <w:p>
            <w:pPr>
              <w:pStyle w:val="0"/>
            </w:pPr>
            <w:r>
              <w:rPr>
                <w:sz w:val="20"/>
              </w:rPr>
              <w:t xml:space="preserve">8.5</w:t>
            </w:r>
          </w:p>
        </w:tc>
        <w:tc>
          <w:tcPr>
            <w:tcW w:w="694" w:type="dxa"/>
          </w:tcPr>
          <w:p>
            <w:pPr>
              <w:pStyle w:val="0"/>
            </w:pPr>
            <w:r>
              <w:rPr>
                <w:sz w:val="20"/>
              </w:rPr>
            </w:r>
          </w:p>
        </w:tc>
        <w:tc>
          <w:tcPr>
            <w:tcW w:w="889" w:type="dxa"/>
          </w:tcPr>
          <w:p>
            <w:pPr>
              <w:pStyle w:val="0"/>
            </w:pPr>
            <w:r>
              <w:rPr>
                <w:sz w:val="20"/>
              </w:rPr>
            </w:r>
          </w:p>
        </w:tc>
        <w:tc>
          <w:tcPr>
            <w:tcW w:w="784" w:type="dxa"/>
          </w:tcPr>
          <w:p>
            <w:pPr>
              <w:pStyle w:val="0"/>
            </w:pPr>
            <w:r>
              <w:rPr>
                <w:sz w:val="20"/>
              </w:rPr>
            </w:r>
          </w:p>
        </w:tc>
        <w:tc>
          <w:tcPr>
            <w:tcW w:w="889" w:type="dxa"/>
          </w:tcPr>
          <w:p>
            <w:pPr>
              <w:pStyle w:val="0"/>
            </w:pPr>
            <w:r>
              <w:rPr>
                <w:sz w:val="20"/>
              </w:rPr>
            </w:r>
          </w:p>
        </w:tc>
        <w:tc>
          <w:tcPr>
            <w:tcW w:w="784" w:type="dxa"/>
          </w:tcPr>
          <w:p>
            <w:pPr>
              <w:pStyle w:val="0"/>
            </w:pPr>
            <w:r>
              <w:rPr>
                <w:sz w:val="20"/>
              </w:rPr>
            </w:r>
          </w:p>
        </w:tc>
        <w:tc>
          <w:tcPr>
            <w:tcW w:w="889" w:type="dxa"/>
          </w:tcPr>
          <w:p>
            <w:pPr>
              <w:pStyle w:val="0"/>
            </w:pPr>
            <w:r>
              <w:rPr>
                <w:sz w:val="20"/>
              </w:rPr>
            </w:r>
          </w:p>
        </w:tc>
        <w:tc>
          <w:tcPr>
            <w:tcW w:w="784" w:type="dxa"/>
          </w:tcPr>
          <w:p>
            <w:pPr>
              <w:pStyle w:val="0"/>
            </w:pPr>
            <w:r>
              <w:rPr>
                <w:sz w:val="20"/>
              </w:rPr>
            </w:r>
          </w:p>
        </w:tc>
        <w:tc>
          <w:tcPr>
            <w:tcW w:w="889" w:type="dxa"/>
          </w:tcPr>
          <w:p>
            <w:pPr>
              <w:pStyle w:val="0"/>
            </w:pPr>
            <w:r>
              <w:rPr>
                <w:sz w:val="20"/>
              </w:rPr>
            </w:r>
          </w:p>
        </w:tc>
        <w:tc>
          <w:tcPr>
            <w:tcW w:w="784" w:type="dxa"/>
          </w:tcPr>
          <w:p>
            <w:pPr>
              <w:pStyle w:val="0"/>
            </w:pPr>
            <w:r>
              <w:rPr>
                <w:sz w:val="20"/>
              </w:rPr>
            </w:r>
          </w:p>
        </w:tc>
        <w:tc>
          <w:tcPr>
            <w:tcW w:w="889" w:type="dxa"/>
          </w:tcPr>
          <w:p>
            <w:pPr>
              <w:pStyle w:val="0"/>
            </w:pPr>
            <w:r>
              <w:rPr>
                <w:sz w:val="20"/>
              </w:rPr>
            </w:r>
          </w:p>
        </w:tc>
        <w:tc>
          <w:tcPr>
            <w:tcW w:w="784" w:type="dxa"/>
          </w:tcPr>
          <w:p>
            <w:pPr>
              <w:pStyle w:val="0"/>
            </w:pPr>
            <w:r>
              <w:rPr>
                <w:sz w:val="20"/>
              </w:rPr>
            </w:r>
          </w:p>
        </w:tc>
        <w:tc>
          <w:tcPr>
            <w:tcW w:w="889" w:type="dxa"/>
          </w:tcPr>
          <w:p>
            <w:pPr>
              <w:pStyle w:val="0"/>
            </w:pPr>
            <w:r>
              <w:rPr>
                <w:sz w:val="20"/>
              </w:rPr>
            </w:r>
          </w:p>
        </w:tc>
        <w:tc>
          <w:tcPr>
            <w:tcW w:w="694" w:type="dxa"/>
          </w:tcPr>
          <w:p>
            <w:pPr>
              <w:pStyle w:val="0"/>
            </w:pPr>
            <w:r>
              <w:rPr>
                <w:sz w:val="20"/>
              </w:rPr>
            </w:r>
          </w:p>
        </w:tc>
        <w:tc>
          <w:tcPr>
            <w:tcW w:w="574" w:type="dxa"/>
          </w:tcPr>
          <w:p>
            <w:pPr>
              <w:pStyle w:val="0"/>
            </w:pPr>
            <w:r>
              <w:rPr>
                <w:sz w:val="20"/>
              </w:rPr>
            </w:r>
          </w:p>
        </w:tc>
      </w:tr>
      <w:tr>
        <w:tc>
          <w:tcPr>
            <w:tcW w:w="1939" w:type="dxa"/>
          </w:tcPr>
          <w:p>
            <w:pPr>
              <w:pStyle w:val="0"/>
            </w:pPr>
            <w:r>
              <w:rPr>
                <w:sz w:val="20"/>
              </w:rPr>
              <w:t xml:space="preserve">китайский</w:t>
            </w:r>
          </w:p>
        </w:tc>
        <w:tc>
          <w:tcPr>
            <w:tcW w:w="814" w:type="dxa"/>
          </w:tcPr>
          <w:p>
            <w:pPr>
              <w:pStyle w:val="0"/>
            </w:pPr>
            <w:r>
              <w:rPr>
                <w:sz w:val="20"/>
              </w:rPr>
              <w:t xml:space="preserve">8.6</w:t>
            </w:r>
          </w:p>
        </w:tc>
        <w:tc>
          <w:tcPr>
            <w:tcW w:w="69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1.0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694" w:type="dxa"/>
          </w:tcPr>
          <w:p>
            <w:pPr>
              <w:pStyle w:val="0"/>
            </w:pPr>
            <w:r>
              <w:rPr>
                <w:sz w:val="20"/>
              </w:rPr>
              <w:t xml:space="preserve">0.0</w:t>
            </w:r>
          </w:p>
        </w:tc>
        <w:tc>
          <w:tcPr>
            <w:tcW w:w="574" w:type="dxa"/>
          </w:tcPr>
          <w:p>
            <w:pPr>
              <w:pStyle w:val="0"/>
            </w:pPr>
            <w:r>
              <w:rPr>
                <w:sz w:val="20"/>
              </w:rPr>
              <w:t xml:space="preserve">20.0</w:t>
            </w:r>
          </w:p>
        </w:tc>
      </w:tr>
      <w:tr>
        <w:tc>
          <w:tcPr>
            <w:tcW w:w="1939" w:type="dxa"/>
          </w:tcPr>
          <w:p>
            <w:pPr>
              <w:pStyle w:val="0"/>
            </w:pPr>
            <w:r>
              <w:rPr>
                <w:sz w:val="20"/>
              </w:rPr>
              <w:t xml:space="preserve">Учитель изобразительного искусства, черчения</w:t>
            </w:r>
          </w:p>
        </w:tc>
        <w:tc>
          <w:tcPr>
            <w:tcW w:w="814" w:type="dxa"/>
          </w:tcPr>
          <w:p>
            <w:pPr>
              <w:pStyle w:val="0"/>
            </w:pPr>
            <w:r>
              <w:rPr>
                <w:sz w:val="20"/>
              </w:rPr>
              <w:t xml:space="preserve">9</w:t>
            </w:r>
          </w:p>
        </w:tc>
        <w:tc>
          <w:tcPr>
            <w:tcW w:w="694" w:type="dxa"/>
          </w:tcPr>
          <w:p>
            <w:pPr>
              <w:pStyle w:val="0"/>
            </w:pPr>
            <w:r>
              <w:rPr>
                <w:sz w:val="20"/>
              </w:rPr>
              <w:t xml:space="preserve">14.0</w:t>
            </w:r>
          </w:p>
        </w:tc>
        <w:tc>
          <w:tcPr>
            <w:tcW w:w="889" w:type="dxa"/>
          </w:tcPr>
          <w:p>
            <w:pPr>
              <w:pStyle w:val="0"/>
            </w:pPr>
            <w:r>
              <w:rPr>
                <w:sz w:val="20"/>
              </w:rPr>
              <w:t xml:space="preserve">0.0 (0.0%)</w:t>
            </w:r>
          </w:p>
        </w:tc>
        <w:tc>
          <w:tcPr>
            <w:tcW w:w="784" w:type="dxa"/>
          </w:tcPr>
          <w:p>
            <w:pPr>
              <w:pStyle w:val="0"/>
            </w:pPr>
            <w:r>
              <w:rPr>
                <w:sz w:val="20"/>
              </w:rPr>
              <w:t xml:space="preserve">63.0</w:t>
            </w:r>
          </w:p>
        </w:tc>
        <w:tc>
          <w:tcPr>
            <w:tcW w:w="889" w:type="dxa"/>
          </w:tcPr>
          <w:p>
            <w:pPr>
              <w:pStyle w:val="0"/>
            </w:pPr>
            <w:r>
              <w:rPr>
                <w:sz w:val="20"/>
              </w:rPr>
              <w:t xml:space="preserve">5.0 (7.9%)</w:t>
            </w:r>
          </w:p>
        </w:tc>
        <w:tc>
          <w:tcPr>
            <w:tcW w:w="784" w:type="dxa"/>
          </w:tcPr>
          <w:p>
            <w:pPr>
              <w:pStyle w:val="0"/>
            </w:pPr>
            <w:r>
              <w:rPr>
                <w:sz w:val="20"/>
              </w:rPr>
              <w:t xml:space="preserve">91.0</w:t>
            </w:r>
          </w:p>
        </w:tc>
        <w:tc>
          <w:tcPr>
            <w:tcW w:w="889" w:type="dxa"/>
          </w:tcPr>
          <w:p>
            <w:pPr>
              <w:pStyle w:val="0"/>
            </w:pPr>
            <w:r>
              <w:rPr>
                <w:sz w:val="20"/>
              </w:rPr>
              <w:t xml:space="preserve">4.0 (4.4%)</w:t>
            </w:r>
          </w:p>
        </w:tc>
        <w:tc>
          <w:tcPr>
            <w:tcW w:w="784" w:type="dxa"/>
          </w:tcPr>
          <w:p>
            <w:pPr>
              <w:pStyle w:val="0"/>
            </w:pPr>
            <w:r>
              <w:rPr>
                <w:sz w:val="20"/>
              </w:rPr>
              <w:t xml:space="preserve">41.0</w:t>
            </w:r>
          </w:p>
        </w:tc>
        <w:tc>
          <w:tcPr>
            <w:tcW w:w="889" w:type="dxa"/>
          </w:tcPr>
          <w:p>
            <w:pPr>
              <w:pStyle w:val="0"/>
            </w:pPr>
            <w:r>
              <w:rPr>
                <w:sz w:val="20"/>
              </w:rPr>
              <w:t xml:space="preserve">2.0 (4.9%)</w:t>
            </w:r>
          </w:p>
        </w:tc>
        <w:tc>
          <w:tcPr>
            <w:tcW w:w="784" w:type="dxa"/>
          </w:tcPr>
          <w:p>
            <w:pPr>
              <w:pStyle w:val="0"/>
            </w:pPr>
            <w:r>
              <w:rPr>
                <w:sz w:val="20"/>
              </w:rPr>
              <w:t xml:space="preserve">14.0</w:t>
            </w:r>
          </w:p>
        </w:tc>
        <w:tc>
          <w:tcPr>
            <w:tcW w:w="889" w:type="dxa"/>
          </w:tcPr>
          <w:p>
            <w:pPr>
              <w:pStyle w:val="0"/>
            </w:pPr>
            <w:r>
              <w:rPr>
                <w:sz w:val="20"/>
              </w:rPr>
              <w:t xml:space="preserve">0.0 (0.0%)</w:t>
            </w:r>
          </w:p>
        </w:tc>
        <w:tc>
          <w:tcPr>
            <w:tcW w:w="784" w:type="dxa"/>
          </w:tcPr>
          <w:p>
            <w:pPr>
              <w:pStyle w:val="0"/>
            </w:pPr>
            <w:r>
              <w:rPr>
                <w:sz w:val="20"/>
              </w:rPr>
              <w:t xml:space="preserve">3.0</w:t>
            </w:r>
          </w:p>
        </w:tc>
        <w:tc>
          <w:tcPr>
            <w:tcW w:w="889" w:type="dxa"/>
          </w:tcPr>
          <w:p>
            <w:pPr>
              <w:pStyle w:val="0"/>
            </w:pPr>
            <w:r>
              <w:rPr>
                <w:sz w:val="20"/>
              </w:rPr>
              <w:t xml:space="preserve">0.0 (0.0%)</w:t>
            </w:r>
          </w:p>
        </w:tc>
        <w:tc>
          <w:tcPr>
            <w:tcW w:w="694" w:type="dxa"/>
          </w:tcPr>
          <w:p>
            <w:pPr>
              <w:pStyle w:val="0"/>
            </w:pPr>
            <w:r>
              <w:rPr>
                <w:sz w:val="20"/>
              </w:rPr>
              <w:t xml:space="preserve">14.3</w:t>
            </w:r>
          </w:p>
        </w:tc>
        <w:tc>
          <w:tcPr>
            <w:tcW w:w="574" w:type="dxa"/>
          </w:tcPr>
          <w:p>
            <w:pPr>
              <w:pStyle w:val="0"/>
            </w:pPr>
            <w:r>
              <w:rPr>
                <w:sz w:val="20"/>
              </w:rPr>
              <w:t xml:space="preserve">2.6</w:t>
            </w:r>
          </w:p>
        </w:tc>
      </w:tr>
      <w:tr>
        <w:tc>
          <w:tcPr>
            <w:tcW w:w="1939" w:type="dxa"/>
          </w:tcPr>
          <w:p>
            <w:pPr>
              <w:pStyle w:val="0"/>
            </w:pPr>
            <w:r>
              <w:rPr>
                <w:sz w:val="20"/>
              </w:rPr>
              <w:t xml:space="preserve">Учитель музыки и пения</w:t>
            </w:r>
          </w:p>
        </w:tc>
        <w:tc>
          <w:tcPr>
            <w:tcW w:w="814" w:type="dxa"/>
          </w:tcPr>
          <w:p>
            <w:pPr>
              <w:pStyle w:val="0"/>
            </w:pPr>
            <w:r>
              <w:rPr>
                <w:sz w:val="20"/>
              </w:rPr>
              <w:t xml:space="preserve">10</w:t>
            </w:r>
          </w:p>
        </w:tc>
        <w:tc>
          <w:tcPr>
            <w:tcW w:w="694" w:type="dxa"/>
          </w:tcPr>
          <w:p>
            <w:pPr>
              <w:pStyle w:val="0"/>
            </w:pPr>
            <w:r>
              <w:rPr>
                <w:sz w:val="20"/>
              </w:rPr>
              <w:t xml:space="preserve">18.0</w:t>
            </w:r>
          </w:p>
        </w:tc>
        <w:tc>
          <w:tcPr>
            <w:tcW w:w="889" w:type="dxa"/>
          </w:tcPr>
          <w:p>
            <w:pPr>
              <w:pStyle w:val="0"/>
            </w:pPr>
            <w:r>
              <w:rPr>
                <w:sz w:val="20"/>
              </w:rPr>
              <w:t xml:space="preserve">2.0 (11.1%)</w:t>
            </w:r>
          </w:p>
        </w:tc>
        <w:tc>
          <w:tcPr>
            <w:tcW w:w="784" w:type="dxa"/>
          </w:tcPr>
          <w:p>
            <w:pPr>
              <w:pStyle w:val="0"/>
            </w:pPr>
            <w:r>
              <w:rPr>
                <w:sz w:val="20"/>
              </w:rPr>
              <w:t xml:space="preserve">53.0</w:t>
            </w:r>
          </w:p>
        </w:tc>
        <w:tc>
          <w:tcPr>
            <w:tcW w:w="889" w:type="dxa"/>
          </w:tcPr>
          <w:p>
            <w:pPr>
              <w:pStyle w:val="0"/>
            </w:pPr>
            <w:r>
              <w:rPr>
                <w:sz w:val="20"/>
              </w:rPr>
              <w:t xml:space="preserve">7.0 (13.2%)</w:t>
            </w:r>
          </w:p>
        </w:tc>
        <w:tc>
          <w:tcPr>
            <w:tcW w:w="784" w:type="dxa"/>
          </w:tcPr>
          <w:p>
            <w:pPr>
              <w:pStyle w:val="0"/>
            </w:pPr>
            <w:r>
              <w:rPr>
                <w:sz w:val="20"/>
              </w:rPr>
              <w:t xml:space="preserve">119.0</w:t>
            </w:r>
          </w:p>
        </w:tc>
        <w:tc>
          <w:tcPr>
            <w:tcW w:w="889" w:type="dxa"/>
          </w:tcPr>
          <w:p>
            <w:pPr>
              <w:pStyle w:val="0"/>
            </w:pPr>
            <w:r>
              <w:rPr>
                <w:sz w:val="20"/>
              </w:rPr>
              <w:t xml:space="preserve">5.0 (4.2%)</w:t>
            </w:r>
          </w:p>
        </w:tc>
        <w:tc>
          <w:tcPr>
            <w:tcW w:w="784" w:type="dxa"/>
          </w:tcPr>
          <w:p>
            <w:pPr>
              <w:pStyle w:val="0"/>
            </w:pPr>
            <w:r>
              <w:rPr>
                <w:sz w:val="20"/>
              </w:rPr>
              <w:t xml:space="preserve">70.0</w:t>
            </w:r>
          </w:p>
        </w:tc>
        <w:tc>
          <w:tcPr>
            <w:tcW w:w="889" w:type="dxa"/>
          </w:tcPr>
          <w:p>
            <w:pPr>
              <w:pStyle w:val="0"/>
            </w:pPr>
            <w:r>
              <w:rPr>
                <w:sz w:val="20"/>
              </w:rPr>
              <w:t xml:space="preserve">5.0 (7.1%)</w:t>
            </w:r>
          </w:p>
        </w:tc>
        <w:tc>
          <w:tcPr>
            <w:tcW w:w="784" w:type="dxa"/>
          </w:tcPr>
          <w:p>
            <w:pPr>
              <w:pStyle w:val="0"/>
            </w:pPr>
            <w:r>
              <w:rPr>
                <w:sz w:val="20"/>
              </w:rPr>
              <w:t xml:space="preserve">45.0</w:t>
            </w:r>
          </w:p>
        </w:tc>
        <w:tc>
          <w:tcPr>
            <w:tcW w:w="889" w:type="dxa"/>
          </w:tcPr>
          <w:p>
            <w:pPr>
              <w:pStyle w:val="0"/>
            </w:pPr>
            <w:r>
              <w:rPr>
                <w:sz w:val="20"/>
              </w:rPr>
              <w:t xml:space="preserve">3.0 (6.7%)</w:t>
            </w:r>
          </w:p>
        </w:tc>
        <w:tc>
          <w:tcPr>
            <w:tcW w:w="784" w:type="dxa"/>
          </w:tcPr>
          <w:p>
            <w:pPr>
              <w:pStyle w:val="0"/>
            </w:pPr>
            <w:r>
              <w:rPr>
                <w:sz w:val="20"/>
              </w:rPr>
              <w:t xml:space="preserve">1.0</w:t>
            </w:r>
          </w:p>
        </w:tc>
        <w:tc>
          <w:tcPr>
            <w:tcW w:w="889" w:type="dxa"/>
          </w:tcPr>
          <w:p>
            <w:pPr>
              <w:pStyle w:val="0"/>
            </w:pPr>
            <w:r>
              <w:rPr>
                <w:sz w:val="20"/>
              </w:rPr>
              <w:t xml:space="preserve">0.0 (0.0%)</w:t>
            </w:r>
          </w:p>
        </w:tc>
        <w:tc>
          <w:tcPr>
            <w:tcW w:w="694" w:type="dxa"/>
          </w:tcPr>
          <w:p>
            <w:pPr>
              <w:pStyle w:val="0"/>
            </w:pPr>
            <w:r>
              <w:rPr>
                <w:sz w:val="20"/>
              </w:rPr>
              <w:t xml:space="preserve">16.4</w:t>
            </w:r>
          </w:p>
        </w:tc>
        <w:tc>
          <w:tcPr>
            <w:tcW w:w="574" w:type="dxa"/>
          </w:tcPr>
          <w:p>
            <w:pPr>
              <w:pStyle w:val="0"/>
            </w:pPr>
            <w:r>
              <w:rPr>
                <w:sz w:val="20"/>
              </w:rPr>
              <w:t xml:space="preserve">2.3</w:t>
            </w:r>
          </w:p>
        </w:tc>
      </w:tr>
      <w:tr>
        <w:tc>
          <w:tcPr>
            <w:tcW w:w="1939" w:type="dxa"/>
          </w:tcPr>
          <w:p>
            <w:pPr>
              <w:pStyle w:val="0"/>
            </w:pPr>
            <w:r>
              <w:rPr>
                <w:sz w:val="20"/>
              </w:rPr>
              <w:t xml:space="preserve">Учитель физической культуры</w:t>
            </w:r>
          </w:p>
        </w:tc>
        <w:tc>
          <w:tcPr>
            <w:tcW w:w="814" w:type="dxa"/>
          </w:tcPr>
          <w:p>
            <w:pPr>
              <w:pStyle w:val="0"/>
            </w:pPr>
            <w:r>
              <w:rPr>
                <w:sz w:val="20"/>
              </w:rPr>
              <w:t xml:space="preserve">11</w:t>
            </w:r>
          </w:p>
        </w:tc>
        <w:tc>
          <w:tcPr>
            <w:tcW w:w="694" w:type="dxa"/>
          </w:tcPr>
          <w:p>
            <w:pPr>
              <w:pStyle w:val="0"/>
            </w:pPr>
            <w:r>
              <w:rPr>
                <w:sz w:val="20"/>
              </w:rPr>
              <w:t xml:space="preserve">14.0</w:t>
            </w:r>
          </w:p>
        </w:tc>
        <w:tc>
          <w:tcPr>
            <w:tcW w:w="889" w:type="dxa"/>
          </w:tcPr>
          <w:p>
            <w:pPr>
              <w:pStyle w:val="0"/>
            </w:pPr>
            <w:r>
              <w:rPr>
                <w:sz w:val="20"/>
              </w:rPr>
              <w:t xml:space="preserve">4.0 (28.6%)</w:t>
            </w:r>
          </w:p>
        </w:tc>
        <w:tc>
          <w:tcPr>
            <w:tcW w:w="784" w:type="dxa"/>
          </w:tcPr>
          <w:p>
            <w:pPr>
              <w:pStyle w:val="0"/>
            </w:pPr>
            <w:r>
              <w:rPr>
                <w:sz w:val="20"/>
              </w:rPr>
              <w:t xml:space="preserve">113.0</w:t>
            </w:r>
          </w:p>
        </w:tc>
        <w:tc>
          <w:tcPr>
            <w:tcW w:w="889" w:type="dxa"/>
          </w:tcPr>
          <w:p>
            <w:pPr>
              <w:pStyle w:val="0"/>
            </w:pPr>
            <w:r>
              <w:rPr>
                <w:sz w:val="20"/>
              </w:rPr>
              <w:t xml:space="preserve">14.0 (12.4%)</w:t>
            </w:r>
          </w:p>
        </w:tc>
        <w:tc>
          <w:tcPr>
            <w:tcW w:w="784" w:type="dxa"/>
          </w:tcPr>
          <w:p>
            <w:pPr>
              <w:pStyle w:val="0"/>
            </w:pPr>
            <w:r>
              <w:rPr>
                <w:sz w:val="20"/>
              </w:rPr>
              <w:t xml:space="preserve">289.0</w:t>
            </w:r>
          </w:p>
        </w:tc>
        <w:tc>
          <w:tcPr>
            <w:tcW w:w="889" w:type="dxa"/>
          </w:tcPr>
          <w:p>
            <w:pPr>
              <w:pStyle w:val="0"/>
            </w:pPr>
            <w:r>
              <w:rPr>
                <w:sz w:val="20"/>
              </w:rPr>
              <w:t xml:space="preserve">18.0 (6.2%)</w:t>
            </w:r>
          </w:p>
        </w:tc>
        <w:tc>
          <w:tcPr>
            <w:tcW w:w="784" w:type="dxa"/>
          </w:tcPr>
          <w:p>
            <w:pPr>
              <w:pStyle w:val="0"/>
            </w:pPr>
            <w:r>
              <w:rPr>
                <w:sz w:val="20"/>
              </w:rPr>
              <w:t xml:space="preserve">414.0</w:t>
            </w:r>
          </w:p>
        </w:tc>
        <w:tc>
          <w:tcPr>
            <w:tcW w:w="889" w:type="dxa"/>
          </w:tcPr>
          <w:p>
            <w:pPr>
              <w:pStyle w:val="0"/>
            </w:pPr>
            <w:r>
              <w:rPr>
                <w:sz w:val="20"/>
              </w:rPr>
              <w:t xml:space="preserve">17.0 (4.1%)</w:t>
            </w:r>
          </w:p>
        </w:tc>
        <w:tc>
          <w:tcPr>
            <w:tcW w:w="784" w:type="dxa"/>
          </w:tcPr>
          <w:p>
            <w:pPr>
              <w:pStyle w:val="0"/>
            </w:pPr>
            <w:r>
              <w:rPr>
                <w:sz w:val="20"/>
              </w:rPr>
              <w:t xml:space="preserve">277.0</w:t>
            </w:r>
          </w:p>
        </w:tc>
        <w:tc>
          <w:tcPr>
            <w:tcW w:w="889" w:type="dxa"/>
          </w:tcPr>
          <w:p>
            <w:pPr>
              <w:pStyle w:val="0"/>
            </w:pPr>
            <w:r>
              <w:rPr>
                <w:sz w:val="20"/>
              </w:rPr>
              <w:t xml:space="preserve">6.0 (2.2%)</w:t>
            </w:r>
          </w:p>
        </w:tc>
        <w:tc>
          <w:tcPr>
            <w:tcW w:w="784" w:type="dxa"/>
          </w:tcPr>
          <w:p>
            <w:pPr>
              <w:pStyle w:val="0"/>
            </w:pPr>
            <w:r>
              <w:rPr>
                <w:sz w:val="20"/>
              </w:rPr>
              <w:t xml:space="preserve">47.0</w:t>
            </w:r>
          </w:p>
        </w:tc>
        <w:tc>
          <w:tcPr>
            <w:tcW w:w="889" w:type="dxa"/>
          </w:tcPr>
          <w:p>
            <w:pPr>
              <w:pStyle w:val="0"/>
            </w:pPr>
            <w:r>
              <w:rPr>
                <w:sz w:val="20"/>
              </w:rPr>
              <w:t xml:space="preserve">0.0 (0.0%)</w:t>
            </w:r>
          </w:p>
        </w:tc>
        <w:tc>
          <w:tcPr>
            <w:tcW w:w="694" w:type="dxa"/>
          </w:tcPr>
          <w:p>
            <w:pPr>
              <w:pStyle w:val="0"/>
            </w:pPr>
            <w:r>
              <w:rPr>
                <w:sz w:val="20"/>
              </w:rPr>
              <w:t xml:space="preserve">15.1</w:t>
            </w:r>
          </w:p>
        </w:tc>
        <w:tc>
          <w:tcPr>
            <w:tcW w:w="574" w:type="dxa"/>
          </w:tcPr>
          <w:p>
            <w:pPr>
              <w:pStyle w:val="0"/>
            </w:pPr>
            <w:r>
              <w:rPr>
                <w:sz w:val="20"/>
              </w:rPr>
              <w:t xml:space="preserve">5.9</w:t>
            </w:r>
          </w:p>
        </w:tc>
      </w:tr>
      <w:tr>
        <w:tc>
          <w:tcPr>
            <w:tcW w:w="1939" w:type="dxa"/>
          </w:tcPr>
          <w:p>
            <w:pPr>
              <w:pStyle w:val="0"/>
            </w:pPr>
            <w:r>
              <w:rPr>
                <w:sz w:val="20"/>
              </w:rPr>
              <w:t xml:space="preserve">Учитель биологии</w:t>
            </w:r>
          </w:p>
        </w:tc>
        <w:tc>
          <w:tcPr>
            <w:tcW w:w="814" w:type="dxa"/>
          </w:tcPr>
          <w:p>
            <w:pPr>
              <w:pStyle w:val="0"/>
            </w:pPr>
            <w:r>
              <w:rPr>
                <w:sz w:val="20"/>
              </w:rPr>
              <w:t xml:space="preserve">12</w:t>
            </w:r>
          </w:p>
        </w:tc>
        <w:tc>
          <w:tcPr>
            <w:tcW w:w="694" w:type="dxa"/>
          </w:tcPr>
          <w:p>
            <w:pPr>
              <w:pStyle w:val="0"/>
            </w:pPr>
            <w:r>
              <w:rPr>
                <w:sz w:val="20"/>
              </w:rPr>
              <w:t xml:space="preserve">20.0</w:t>
            </w:r>
          </w:p>
        </w:tc>
        <w:tc>
          <w:tcPr>
            <w:tcW w:w="889" w:type="dxa"/>
          </w:tcPr>
          <w:p>
            <w:pPr>
              <w:pStyle w:val="0"/>
            </w:pPr>
            <w:r>
              <w:rPr>
                <w:sz w:val="20"/>
              </w:rPr>
              <w:t xml:space="preserve">3.0 (15.0%)</w:t>
            </w:r>
          </w:p>
        </w:tc>
        <w:tc>
          <w:tcPr>
            <w:tcW w:w="784" w:type="dxa"/>
          </w:tcPr>
          <w:p>
            <w:pPr>
              <w:pStyle w:val="0"/>
            </w:pPr>
            <w:r>
              <w:rPr>
                <w:sz w:val="20"/>
              </w:rPr>
              <w:t xml:space="preserve">60.0</w:t>
            </w:r>
          </w:p>
        </w:tc>
        <w:tc>
          <w:tcPr>
            <w:tcW w:w="889" w:type="dxa"/>
          </w:tcPr>
          <w:p>
            <w:pPr>
              <w:pStyle w:val="0"/>
            </w:pPr>
            <w:r>
              <w:rPr>
                <w:sz w:val="20"/>
              </w:rPr>
              <w:t xml:space="preserve">5.0 (8.3%)</w:t>
            </w:r>
          </w:p>
        </w:tc>
        <w:tc>
          <w:tcPr>
            <w:tcW w:w="784" w:type="dxa"/>
          </w:tcPr>
          <w:p>
            <w:pPr>
              <w:pStyle w:val="0"/>
            </w:pPr>
            <w:r>
              <w:rPr>
                <w:sz w:val="20"/>
              </w:rPr>
              <w:t xml:space="preserve">97.0</w:t>
            </w:r>
          </w:p>
        </w:tc>
        <w:tc>
          <w:tcPr>
            <w:tcW w:w="889" w:type="dxa"/>
          </w:tcPr>
          <w:p>
            <w:pPr>
              <w:pStyle w:val="0"/>
            </w:pPr>
            <w:r>
              <w:rPr>
                <w:sz w:val="20"/>
              </w:rPr>
              <w:t xml:space="preserve">13.0 (13.4%)</w:t>
            </w:r>
          </w:p>
        </w:tc>
        <w:tc>
          <w:tcPr>
            <w:tcW w:w="784" w:type="dxa"/>
          </w:tcPr>
          <w:p>
            <w:pPr>
              <w:pStyle w:val="0"/>
            </w:pPr>
            <w:r>
              <w:rPr>
                <w:sz w:val="20"/>
              </w:rPr>
              <w:t xml:space="preserve">110.0</w:t>
            </w:r>
          </w:p>
        </w:tc>
        <w:tc>
          <w:tcPr>
            <w:tcW w:w="889" w:type="dxa"/>
          </w:tcPr>
          <w:p>
            <w:pPr>
              <w:pStyle w:val="0"/>
            </w:pPr>
            <w:r>
              <w:rPr>
                <w:sz w:val="20"/>
              </w:rPr>
              <w:t xml:space="preserve">15.0 (13.6%)</w:t>
            </w:r>
          </w:p>
        </w:tc>
        <w:tc>
          <w:tcPr>
            <w:tcW w:w="784" w:type="dxa"/>
          </w:tcPr>
          <w:p>
            <w:pPr>
              <w:pStyle w:val="0"/>
            </w:pPr>
            <w:r>
              <w:rPr>
                <w:sz w:val="20"/>
              </w:rPr>
              <w:t xml:space="preserve">55.0</w:t>
            </w:r>
          </w:p>
        </w:tc>
        <w:tc>
          <w:tcPr>
            <w:tcW w:w="889" w:type="dxa"/>
          </w:tcPr>
          <w:p>
            <w:pPr>
              <w:pStyle w:val="0"/>
            </w:pPr>
            <w:r>
              <w:rPr>
                <w:sz w:val="20"/>
              </w:rPr>
              <w:t xml:space="preserve">6.0 (10.9%)</w:t>
            </w:r>
          </w:p>
        </w:tc>
        <w:tc>
          <w:tcPr>
            <w:tcW w:w="784" w:type="dxa"/>
          </w:tcPr>
          <w:p>
            <w:pPr>
              <w:pStyle w:val="0"/>
            </w:pPr>
            <w:r>
              <w:rPr>
                <w:sz w:val="20"/>
              </w:rPr>
              <w:t xml:space="preserve">9.0</w:t>
            </w:r>
          </w:p>
        </w:tc>
        <w:tc>
          <w:tcPr>
            <w:tcW w:w="889" w:type="dxa"/>
          </w:tcPr>
          <w:p>
            <w:pPr>
              <w:pStyle w:val="0"/>
            </w:pPr>
            <w:r>
              <w:rPr>
                <w:sz w:val="20"/>
              </w:rPr>
              <w:t xml:space="preserve">0.0 (0.0%)</w:t>
            </w:r>
          </w:p>
        </w:tc>
        <w:tc>
          <w:tcPr>
            <w:tcW w:w="694" w:type="dxa"/>
          </w:tcPr>
          <w:p>
            <w:pPr>
              <w:pStyle w:val="0"/>
            </w:pPr>
            <w:r>
              <w:rPr>
                <w:sz w:val="20"/>
              </w:rPr>
              <w:t xml:space="preserve">15.1</w:t>
            </w:r>
          </w:p>
        </w:tc>
        <w:tc>
          <w:tcPr>
            <w:tcW w:w="574" w:type="dxa"/>
          </w:tcPr>
          <w:p>
            <w:pPr>
              <w:pStyle w:val="0"/>
            </w:pPr>
            <w:r>
              <w:rPr>
                <w:sz w:val="20"/>
              </w:rPr>
              <w:t xml:space="preserve">3.4</w:t>
            </w:r>
          </w:p>
        </w:tc>
      </w:tr>
      <w:tr>
        <w:tc>
          <w:tcPr>
            <w:tcW w:w="1939" w:type="dxa"/>
          </w:tcPr>
          <w:p>
            <w:pPr>
              <w:pStyle w:val="0"/>
            </w:pPr>
            <w:r>
              <w:rPr>
                <w:sz w:val="20"/>
              </w:rPr>
              <w:t xml:space="preserve">Учитель географии</w:t>
            </w:r>
          </w:p>
        </w:tc>
        <w:tc>
          <w:tcPr>
            <w:tcW w:w="814" w:type="dxa"/>
          </w:tcPr>
          <w:p>
            <w:pPr>
              <w:pStyle w:val="0"/>
            </w:pPr>
            <w:r>
              <w:rPr>
                <w:sz w:val="20"/>
              </w:rPr>
              <w:t xml:space="preserve">13</w:t>
            </w:r>
          </w:p>
        </w:tc>
        <w:tc>
          <w:tcPr>
            <w:tcW w:w="694" w:type="dxa"/>
          </w:tcPr>
          <w:p>
            <w:pPr>
              <w:pStyle w:val="0"/>
            </w:pPr>
            <w:r>
              <w:rPr>
                <w:sz w:val="20"/>
              </w:rPr>
              <w:t xml:space="preserve">8.0</w:t>
            </w:r>
          </w:p>
        </w:tc>
        <w:tc>
          <w:tcPr>
            <w:tcW w:w="889" w:type="dxa"/>
          </w:tcPr>
          <w:p>
            <w:pPr>
              <w:pStyle w:val="0"/>
            </w:pPr>
            <w:r>
              <w:rPr>
                <w:sz w:val="20"/>
              </w:rPr>
              <w:t xml:space="preserve">1.0 (12.5%)</w:t>
            </w:r>
          </w:p>
        </w:tc>
        <w:tc>
          <w:tcPr>
            <w:tcW w:w="784" w:type="dxa"/>
          </w:tcPr>
          <w:p>
            <w:pPr>
              <w:pStyle w:val="0"/>
            </w:pPr>
            <w:r>
              <w:rPr>
                <w:sz w:val="20"/>
              </w:rPr>
              <w:t xml:space="preserve">62.0</w:t>
            </w:r>
          </w:p>
        </w:tc>
        <w:tc>
          <w:tcPr>
            <w:tcW w:w="889" w:type="dxa"/>
          </w:tcPr>
          <w:p>
            <w:pPr>
              <w:pStyle w:val="0"/>
            </w:pPr>
            <w:r>
              <w:rPr>
                <w:sz w:val="20"/>
              </w:rPr>
              <w:t xml:space="preserve">6.0 (9.7%)</w:t>
            </w:r>
          </w:p>
        </w:tc>
        <w:tc>
          <w:tcPr>
            <w:tcW w:w="784" w:type="dxa"/>
          </w:tcPr>
          <w:p>
            <w:pPr>
              <w:pStyle w:val="0"/>
            </w:pPr>
            <w:r>
              <w:rPr>
                <w:sz w:val="20"/>
              </w:rPr>
              <w:t xml:space="preserve">81.0</w:t>
            </w:r>
          </w:p>
        </w:tc>
        <w:tc>
          <w:tcPr>
            <w:tcW w:w="889" w:type="dxa"/>
          </w:tcPr>
          <w:p>
            <w:pPr>
              <w:pStyle w:val="0"/>
            </w:pPr>
            <w:r>
              <w:rPr>
                <w:sz w:val="20"/>
              </w:rPr>
              <w:t xml:space="preserve">11.0 (13.6%)</w:t>
            </w:r>
          </w:p>
        </w:tc>
        <w:tc>
          <w:tcPr>
            <w:tcW w:w="784" w:type="dxa"/>
          </w:tcPr>
          <w:p>
            <w:pPr>
              <w:pStyle w:val="0"/>
            </w:pPr>
            <w:r>
              <w:rPr>
                <w:sz w:val="20"/>
              </w:rPr>
              <w:t xml:space="preserve">89.0</w:t>
            </w:r>
          </w:p>
        </w:tc>
        <w:tc>
          <w:tcPr>
            <w:tcW w:w="889" w:type="dxa"/>
          </w:tcPr>
          <w:p>
            <w:pPr>
              <w:pStyle w:val="0"/>
            </w:pPr>
            <w:r>
              <w:rPr>
                <w:sz w:val="20"/>
              </w:rPr>
              <w:t xml:space="preserve">5.0 (5.6%)</w:t>
            </w:r>
          </w:p>
        </w:tc>
        <w:tc>
          <w:tcPr>
            <w:tcW w:w="784" w:type="dxa"/>
          </w:tcPr>
          <w:p>
            <w:pPr>
              <w:pStyle w:val="0"/>
            </w:pPr>
            <w:r>
              <w:rPr>
                <w:sz w:val="20"/>
              </w:rPr>
              <w:t xml:space="preserve">51.0</w:t>
            </w:r>
          </w:p>
        </w:tc>
        <w:tc>
          <w:tcPr>
            <w:tcW w:w="889" w:type="dxa"/>
          </w:tcPr>
          <w:p>
            <w:pPr>
              <w:pStyle w:val="0"/>
            </w:pPr>
            <w:r>
              <w:rPr>
                <w:sz w:val="20"/>
              </w:rPr>
              <w:t xml:space="preserve">5.0 (9.8%)</w:t>
            </w:r>
          </w:p>
        </w:tc>
        <w:tc>
          <w:tcPr>
            <w:tcW w:w="784" w:type="dxa"/>
          </w:tcPr>
          <w:p>
            <w:pPr>
              <w:pStyle w:val="0"/>
            </w:pPr>
            <w:r>
              <w:rPr>
                <w:sz w:val="20"/>
              </w:rPr>
              <w:t xml:space="preserve">13.0</w:t>
            </w:r>
          </w:p>
        </w:tc>
        <w:tc>
          <w:tcPr>
            <w:tcW w:w="889" w:type="dxa"/>
          </w:tcPr>
          <w:p>
            <w:pPr>
              <w:pStyle w:val="0"/>
            </w:pPr>
            <w:r>
              <w:rPr>
                <w:sz w:val="20"/>
              </w:rPr>
              <w:t xml:space="preserve">0.0 (0.0%)</w:t>
            </w:r>
          </w:p>
        </w:tc>
        <w:tc>
          <w:tcPr>
            <w:tcW w:w="694" w:type="dxa"/>
          </w:tcPr>
          <w:p>
            <w:pPr>
              <w:pStyle w:val="0"/>
            </w:pPr>
            <w:r>
              <w:rPr>
                <w:sz w:val="20"/>
              </w:rPr>
              <w:t xml:space="preserve">15.5</w:t>
            </w:r>
          </w:p>
        </w:tc>
        <w:tc>
          <w:tcPr>
            <w:tcW w:w="574" w:type="dxa"/>
          </w:tcPr>
          <w:p>
            <w:pPr>
              <w:pStyle w:val="0"/>
            </w:pPr>
            <w:r>
              <w:rPr>
                <w:sz w:val="20"/>
              </w:rPr>
              <w:t xml:space="preserve">3.4</w:t>
            </w:r>
          </w:p>
        </w:tc>
      </w:tr>
      <w:tr>
        <w:tc>
          <w:tcPr>
            <w:tcW w:w="1939" w:type="dxa"/>
          </w:tcPr>
          <w:p>
            <w:pPr>
              <w:pStyle w:val="0"/>
            </w:pPr>
            <w:r>
              <w:rPr>
                <w:sz w:val="20"/>
              </w:rPr>
              <w:t xml:space="preserve">Учитель истории, обществознания, экономики</w:t>
            </w:r>
          </w:p>
        </w:tc>
        <w:tc>
          <w:tcPr>
            <w:tcW w:w="814" w:type="dxa"/>
          </w:tcPr>
          <w:p>
            <w:pPr>
              <w:pStyle w:val="0"/>
            </w:pPr>
            <w:r>
              <w:rPr>
                <w:sz w:val="20"/>
              </w:rPr>
              <w:t xml:space="preserve">14</w:t>
            </w:r>
          </w:p>
        </w:tc>
        <w:tc>
          <w:tcPr>
            <w:tcW w:w="694" w:type="dxa"/>
          </w:tcPr>
          <w:p>
            <w:pPr>
              <w:pStyle w:val="0"/>
            </w:pPr>
            <w:r>
              <w:rPr>
                <w:sz w:val="20"/>
              </w:rPr>
              <w:t xml:space="preserve">12.0</w:t>
            </w:r>
          </w:p>
        </w:tc>
        <w:tc>
          <w:tcPr>
            <w:tcW w:w="889" w:type="dxa"/>
          </w:tcPr>
          <w:p>
            <w:pPr>
              <w:pStyle w:val="0"/>
            </w:pPr>
            <w:r>
              <w:rPr>
                <w:sz w:val="20"/>
              </w:rPr>
              <w:t xml:space="preserve">2.0 (16.7%)</w:t>
            </w:r>
          </w:p>
        </w:tc>
        <w:tc>
          <w:tcPr>
            <w:tcW w:w="784" w:type="dxa"/>
          </w:tcPr>
          <w:p>
            <w:pPr>
              <w:pStyle w:val="0"/>
            </w:pPr>
            <w:r>
              <w:rPr>
                <w:sz w:val="20"/>
              </w:rPr>
              <w:t xml:space="preserve">72.0</w:t>
            </w:r>
          </w:p>
        </w:tc>
        <w:tc>
          <w:tcPr>
            <w:tcW w:w="889" w:type="dxa"/>
          </w:tcPr>
          <w:p>
            <w:pPr>
              <w:pStyle w:val="0"/>
            </w:pPr>
            <w:r>
              <w:rPr>
                <w:sz w:val="20"/>
              </w:rPr>
              <w:t xml:space="preserve">5.0 (6.9%)</w:t>
            </w:r>
          </w:p>
        </w:tc>
        <w:tc>
          <w:tcPr>
            <w:tcW w:w="784" w:type="dxa"/>
          </w:tcPr>
          <w:p>
            <w:pPr>
              <w:pStyle w:val="0"/>
            </w:pPr>
            <w:r>
              <w:rPr>
                <w:sz w:val="20"/>
              </w:rPr>
              <w:t xml:space="preserve">201.0</w:t>
            </w:r>
          </w:p>
        </w:tc>
        <w:tc>
          <w:tcPr>
            <w:tcW w:w="889" w:type="dxa"/>
          </w:tcPr>
          <w:p>
            <w:pPr>
              <w:pStyle w:val="0"/>
            </w:pPr>
            <w:r>
              <w:rPr>
                <w:sz w:val="20"/>
              </w:rPr>
              <w:t xml:space="preserve">15.0 (7.5%)</w:t>
            </w:r>
          </w:p>
        </w:tc>
        <w:tc>
          <w:tcPr>
            <w:tcW w:w="784" w:type="dxa"/>
          </w:tcPr>
          <w:p>
            <w:pPr>
              <w:pStyle w:val="0"/>
            </w:pPr>
            <w:r>
              <w:rPr>
                <w:sz w:val="20"/>
              </w:rPr>
              <w:t xml:space="preserve">263.0</w:t>
            </w:r>
          </w:p>
        </w:tc>
        <w:tc>
          <w:tcPr>
            <w:tcW w:w="889" w:type="dxa"/>
          </w:tcPr>
          <w:p>
            <w:pPr>
              <w:pStyle w:val="0"/>
            </w:pPr>
            <w:r>
              <w:rPr>
                <w:sz w:val="20"/>
              </w:rPr>
              <w:t xml:space="preserve">12.0 (4.6%)</w:t>
            </w:r>
          </w:p>
        </w:tc>
        <w:tc>
          <w:tcPr>
            <w:tcW w:w="784" w:type="dxa"/>
          </w:tcPr>
          <w:p>
            <w:pPr>
              <w:pStyle w:val="0"/>
            </w:pPr>
            <w:r>
              <w:rPr>
                <w:sz w:val="20"/>
              </w:rPr>
              <w:t xml:space="preserve">195.0</w:t>
            </w:r>
          </w:p>
        </w:tc>
        <w:tc>
          <w:tcPr>
            <w:tcW w:w="889" w:type="dxa"/>
          </w:tcPr>
          <w:p>
            <w:pPr>
              <w:pStyle w:val="0"/>
            </w:pPr>
            <w:r>
              <w:rPr>
                <w:sz w:val="20"/>
              </w:rPr>
              <w:t xml:space="preserve">8.0 (4.1%)</w:t>
            </w:r>
          </w:p>
        </w:tc>
        <w:tc>
          <w:tcPr>
            <w:tcW w:w="784" w:type="dxa"/>
          </w:tcPr>
          <w:p>
            <w:pPr>
              <w:pStyle w:val="0"/>
            </w:pPr>
            <w:r>
              <w:rPr>
                <w:sz w:val="20"/>
              </w:rPr>
              <w:t xml:space="preserve">25.0</w:t>
            </w:r>
          </w:p>
        </w:tc>
        <w:tc>
          <w:tcPr>
            <w:tcW w:w="889" w:type="dxa"/>
          </w:tcPr>
          <w:p>
            <w:pPr>
              <w:pStyle w:val="0"/>
            </w:pPr>
            <w:r>
              <w:rPr>
                <w:sz w:val="20"/>
              </w:rPr>
              <w:t xml:space="preserve">2.0 (8.0%)</w:t>
            </w:r>
          </w:p>
        </w:tc>
        <w:tc>
          <w:tcPr>
            <w:tcW w:w="694" w:type="dxa"/>
          </w:tcPr>
          <w:p>
            <w:pPr>
              <w:pStyle w:val="0"/>
            </w:pPr>
            <w:r>
              <w:rPr>
                <w:sz w:val="20"/>
              </w:rPr>
              <w:t xml:space="preserve">14.3</w:t>
            </w:r>
          </w:p>
        </w:tc>
        <w:tc>
          <w:tcPr>
            <w:tcW w:w="574" w:type="dxa"/>
          </w:tcPr>
          <w:p>
            <w:pPr>
              <w:pStyle w:val="0"/>
            </w:pPr>
            <w:r>
              <w:rPr>
                <w:sz w:val="20"/>
              </w:rPr>
              <w:t xml:space="preserve">6.2</w:t>
            </w:r>
          </w:p>
        </w:tc>
      </w:tr>
      <w:tr>
        <w:tc>
          <w:tcPr>
            <w:tcW w:w="1939" w:type="dxa"/>
          </w:tcPr>
          <w:p>
            <w:pPr>
              <w:pStyle w:val="0"/>
            </w:pPr>
            <w:r>
              <w:rPr>
                <w:sz w:val="20"/>
              </w:rPr>
              <w:t xml:space="preserve">Учитель трудового обучения (технологии)</w:t>
            </w:r>
          </w:p>
        </w:tc>
        <w:tc>
          <w:tcPr>
            <w:tcW w:w="814" w:type="dxa"/>
          </w:tcPr>
          <w:p>
            <w:pPr>
              <w:pStyle w:val="0"/>
            </w:pPr>
            <w:r>
              <w:rPr>
                <w:sz w:val="20"/>
              </w:rPr>
              <w:t xml:space="preserve">15</w:t>
            </w:r>
          </w:p>
        </w:tc>
        <w:tc>
          <w:tcPr>
            <w:tcW w:w="694" w:type="dxa"/>
          </w:tcPr>
          <w:p>
            <w:pPr>
              <w:pStyle w:val="0"/>
            </w:pPr>
            <w:r>
              <w:rPr>
                <w:sz w:val="20"/>
              </w:rPr>
              <w:t xml:space="preserve">42.0</w:t>
            </w:r>
          </w:p>
        </w:tc>
        <w:tc>
          <w:tcPr>
            <w:tcW w:w="889" w:type="dxa"/>
          </w:tcPr>
          <w:p>
            <w:pPr>
              <w:pStyle w:val="0"/>
            </w:pPr>
            <w:r>
              <w:rPr>
                <w:sz w:val="20"/>
              </w:rPr>
              <w:t xml:space="preserve">1.0 (2.4%)</w:t>
            </w:r>
          </w:p>
        </w:tc>
        <w:tc>
          <w:tcPr>
            <w:tcW w:w="784" w:type="dxa"/>
          </w:tcPr>
          <w:p>
            <w:pPr>
              <w:pStyle w:val="0"/>
            </w:pPr>
            <w:r>
              <w:rPr>
                <w:sz w:val="20"/>
              </w:rPr>
              <w:t xml:space="preserve">65.0</w:t>
            </w:r>
          </w:p>
        </w:tc>
        <w:tc>
          <w:tcPr>
            <w:tcW w:w="889" w:type="dxa"/>
          </w:tcPr>
          <w:p>
            <w:pPr>
              <w:pStyle w:val="0"/>
            </w:pPr>
            <w:r>
              <w:rPr>
                <w:sz w:val="20"/>
              </w:rPr>
              <w:t xml:space="preserve">15.0 (23.1%)</w:t>
            </w:r>
          </w:p>
        </w:tc>
        <w:tc>
          <w:tcPr>
            <w:tcW w:w="784" w:type="dxa"/>
          </w:tcPr>
          <w:p>
            <w:pPr>
              <w:pStyle w:val="0"/>
            </w:pPr>
            <w:r>
              <w:rPr>
                <w:sz w:val="20"/>
              </w:rPr>
              <w:t xml:space="preserve">142.0</w:t>
            </w:r>
          </w:p>
        </w:tc>
        <w:tc>
          <w:tcPr>
            <w:tcW w:w="889" w:type="dxa"/>
          </w:tcPr>
          <w:p>
            <w:pPr>
              <w:pStyle w:val="0"/>
            </w:pPr>
            <w:r>
              <w:rPr>
                <w:sz w:val="20"/>
              </w:rPr>
              <w:t xml:space="preserve">12.0 (8.5%)</w:t>
            </w:r>
          </w:p>
        </w:tc>
        <w:tc>
          <w:tcPr>
            <w:tcW w:w="784" w:type="dxa"/>
          </w:tcPr>
          <w:p>
            <w:pPr>
              <w:pStyle w:val="0"/>
            </w:pPr>
            <w:r>
              <w:rPr>
                <w:sz w:val="20"/>
              </w:rPr>
              <w:t xml:space="preserve">163.0</w:t>
            </w:r>
          </w:p>
        </w:tc>
        <w:tc>
          <w:tcPr>
            <w:tcW w:w="889" w:type="dxa"/>
          </w:tcPr>
          <w:p>
            <w:pPr>
              <w:pStyle w:val="0"/>
            </w:pPr>
            <w:r>
              <w:rPr>
                <w:sz w:val="20"/>
              </w:rPr>
              <w:t xml:space="preserve">10.0 (6.1%)</w:t>
            </w:r>
          </w:p>
        </w:tc>
        <w:tc>
          <w:tcPr>
            <w:tcW w:w="784" w:type="dxa"/>
          </w:tcPr>
          <w:p>
            <w:pPr>
              <w:pStyle w:val="0"/>
            </w:pPr>
            <w:r>
              <w:rPr>
                <w:sz w:val="20"/>
              </w:rPr>
              <w:t xml:space="preserve">115.0</w:t>
            </w:r>
          </w:p>
        </w:tc>
        <w:tc>
          <w:tcPr>
            <w:tcW w:w="889" w:type="dxa"/>
          </w:tcPr>
          <w:p>
            <w:pPr>
              <w:pStyle w:val="0"/>
            </w:pPr>
            <w:r>
              <w:rPr>
                <w:sz w:val="20"/>
              </w:rPr>
              <w:t xml:space="preserve">5.0 (4.3%)</w:t>
            </w:r>
          </w:p>
        </w:tc>
        <w:tc>
          <w:tcPr>
            <w:tcW w:w="784" w:type="dxa"/>
          </w:tcPr>
          <w:p>
            <w:pPr>
              <w:pStyle w:val="0"/>
            </w:pPr>
            <w:r>
              <w:rPr>
                <w:sz w:val="20"/>
              </w:rPr>
              <w:t xml:space="preserve">20.0</w:t>
            </w:r>
          </w:p>
        </w:tc>
        <w:tc>
          <w:tcPr>
            <w:tcW w:w="889" w:type="dxa"/>
          </w:tcPr>
          <w:p>
            <w:pPr>
              <w:pStyle w:val="0"/>
            </w:pPr>
            <w:r>
              <w:rPr>
                <w:sz w:val="20"/>
              </w:rPr>
              <w:t xml:space="preserve">2.0 (10.0%)</w:t>
            </w:r>
          </w:p>
        </w:tc>
        <w:tc>
          <w:tcPr>
            <w:tcW w:w="694" w:type="dxa"/>
          </w:tcPr>
          <w:p>
            <w:pPr>
              <w:pStyle w:val="0"/>
            </w:pPr>
            <w:r>
              <w:rPr>
                <w:sz w:val="20"/>
              </w:rPr>
              <w:t xml:space="preserve">15.3</w:t>
            </w:r>
          </w:p>
        </w:tc>
        <w:tc>
          <w:tcPr>
            <w:tcW w:w="574" w:type="dxa"/>
          </w:tcPr>
          <w:p>
            <w:pPr>
              <w:pStyle w:val="0"/>
            </w:pPr>
            <w:r>
              <w:rPr>
                <w:sz w:val="20"/>
              </w:rPr>
              <w:t xml:space="preserve">3.2</w:t>
            </w:r>
          </w:p>
        </w:tc>
      </w:tr>
      <w:tr>
        <w:tc>
          <w:tcPr>
            <w:tcW w:w="1939" w:type="dxa"/>
          </w:tcPr>
          <w:p>
            <w:pPr>
              <w:pStyle w:val="0"/>
            </w:pPr>
            <w:r>
              <w:rPr>
                <w:sz w:val="20"/>
              </w:rPr>
              <w:t xml:space="preserve">Учитель ОБЖ</w:t>
            </w:r>
          </w:p>
        </w:tc>
        <w:tc>
          <w:tcPr>
            <w:tcW w:w="814" w:type="dxa"/>
          </w:tcPr>
          <w:p>
            <w:pPr>
              <w:pStyle w:val="0"/>
            </w:pPr>
            <w:r>
              <w:rPr>
                <w:sz w:val="20"/>
              </w:rPr>
              <w:t xml:space="preserve">16</w:t>
            </w:r>
          </w:p>
        </w:tc>
        <w:tc>
          <w:tcPr>
            <w:tcW w:w="694" w:type="dxa"/>
          </w:tcPr>
          <w:p>
            <w:pPr>
              <w:pStyle w:val="0"/>
            </w:pPr>
            <w:r>
              <w:rPr>
                <w:sz w:val="20"/>
              </w:rPr>
              <w:t xml:space="preserve">63.0</w:t>
            </w:r>
          </w:p>
        </w:tc>
        <w:tc>
          <w:tcPr>
            <w:tcW w:w="889" w:type="dxa"/>
          </w:tcPr>
          <w:p>
            <w:pPr>
              <w:pStyle w:val="0"/>
            </w:pPr>
            <w:r>
              <w:rPr>
                <w:sz w:val="20"/>
              </w:rPr>
              <w:t xml:space="preserve">5.0 (7.9%)</w:t>
            </w:r>
          </w:p>
        </w:tc>
        <w:tc>
          <w:tcPr>
            <w:tcW w:w="784" w:type="dxa"/>
          </w:tcPr>
          <w:p>
            <w:pPr>
              <w:pStyle w:val="0"/>
            </w:pPr>
            <w:r>
              <w:rPr>
                <w:sz w:val="20"/>
              </w:rPr>
              <w:t xml:space="preserve">68.0</w:t>
            </w:r>
          </w:p>
        </w:tc>
        <w:tc>
          <w:tcPr>
            <w:tcW w:w="889" w:type="dxa"/>
          </w:tcPr>
          <w:p>
            <w:pPr>
              <w:pStyle w:val="0"/>
            </w:pPr>
            <w:r>
              <w:rPr>
                <w:sz w:val="20"/>
              </w:rPr>
              <w:t xml:space="preserve">9.0 (13.2%)</w:t>
            </w:r>
          </w:p>
        </w:tc>
        <w:tc>
          <w:tcPr>
            <w:tcW w:w="784" w:type="dxa"/>
          </w:tcPr>
          <w:p>
            <w:pPr>
              <w:pStyle w:val="0"/>
            </w:pPr>
            <w:r>
              <w:rPr>
                <w:sz w:val="20"/>
              </w:rPr>
              <w:t xml:space="preserve">30.0</w:t>
            </w:r>
          </w:p>
        </w:tc>
        <w:tc>
          <w:tcPr>
            <w:tcW w:w="889" w:type="dxa"/>
          </w:tcPr>
          <w:p>
            <w:pPr>
              <w:pStyle w:val="0"/>
            </w:pPr>
            <w:r>
              <w:rPr>
                <w:sz w:val="20"/>
              </w:rPr>
              <w:t xml:space="preserve">2.0 (6.7%)</w:t>
            </w:r>
          </w:p>
        </w:tc>
        <w:tc>
          <w:tcPr>
            <w:tcW w:w="784" w:type="dxa"/>
          </w:tcPr>
          <w:p>
            <w:pPr>
              <w:pStyle w:val="0"/>
            </w:pPr>
            <w:r>
              <w:rPr>
                <w:sz w:val="20"/>
              </w:rPr>
              <w:t xml:space="preserve">12.0</w:t>
            </w:r>
          </w:p>
        </w:tc>
        <w:tc>
          <w:tcPr>
            <w:tcW w:w="889" w:type="dxa"/>
          </w:tcPr>
          <w:p>
            <w:pPr>
              <w:pStyle w:val="0"/>
            </w:pPr>
            <w:r>
              <w:rPr>
                <w:sz w:val="20"/>
              </w:rPr>
              <w:t xml:space="preserve">1.0 (8.3%)</w:t>
            </w:r>
          </w:p>
        </w:tc>
        <w:tc>
          <w:tcPr>
            <w:tcW w:w="784" w:type="dxa"/>
          </w:tcPr>
          <w:p>
            <w:pPr>
              <w:pStyle w:val="0"/>
            </w:pPr>
            <w:r>
              <w:rPr>
                <w:sz w:val="20"/>
              </w:rPr>
              <w:t xml:space="preserve">7.0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694" w:type="dxa"/>
          </w:tcPr>
          <w:p>
            <w:pPr>
              <w:pStyle w:val="0"/>
            </w:pPr>
            <w:r>
              <w:rPr>
                <w:sz w:val="20"/>
              </w:rPr>
              <w:t xml:space="preserve">9.5</w:t>
            </w:r>
          </w:p>
        </w:tc>
        <w:tc>
          <w:tcPr>
            <w:tcW w:w="574" w:type="dxa"/>
          </w:tcPr>
          <w:p>
            <w:pPr>
              <w:pStyle w:val="0"/>
            </w:pPr>
            <w:r>
              <w:rPr>
                <w:sz w:val="20"/>
              </w:rPr>
              <w:t xml:space="preserve">1.8</w:t>
            </w:r>
          </w:p>
        </w:tc>
      </w:tr>
      <w:tr>
        <w:tc>
          <w:tcPr>
            <w:tcW w:w="1939" w:type="dxa"/>
          </w:tcPr>
          <w:p>
            <w:pPr>
              <w:pStyle w:val="0"/>
            </w:pPr>
            <w:r>
              <w:rPr>
                <w:sz w:val="20"/>
              </w:rPr>
              <w:t xml:space="preserve">Учитель МХК</w:t>
            </w:r>
          </w:p>
        </w:tc>
        <w:tc>
          <w:tcPr>
            <w:tcW w:w="814" w:type="dxa"/>
          </w:tcPr>
          <w:p>
            <w:pPr>
              <w:pStyle w:val="0"/>
            </w:pPr>
            <w:r>
              <w:rPr>
                <w:sz w:val="20"/>
              </w:rPr>
              <w:t xml:space="preserve">17</w:t>
            </w:r>
          </w:p>
        </w:tc>
        <w:tc>
          <w:tcPr>
            <w:tcW w:w="694" w:type="dxa"/>
          </w:tcPr>
          <w:p>
            <w:pPr>
              <w:pStyle w:val="0"/>
            </w:pPr>
            <w:r>
              <w:rPr>
                <w:sz w:val="20"/>
              </w:rPr>
              <w:t xml:space="preserve">6.0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1.0</w:t>
            </w:r>
          </w:p>
        </w:tc>
        <w:tc>
          <w:tcPr>
            <w:tcW w:w="889" w:type="dxa"/>
          </w:tcPr>
          <w:p>
            <w:pPr>
              <w:pStyle w:val="0"/>
            </w:pPr>
            <w:r>
              <w:rPr>
                <w:sz w:val="20"/>
              </w:rPr>
              <w:t xml:space="preserve">0.0 (0.0%)</w:t>
            </w:r>
          </w:p>
        </w:tc>
        <w:tc>
          <w:tcPr>
            <w:tcW w:w="784" w:type="dxa"/>
          </w:tcPr>
          <w:p>
            <w:pPr>
              <w:pStyle w:val="0"/>
            </w:pPr>
            <w:r>
              <w:rPr>
                <w:sz w:val="20"/>
              </w:rPr>
              <w:t xml:space="preserve">2.0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784" w:type="dxa"/>
          </w:tcPr>
          <w:p>
            <w:pPr>
              <w:pStyle w:val="0"/>
            </w:pPr>
            <w:r>
              <w:rPr>
                <w:sz w:val="20"/>
              </w:rPr>
              <w:t xml:space="preserve">0.0</w:t>
            </w:r>
          </w:p>
        </w:tc>
        <w:tc>
          <w:tcPr>
            <w:tcW w:w="889" w:type="dxa"/>
          </w:tcPr>
          <w:p>
            <w:pPr>
              <w:pStyle w:val="0"/>
            </w:pPr>
            <w:r>
              <w:rPr>
                <w:sz w:val="20"/>
              </w:rPr>
              <w:t xml:space="preserve">0.0 (0.0%)</w:t>
            </w:r>
          </w:p>
        </w:tc>
        <w:tc>
          <w:tcPr>
            <w:tcW w:w="694" w:type="dxa"/>
          </w:tcPr>
          <w:p>
            <w:pPr>
              <w:pStyle w:val="0"/>
            </w:pPr>
            <w:r>
              <w:rPr>
                <w:sz w:val="20"/>
              </w:rPr>
              <w:t xml:space="preserve">8.3</w:t>
            </w:r>
          </w:p>
        </w:tc>
        <w:tc>
          <w:tcPr>
            <w:tcW w:w="574" w:type="dxa"/>
          </w:tcPr>
          <w:p>
            <w:pPr>
              <w:pStyle w:val="0"/>
            </w:pPr>
            <w:r>
              <w:rPr>
                <w:sz w:val="20"/>
              </w:rPr>
              <w:t xml:space="preserve">0.5</w:t>
            </w:r>
          </w:p>
        </w:tc>
      </w:tr>
      <w:tr>
        <w:tc>
          <w:tcPr>
            <w:tcW w:w="1939" w:type="dxa"/>
          </w:tcPr>
          <w:p>
            <w:pPr>
              <w:pStyle w:val="0"/>
            </w:pPr>
            <w:r>
              <w:rPr>
                <w:sz w:val="20"/>
              </w:rPr>
              <w:t xml:space="preserve">Учитель (прочие предметы)</w:t>
            </w:r>
          </w:p>
        </w:tc>
        <w:tc>
          <w:tcPr>
            <w:tcW w:w="814" w:type="dxa"/>
          </w:tcPr>
          <w:p>
            <w:pPr>
              <w:pStyle w:val="0"/>
            </w:pPr>
            <w:r>
              <w:rPr>
                <w:sz w:val="20"/>
              </w:rPr>
              <w:t xml:space="preserve">18</w:t>
            </w:r>
          </w:p>
        </w:tc>
        <w:tc>
          <w:tcPr>
            <w:tcW w:w="694" w:type="dxa"/>
          </w:tcPr>
          <w:p>
            <w:pPr>
              <w:pStyle w:val="0"/>
            </w:pPr>
            <w:r>
              <w:rPr>
                <w:sz w:val="20"/>
              </w:rPr>
              <w:t xml:space="preserve">57.0</w:t>
            </w:r>
          </w:p>
        </w:tc>
        <w:tc>
          <w:tcPr>
            <w:tcW w:w="889" w:type="dxa"/>
          </w:tcPr>
          <w:p>
            <w:pPr>
              <w:pStyle w:val="0"/>
            </w:pPr>
            <w:r>
              <w:rPr>
                <w:sz w:val="20"/>
              </w:rPr>
              <w:t xml:space="preserve">3.0 (5.3%)</w:t>
            </w:r>
          </w:p>
        </w:tc>
        <w:tc>
          <w:tcPr>
            <w:tcW w:w="784" w:type="dxa"/>
          </w:tcPr>
          <w:p>
            <w:pPr>
              <w:pStyle w:val="0"/>
            </w:pPr>
            <w:r>
              <w:rPr>
                <w:sz w:val="20"/>
              </w:rPr>
              <w:t xml:space="preserve">78.0</w:t>
            </w:r>
          </w:p>
        </w:tc>
        <w:tc>
          <w:tcPr>
            <w:tcW w:w="889" w:type="dxa"/>
          </w:tcPr>
          <w:p>
            <w:pPr>
              <w:pStyle w:val="0"/>
            </w:pPr>
            <w:r>
              <w:rPr>
                <w:sz w:val="20"/>
              </w:rPr>
              <w:t xml:space="preserve">5.0 (6.4%)</w:t>
            </w:r>
          </w:p>
        </w:tc>
        <w:tc>
          <w:tcPr>
            <w:tcW w:w="784" w:type="dxa"/>
          </w:tcPr>
          <w:p>
            <w:pPr>
              <w:pStyle w:val="0"/>
            </w:pPr>
            <w:r>
              <w:rPr>
                <w:sz w:val="20"/>
              </w:rPr>
              <w:t xml:space="preserve">82.0</w:t>
            </w:r>
          </w:p>
        </w:tc>
        <w:tc>
          <w:tcPr>
            <w:tcW w:w="889" w:type="dxa"/>
          </w:tcPr>
          <w:p>
            <w:pPr>
              <w:pStyle w:val="0"/>
            </w:pPr>
            <w:r>
              <w:rPr>
                <w:sz w:val="20"/>
              </w:rPr>
              <w:t xml:space="preserve">6.0 (7.3%)</w:t>
            </w:r>
          </w:p>
        </w:tc>
        <w:tc>
          <w:tcPr>
            <w:tcW w:w="784" w:type="dxa"/>
          </w:tcPr>
          <w:p>
            <w:pPr>
              <w:pStyle w:val="0"/>
            </w:pPr>
            <w:r>
              <w:rPr>
                <w:sz w:val="20"/>
              </w:rPr>
              <w:t xml:space="preserve">87.0</w:t>
            </w:r>
          </w:p>
        </w:tc>
        <w:tc>
          <w:tcPr>
            <w:tcW w:w="889" w:type="dxa"/>
          </w:tcPr>
          <w:p>
            <w:pPr>
              <w:pStyle w:val="0"/>
            </w:pPr>
            <w:r>
              <w:rPr>
                <w:sz w:val="20"/>
              </w:rPr>
              <w:t xml:space="preserve">11.0 (12.6%)</w:t>
            </w:r>
          </w:p>
        </w:tc>
        <w:tc>
          <w:tcPr>
            <w:tcW w:w="784" w:type="dxa"/>
          </w:tcPr>
          <w:p>
            <w:pPr>
              <w:pStyle w:val="0"/>
            </w:pPr>
            <w:r>
              <w:rPr>
                <w:sz w:val="20"/>
              </w:rPr>
              <w:t xml:space="preserve">32.0</w:t>
            </w:r>
          </w:p>
        </w:tc>
        <w:tc>
          <w:tcPr>
            <w:tcW w:w="889" w:type="dxa"/>
          </w:tcPr>
          <w:p>
            <w:pPr>
              <w:pStyle w:val="0"/>
            </w:pPr>
            <w:r>
              <w:rPr>
                <w:sz w:val="20"/>
              </w:rPr>
              <w:t xml:space="preserve">1.0 (3.1%)</w:t>
            </w:r>
          </w:p>
        </w:tc>
        <w:tc>
          <w:tcPr>
            <w:tcW w:w="784" w:type="dxa"/>
          </w:tcPr>
          <w:p>
            <w:pPr>
              <w:pStyle w:val="0"/>
            </w:pPr>
            <w:r>
              <w:rPr>
                <w:sz w:val="20"/>
              </w:rPr>
              <w:t xml:space="preserve">5.0</w:t>
            </w:r>
          </w:p>
        </w:tc>
        <w:tc>
          <w:tcPr>
            <w:tcW w:w="889" w:type="dxa"/>
          </w:tcPr>
          <w:p>
            <w:pPr>
              <w:pStyle w:val="0"/>
            </w:pPr>
            <w:r>
              <w:rPr>
                <w:sz w:val="20"/>
              </w:rPr>
              <w:t xml:space="preserve">0.0 (0.0%)</w:t>
            </w:r>
          </w:p>
        </w:tc>
        <w:tc>
          <w:tcPr>
            <w:tcW w:w="694" w:type="dxa"/>
          </w:tcPr>
          <w:p>
            <w:pPr>
              <w:pStyle w:val="0"/>
            </w:pPr>
            <w:r>
              <w:rPr>
                <w:sz w:val="20"/>
              </w:rPr>
              <w:t xml:space="preserve">11.1</w:t>
            </w:r>
          </w:p>
        </w:tc>
        <w:tc>
          <w:tcPr>
            <w:tcW w:w="574" w:type="dxa"/>
          </w:tcPr>
          <w:p>
            <w:pPr>
              <w:pStyle w:val="0"/>
            </w:pPr>
            <w:r>
              <w:rPr>
                <w:sz w:val="20"/>
              </w:rPr>
              <w:t xml:space="preserve">3.3</w:t>
            </w:r>
          </w:p>
        </w:tc>
      </w:tr>
      <w:tr>
        <w:tc>
          <w:tcPr>
            <w:tcW w:w="1939" w:type="dxa"/>
          </w:tcPr>
          <w:p>
            <w:pPr>
              <w:pStyle w:val="0"/>
            </w:pPr>
            <w:r>
              <w:rPr>
                <w:sz w:val="20"/>
              </w:rPr>
              <w:t xml:space="preserve">ИТОГО</w:t>
            </w:r>
          </w:p>
        </w:tc>
        <w:tc>
          <w:tcPr>
            <w:tcW w:w="814" w:type="dxa"/>
          </w:tcPr>
          <w:p>
            <w:pPr>
              <w:pStyle w:val="0"/>
            </w:pPr>
            <w:r>
              <w:rPr>
                <w:sz w:val="20"/>
              </w:rPr>
            </w:r>
          </w:p>
        </w:tc>
        <w:tc>
          <w:tcPr>
            <w:tcW w:w="694" w:type="dxa"/>
          </w:tcPr>
          <w:p>
            <w:pPr>
              <w:pStyle w:val="0"/>
            </w:pPr>
            <w:r>
              <w:rPr>
                <w:sz w:val="20"/>
              </w:rPr>
              <w:t xml:space="preserve">369.0</w:t>
            </w:r>
          </w:p>
        </w:tc>
        <w:tc>
          <w:tcPr>
            <w:tcW w:w="889" w:type="dxa"/>
          </w:tcPr>
          <w:p>
            <w:pPr>
              <w:pStyle w:val="0"/>
            </w:pPr>
            <w:r>
              <w:rPr>
                <w:sz w:val="20"/>
              </w:rPr>
              <w:t xml:space="preserve">41.0 (11.1%)</w:t>
            </w:r>
          </w:p>
        </w:tc>
        <w:tc>
          <w:tcPr>
            <w:tcW w:w="784" w:type="dxa"/>
          </w:tcPr>
          <w:p>
            <w:pPr>
              <w:pStyle w:val="0"/>
            </w:pPr>
            <w:r>
              <w:rPr>
                <w:sz w:val="20"/>
              </w:rPr>
              <w:t xml:space="preserve">2207.0</w:t>
            </w:r>
          </w:p>
        </w:tc>
        <w:tc>
          <w:tcPr>
            <w:tcW w:w="889" w:type="dxa"/>
          </w:tcPr>
          <w:p>
            <w:pPr>
              <w:pStyle w:val="0"/>
            </w:pPr>
            <w:r>
              <w:rPr>
                <w:sz w:val="20"/>
              </w:rPr>
              <w:t xml:space="preserve">243.0 (11.0%)</w:t>
            </w:r>
          </w:p>
        </w:tc>
        <w:tc>
          <w:tcPr>
            <w:tcW w:w="784" w:type="dxa"/>
          </w:tcPr>
          <w:p>
            <w:pPr>
              <w:pStyle w:val="0"/>
            </w:pPr>
            <w:r>
              <w:rPr>
                <w:sz w:val="20"/>
              </w:rPr>
              <w:t xml:space="preserve">4402.0</w:t>
            </w:r>
          </w:p>
        </w:tc>
        <w:tc>
          <w:tcPr>
            <w:tcW w:w="889" w:type="dxa"/>
          </w:tcPr>
          <w:p>
            <w:pPr>
              <w:pStyle w:val="0"/>
            </w:pPr>
            <w:r>
              <w:rPr>
                <w:sz w:val="20"/>
              </w:rPr>
              <w:t xml:space="preserve">314.0 (7.1%)</w:t>
            </w:r>
          </w:p>
        </w:tc>
        <w:tc>
          <w:tcPr>
            <w:tcW w:w="784" w:type="dxa"/>
          </w:tcPr>
          <w:p>
            <w:pPr>
              <w:pStyle w:val="0"/>
            </w:pPr>
            <w:r>
              <w:rPr>
                <w:sz w:val="20"/>
              </w:rPr>
              <w:t xml:space="preserve">4431.0</w:t>
            </w:r>
          </w:p>
        </w:tc>
        <w:tc>
          <w:tcPr>
            <w:tcW w:w="889" w:type="dxa"/>
          </w:tcPr>
          <w:p>
            <w:pPr>
              <w:pStyle w:val="0"/>
            </w:pPr>
            <w:r>
              <w:rPr>
                <w:sz w:val="20"/>
              </w:rPr>
              <w:t xml:space="preserve">273.0 (6.2%)</w:t>
            </w:r>
          </w:p>
        </w:tc>
        <w:tc>
          <w:tcPr>
            <w:tcW w:w="784" w:type="dxa"/>
          </w:tcPr>
          <w:p>
            <w:pPr>
              <w:pStyle w:val="0"/>
            </w:pPr>
            <w:r>
              <w:rPr>
                <w:sz w:val="20"/>
              </w:rPr>
              <w:t xml:space="preserve">2665.0</w:t>
            </w:r>
          </w:p>
        </w:tc>
        <w:tc>
          <w:tcPr>
            <w:tcW w:w="889" w:type="dxa"/>
          </w:tcPr>
          <w:p>
            <w:pPr>
              <w:pStyle w:val="0"/>
            </w:pPr>
            <w:r>
              <w:rPr>
                <w:sz w:val="20"/>
              </w:rPr>
              <w:t xml:space="preserve">150.0 (5.6%)</w:t>
            </w:r>
          </w:p>
        </w:tc>
        <w:tc>
          <w:tcPr>
            <w:tcW w:w="784" w:type="dxa"/>
          </w:tcPr>
          <w:p>
            <w:pPr>
              <w:pStyle w:val="0"/>
            </w:pPr>
            <w:r>
              <w:rPr>
                <w:sz w:val="20"/>
              </w:rPr>
              <w:t xml:space="preserve">421.0</w:t>
            </w:r>
          </w:p>
        </w:tc>
        <w:tc>
          <w:tcPr>
            <w:tcW w:w="889" w:type="dxa"/>
          </w:tcPr>
          <w:p>
            <w:pPr>
              <w:pStyle w:val="0"/>
            </w:pPr>
            <w:r>
              <w:rPr>
                <w:sz w:val="20"/>
              </w:rPr>
              <w:t xml:space="preserve">25.0 (5.9%)</w:t>
            </w:r>
          </w:p>
        </w:tc>
        <w:tc>
          <w:tcPr>
            <w:tcW w:w="694" w:type="dxa"/>
          </w:tcPr>
          <w:p>
            <w:pPr>
              <w:pStyle w:val="0"/>
            </w:pPr>
            <w:r>
              <w:rPr>
                <w:sz w:val="20"/>
              </w:rPr>
              <w:t xml:space="preserve">14.7</w:t>
            </w:r>
          </w:p>
        </w:tc>
        <w:tc>
          <w:tcPr>
            <w:tcW w:w="574" w:type="dxa"/>
          </w:tcPr>
          <w:p>
            <w:pPr>
              <w:pStyle w:val="0"/>
            </w:pPr>
            <w:r>
              <w:rPr>
                <w:sz w:val="20"/>
              </w:rPr>
              <w:t xml:space="preserve">4.6</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379" w:name="P7379"/>
    <w:bookmarkEnd w:id="7379"/>
    <w:p>
      <w:pPr>
        <w:pStyle w:val="0"/>
        <w:spacing w:before="200" w:line-rule="auto"/>
        <w:ind w:firstLine="540"/>
        <w:jc w:val="both"/>
      </w:pPr>
      <w:r>
        <w:rPr>
          <w:sz w:val="20"/>
        </w:rPr>
        <w:t xml:space="preserve">&lt;*&gt; В скобках указана доля от общего числа педагогических работников (%).</w:t>
      </w:r>
    </w:p>
    <w:p>
      <w:pPr>
        <w:pStyle w:val="0"/>
        <w:jc w:val="both"/>
      </w:pPr>
      <w:r>
        <w:rPr>
          <w:sz w:val="20"/>
        </w:rPr>
      </w:r>
    </w:p>
    <w:p>
      <w:pPr>
        <w:pStyle w:val="2"/>
        <w:outlineLvl w:val="2"/>
        <w:jc w:val="center"/>
      </w:pPr>
      <w:r>
        <w:rPr>
          <w:sz w:val="20"/>
        </w:rPr>
        <w:t xml:space="preserve">4.7. Сведения о создании условий для адаптации работников,</w:t>
      </w:r>
    </w:p>
    <w:p>
      <w:pPr>
        <w:pStyle w:val="2"/>
        <w:jc w:val="center"/>
      </w:pPr>
      <w:r>
        <w:rPr>
          <w:sz w:val="20"/>
        </w:rPr>
        <w:t xml:space="preserve">имеющих педагогический стаж до 3 лет, суммарно</w:t>
      </w:r>
    </w:p>
    <w:p>
      <w:pPr>
        <w:pStyle w:val="2"/>
        <w:jc w:val="center"/>
      </w:pPr>
      <w:r>
        <w:rPr>
          <w:sz w:val="20"/>
        </w:rPr>
        <w:t xml:space="preserve">по Ханты-Мансийскому автономному округу - Югре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4"/>
        <w:gridCol w:w="814"/>
        <w:gridCol w:w="1699"/>
        <w:gridCol w:w="925"/>
        <w:gridCol w:w="805"/>
        <w:gridCol w:w="797"/>
        <w:gridCol w:w="677"/>
        <w:gridCol w:w="1097"/>
        <w:gridCol w:w="977"/>
        <w:gridCol w:w="694"/>
        <w:gridCol w:w="619"/>
        <w:gridCol w:w="694"/>
        <w:gridCol w:w="619"/>
      </w:tblGrid>
      <w:tr>
        <w:tc>
          <w:tcPr>
            <w:tcW w:w="2404" w:type="dxa"/>
            <w:vMerge w:val="restart"/>
          </w:tcPr>
          <w:p>
            <w:pPr>
              <w:pStyle w:val="0"/>
              <w:jc w:val="center"/>
            </w:pPr>
            <w:r>
              <w:rPr>
                <w:sz w:val="20"/>
              </w:rPr>
              <w:t xml:space="preserve">Педагогические работники</w:t>
            </w:r>
          </w:p>
        </w:tc>
        <w:tc>
          <w:tcPr>
            <w:tcW w:w="814" w:type="dxa"/>
            <w:vMerge w:val="restart"/>
          </w:tcPr>
          <w:p>
            <w:pPr>
              <w:pStyle w:val="0"/>
              <w:jc w:val="center"/>
            </w:pPr>
            <w:r>
              <w:rPr>
                <w:sz w:val="20"/>
              </w:rPr>
              <w:t xml:space="preserve">N строки</w:t>
            </w:r>
          </w:p>
        </w:tc>
        <w:tc>
          <w:tcPr>
            <w:tcW w:w="1699" w:type="dxa"/>
            <w:vMerge w:val="restart"/>
          </w:tcPr>
          <w:p>
            <w:pPr>
              <w:pStyle w:val="0"/>
              <w:jc w:val="center"/>
            </w:pPr>
            <w:r>
              <w:rPr>
                <w:sz w:val="20"/>
              </w:rPr>
              <w:t xml:space="preserve">Общее количество педагогических работников, имеющих стаж до 3 лет, человек</w:t>
            </w:r>
          </w:p>
        </w:tc>
        <w:tc>
          <w:tcPr>
            <w:gridSpan w:val="10"/>
            <w:tcW w:w="7904" w:type="dxa"/>
          </w:tcPr>
          <w:p>
            <w:pPr>
              <w:pStyle w:val="0"/>
              <w:jc w:val="center"/>
            </w:pPr>
            <w:r>
              <w:rPr>
                <w:sz w:val="20"/>
              </w:rPr>
              <w:t xml:space="preserve">Информация о работниках, имеющих педагогический стаж до 3 лет (%)</w:t>
            </w:r>
          </w:p>
        </w:tc>
      </w:tr>
      <w:tr>
        <w:tc>
          <w:tcPr>
            <w:vMerge w:val="continue"/>
          </w:tcPr>
          <w:p/>
        </w:tc>
        <w:tc>
          <w:tcPr>
            <w:vMerge w:val="continue"/>
          </w:tcPr>
          <w:p/>
        </w:tc>
        <w:tc>
          <w:tcPr>
            <w:vMerge w:val="continue"/>
          </w:tcPr>
          <w:p/>
        </w:tc>
        <w:tc>
          <w:tcPr>
            <w:gridSpan w:val="2"/>
            <w:tcW w:w="1730" w:type="dxa"/>
          </w:tcPr>
          <w:p>
            <w:pPr>
              <w:pStyle w:val="0"/>
              <w:jc w:val="center"/>
            </w:pPr>
            <w:r>
              <w:rPr>
                <w:sz w:val="20"/>
              </w:rPr>
              <w:t xml:space="preserve">включены в программы сопровождения молодых специалистов</w:t>
            </w:r>
          </w:p>
        </w:tc>
        <w:tc>
          <w:tcPr>
            <w:gridSpan w:val="2"/>
            <w:tcW w:w="1474" w:type="dxa"/>
          </w:tcPr>
          <w:p>
            <w:pPr>
              <w:pStyle w:val="0"/>
              <w:jc w:val="center"/>
            </w:pPr>
            <w:r>
              <w:rPr>
                <w:sz w:val="20"/>
              </w:rPr>
              <w:t xml:space="preserve">получают доплаты как молодые специалисты</w:t>
            </w:r>
          </w:p>
        </w:tc>
        <w:tc>
          <w:tcPr>
            <w:gridSpan w:val="2"/>
            <w:tcW w:w="2074" w:type="dxa"/>
          </w:tcPr>
          <w:p>
            <w:pPr>
              <w:pStyle w:val="0"/>
              <w:jc w:val="center"/>
            </w:pPr>
            <w:r>
              <w:rPr>
                <w:sz w:val="20"/>
              </w:rPr>
              <w:t xml:space="preserve">участвуют в профессиональных конкурсах</w:t>
            </w:r>
          </w:p>
        </w:tc>
        <w:tc>
          <w:tcPr>
            <w:gridSpan w:val="2"/>
            <w:tcW w:w="1313" w:type="dxa"/>
          </w:tcPr>
          <w:p>
            <w:pPr>
              <w:pStyle w:val="0"/>
              <w:jc w:val="center"/>
            </w:pPr>
            <w:r>
              <w:rPr>
                <w:sz w:val="20"/>
              </w:rPr>
              <w:t xml:space="preserve">имеют нагрузку выше средней по региону</w:t>
            </w:r>
          </w:p>
        </w:tc>
        <w:tc>
          <w:tcPr>
            <w:gridSpan w:val="2"/>
            <w:tcW w:w="1313" w:type="dxa"/>
          </w:tcPr>
          <w:p>
            <w:pPr>
              <w:pStyle w:val="0"/>
              <w:jc w:val="center"/>
            </w:pPr>
            <w:r>
              <w:rPr>
                <w:sz w:val="20"/>
              </w:rPr>
              <w:t xml:space="preserve">ушли из профессии за последний учебный год</w:t>
            </w:r>
          </w:p>
        </w:tc>
      </w:tr>
      <w:tr>
        <w:tc>
          <w:tcPr>
            <w:vMerge w:val="continue"/>
          </w:tcPr>
          <w:p/>
        </w:tc>
        <w:tc>
          <w:tcPr>
            <w:vMerge w:val="continue"/>
          </w:tcPr>
          <w:p/>
        </w:tc>
        <w:tc>
          <w:tcPr>
            <w:vMerge w:val="continue"/>
          </w:tcPr>
          <w:p/>
        </w:tc>
        <w:tc>
          <w:tcPr>
            <w:tcW w:w="925" w:type="dxa"/>
          </w:tcPr>
          <w:p>
            <w:pPr>
              <w:pStyle w:val="0"/>
              <w:jc w:val="center"/>
            </w:pPr>
            <w:r>
              <w:rPr>
                <w:sz w:val="20"/>
              </w:rPr>
              <w:t xml:space="preserve">город</w:t>
            </w:r>
          </w:p>
        </w:tc>
        <w:tc>
          <w:tcPr>
            <w:tcW w:w="805" w:type="dxa"/>
          </w:tcPr>
          <w:p>
            <w:pPr>
              <w:pStyle w:val="0"/>
              <w:jc w:val="center"/>
            </w:pPr>
            <w:r>
              <w:rPr>
                <w:sz w:val="20"/>
              </w:rPr>
              <w:t xml:space="preserve">село</w:t>
            </w:r>
          </w:p>
        </w:tc>
        <w:tc>
          <w:tcPr>
            <w:tcW w:w="797" w:type="dxa"/>
          </w:tcPr>
          <w:p>
            <w:pPr>
              <w:pStyle w:val="0"/>
              <w:jc w:val="center"/>
            </w:pPr>
            <w:r>
              <w:rPr>
                <w:sz w:val="20"/>
              </w:rPr>
              <w:t xml:space="preserve">город</w:t>
            </w:r>
          </w:p>
        </w:tc>
        <w:tc>
          <w:tcPr>
            <w:tcW w:w="677" w:type="dxa"/>
          </w:tcPr>
          <w:p>
            <w:pPr>
              <w:pStyle w:val="0"/>
              <w:jc w:val="center"/>
            </w:pPr>
            <w:r>
              <w:rPr>
                <w:sz w:val="20"/>
              </w:rPr>
              <w:t xml:space="preserve">село</w:t>
            </w:r>
          </w:p>
        </w:tc>
        <w:tc>
          <w:tcPr>
            <w:tcW w:w="1097" w:type="dxa"/>
          </w:tcPr>
          <w:p>
            <w:pPr>
              <w:pStyle w:val="0"/>
              <w:jc w:val="center"/>
            </w:pPr>
            <w:r>
              <w:rPr>
                <w:sz w:val="20"/>
              </w:rPr>
              <w:t xml:space="preserve">город</w:t>
            </w:r>
          </w:p>
        </w:tc>
        <w:tc>
          <w:tcPr>
            <w:tcW w:w="977" w:type="dxa"/>
          </w:tcPr>
          <w:p>
            <w:pPr>
              <w:pStyle w:val="0"/>
              <w:jc w:val="center"/>
            </w:pPr>
            <w:r>
              <w:rPr>
                <w:sz w:val="20"/>
              </w:rPr>
              <w:t xml:space="preserve">село</w:t>
            </w:r>
          </w:p>
        </w:tc>
        <w:tc>
          <w:tcPr>
            <w:tcW w:w="694" w:type="dxa"/>
          </w:tcPr>
          <w:p>
            <w:pPr>
              <w:pStyle w:val="0"/>
              <w:jc w:val="center"/>
            </w:pPr>
            <w:r>
              <w:rPr>
                <w:sz w:val="20"/>
              </w:rPr>
              <w:t xml:space="preserve">город</w:t>
            </w:r>
          </w:p>
        </w:tc>
        <w:tc>
          <w:tcPr>
            <w:tcW w:w="619" w:type="dxa"/>
          </w:tcPr>
          <w:p>
            <w:pPr>
              <w:pStyle w:val="0"/>
              <w:jc w:val="center"/>
            </w:pPr>
            <w:r>
              <w:rPr>
                <w:sz w:val="20"/>
              </w:rPr>
              <w:t xml:space="preserve">село</w:t>
            </w:r>
          </w:p>
        </w:tc>
        <w:tc>
          <w:tcPr>
            <w:tcW w:w="694" w:type="dxa"/>
          </w:tcPr>
          <w:p>
            <w:pPr>
              <w:pStyle w:val="0"/>
              <w:jc w:val="center"/>
            </w:pPr>
            <w:r>
              <w:rPr>
                <w:sz w:val="20"/>
              </w:rPr>
              <w:t xml:space="preserve">город</w:t>
            </w:r>
          </w:p>
        </w:tc>
        <w:tc>
          <w:tcPr>
            <w:tcW w:w="619" w:type="dxa"/>
          </w:tcPr>
          <w:p>
            <w:pPr>
              <w:pStyle w:val="0"/>
              <w:jc w:val="center"/>
            </w:pPr>
            <w:r>
              <w:rPr>
                <w:sz w:val="20"/>
              </w:rPr>
              <w:t xml:space="preserve">село</w:t>
            </w:r>
          </w:p>
        </w:tc>
      </w:tr>
      <w:tr>
        <w:tc>
          <w:tcPr>
            <w:tcW w:w="2404" w:type="dxa"/>
          </w:tcPr>
          <w:p>
            <w:pPr>
              <w:pStyle w:val="0"/>
              <w:jc w:val="center"/>
            </w:pPr>
            <w:r>
              <w:rPr>
                <w:sz w:val="20"/>
              </w:rPr>
              <w:t xml:space="preserve">1</w:t>
            </w:r>
          </w:p>
        </w:tc>
        <w:tc>
          <w:tcPr>
            <w:tcW w:w="814" w:type="dxa"/>
          </w:tcPr>
          <w:p>
            <w:pPr>
              <w:pStyle w:val="0"/>
              <w:jc w:val="center"/>
            </w:pPr>
            <w:r>
              <w:rPr>
                <w:sz w:val="20"/>
              </w:rPr>
              <w:t xml:space="preserve">2</w:t>
            </w:r>
          </w:p>
        </w:tc>
        <w:tc>
          <w:tcPr>
            <w:tcW w:w="1699" w:type="dxa"/>
          </w:tcPr>
          <w:p>
            <w:pPr>
              <w:pStyle w:val="0"/>
              <w:jc w:val="center"/>
            </w:pPr>
            <w:r>
              <w:rPr>
                <w:sz w:val="20"/>
              </w:rPr>
              <w:t xml:space="preserve">3</w:t>
            </w:r>
          </w:p>
        </w:tc>
        <w:tc>
          <w:tcPr>
            <w:tcW w:w="925" w:type="dxa"/>
          </w:tcPr>
          <w:p>
            <w:pPr>
              <w:pStyle w:val="0"/>
              <w:jc w:val="center"/>
            </w:pPr>
            <w:r>
              <w:rPr>
                <w:sz w:val="20"/>
              </w:rPr>
              <w:t xml:space="preserve">4</w:t>
            </w:r>
          </w:p>
        </w:tc>
        <w:tc>
          <w:tcPr>
            <w:tcW w:w="805" w:type="dxa"/>
          </w:tcPr>
          <w:p>
            <w:pPr>
              <w:pStyle w:val="0"/>
              <w:jc w:val="center"/>
            </w:pPr>
            <w:r>
              <w:rPr>
                <w:sz w:val="20"/>
              </w:rPr>
              <w:t xml:space="preserve">5</w:t>
            </w:r>
          </w:p>
        </w:tc>
        <w:tc>
          <w:tcPr>
            <w:tcW w:w="797" w:type="dxa"/>
          </w:tcPr>
          <w:p>
            <w:pPr>
              <w:pStyle w:val="0"/>
              <w:jc w:val="center"/>
            </w:pPr>
            <w:r>
              <w:rPr>
                <w:sz w:val="20"/>
              </w:rPr>
              <w:t xml:space="preserve">6</w:t>
            </w:r>
          </w:p>
        </w:tc>
        <w:tc>
          <w:tcPr>
            <w:tcW w:w="677" w:type="dxa"/>
          </w:tcPr>
          <w:p>
            <w:pPr>
              <w:pStyle w:val="0"/>
              <w:jc w:val="center"/>
            </w:pPr>
            <w:r>
              <w:rPr>
                <w:sz w:val="20"/>
              </w:rPr>
              <w:t xml:space="preserve">7</w:t>
            </w:r>
          </w:p>
        </w:tc>
        <w:tc>
          <w:tcPr>
            <w:tcW w:w="1097" w:type="dxa"/>
          </w:tcPr>
          <w:p>
            <w:pPr>
              <w:pStyle w:val="0"/>
              <w:jc w:val="center"/>
            </w:pPr>
            <w:r>
              <w:rPr>
                <w:sz w:val="20"/>
              </w:rPr>
              <w:t xml:space="preserve">8</w:t>
            </w:r>
          </w:p>
        </w:tc>
        <w:tc>
          <w:tcPr>
            <w:tcW w:w="977" w:type="dxa"/>
          </w:tcPr>
          <w:p>
            <w:pPr>
              <w:pStyle w:val="0"/>
              <w:jc w:val="center"/>
            </w:pPr>
            <w:r>
              <w:rPr>
                <w:sz w:val="20"/>
              </w:rPr>
              <w:t xml:space="preserve">9</w:t>
            </w:r>
          </w:p>
        </w:tc>
        <w:tc>
          <w:tcPr>
            <w:tcW w:w="694" w:type="dxa"/>
          </w:tcPr>
          <w:p>
            <w:pPr>
              <w:pStyle w:val="0"/>
              <w:jc w:val="center"/>
            </w:pPr>
            <w:r>
              <w:rPr>
                <w:sz w:val="20"/>
              </w:rPr>
              <w:t xml:space="preserve">10</w:t>
            </w:r>
          </w:p>
        </w:tc>
        <w:tc>
          <w:tcPr>
            <w:tcW w:w="619" w:type="dxa"/>
          </w:tcPr>
          <w:p>
            <w:pPr>
              <w:pStyle w:val="0"/>
              <w:jc w:val="center"/>
            </w:pPr>
            <w:r>
              <w:rPr>
                <w:sz w:val="20"/>
              </w:rPr>
              <w:t xml:space="preserve">11</w:t>
            </w:r>
          </w:p>
        </w:tc>
        <w:tc>
          <w:tcPr>
            <w:tcW w:w="694" w:type="dxa"/>
          </w:tcPr>
          <w:p>
            <w:pPr>
              <w:pStyle w:val="0"/>
              <w:jc w:val="center"/>
            </w:pPr>
            <w:r>
              <w:rPr>
                <w:sz w:val="20"/>
              </w:rPr>
              <w:t xml:space="preserve">12</w:t>
            </w:r>
          </w:p>
        </w:tc>
        <w:tc>
          <w:tcPr>
            <w:tcW w:w="619" w:type="dxa"/>
          </w:tcPr>
          <w:p>
            <w:pPr>
              <w:pStyle w:val="0"/>
              <w:jc w:val="center"/>
            </w:pPr>
            <w:r>
              <w:rPr>
                <w:sz w:val="20"/>
              </w:rPr>
              <w:t xml:space="preserve">13</w:t>
            </w:r>
          </w:p>
        </w:tc>
      </w:tr>
      <w:tr>
        <w:tc>
          <w:tcPr>
            <w:tcW w:w="2404" w:type="dxa"/>
          </w:tcPr>
          <w:p>
            <w:pPr>
              <w:pStyle w:val="0"/>
            </w:pPr>
            <w:r>
              <w:rPr>
                <w:sz w:val="20"/>
              </w:rPr>
              <w:t xml:space="preserve">Воспитатель</w:t>
            </w:r>
          </w:p>
        </w:tc>
        <w:tc>
          <w:tcPr>
            <w:tcW w:w="814" w:type="dxa"/>
          </w:tcPr>
          <w:p>
            <w:pPr>
              <w:pStyle w:val="0"/>
            </w:pPr>
            <w:r>
              <w:rPr>
                <w:sz w:val="20"/>
              </w:rPr>
              <w:t xml:space="preserve">1</w:t>
            </w:r>
          </w:p>
        </w:tc>
        <w:tc>
          <w:tcPr>
            <w:tcW w:w="1699" w:type="dxa"/>
          </w:tcPr>
          <w:p>
            <w:pPr>
              <w:pStyle w:val="0"/>
            </w:pPr>
            <w:r>
              <w:rPr>
                <w:sz w:val="20"/>
              </w:rPr>
              <w:t xml:space="preserve">1703</w:t>
            </w:r>
          </w:p>
        </w:tc>
        <w:tc>
          <w:tcPr>
            <w:tcW w:w="925" w:type="dxa"/>
          </w:tcPr>
          <w:p>
            <w:pPr>
              <w:pStyle w:val="0"/>
            </w:pPr>
            <w:r>
              <w:rPr>
                <w:sz w:val="20"/>
              </w:rPr>
              <w:t xml:space="preserve">31.2%</w:t>
            </w:r>
          </w:p>
        </w:tc>
        <w:tc>
          <w:tcPr>
            <w:tcW w:w="805" w:type="dxa"/>
          </w:tcPr>
          <w:p>
            <w:pPr>
              <w:pStyle w:val="0"/>
            </w:pPr>
            <w:r>
              <w:rPr>
                <w:sz w:val="20"/>
              </w:rPr>
              <w:t xml:space="preserve">7.0%</w:t>
            </w:r>
          </w:p>
        </w:tc>
        <w:tc>
          <w:tcPr>
            <w:tcW w:w="797" w:type="dxa"/>
          </w:tcPr>
          <w:p>
            <w:pPr>
              <w:pStyle w:val="0"/>
            </w:pPr>
            <w:r>
              <w:rPr>
                <w:sz w:val="20"/>
              </w:rPr>
              <w:t xml:space="preserve">27.0%</w:t>
            </w:r>
          </w:p>
        </w:tc>
        <w:tc>
          <w:tcPr>
            <w:tcW w:w="677" w:type="dxa"/>
          </w:tcPr>
          <w:p>
            <w:pPr>
              <w:pStyle w:val="0"/>
            </w:pPr>
            <w:r>
              <w:rPr>
                <w:sz w:val="20"/>
              </w:rPr>
              <w:t xml:space="preserve">0.8%</w:t>
            </w:r>
          </w:p>
        </w:tc>
        <w:tc>
          <w:tcPr>
            <w:tcW w:w="1097" w:type="dxa"/>
          </w:tcPr>
          <w:p>
            <w:pPr>
              <w:pStyle w:val="0"/>
            </w:pPr>
            <w:r>
              <w:rPr>
                <w:sz w:val="20"/>
              </w:rPr>
              <w:t xml:space="preserve">10.3%</w:t>
            </w:r>
          </w:p>
        </w:tc>
        <w:tc>
          <w:tcPr>
            <w:tcW w:w="977" w:type="dxa"/>
          </w:tcPr>
          <w:p>
            <w:pPr>
              <w:pStyle w:val="0"/>
            </w:pPr>
            <w:r>
              <w:rPr>
                <w:sz w:val="20"/>
              </w:rPr>
              <w:t xml:space="preserve">0.4%</w:t>
            </w:r>
          </w:p>
        </w:tc>
        <w:tc>
          <w:tcPr>
            <w:tcW w:w="694" w:type="dxa"/>
          </w:tcPr>
          <w:p>
            <w:pPr>
              <w:pStyle w:val="0"/>
            </w:pPr>
            <w:r>
              <w:rPr>
                <w:sz w:val="20"/>
              </w:rPr>
              <w:t xml:space="preserve">2.7%</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Старший воспитатель</w:t>
            </w:r>
          </w:p>
        </w:tc>
        <w:tc>
          <w:tcPr>
            <w:tcW w:w="814" w:type="dxa"/>
          </w:tcPr>
          <w:p>
            <w:pPr>
              <w:pStyle w:val="0"/>
            </w:pPr>
            <w:r>
              <w:rPr>
                <w:sz w:val="20"/>
              </w:rPr>
              <w:t xml:space="preserve">2</w:t>
            </w:r>
          </w:p>
        </w:tc>
        <w:tc>
          <w:tcPr>
            <w:tcW w:w="1699" w:type="dxa"/>
          </w:tcPr>
          <w:p>
            <w:pPr>
              <w:pStyle w:val="0"/>
            </w:pPr>
            <w:r>
              <w:rPr>
                <w:sz w:val="20"/>
              </w:rPr>
              <w:t xml:space="preserve">1768</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Методист</w:t>
            </w:r>
          </w:p>
        </w:tc>
        <w:tc>
          <w:tcPr>
            <w:tcW w:w="814" w:type="dxa"/>
          </w:tcPr>
          <w:p>
            <w:pPr>
              <w:pStyle w:val="0"/>
            </w:pPr>
            <w:r>
              <w:rPr>
                <w:sz w:val="20"/>
              </w:rPr>
              <w:t xml:space="preserve">3</w:t>
            </w:r>
          </w:p>
        </w:tc>
        <w:tc>
          <w:tcPr>
            <w:tcW w:w="1699" w:type="dxa"/>
          </w:tcPr>
          <w:p>
            <w:pPr>
              <w:pStyle w:val="0"/>
            </w:pPr>
            <w:r>
              <w:rPr>
                <w:sz w:val="20"/>
              </w:rPr>
              <w:t xml:space="preserve">1768</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Старший методист</w:t>
            </w:r>
          </w:p>
        </w:tc>
        <w:tc>
          <w:tcPr>
            <w:tcW w:w="814" w:type="dxa"/>
          </w:tcPr>
          <w:p>
            <w:pPr>
              <w:pStyle w:val="0"/>
            </w:pPr>
            <w:r>
              <w:rPr>
                <w:sz w:val="20"/>
              </w:rPr>
              <w:t xml:space="preserve">4</w:t>
            </w:r>
          </w:p>
        </w:tc>
        <w:tc>
          <w:tcPr>
            <w:tcW w:w="1699" w:type="dxa"/>
          </w:tcPr>
          <w:p>
            <w:pPr>
              <w:pStyle w:val="0"/>
            </w:pPr>
            <w:r>
              <w:rPr>
                <w:sz w:val="20"/>
              </w:rPr>
              <w:t xml:space="preserve">1769</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Музыкальный руководитель</w:t>
            </w:r>
          </w:p>
        </w:tc>
        <w:tc>
          <w:tcPr>
            <w:tcW w:w="814" w:type="dxa"/>
          </w:tcPr>
          <w:p>
            <w:pPr>
              <w:pStyle w:val="0"/>
            </w:pPr>
            <w:r>
              <w:rPr>
                <w:sz w:val="20"/>
              </w:rPr>
              <w:t xml:space="preserve">5</w:t>
            </w:r>
          </w:p>
        </w:tc>
        <w:tc>
          <w:tcPr>
            <w:tcW w:w="1699" w:type="dxa"/>
          </w:tcPr>
          <w:p>
            <w:pPr>
              <w:pStyle w:val="0"/>
            </w:pPr>
            <w:r>
              <w:rPr>
                <w:sz w:val="20"/>
              </w:rPr>
              <w:t xml:space="preserve">1768</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Инструктор по физической культуре</w:t>
            </w:r>
          </w:p>
        </w:tc>
        <w:tc>
          <w:tcPr>
            <w:tcW w:w="814" w:type="dxa"/>
          </w:tcPr>
          <w:p>
            <w:pPr>
              <w:pStyle w:val="0"/>
            </w:pPr>
            <w:r>
              <w:rPr>
                <w:sz w:val="20"/>
              </w:rPr>
              <w:t xml:space="preserve">6</w:t>
            </w:r>
          </w:p>
        </w:tc>
        <w:tc>
          <w:tcPr>
            <w:tcW w:w="1699" w:type="dxa"/>
          </w:tcPr>
          <w:p>
            <w:pPr>
              <w:pStyle w:val="0"/>
            </w:pPr>
            <w:r>
              <w:rPr>
                <w:sz w:val="20"/>
              </w:rPr>
              <w:t xml:space="preserve">1757</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начальных классов</w:t>
            </w:r>
          </w:p>
        </w:tc>
        <w:tc>
          <w:tcPr>
            <w:tcW w:w="814" w:type="dxa"/>
          </w:tcPr>
          <w:p>
            <w:pPr>
              <w:pStyle w:val="0"/>
            </w:pPr>
            <w:r>
              <w:rPr>
                <w:sz w:val="20"/>
              </w:rPr>
              <w:t xml:space="preserve">7</w:t>
            </w:r>
          </w:p>
        </w:tc>
        <w:tc>
          <w:tcPr>
            <w:tcW w:w="1699" w:type="dxa"/>
          </w:tcPr>
          <w:p>
            <w:pPr>
              <w:pStyle w:val="0"/>
            </w:pPr>
            <w:r>
              <w:rPr>
                <w:sz w:val="20"/>
              </w:rPr>
              <w:t xml:space="preserve">1521</w:t>
            </w:r>
          </w:p>
        </w:tc>
        <w:tc>
          <w:tcPr>
            <w:tcW w:w="925" w:type="dxa"/>
          </w:tcPr>
          <w:p>
            <w:pPr>
              <w:pStyle w:val="0"/>
            </w:pPr>
            <w:r>
              <w:rPr>
                <w:sz w:val="20"/>
              </w:rPr>
              <w:t xml:space="preserve">32.0%</w:t>
            </w:r>
          </w:p>
        </w:tc>
        <w:tc>
          <w:tcPr>
            <w:tcW w:w="805" w:type="dxa"/>
          </w:tcPr>
          <w:p>
            <w:pPr>
              <w:pStyle w:val="0"/>
            </w:pPr>
            <w:r>
              <w:rPr>
                <w:sz w:val="20"/>
              </w:rPr>
              <w:t xml:space="preserve">7.8%</w:t>
            </w:r>
          </w:p>
        </w:tc>
        <w:tc>
          <w:tcPr>
            <w:tcW w:w="797" w:type="dxa"/>
          </w:tcPr>
          <w:p>
            <w:pPr>
              <w:pStyle w:val="0"/>
            </w:pPr>
            <w:r>
              <w:rPr>
                <w:sz w:val="20"/>
              </w:rPr>
              <w:t xml:space="preserve">27.5%</w:t>
            </w:r>
          </w:p>
        </w:tc>
        <w:tc>
          <w:tcPr>
            <w:tcW w:w="677" w:type="dxa"/>
          </w:tcPr>
          <w:p>
            <w:pPr>
              <w:pStyle w:val="0"/>
            </w:pPr>
            <w:r>
              <w:rPr>
                <w:sz w:val="20"/>
              </w:rPr>
              <w:t xml:space="preserve">1.0%</w:t>
            </w:r>
          </w:p>
        </w:tc>
        <w:tc>
          <w:tcPr>
            <w:tcW w:w="1097" w:type="dxa"/>
          </w:tcPr>
          <w:p>
            <w:pPr>
              <w:pStyle w:val="0"/>
            </w:pPr>
            <w:r>
              <w:rPr>
                <w:sz w:val="20"/>
              </w:rPr>
              <w:t xml:space="preserve">10.2%</w:t>
            </w:r>
          </w:p>
        </w:tc>
        <w:tc>
          <w:tcPr>
            <w:tcW w:w="977" w:type="dxa"/>
          </w:tcPr>
          <w:p>
            <w:pPr>
              <w:pStyle w:val="0"/>
            </w:pPr>
            <w:r>
              <w:rPr>
                <w:sz w:val="20"/>
              </w:rPr>
              <w:t xml:space="preserve">0.6%</w:t>
            </w:r>
          </w:p>
        </w:tc>
        <w:tc>
          <w:tcPr>
            <w:tcW w:w="694" w:type="dxa"/>
          </w:tcPr>
          <w:p>
            <w:pPr>
              <w:pStyle w:val="0"/>
            </w:pPr>
            <w:r>
              <w:rPr>
                <w:sz w:val="20"/>
              </w:rPr>
              <w:t xml:space="preserve">2.3%</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русского языка и литературы</w:t>
            </w:r>
          </w:p>
        </w:tc>
        <w:tc>
          <w:tcPr>
            <w:tcW w:w="814" w:type="dxa"/>
          </w:tcPr>
          <w:p>
            <w:pPr>
              <w:pStyle w:val="0"/>
            </w:pPr>
            <w:r>
              <w:rPr>
                <w:sz w:val="20"/>
              </w:rPr>
              <w:t xml:space="preserve">8</w:t>
            </w:r>
          </w:p>
        </w:tc>
        <w:tc>
          <w:tcPr>
            <w:tcW w:w="1699" w:type="dxa"/>
          </w:tcPr>
          <w:p>
            <w:pPr>
              <w:pStyle w:val="0"/>
            </w:pPr>
            <w:r>
              <w:rPr>
                <w:sz w:val="20"/>
              </w:rPr>
              <w:t xml:space="preserve">1652</w:t>
            </w:r>
          </w:p>
        </w:tc>
        <w:tc>
          <w:tcPr>
            <w:tcW w:w="925" w:type="dxa"/>
          </w:tcPr>
          <w:p>
            <w:pPr>
              <w:pStyle w:val="0"/>
            </w:pPr>
            <w:r>
              <w:rPr>
                <w:sz w:val="20"/>
              </w:rPr>
              <w:t xml:space="preserve">30.6%</w:t>
            </w:r>
          </w:p>
        </w:tc>
        <w:tc>
          <w:tcPr>
            <w:tcW w:w="805" w:type="dxa"/>
          </w:tcPr>
          <w:p>
            <w:pPr>
              <w:pStyle w:val="0"/>
            </w:pPr>
            <w:r>
              <w:rPr>
                <w:sz w:val="20"/>
              </w:rPr>
              <w:t xml:space="preserve">7.3%</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10.1%</w:t>
            </w:r>
          </w:p>
        </w:tc>
        <w:tc>
          <w:tcPr>
            <w:tcW w:w="977" w:type="dxa"/>
          </w:tcPr>
          <w:p>
            <w:pPr>
              <w:pStyle w:val="0"/>
            </w:pPr>
            <w:r>
              <w:rPr>
                <w:sz w:val="20"/>
              </w:rPr>
              <w:t xml:space="preserve">0.5%</w:t>
            </w:r>
          </w:p>
        </w:tc>
        <w:tc>
          <w:tcPr>
            <w:tcW w:w="694" w:type="dxa"/>
          </w:tcPr>
          <w:p>
            <w:pPr>
              <w:pStyle w:val="0"/>
            </w:pPr>
            <w:r>
              <w:rPr>
                <w:sz w:val="20"/>
              </w:rPr>
              <w:t xml:space="preserve">2.2%</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языка народов России и литературы</w:t>
            </w:r>
          </w:p>
        </w:tc>
        <w:tc>
          <w:tcPr>
            <w:tcW w:w="814" w:type="dxa"/>
          </w:tcPr>
          <w:p>
            <w:pPr>
              <w:pStyle w:val="0"/>
            </w:pPr>
            <w:r>
              <w:rPr>
                <w:sz w:val="20"/>
              </w:rPr>
              <w:t xml:space="preserve">9</w:t>
            </w:r>
          </w:p>
        </w:tc>
        <w:tc>
          <w:tcPr>
            <w:tcW w:w="1699" w:type="dxa"/>
          </w:tcPr>
          <w:p>
            <w:pPr>
              <w:pStyle w:val="0"/>
            </w:pPr>
            <w:r>
              <w:rPr>
                <w:sz w:val="20"/>
              </w:rPr>
              <w:t xml:space="preserve">1768</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математики</w:t>
            </w:r>
          </w:p>
        </w:tc>
        <w:tc>
          <w:tcPr>
            <w:tcW w:w="814" w:type="dxa"/>
          </w:tcPr>
          <w:p>
            <w:pPr>
              <w:pStyle w:val="0"/>
            </w:pPr>
            <w:r>
              <w:rPr>
                <w:sz w:val="20"/>
              </w:rPr>
              <w:t xml:space="preserve">10</w:t>
            </w:r>
          </w:p>
        </w:tc>
        <w:tc>
          <w:tcPr>
            <w:tcW w:w="1699" w:type="dxa"/>
          </w:tcPr>
          <w:p>
            <w:pPr>
              <w:pStyle w:val="0"/>
            </w:pPr>
            <w:r>
              <w:rPr>
                <w:sz w:val="20"/>
              </w:rPr>
              <w:t xml:space="preserve">1715</w:t>
            </w:r>
          </w:p>
        </w:tc>
        <w:tc>
          <w:tcPr>
            <w:tcW w:w="925" w:type="dxa"/>
          </w:tcPr>
          <w:p>
            <w:pPr>
              <w:pStyle w:val="0"/>
            </w:pPr>
            <w:r>
              <w:rPr>
                <w:sz w:val="20"/>
              </w:rPr>
              <w:t xml:space="preserve">30.7%</w:t>
            </w:r>
          </w:p>
        </w:tc>
        <w:tc>
          <w:tcPr>
            <w:tcW w:w="805" w:type="dxa"/>
          </w:tcPr>
          <w:p>
            <w:pPr>
              <w:pStyle w:val="0"/>
            </w:pPr>
            <w:r>
              <w:rPr>
                <w:sz w:val="20"/>
              </w:rPr>
              <w:t xml:space="preserve">6.9%</w:t>
            </w:r>
          </w:p>
        </w:tc>
        <w:tc>
          <w:tcPr>
            <w:tcW w:w="797" w:type="dxa"/>
          </w:tcPr>
          <w:p>
            <w:pPr>
              <w:pStyle w:val="0"/>
            </w:pPr>
            <w:r>
              <w:rPr>
                <w:sz w:val="20"/>
              </w:rPr>
              <w:t xml:space="preserve">26.8%</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2.5%</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информатики и ИКТ</w:t>
            </w:r>
          </w:p>
        </w:tc>
        <w:tc>
          <w:tcPr>
            <w:tcW w:w="814" w:type="dxa"/>
          </w:tcPr>
          <w:p>
            <w:pPr>
              <w:pStyle w:val="0"/>
            </w:pPr>
            <w:r>
              <w:rPr>
                <w:sz w:val="20"/>
              </w:rPr>
              <w:t xml:space="preserve">11</w:t>
            </w:r>
          </w:p>
        </w:tc>
        <w:tc>
          <w:tcPr>
            <w:tcW w:w="1699" w:type="dxa"/>
          </w:tcPr>
          <w:p>
            <w:pPr>
              <w:pStyle w:val="0"/>
            </w:pPr>
            <w:r>
              <w:rPr>
                <w:sz w:val="20"/>
              </w:rPr>
              <w:t xml:space="preserve">0.0%</w:t>
            </w:r>
          </w:p>
        </w:tc>
        <w:tc>
          <w:tcPr>
            <w:tcW w:w="925" w:type="dxa"/>
          </w:tcPr>
          <w:p>
            <w:pPr>
              <w:pStyle w:val="0"/>
            </w:pPr>
            <w:r>
              <w:rPr>
                <w:sz w:val="20"/>
              </w:rPr>
              <w:t xml:space="preserve">32.3%</w:t>
            </w:r>
          </w:p>
        </w:tc>
        <w:tc>
          <w:tcPr>
            <w:tcW w:w="805" w:type="dxa"/>
          </w:tcPr>
          <w:p>
            <w:pPr>
              <w:pStyle w:val="0"/>
            </w:pPr>
            <w:r>
              <w:rPr>
                <w:sz w:val="20"/>
              </w:rPr>
              <w:t xml:space="preserve">1.2%</w:t>
            </w:r>
          </w:p>
        </w:tc>
        <w:tc>
          <w:tcPr>
            <w:tcW w:w="797" w:type="dxa"/>
          </w:tcPr>
          <w:p>
            <w:pPr>
              <w:pStyle w:val="0"/>
            </w:pPr>
            <w:r>
              <w:rPr>
                <w:sz w:val="20"/>
              </w:rPr>
              <w:t xml:space="preserve">27.9%</w:t>
            </w:r>
          </w:p>
        </w:tc>
        <w:tc>
          <w:tcPr>
            <w:tcW w:w="677" w:type="dxa"/>
          </w:tcPr>
          <w:p>
            <w:pPr>
              <w:pStyle w:val="0"/>
            </w:pPr>
            <w:r>
              <w:rPr>
                <w:sz w:val="20"/>
              </w:rPr>
              <w:t xml:space="preserve">1.0%</w:t>
            </w:r>
          </w:p>
        </w:tc>
        <w:tc>
          <w:tcPr>
            <w:tcW w:w="1097" w:type="dxa"/>
          </w:tcPr>
          <w:p>
            <w:pPr>
              <w:pStyle w:val="0"/>
            </w:pPr>
            <w:r>
              <w:rPr>
                <w:sz w:val="20"/>
              </w:rPr>
              <w:t xml:space="preserve">10.5%</w:t>
            </w:r>
          </w:p>
        </w:tc>
        <w:tc>
          <w:tcPr>
            <w:tcW w:w="977" w:type="dxa"/>
          </w:tcPr>
          <w:p>
            <w:pPr>
              <w:pStyle w:val="0"/>
            </w:pPr>
            <w:r>
              <w:rPr>
                <w:sz w:val="20"/>
              </w:rPr>
              <w:t xml:space="preserve">0.5%</w:t>
            </w:r>
          </w:p>
        </w:tc>
        <w:tc>
          <w:tcPr>
            <w:tcW w:w="694" w:type="dxa"/>
          </w:tcPr>
          <w:p>
            <w:pPr>
              <w:pStyle w:val="0"/>
            </w:pPr>
            <w:r>
              <w:rPr>
                <w:sz w:val="20"/>
              </w:rPr>
              <w:t xml:space="preserve">2.7%</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физики</w:t>
            </w:r>
          </w:p>
        </w:tc>
        <w:tc>
          <w:tcPr>
            <w:tcW w:w="814" w:type="dxa"/>
          </w:tcPr>
          <w:p>
            <w:pPr>
              <w:pStyle w:val="0"/>
            </w:pPr>
            <w:r>
              <w:rPr>
                <w:sz w:val="20"/>
              </w:rPr>
              <w:t xml:space="preserve">12</w:t>
            </w:r>
          </w:p>
        </w:tc>
        <w:tc>
          <w:tcPr>
            <w:tcW w:w="1699" w:type="dxa"/>
          </w:tcPr>
          <w:p>
            <w:pPr>
              <w:pStyle w:val="0"/>
            </w:pPr>
            <w:r>
              <w:rPr>
                <w:sz w:val="20"/>
              </w:rPr>
              <w:t xml:space="preserve">1758</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химии</w:t>
            </w:r>
          </w:p>
        </w:tc>
        <w:tc>
          <w:tcPr>
            <w:tcW w:w="814" w:type="dxa"/>
          </w:tcPr>
          <w:p>
            <w:pPr>
              <w:pStyle w:val="0"/>
            </w:pPr>
            <w:r>
              <w:rPr>
                <w:sz w:val="20"/>
              </w:rPr>
              <w:t xml:space="preserve">13</w:t>
            </w:r>
          </w:p>
        </w:tc>
        <w:tc>
          <w:tcPr>
            <w:tcW w:w="1699" w:type="dxa"/>
          </w:tcPr>
          <w:p>
            <w:pPr>
              <w:pStyle w:val="0"/>
            </w:pPr>
            <w:r>
              <w:rPr>
                <w:sz w:val="20"/>
              </w:rPr>
              <w:t xml:space="preserve">1762</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иностранного языка, из них:</w:t>
            </w:r>
          </w:p>
        </w:tc>
        <w:tc>
          <w:tcPr>
            <w:tcW w:w="814" w:type="dxa"/>
          </w:tcPr>
          <w:p>
            <w:pPr>
              <w:pStyle w:val="0"/>
            </w:pPr>
            <w:r>
              <w:rPr>
                <w:sz w:val="20"/>
              </w:rPr>
              <w:t xml:space="preserve">14</w:t>
            </w:r>
          </w:p>
        </w:tc>
        <w:tc>
          <w:tcPr>
            <w:tcW w:w="1699" w:type="dxa"/>
          </w:tcPr>
          <w:p>
            <w:pPr>
              <w:pStyle w:val="0"/>
            </w:pPr>
            <w:r>
              <w:rPr>
                <w:sz w:val="20"/>
              </w:rPr>
              <w:t xml:space="preserve">1656</w:t>
            </w:r>
          </w:p>
        </w:tc>
        <w:tc>
          <w:tcPr>
            <w:tcW w:w="925" w:type="dxa"/>
          </w:tcPr>
          <w:p>
            <w:pPr>
              <w:pStyle w:val="0"/>
            </w:pPr>
            <w:r>
              <w:rPr>
                <w:sz w:val="20"/>
              </w:rPr>
              <w:t xml:space="preserve">31.2%</w:t>
            </w:r>
          </w:p>
        </w:tc>
        <w:tc>
          <w:tcPr>
            <w:tcW w:w="805" w:type="dxa"/>
          </w:tcPr>
          <w:p>
            <w:pPr>
              <w:pStyle w:val="0"/>
            </w:pPr>
            <w:r>
              <w:rPr>
                <w:sz w:val="20"/>
              </w:rPr>
              <w:t xml:space="preserve">7.1%</w:t>
            </w:r>
          </w:p>
        </w:tc>
        <w:tc>
          <w:tcPr>
            <w:tcW w:w="797" w:type="dxa"/>
          </w:tcPr>
          <w:p>
            <w:pPr>
              <w:pStyle w:val="0"/>
            </w:pPr>
            <w:r>
              <w:rPr>
                <w:sz w:val="20"/>
              </w:rPr>
              <w:t xml:space="preserve">26.9%</w:t>
            </w:r>
          </w:p>
        </w:tc>
        <w:tc>
          <w:tcPr>
            <w:tcW w:w="677" w:type="dxa"/>
          </w:tcPr>
          <w:p>
            <w:pPr>
              <w:pStyle w:val="0"/>
            </w:pPr>
            <w:r>
              <w:rPr>
                <w:sz w:val="20"/>
              </w:rPr>
              <w:t xml:space="preserve">1.0%</w:t>
            </w:r>
          </w:p>
        </w:tc>
        <w:tc>
          <w:tcPr>
            <w:tcW w:w="1097" w:type="dxa"/>
          </w:tcPr>
          <w:p>
            <w:pPr>
              <w:pStyle w:val="0"/>
            </w:pPr>
            <w:r>
              <w:rPr>
                <w:sz w:val="20"/>
              </w:rPr>
              <w:t xml:space="preserve">10.2%</w:t>
            </w:r>
          </w:p>
        </w:tc>
        <w:tc>
          <w:tcPr>
            <w:tcW w:w="977" w:type="dxa"/>
          </w:tcPr>
          <w:p>
            <w:pPr>
              <w:pStyle w:val="0"/>
            </w:pPr>
            <w:r>
              <w:rPr>
                <w:sz w:val="20"/>
              </w:rPr>
              <w:t xml:space="preserve">0.4%</w:t>
            </w:r>
          </w:p>
        </w:tc>
        <w:tc>
          <w:tcPr>
            <w:tcW w:w="694" w:type="dxa"/>
          </w:tcPr>
          <w:p>
            <w:pPr>
              <w:pStyle w:val="0"/>
            </w:pPr>
            <w:r>
              <w:rPr>
                <w:sz w:val="20"/>
              </w:rPr>
              <w:t xml:space="preserve">2.4%</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английский</w:t>
            </w:r>
          </w:p>
        </w:tc>
        <w:tc>
          <w:tcPr>
            <w:tcW w:w="814" w:type="dxa"/>
          </w:tcPr>
          <w:p>
            <w:pPr>
              <w:pStyle w:val="0"/>
            </w:pPr>
            <w:r>
              <w:rPr>
                <w:sz w:val="20"/>
              </w:rPr>
              <w:t xml:space="preserve">14.1</w:t>
            </w:r>
          </w:p>
        </w:tc>
        <w:tc>
          <w:tcPr>
            <w:tcW w:w="1699" w:type="dxa"/>
          </w:tcPr>
          <w:p>
            <w:pPr>
              <w:pStyle w:val="0"/>
            </w:pPr>
            <w:r>
              <w:rPr>
                <w:sz w:val="20"/>
              </w:rPr>
              <w:t xml:space="preserve">1648</w:t>
            </w:r>
          </w:p>
        </w:tc>
        <w:tc>
          <w:tcPr>
            <w:tcW w:w="925" w:type="dxa"/>
          </w:tcPr>
          <w:p>
            <w:pPr>
              <w:pStyle w:val="0"/>
            </w:pPr>
            <w:r>
              <w:rPr>
                <w:sz w:val="20"/>
              </w:rPr>
              <w:t xml:space="preserve">31.4%</w:t>
            </w:r>
          </w:p>
        </w:tc>
        <w:tc>
          <w:tcPr>
            <w:tcW w:w="805" w:type="dxa"/>
          </w:tcPr>
          <w:p>
            <w:pPr>
              <w:pStyle w:val="0"/>
            </w:pPr>
            <w:r>
              <w:rPr>
                <w:sz w:val="20"/>
              </w:rPr>
              <w:t xml:space="preserve">7.0%</w:t>
            </w:r>
          </w:p>
        </w:tc>
        <w:tc>
          <w:tcPr>
            <w:tcW w:w="797" w:type="dxa"/>
          </w:tcPr>
          <w:p>
            <w:pPr>
              <w:pStyle w:val="0"/>
            </w:pPr>
            <w:r>
              <w:rPr>
                <w:sz w:val="20"/>
              </w:rPr>
              <w:t xml:space="preserve">27.1%</w:t>
            </w:r>
          </w:p>
        </w:tc>
        <w:tc>
          <w:tcPr>
            <w:tcW w:w="677" w:type="dxa"/>
          </w:tcPr>
          <w:p>
            <w:pPr>
              <w:pStyle w:val="0"/>
            </w:pPr>
            <w:r>
              <w:rPr>
                <w:sz w:val="20"/>
              </w:rPr>
              <w:t xml:space="preserve">0.8%</w:t>
            </w:r>
          </w:p>
        </w:tc>
        <w:tc>
          <w:tcPr>
            <w:tcW w:w="1097" w:type="dxa"/>
          </w:tcPr>
          <w:p>
            <w:pPr>
              <w:pStyle w:val="0"/>
            </w:pPr>
            <w:r>
              <w:rPr>
                <w:sz w:val="20"/>
              </w:rPr>
              <w:t xml:space="preserve">10.4%</w:t>
            </w:r>
          </w:p>
        </w:tc>
        <w:tc>
          <w:tcPr>
            <w:tcW w:w="977" w:type="dxa"/>
          </w:tcPr>
          <w:p>
            <w:pPr>
              <w:pStyle w:val="0"/>
            </w:pPr>
            <w:r>
              <w:rPr>
                <w:sz w:val="20"/>
              </w:rPr>
              <w:t xml:space="preserve">0.4%</w:t>
            </w:r>
          </w:p>
        </w:tc>
        <w:tc>
          <w:tcPr>
            <w:tcW w:w="694" w:type="dxa"/>
          </w:tcPr>
          <w:p>
            <w:pPr>
              <w:pStyle w:val="0"/>
            </w:pPr>
            <w:r>
              <w:rPr>
                <w:sz w:val="20"/>
              </w:rPr>
              <w:t xml:space="preserve">2.5%</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немецкий</w:t>
            </w:r>
          </w:p>
        </w:tc>
        <w:tc>
          <w:tcPr>
            <w:tcW w:w="814" w:type="dxa"/>
          </w:tcPr>
          <w:p>
            <w:pPr>
              <w:pStyle w:val="0"/>
            </w:pPr>
            <w:r>
              <w:rPr>
                <w:sz w:val="20"/>
              </w:rPr>
              <w:t xml:space="preserve">14.2</w:t>
            </w:r>
          </w:p>
        </w:tc>
        <w:tc>
          <w:tcPr>
            <w:tcW w:w="1699" w:type="dxa"/>
          </w:tcPr>
          <w:p>
            <w:pPr>
              <w:pStyle w:val="0"/>
            </w:pPr>
            <w:r>
              <w:rPr>
                <w:sz w:val="20"/>
              </w:rPr>
              <w:t xml:space="preserve">1765</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французский</w:t>
            </w:r>
          </w:p>
        </w:tc>
        <w:tc>
          <w:tcPr>
            <w:tcW w:w="814" w:type="dxa"/>
          </w:tcPr>
          <w:p>
            <w:pPr>
              <w:pStyle w:val="0"/>
            </w:pPr>
            <w:r>
              <w:rPr>
                <w:sz w:val="20"/>
              </w:rPr>
              <w:t xml:space="preserve">14.3</w:t>
            </w:r>
          </w:p>
        </w:tc>
        <w:tc>
          <w:tcPr>
            <w:tcW w:w="1699" w:type="dxa"/>
          </w:tcPr>
          <w:p>
            <w:pPr>
              <w:pStyle w:val="0"/>
            </w:pPr>
            <w:r>
              <w:rPr>
                <w:sz w:val="20"/>
              </w:rPr>
              <w:t xml:space="preserve">1766</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испанский</w:t>
            </w:r>
          </w:p>
        </w:tc>
        <w:tc>
          <w:tcPr>
            <w:tcW w:w="814" w:type="dxa"/>
          </w:tcPr>
          <w:p>
            <w:pPr>
              <w:pStyle w:val="0"/>
            </w:pPr>
            <w:r>
              <w:rPr>
                <w:sz w:val="20"/>
              </w:rPr>
              <w:t xml:space="preserve">14.4</w:t>
            </w:r>
          </w:p>
        </w:tc>
        <w:tc>
          <w:tcPr>
            <w:tcW w:w="1699" w:type="dxa"/>
          </w:tcPr>
          <w:p>
            <w:pPr>
              <w:pStyle w:val="0"/>
            </w:pPr>
            <w:r>
              <w:rPr>
                <w:sz w:val="20"/>
              </w:rPr>
              <w:t xml:space="preserve">1769</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итальянский</w:t>
            </w:r>
          </w:p>
        </w:tc>
        <w:tc>
          <w:tcPr>
            <w:tcW w:w="814" w:type="dxa"/>
          </w:tcPr>
          <w:p>
            <w:pPr>
              <w:pStyle w:val="0"/>
            </w:pPr>
            <w:r>
              <w:rPr>
                <w:sz w:val="20"/>
              </w:rPr>
              <w:t xml:space="preserve">14.5</w:t>
            </w:r>
          </w:p>
        </w:tc>
        <w:tc>
          <w:tcPr>
            <w:tcW w:w="1699" w:type="dxa"/>
          </w:tcPr>
          <w:p>
            <w:pPr>
              <w:pStyle w:val="0"/>
            </w:pPr>
            <w:r>
              <w:rPr>
                <w:sz w:val="20"/>
              </w:rPr>
              <w:t xml:space="preserve">1769</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китайский</w:t>
            </w:r>
          </w:p>
        </w:tc>
        <w:tc>
          <w:tcPr>
            <w:tcW w:w="814" w:type="dxa"/>
          </w:tcPr>
          <w:p>
            <w:pPr>
              <w:pStyle w:val="0"/>
            </w:pPr>
            <w:r>
              <w:rPr>
                <w:sz w:val="20"/>
              </w:rPr>
              <w:t xml:space="preserve">14.6</w:t>
            </w:r>
          </w:p>
        </w:tc>
        <w:tc>
          <w:tcPr>
            <w:tcW w:w="1699" w:type="dxa"/>
          </w:tcPr>
          <w:p>
            <w:pPr>
              <w:pStyle w:val="0"/>
            </w:pPr>
            <w:r>
              <w:rPr>
                <w:sz w:val="20"/>
              </w:rPr>
              <w:t xml:space="preserve">1769</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изобразительного искусства, черчения</w:t>
            </w:r>
          </w:p>
        </w:tc>
        <w:tc>
          <w:tcPr>
            <w:tcW w:w="814" w:type="dxa"/>
          </w:tcPr>
          <w:p>
            <w:pPr>
              <w:pStyle w:val="0"/>
            </w:pPr>
            <w:r>
              <w:rPr>
                <w:sz w:val="20"/>
              </w:rPr>
              <w:t xml:space="preserve">15</w:t>
            </w:r>
          </w:p>
        </w:tc>
        <w:tc>
          <w:tcPr>
            <w:tcW w:w="1699" w:type="dxa"/>
          </w:tcPr>
          <w:p>
            <w:pPr>
              <w:pStyle w:val="0"/>
            </w:pPr>
            <w:r>
              <w:rPr>
                <w:sz w:val="20"/>
              </w:rPr>
              <w:t xml:space="preserve">0.0%</w:t>
            </w:r>
          </w:p>
        </w:tc>
        <w:tc>
          <w:tcPr>
            <w:tcW w:w="925" w:type="dxa"/>
          </w:tcPr>
          <w:p>
            <w:pPr>
              <w:pStyle w:val="0"/>
            </w:pPr>
            <w:r>
              <w:rPr>
                <w:sz w:val="20"/>
              </w:rPr>
              <w:t xml:space="preserve">30.6%</w:t>
            </w:r>
          </w:p>
        </w:tc>
        <w:tc>
          <w:tcPr>
            <w:tcW w:w="805" w:type="dxa"/>
          </w:tcPr>
          <w:p>
            <w:pPr>
              <w:pStyle w:val="0"/>
            </w:pPr>
            <w:r>
              <w:rPr>
                <w:sz w:val="20"/>
              </w:rPr>
              <w:t xml:space="preserve">6.8%</w:t>
            </w:r>
          </w:p>
        </w:tc>
        <w:tc>
          <w:tcPr>
            <w:tcW w:w="797" w:type="dxa"/>
          </w:tcPr>
          <w:p>
            <w:pPr>
              <w:pStyle w:val="0"/>
            </w:pPr>
            <w:r>
              <w:rPr>
                <w:sz w:val="20"/>
              </w:rPr>
              <w:t xml:space="preserve">26.5%</w:t>
            </w:r>
          </w:p>
        </w:tc>
        <w:tc>
          <w:tcPr>
            <w:tcW w:w="677" w:type="dxa"/>
          </w:tcPr>
          <w:p>
            <w:pPr>
              <w:pStyle w:val="0"/>
            </w:pPr>
            <w:r>
              <w:rPr>
                <w:sz w:val="20"/>
              </w:rPr>
              <w:t xml:space="preserve">0.9%</w:t>
            </w:r>
          </w:p>
        </w:tc>
        <w:tc>
          <w:tcPr>
            <w:tcW w:w="1097" w:type="dxa"/>
          </w:tcPr>
          <w:p>
            <w:pPr>
              <w:pStyle w:val="0"/>
            </w:pPr>
            <w:r>
              <w:rPr>
                <w:sz w:val="20"/>
              </w:rPr>
              <w:t xml:space="preserve">10.1%</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музыки и пения</w:t>
            </w:r>
          </w:p>
        </w:tc>
        <w:tc>
          <w:tcPr>
            <w:tcW w:w="814" w:type="dxa"/>
          </w:tcPr>
          <w:p>
            <w:pPr>
              <w:pStyle w:val="0"/>
            </w:pPr>
            <w:r>
              <w:rPr>
                <w:sz w:val="20"/>
              </w:rPr>
              <w:t xml:space="preserve">16</w:t>
            </w:r>
          </w:p>
        </w:tc>
        <w:tc>
          <w:tcPr>
            <w:tcW w:w="1699" w:type="dxa"/>
          </w:tcPr>
          <w:p>
            <w:pPr>
              <w:pStyle w:val="0"/>
            </w:pPr>
            <w:r>
              <w:rPr>
                <w:sz w:val="20"/>
              </w:rPr>
              <w:t xml:space="preserve">1649</w:t>
            </w:r>
          </w:p>
        </w:tc>
        <w:tc>
          <w:tcPr>
            <w:tcW w:w="925" w:type="dxa"/>
          </w:tcPr>
          <w:p>
            <w:pPr>
              <w:pStyle w:val="0"/>
            </w:pPr>
            <w:r>
              <w:rPr>
                <w:sz w:val="20"/>
              </w:rPr>
              <w:t xml:space="preserve">26.2%</w:t>
            </w:r>
          </w:p>
        </w:tc>
        <w:tc>
          <w:tcPr>
            <w:tcW w:w="805" w:type="dxa"/>
          </w:tcPr>
          <w:p>
            <w:pPr>
              <w:pStyle w:val="0"/>
            </w:pPr>
            <w:r>
              <w:rPr>
                <w:sz w:val="20"/>
              </w:rPr>
              <w:t xml:space="preserve">7.2%</w:t>
            </w:r>
          </w:p>
        </w:tc>
        <w:tc>
          <w:tcPr>
            <w:tcW w:w="797" w:type="dxa"/>
          </w:tcPr>
          <w:p>
            <w:pPr>
              <w:pStyle w:val="0"/>
            </w:pPr>
            <w:r>
              <w:rPr>
                <w:sz w:val="20"/>
              </w:rPr>
              <w:t xml:space="preserve">21.8%</w:t>
            </w:r>
          </w:p>
        </w:tc>
        <w:tc>
          <w:tcPr>
            <w:tcW w:w="677" w:type="dxa"/>
          </w:tcPr>
          <w:p>
            <w:pPr>
              <w:pStyle w:val="0"/>
            </w:pPr>
            <w:r>
              <w:rPr>
                <w:sz w:val="20"/>
              </w:rPr>
              <w:t xml:space="preserve">0.9%</w:t>
            </w:r>
          </w:p>
        </w:tc>
        <w:tc>
          <w:tcPr>
            <w:tcW w:w="1097" w:type="dxa"/>
          </w:tcPr>
          <w:p>
            <w:pPr>
              <w:pStyle w:val="0"/>
            </w:pPr>
            <w:r>
              <w:rPr>
                <w:sz w:val="20"/>
              </w:rPr>
              <w:t xml:space="preserve">10.6%</w:t>
            </w:r>
          </w:p>
        </w:tc>
        <w:tc>
          <w:tcPr>
            <w:tcW w:w="977" w:type="dxa"/>
          </w:tcPr>
          <w:p>
            <w:pPr>
              <w:pStyle w:val="0"/>
            </w:pPr>
            <w:r>
              <w:rPr>
                <w:sz w:val="20"/>
              </w:rPr>
              <w:t xml:space="preserve">0.5%</w:t>
            </w:r>
          </w:p>
        </w:tc>
        <w:tc>
          <w:tcPr>
            <w:tcW w:w="694" w:type="dxa"/>
          </w:tcPr>
          <w:p>
            <w:pPr>
              <w:pStyle w:val="0"/>
            </w:pPr>
            <w:r>
              <w:rPr>
                <w:sz w:val="20"/>
              </w:rPr>
              <w:t xml:space="preserve">2.7%</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физической культуры</w:t>
            </w:r>
          </w:p>
        </w:tc>
        <w:tc>
          <w:tcPr>
            <w:tcW w:w="814" w:type="dxa"/>
          </w:tcPr>
          <w:p>
            <w:pPr>
              <w:pStyle w:val="0"/>
            </w:pPr>
            <w:r>
              <w:rPr>
                <w:sz w:val="20"/>
              </w:rPr>
              <w:t xml:space="preserve">17</w:t>
            </w:r>
          </w:p>
        </w:tc>
        <w:tc>
          <w:tcPr>
            <w:tcW w:w="1699" w:type="dxa"/>
          </w:tcPr>
          <w:p>
            <w:pPr>
              <w:pStyle w:val="0"/>
            </w:pPr>
            <w:r>
              <w:rPr>
                <w:sz w:val="20"/>
              </w:rPr>
              <w:t xml:space="preserve">1673</w:t>
            </w:r>
          </w:p>
        </w:tc>
        <w:tc>
          <w:tcPr>
            <w:tcW w:w="925" w:type="dxa"/>
          </w:tcPr>
          <w:p>
            <w:pPr>
              <w:pStyle w:val="0"/>
            </w:pPr>
            <w:r>
              <w:rPr>
                <w:sz w:val="20"/>
              </w:rPr>
              <w:t xml:space="preserve">30.9%</w:t>
            </w:r>
          </w:p>
        </w:tc>
        <w:tc>
          <w:tcPr>
            <w:tcW w:w="805" w:type="dxa"/>
          </w:tcPr>
          <w:p>
            <w:pPr>
              <w:pStyle w:val="0"/>
            </w:pPr>
            <w:r>
              <w:rPr>
                <w:sz w:val="20"/>
              </w:rPr>
              <w:t xml:space="preserve">7.2%</w:t>
            </w:r>
          </w:p>
        </w:tc>
        <w:tc>
          <w:tcPr>
            <w:tcW w:w="797" w:type="dxa"/>
          </w:tcPr>
          <w:p>
            <w:pPr>
              <w:pStyle w:val="0"/>
            </w:pPr>
            <w:r>
              <w:rPr>
                <w:sz w:val="20"/>
              </w:rPr>
              <w:t xml:space="preserve">27.0%</w:t>
            </w:r>
          </w:p>
        </w:tc>
        <w:tc>
          <w:tcPr>
            <w:tcW w:w="677" w:type="dxa"/>
          </w:tcPr>
          <w:p>
            <w:pPr>
              <w:pStyle w:val="0"/>
            </w:pPr>
            <w:r>
              <w:rPr>
                <w:sz w:val="20"/>
              </w:rPr>
              <w:t xml:space="preserve">1.0%</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2.3%</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биологии</w:t>
            </w:r>
          </w:p>
        </w:tc>
        <w:tc>
          <w:tcPr>
            <w:tcW w:w="814" w:type="dxa"/>
          </w:tcPr>
          <w:p>
            <w:pPr>
              <w:pStyle w:val="0"/>
            </w:pPr>
            <w:r>
              <w:rPr>
                <w:sz w:val="20"/>
              </w:rPr>
              <w:t xml:space="preserve">18</w:t>
            </w:r>
          </w:p>
        </w:tc>
        <w:tc>
          <w:tcPr>
            <w:tcW w:w="1699" w:type="dxa"/>
          </w:tcPr>
          <w:p>
            <w:pPr>
              <w:pStyle w:val="0"/>
            </w:pPr>
            <w:r>
              <w:rPr>
                <w:sz w:val="20"/>
              </w:rPr>
              <w:t xml:space="preserve">1760</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географии</w:t>
            </w:r>
          </w:p>
        </w:tc>
        <w:tc>
          <w:tcPr>
            <w:tcW w:w="814" w:type="dxa"/>
          </w:tcPr>
          <w:p>
            <w:pPr>
              <w:pStyle w:val="0"/>
            </w:pPr>
            <w:r>
              <w:rPr>
                <w:sz w:val="20"/>
              </w:rPr>
              <w:t xml:space="preserve">19</w:t>
            </w:r>
          </w:p>
        </w:tc>
        <w:tc>
          <w:tcPr>
            <w:tcW w:w="1699" w:type="dxa"/>
          </w:tcPr>
          <w:p>
            <w:pPr>
              <w:pStyle w:val="0"/>
            </w:pPr>
            <w:r>
              <w:rPr>
                <w:sz w:val="20"/>
              </w:rPr>
              <w:t xml:space="preserve">1760</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истории, обществознания, экономики, права</w:t>
            </w:r>
          </w:p>
        </w:tc>
        <w:tc>
          <w:tcPr>
            <w:tcW w:w="814" w:type="dxa"/>
          </w:tcPr>
          <w:p>
            <w:pPr>
              <w:pStyle w:val="0"/>
            </w:pPr>
            <w:r>
              <w:rPr>
                <w:sz w:val="20"/>
              </w:rPr>
              <w:t xml:space="preserve">20</w:t>
            </w:r>
          </w:p>
        </w:tc>
        <w:tc>
          <w:tcPr>
            <w:tcW w:w="1699" w:type="dxa"/>
          </w:tcPr>
          <w:p>
            <w:pPr>
              <w:pStyle w:val="0"/>
            </w:pPr>
            <w:r>
              <w:rPr>
                <w:sz w:val="20"/>
              </w:rPr>
              <w:t xml:space="preserve">1765</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0.8%</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трудового обучения (технологии)</w:t>
            </w:r>
          </w:p>
        </w:tc>
        <w:tc>
          <w:tcPr>
            <w:tcW w:w="814" w:type="dxa"/>
          </w:tcPr>
          <w:p>
            <w:pPr>
              <w:pStyle w:val="0"/>
            </w:pPr>
            <w:r>
              <w:rPr>
                <w:sz w:val="20"/>
              </w:rPr>
              <w:t xml:space="preserve">21</w:t>
            </w:r>
          </w:p>
        </w:tc>
        <w:tc>
          <w:tcPr>
            <w:tcW w:w="1699" w:type="dxa"/>
          </w:tcPr>
          <w:p>
            <w:pPr>
              <w:pStyle w:val="0"/>
            </w:pPr>
            <w:r>
              <w:rPr>
                <w:sz w:val="20"/>
              </w:rPr>
              <w:t xml:space="preserve">1711</w:t>
            </w:r>
          </w:p>
        </w:tc>
        <w:tc>
          <w:tcPr>
            <w:tcW w:w="925" w:type="dxa"/>
          </w:tcPr>
          <w:p>
            <w:pPr>
              <w:pStyle w:val="0"/>
            </w:pPr>
            <w:r>
              <w:rPr>
                <w:sz w:val="20"/>
              </w:rPr>
              <w:t xml:space="preserve">30.9%</w:t>
            </w:r>
          </w:p>
        </w:tc>
        <w:tc>
          <w:tcPr>
            <w:tcW w:w="805" w:type="dxa"/>
          </w:tcPr>
          <w:p>
            <w:pPr>
              <w:pStyle w:val="0"/>
            </w:pPr>
            <w:r>
              <w:rPr>
                <w:sz w:val="20"/>
              </w:rPr>
              <w:t xml:space="preserve">7.0%</w:t>
            </w:r>
          </w:p>
        </w:tc>
        <w:tc>
          <w:tcPr>
            <w:tcW w:w="797" w:type="dxa"/>
          </w:tcPr>
          <w:p>
            <w:pPr>
              <w:pStyle w:val="0"/>
            </w:pPr>
            <w:r>
              <w:rPr>
                <w:sz w:val="20"/>
              </w:rPr>
              <w:t xml:space="preserve">26.6%</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ОБЖ</w:t>
            </w:r>
          </w:p>
        </w:tc>
        <w:tc>
          <w:tcPr>
            <w:tcW w:w="814" w:type="dxa"/>
          </w:tcPr>
          <w:p>
            <w:pPr>
              <w:pStyle w:val="0"/>
            </w:pPr>
            <w:r>
              <w:rPr>
                <w:sz w:val="20"/>
              </w:rPr>
              <w:t xml:space="preserve">22</w:t>
            </w:r>
          </w:p>
        </w:tc>
        <w:tc>
          <w:tcPr>
            <w:tcW w:w="1699" w:type="dxa"/>
          </w:tcPr>
          <w:p>
            <w:pPr>
              <w:pStyle w:val="0"/>
            </w:pPr>
            <w:r>
              <w:rPr>
                <w:sz w:val="20"/>
              </w:rPr>
              <w:t xml:space="preserve">1750</w:t>
            </w:r>
          </w:p>
        </w:tc>
        <w:tc>
          <w:tcPr>
            <w:tcW w:w="925" w:type="dxa"/>
          </w:tcPr>
          <w:p>
            <w:pPr>
              <w:pStyle w:val="0"/>
            </w:pPr>
            <w:r>
              <w:rPr>
                <w:sz w:val="20"/>
              </w:rPr>
              <w:t xml:space="preserve">30.7%</w:t>
            </w:r>
          </w:p>
        </w:tc>
        <w:tc>
          <w:tcPr>
            <w:tcW w:w="805" w:type="dxa"/>
          </w:tcPr>
          <w:p>
            <w:pPr>
              <w:pStyle w:val="0"/>
            </w:pPr>
            <w:r>
              <w:rPr>
                <w:sz w:val="20"/>
              </w:rPr>
              <w:t xml:space="preserve">6.9%</w:t>
            </w:r>
          </w:p>
        </w:tc>
        <w:tc>
          <w:tcPr>
            <w:tcW w:w="797" w:type="dxa"/>
          </w:tcPr>
          <w:p>
            <w:pPr>
              <w:pStyle w:val="0"/>
            </w:pPr>
            <w:r>
              <w:rPr>
                <w:sz w:val="20"/>
              </w:rPr>
              <w:t xml:space="preserve">26.5%</w:t>
            </w:r>
          </w:p>
        </w:tc>
        <w:tc>
          <w:tcPr>
            <w:tcW w:w="677" w:type="dxa"/>
          </w:tcPr>
          <w:p>
            <w:pPr>
              <w:pStyle w:val="0"/>
            </w:pPr>
            <w:r>
              <w:rPr>
                <w:sz w:val="20"/>
              </w:rPr>
              <w:t xml:space="preserve">0.9%</w:t>
            </w:r>
          </w:p>
        </w:tc>
        <w:tc>
          <w:tcPr>
            <w:tcW w:w="1097" w:type="dxa"/>
          </w:tcPr>
          <w:p>
            <w:pPr>
              <w:pStyle w:val="0"/>
            </w:pPr>
            <w:r>
              <w:rPr>
                <w:sz w:val="20"/>
              </w:rPr>
              <w:t xml:space="preserve">10.1%</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 МХК</w:t>
            </w:r>
          </w:p>
        </w:tc>
        <w:tc>
          <w:tcPr>
            <w:tcW w:w="814" w:type="dxa"/>
          </w:tcPr>
          <w:p>
            <w:pPr>
              <w:pStyle w:val="0"/>
            </w:pPr>
            <w:r>
              <w:rPr>
                <w:sz w:val="20"/>
              </w:rPr>
              <w:t xml:space="preserve">23</w:t>
            </w:r>
          </w:p>
        </w:tc>
        <w:tc>
          <w:tcPr>
            <w:tcW w:w="1699" w:type="dxa"/>
          </w:tcPr>
          <w:p>
            <w:pPr>
              <w:pStyle w:val="0"/>
            </w:pPr>
            <w:r>
              <w:rPr>
                <w:sz w:val="20"/>
              </w:rPr>
              <w:t xml:space="preserve">1757</w:t>
            </w:r>
          </w:p>
        </w:tc>
        <w:tc>
          <w:tcPr>
            <w:tcW w:w="925" w:type="dxa"/>
          </w:tcPr>
          <w:p>
            <w:pPr>
              <w:pStyle w:val="0"/>
            </w:pPr>
            <w:r>
              <w:rPr>
                <w:sz w:val="20"/>
              </w:rPr>
              <w:t xml:space="preserve">30.6%</w:t>
            </w:r>
          </w:p>
        </w:tc>
        <w:tc>
          <w:tcPr>
            <w:tcW w:w="805" w:type="dxa"/>
          </w:tcPr>
          <w:p>
            <w:pPr>
              <w:pStyle w:val="0"/>
            </w:pPr>
            <w:r>
              <w:rPr>
                <w:sz w:val="20"/>
              </w:rPr>
              <w:t xml:space="preserve">6.8%</w:t>
            </w:r>
          </w:p>
        </w:tc>
        <w:tc>
          <w:tcPr>
            <w:tcW w:w="797" w:type="dxa"/>
          </w:tcPr>
          <w:p>
            <w:pPr>
              <w:pStyle w:val="0"/>
            </w:pPr>
            <w:r>
              <w:rPr>
                <w:sz w:val="20"/>
              </w:rPr>
              <w:t xml:space="preserve">26.5%</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Педагог дополнительного образования</w:t>
            </w:r>
          </w:p>
        </w:tc>
        <w:tc>
          <w:tcPr>
            <w:tcW w:w="814" w:type="dxa"/>
          </w:tcPr>
          <w:p>
            <w:pPr>
              <w:pStyle w:val="0"/>
            </w:pPr>
            <w:r>
              <w:rPr>
                <w:sz w:val="20"/>
              </w:rPr>
              <w:t xml:space="preserve">24</w:t>
            </w:r>
          </w:p>
        </w:tc>
        <w:tc>
          <w:tcPr>
            <w:tcW w:w="1699" w:type="dxa"/>
          </w:tcPr>
          <w:p>
            <w:pPr>
              <w:pStyle w:val="0"/>
            </w:pPr>
            <w:r>
              <w:rPr>
                <w:sz w:val="20"/>
              </w:rPr>
              <w:t xml:space="preserve">1769</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Мастер производственного обучения</w:t>
            </w:r>
          </w:p>
        </w:tc>
        <w:tc>
          <w:tcPr>
            <w:tcW w:w="814" w:type="dxa"/>
          </w:tcPr>
          <w:p>
            <w:pPr>
              <w:pStyle w:val="0"/>
            </w:pPr>
            <w:r>
              <w:rPr>
                <w:sz w:val="20"/>
              </w:rPr>
              <w:t xml:space="preserve">25</w:t>
            </w:r>
          </w:p>
        </w:tc>
        <w:tc>
          <w:tcPr>
            <w:tcW w:w="1699" w:type="dxa"/>
          </w:tcPr>
          <w:p>
            <w:pPr>
              <w:pStyle w:val="0"/>
            </w:pPr>
            <w:r>
              <w:rPr>
                <w:sz w:val="20"/>
              </w:rPr>
              <w:t xml:space="preserve">1764</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Педагог-психолог</w:t>
            </w:r>
          </w:p>
        </w:tc>
        <w:tc>
          <w:tcPr>
            <w:tcW w:w="814" w:type="dxa"/>
          </w:tcPr>
          <w:p>
            <w:pPr>
              <w:pStyle w:val="0"/>
            </w:pPr>
            <w:r>
              <w:rPr>
                <w:sz w:val="20"/>
              </w:rPr>
              <w:t xml:space="preserve">26</w:t>
            </w:r>
          </w:p>
        </w:tc>
        <w:tc>
          <w:tcPr>
            <w:tcW w:w="1699" w:type="dxa"/>
          </w:tcPr>
          <w:p>
            <w:pPr>
              <w:pStyle w:val="0"/>
            </w:pPr>
            <w:r>
              <w:rPr>
                <w:sz w:val="20"/>
              </w:rPr>
              <w:t xml:space="preserve">0.0%</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Учитель-дефектолог</w:t>
            </w:r>
          </w:p>
        </w:tc>
        <w:tc>
          <w:tcPr>
            <w:tcW w:w="814" w:type="dxa"/>
          </w:tcPr>
          <w:p>
            <w:pPr>
              <w:pStyle w:val="0"/>
            </w:pPr>
            <w:r>
              <w:rPr>
                <w:sz w:val="20"/>
              </w:rPr>
              <w:t xml:space="preserve">27</w:t>
            </w:r>
          </w:p>
        </w:tc>
        <w:tc>
          <w:tcPr>
            <w:tcW w:w="1699" w:type="dxa"/>
          </w:tcPr>
          <w:p>
            <w:pPr>
              <w:pStyle w:val="0"/>
            </w:pPr>
            <w:r>
              <w:rPr>
                <w:sz w:val="20"/>
              </w:rPr>
              <w:t xml:space="preserve">1597</w:t>
            </w:r>
          </w:p>
        </w:tc>
        <w:tc>
          <w:tcPr>
            <w:tcW w:w="925" w:type="dxa"/>
          </w:tcPr>
          <w:p>
            <w:pPr>
              <w:pStyle w:val="0"/>
            </w:pPr>
            <w:r>
              <w:rPr>
                <w:sz w:val="20"/>
              </w:rPr>
              <w:t xml:space="preserve">26.6%</w:t>
            </w:r>
          </w:p>
        </w:tc>
        <w:tc>
          <w:tcPr>
            <w:tcW w:w="805" w:type="dxa"/>
          </w:tcPr>
          <w:p>
            <w:pPr>
              <w:pStyle w:val="0"/>
            </w:pPr>
            <w:r>
              <w:rPr>
                <w:sz w:val="20"/>
              </w:rPr>
              <w:t xml:space="preserve">7.5%</w:t>
            </w:r>
          </w:p>
        </w:tc>
        <w:tc>
          <w:tcPr>
            <w:tcW w:w="797" w:type="dxa"/>
          </w:tcPr>
          <w:p>
            <w:pPr>
              <w:pStyle w:val="0"/>
            </w:pPr>
            <w:r>
              <w:rPr>
                <w:sz w:val="20"/>
              </w:rPr>
              <w:t xml:space="preserve">22.0%</w:t>
            </w:r>
          </w:p>
        </w:tc>
        <w:tc>
          <w:tcPr>
            <w:tcW w:w="677" w:type="dxa"/>
          </w:tcPr>
          <w:p>
            <w:pPr>
              <w:pStyle w:val="0"/>
            </w:pPr>
            <w:r>
              <w:rPr>
                <w:sz w:val="20"/>
              </w:rPr>
              <w:t xml:space="preserve">1.0%</w:t>
            </w:r>
          </w:p>
        </w:tc>
        <w:tc>
          <w:tcPr>
            <w:tcW w:w="1097" w:type="dxa"/>
          </w:tcPr>
          <w:p>
            <w:pPr>
              <w:pStyle w:val="0"/>
            </w:pPr>
            <w:r>
              <w:rPr>
                <w:sz w:val="20"/>
              </w:rPr>
              <w:t xml:space="preserve">10.7%</w:t>
            </w:r>
          </w:p>
        </w:tc>
        <w:tc>
          <w:tcPr>
            <w:tcW w:w="977" w:type="dxa"/>
          </w:tcPr>
          <w:p>
            <w:pPr>
              <w:pStyle w:val="0"/>
            </w:pPr>
            <w:r>
              <w:rPr>
                <w:sz w:val="20"/>
              </w:rPr>
              <w:t xml:space="preserve">0.6%</w:t>
            </w:r>
          </w:p>
        </w:tc>
        <w:tc>
          <w:tcPr>
            <w:tcW w:w="694" w:type="dxa"/>
          </w:tcPr>
          <w:p>
            <w:pPr>
              <w:pStyle w:val="0"/>
            </w:pPr>
            <w:r>
              <w:rPr>
                <w:sz w:val="20"/>
              </w:rPr>
              <w:t xml:space="preserve">2.8%</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Учитель-логопед</w:t>
            </w:r>
          </w:p>
        </w:tc>
        <w:tc>
          <w:tcPr>
            <w:tcW w:w="814" w:type="dxa"/>
          </w:tcPr>
          <w:p>
            <w:pPr>
              <w:pStyle w:val="0"/>
            </w:pPr>
            <w:r>
              <w:rPr>
                <w:sz w:val="20"/>
              </w:rPr>
              <w:t xml:space="preserve">28</w:t>
            </w:r>
          </w:p>
        </w:tc>
        <w:tc>
          <w:tcPr>
            <w:tcW w:w="1699" w:type="dxa"/>
          </w:tcPr>
          <w:p>
            <w:pPr>
              <w:pStyle w:val="0"/>
            </w:pPr>
            <w:r>
              <w:rPr>
                <w:sz w:val="20"/>
              </w:rPr>
              <w:t xml:space="preserve">1693</w:t>
            </w:r>
          </w:p>
        </w:tc>
        <w:tc>
          <w:tcPr>
            <w:tcW w:w="925" w:type="dxa"/>
          </w:tcPr>
          <w:p>
            <w:pPr>
              <w:pStyle w:val="0"/>
            </w:pPr>
            <w:r>
              <w:rPr>
                <w:sz w:val="20"/>
              </w:rPr>
              <w:t xml:space="preserve">31.6%</w:t>
            </w:r>
          </w:p>
        </w:tc>
        <w:tc>
          <w:tcPr>
            <w:tcW w:w="805" w:type="dxa"/>
          </w:tcPr>
          <w:p>
            <w:pPr>
              <w:pStyle w:val="0"/>
            </w:pPr>
            <w:r>
              <w:rPr>
                <w:sz w:val="20"/>
              </w:rPr>
              <w:t xml:space="preserve">7.1%</w:t>
            </w:r>
          </w:p>
        </w:tc>
        <w:tc>
          <w:tcPr>
            <w:tcW w:w="797" w:type="dxa"/>
          </w:tcPr>
          <w:p>
            <w:pPr>
              <w:pStyle w:val="0"/>
            </w:pPr>
            <w:r>
              <w:rPr>
                <w:sz w:val="20"/>
              </w:rPr>
              <w:t xml:space="preserve">25.8%</w:t>
            </w:r>
          </w:p>
        </w:tc>
        <w:tc>
          <w:tcPr>
            <w:tcW w:w="677" w:type="dxa"/>
          </w:tcPr>
          <w:p>
            <w:pPr>
              <w:pStyle w:val="0"/>
            </w:pPr>
            <w:r>
              <w:rPr>
                <w:sz w:val="20"/>
              </w:rPr>
              <w:t xml:space="preserve">0.9%</w:t>
            </w:r>
          </w:p>
        </w:tc>
        <w:tc>
          <w:tcPr>
            <w:tcW w:w="1097" w:type="dxa"/>
          </w:tcPr>
          <w:p>
            <w:pPr>
              <w:pStyle w:val="0"/>
            </w:pPr>
            <w:r>
              <w:rPr>
                <w:sz w:val="20"/>
              </w:rPr>
              <w:t xml:space="preserve">10.3%</w:t>
            </w:r>
          </w:p>
        </w:tc>
        <w:tc>
          <w:tcPr>
            <w:tcW w:w="977" w:type="dxa"/>
          </w:tcPr>
          <w:p>
            <w:pPr>
              <w:pStyle w:val="0"/>
            </w:pPr>
            <w:r>
              <w:rPr>
                <w:sz w:val="20"/>
              </w:rPr>
              <w:t xml:space="preserve">0.5%</w:t>
            </w:r>
          </w:p>
        </w:tc>
        <w:tc>
          <w:tcPr>
            <w:tcW w:w="694" w:type="dxa"/>
          </w:tcPr>
          <w:p>
            <w:pPr>
              <w:pStyle w:val="0"/>
            </w:pPr>
            <w:r>
              <w:rPr>
                <w:sz w:val="20"/>
              </w:rPr>
              <w:t xml:space="preserve">2.7%</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Социальный педагог</w:t>
            </w:r>
          </w:p>
        </w:tc>
        <w:tc>
          <w:tcPr>
            <w:tcW w:w="814" w:type="dxa"/>
          </w:tcPr>
          <w:p>
            <w:pPr>
              <w:pStyle w:val="0"/>
            </w:pPr>
            <w:r>
              <w:rPr>
                <w:sz w:val="20"/>
              </w:rPr>
              <w:t xml:space="preserve">29</w:t>
            </w:r>
          </w:p>
        </w:tc>
        <w:tc>
          <w:tcPr>
            <w:tcW w:w="1699" w:type="dxa"/>
          </w:tcPr>
          <w:p>
            <w:pPr>
              <w:pStyle w:val="0"/>
            </w:pPr>
            <w:r>
              <w:rPr>
                <w:sz w:val="20"/>
              </w:rPr>
              <w:t xml:space="preserve">1759</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Тьютор/ассистент учителя</w:t>
            </w:r>
          </w:p>
        </w:tc>
        <w:tc>
          <w:tcPr>
            <w:tcW w:w="814" w:type="dxa"/>
          </w:tcPr>
          <w:p>
            <w:pPr>
              <w:pStyle w:val="0"/>
            </w:pPr>
            <w:r>
              <w:rPr>
                <w:sz w:val="20"/>
              </w:rPr>
              <w:t xml:space="preserve">30</w:t>
            </w:r>
          </w:p>
        </w:tc>
        <w:tc>
          <w:tcPr>
            <w:tcW w:w="1699" w:type="dxa"/>
          </w:tcPr>
          <w:p>
            <w:pPr>
              <w:pStyle w:val="0"/>
            </w:pPr>
            <w:r>
              <w:rPr>
                <w:sz w:val="20"/>
              </w:rPr>
              <w:t xml:space="preserve">1753</w:t>
            </w:r>
          </w:p>
        </w:tc>
        <w:tc>
          <w:tcPr>
            <w:tcW w:w="925" w:type="dxa"/>
          </w:tcPr>
          <w:p>
            <w:pPr>
              <w:pStyle w:val="0"/>
            </w:pPr>
            <w:r>
              <w:rPr>
                <w:sz w:val="20"/>
              </w:rPr>
              <w:t xml:space="preserve">30.6%</w:t>
            </w:r>
          </w:p>
        </w:tc>
        <w:tc>
          <w:tcPr>
            <w:tcW w:w="805" w:type="dxa"/>
          </w:tcPr>
          <w:p>
            <w:pPr>
              <w:pStyle w:val="0"/>
            </w:pPr>
            <w:r>
              <w:rPr>
                <w:sz w:val="20"/>
              </w:rPr>
              <w:t xml:space="preserve">6.7%</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Педагог-организатор</w:t>
            </w:r>
          </w:p>
        </w:tc>
        <w:tc>
          <w:tcPr>
            <w:tcW w:w="814" w:type="dxa"/>
          </w:tcPr>
          <w:p>
            <w:pPr>
              <w:pStyle w:val="0"/>
            </w:pPr>
            <w:r>
              <w:rPr>
                <w:sz w:val="20"/>
              </w:rPr>
              <w:t xml:space="preserve">31</w:t>
            </w:r>
          </w:p>
        </w:tc>
        <w:tc>
          <w:tcPr>
            <w:tcW w:w="1699" w:type="dxa"/>
          </w:tcPr>
          <w:p>
            <w:pPr>
              <w:pStyle w:val="0"/>
            </w:pPr>
            <w:r>
              <w:rPr>
                <w:sz w:val="20"/>
              </w:rPr>
              <w:t xml:space="preserve">1762</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Педагог-библиотекарь</w:t>
            </w:r>
          </w:p>
        </w:tc>
        <w:tc>
          <w:tcPr>
            <w:tcW w:w="814" w:type="dxa"/>
          </w:tcPr>
          <w:p>
            <w:pPr>
              <w:pStyle w:val="0"/>
            </w:pPr>
            <w:r>
              <w:rPr>
                <w:sz w:val="20"/>
              </w:rPr>
              <w:t xml:space="preserve">32</w:t>
            </w:r>
          </w:p>
        </w:tc>
        <w:tc>
          <w:tcPr>
            <w:tcW w:w="1699" w:type="dxa"/>
          </w:tcPr>
          <w:p>
            <w:pPr>
              <w:pStyle w:val="0"/>
            </w:pPr>
            <w:r>
              <w:rPr>
                <w:sz w:val="20"/>
              </w:rPr>
              <w:t xml:space="preserve">1521</w:t>
            </w:r>
          </w:p>
        </w:tc>
        <w:tc>
          <w:tcPr>
            <w:tcW w:w="925" w:type="dxa"/>
          </w:tcPr>
          <w:p>
            <w:pPr>
              <w:pStyle w:val="0"/>
            </w:pPr>
            <w:r>
              <w:rPr>
                <w:sz w:val="20"/>
              </w:rPr>
              <w:t xml:space="preserve">28.1%</w:t>
            </w:r>
          </w:p>
        </w:tc>
        <w:tc>
          <w:tcPr>
            <w:tcW w:w="805" w:type="dxa"/>
          </w:tcPr>
          <w:p>
            <w:pPr>
              <w:pStyle w:val="0"/>
            </w:pPr>
            <w:r>
              <w:rPr>
                <w:sz w:val="20"/>
              </w:rPr>
              <w:t xml:space="preserve">7.8%</w:t>
            </w:r>
          </w:p>
        </w:tc>
        <w:tc>
          <w:tcPr>
            <w:tcW w:w="797" w:type="dxa"/>
          </w:tcPr>
          <w:p>
            <w:pPr>
              <w:pStyle w:val="0"/>
            </w:pPr>
            <w:r>
              <w:rPr>
                <w:sz w:val="20"/>
              </w:rPr>
              <w:t xml:space="preserve">27.0%</w:t>
            </w:r>
          </w:p>
        </w:tc>
        <w:tc>
          <w:tcPr>
            <w:tcW w:w="677" w:type="dxa"/>
          </w:tcPr>
          <w:p>
            <w:pPr>
              <w:pStyle w:val="0"/>
            </w:pPr>
            <w:r>
              <w:rPr>
                <w:sz w:val="20"/>
              </w:rPr>
              <w:t xml:space="preserve">0.9%</w:t>
            </w:r>
          </w:p>
        </w:tc>
        <w:tc>
          <w:tcPr>
            <w:tcW w:w="1097" w:type="dxa"/>
          </w:tcPr>
          <w:p>
            <w:pPr>
              <w:pStyle w:val="0"/>
            </w:pPr>
            <w:r>
              <w:rPr>
                <w:sz w:val="20"/>
              </w:rPr>
              <w:t xml:space="preserve">5.0%</w:t>
            </w:r>
          </w:p>
        </w:tc>
        <w:tc>
          <w:tcPr>
            <w:tcW w:w="977" w:type="dxa"/>
          </w:tcPr>
          <w:p>
            <w:pPr>
              <w:pStyle w:val="0"/>
            </w:pPr>
            <w:r>
              <w:rPr>
                <w:sz w:val="20"/>
              </w:rPr>
              <w:t xml:space="preserve">0.6%</w:t>
            </w:r>
          </w:p>
        </w:tc>
        <w:tc>
          <w:tcPr>
            <w:tcW w:w="694" w:type="dxa"/>
          </w:tcPr>
          <w:p>
            <w:pPr>
              <w:pStyle w:val="0"/>
            </w:pPr>
            <w:r>
              <w:rPr>
                <w:sz w:val="20"/>
              </w:rPr>
              <w:t xml:space="preserve">3.0%</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Старший вожатый</w:t>
            </w:r>
          </w:p>
        </w:tc>
        <w:tc>
          <w:tcPr>
            <w:tcW w:w="814" w:type="dxa"/>
          </w:tcPr>
          <w:p>
            <w:pPr>
              <w:pStyle w:val="0"/>
            </w:pPr>
            <w:r>
              <w:rPr>
                <w:sz w:val="20"/>
              </w:rPr>
              <w:t xml:space="preserve">33</w:t>
            </w:r>
          </w:p>
        </w:tc>
        <w:tc>
          <w:tcPr>
            <w:tcW w:w="1699" w:type="dxa"/>
          </w:tcPr>
          <w:p>
            <w:pPr>
              <w:pStyle w:val="0"/>
            </w:pPr>
            <w:r>
              <w:rPr>
                <w:sz w:val="20"/>
              </w:rPr>
              <w:t xml:space="preserve">1764</w:t>
            </w:r>
          </w:p>
        </w:tc>
        <w:tc>
          <w:tcPr>
            <w:tcW w:w="925" w:type="dxa"/>
          </w:tcPr>
          <w:p>
            <w:pPr>
              <w:pStyle w:val="0"/>
            </w:pPr>
            <w:r>
              <w:rPr>
                <w:sz w:val="20"/>
              </w:rPr>
              <w:t xml:space="preserve">30.5%</w:t>
            </w:r>
          </w:p>
        </w:tc>
        <w:tc>
          <w:tcPr>
            <w:tcW w:w="805" w:type="dxa"/>
          </w:tcPr>
          <w:p>
            <w:pPr>
              <w:pStyle w:val="0"/>
            </w:pPr>
            <w:r>
              <w:rPr>
                <w:sz w:val="20"/>
              </w:rPr>
              <w:t xml:space="preserve">6.8%</w:t>
            </w:r>
          </w:p>
        </w:tc>
        <w:tc>
          <w:tcPr>
            <w:tcW w:w="797" w:type="dxa"/>
          </w:tcPr>
          <w:p>
            <w:pPr>
              <w:pStyle w:val="0"/>
            </w:pPr>
            <w:r>
              <w:rPr>
                <w:sz w:val="20"/>
              </w:rPr>
              <w:t xml:space="preserve">26.4%</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Руководитель (директор)</w:t>
            </w:r>
          </w:p>
        </w:tc>
        <w:tc>
          <w:tcPr>
            <w:tcW w:w="814" w:type="dxa"/>
          </w:tcPr>
          <w:p>
            <w:pPr>
              <w:pStyle w:val="0"/>
            </w:pPr>
            <w:r>
              <w:rPr>
                <w:sz w:val="20"/>
              </w:rPr>
              <w:t xml:space="preserve">34</w:t>
            </w:r>
          </w:p>
        </w:tc>
        <w:tc>
          <w:tcPr>
            <w:tcW w:w="1699" w:type="dxa"/>
          </w:tcPr>
          <w:p>
            <w:pPr>
              <w:pStyle w:val="0"/>
            </w:pPr>
            <w:r>
              <w:rPr>
                <w:sz w:val="20"/>
              </w:rPr>
              <w:t xml:space="preserve">1768</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10.0%</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tcW w:w="2404" w:type="dxa"/>
          </w:tcPr>
          <w:p>
            <w:pPr>
              <w:pStyle w:val="0"/>
            </w:pPr>
            <w:r>
              <w:rPr>
                <w:sz w:val="20"/>
              </w:rPr>
              <w:t xml:space="preserve">Заместители руководителя и руководители структурных подразделений (филиалов)</w:t>
            </w:r>
          </w:p>
        </w:tc>
        <w:tc>
          <w:tcPr>
            <w:tcW w:w="814" w:type="dxa"/>
          </w:tcPr>
          <w:p>
            <w:pPr>
              <w:pStyle w:val="0"/>
            </w:pPr>
            <w:r>
              <w:rPr>
                <w:sz w:val="20"/>
              </w:rPr>
              <w:t xml:space="preserve">35</w:t>
            </w:r>
          </w:p>
        </w:tc>
        <w:tc>
          <w:tcPr>
            <w:tcW w:w="1699" w:type="dxa"/>
          </w:tcPr>
          <w:p>
            <w:pPr>
              <w:pStyle w:val="0"/>
            </w:pPr>
            <w:r>
              <w:rPr>
                <w:sz w:val="20"/>
              </w:rPr>
              <w:t xml:space="preserve">1769</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r>
        <w:tc>
          <w:tcPr>
            <w:gridSpan w:val="3"/>
            <w:tcW w:w="4917" w:type="dxa"/>
          </w:tcPr>
          <w:p>
            <w:pPr>
              <w:pStyle w:val="0"/>
            </w:pPr>
            <w:r>
              <w:rPr>
                <w:sz w:val="20"/>
              </w:rPr>
              <w:t xml:space="preserve">Итого</w:t>
            </w:r>
          </w:p>
        </w:tc>
        <w:tc>
          <w:tcPr>
            <w:tcW w:w="925" w:type="dxa"/>
          </w:tcPr>
          <w:p>
            <w:pPr>
              <w:pStyle w:val="0"/>
            </w:pPr>
            <w:r>
              <w:rPr>
                <w:sz w:val="20"/>
              </w:rPr>
              <w:t xml:space="preserve">30.4%</w:t>
            </w:r>
          </w:p>
        </w:tc>
        <w:tc>
          <w:tcPr>
            <w:tcW w:w="805" w:type="dxa"/>
          </w:tcPr>
          <w:p>
            <w:pPr>
              <w:pStyle w:val="0"/>
            </w:pPr>
            <w:r>
              <w:rPr>
                <w:sz w:val="20"/>
              </w:rPr>
              <w:t xml:space="preserve">6.8%</w:t>
            </w:r>
          </w:p>
        </w:tc>
        <w:tc>
          <w:tcPr>
            <w:tcW w:w="797" w:type="dxa"/>
          </w:tcPr>
          <w:p>
            <w:pPr>
              <w:pStyle w:val="0"/>
            </w:pPr>
            <w:r>
              <w:rPr>
                <w:sz w:val="20"/>
              </w:rPr>
              <w:t xml:space="preserve">26.3%</w:t>
            </w:r>
          </w:p>
        </w:tc>
        <w:tc>
          <w:tcPr>
            <w:tcW w:w="677" w:type="dxa"/>
          </w:tcPr>
          <w:p>
            <w:pPr>
              <w:pStyle w:val="0"/>
            </w:pPr>
            <w:r>
              <w:rPr>
                <w:sz w:val="20"/>
              </w:rPr>
              <w:t xml:space="preserve">0.9%</w:t>
            </w:r>
          </w:p>
        </w:tc>
        <w:tc>
          <w:tcPr>
            <w:tcW w:w="1097" w:type="dxa"/>
          </w:tcPr>
          <w:p>
            <w:pPr>
              <w:pStyle w:val="0"/>
            </w:pPr>
            <w:r>
              <w:rPr>
                <w:sz w:val="20"/>
              </w:rPr>
              <w:t xml:space="preserve">9.9%</w:t>
            </w:r>
          </w:p>
        </w:tc>
        <w:tc>
          <w:tcPr>
            <w:tcW w:w="977" w:type="dxa"/>
          </w:tcPr>
          <w:p>
            <w:pPr>
              <w:pStyle w:val="0"/>
            </w:pPr>
            <w:r>
              <w:rPr>
                <w:sz w:val="20"/>
              </w:rPr>
              <w:t xml:space="preserve">0.5%</w:t>
            </w:r>
          </w:p>
        </w:tc>
        <w:tc>
          <w:tcPr>
            <w:tcW w:w="694" w:type="dxa"/>
          </w:tcPr>
          <w:p>
            <w:pPr>
              <w:pStyle w:val="0"/>
            </w:pPr>
            <w:r>
              <w:rPr>
                <w:sz w:val="20"/>
              </w:rPr>
              <w:t xml:space="preserve">2.6%</w:t>
            </w:r>
          </w:p>
        </w:tc>
        <w:tc>
          <w:tcPr>
            <w:tcW w:w="619" w:type="dxa"/>
          </w:tcPr>
          <w:p>
            <w:pPr>
              <w:pStyle w:val="0"/>
            </w:pPr>
            <w:r>
              <w:rPr>
                <w:sz w:val="20"/>
              </w:rPr>
              <w:t xml:space="preserve">0.1%</w:t>
            </w:r>
          </w:p>
        </w:tc>
        <w:tc>
          <w:tcPr>
            <w:tcW w:w="694" w:type="dxa"/>
          </w:tcPr>
          <w:p>
            <w:pPr>
              <w:pStyle w:val="0"/>
            </w:pPr>
            <w:r>
              <w:rPr>
                <w:sz w:val="20"/>
              </w:rPr>
              <w:t xml:space="preserve">0.1%</w:t>
            </w:r>
          </w:p>
        </w:tc>
        <w:tc>
          <w:tcPr>
            <w:tcW w:w="619" w:type="dxa"/>
          </w:tcPr>
          <w:p>
            <w:pPr>
              <w:pStyle w:val="0"/>
            </w:pPr>
            <w:r>
              <w:rPr>
                <w:sz w:val="20"/>
              </w:rPr>
              <w:t xml:space="preserve">0.0%</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ГРАНТОВ В ФОРМЕ СУБСИДИИ ОРГАНИЗАЦИЯМ,</w:t>
      </w:r>
    </w:p>
    <w:p>
      <w:pPr>
        <w:pStyle w:val="2"/>
        <w:jc w:val="center"/>
      </w:pPr>
      <w:r>
        <w:rPr>
          <w:sz w:val="20"/>
        </w:rPr>
        <w:t xml:space="preserve">ОСУЩЕСТВЛЯЮЩИМ ОБРАЗОВАТЕЛЬНУЮ ДЕЯТЕЛЬНОСТЬ</w:t>
      </w:r>
    </w:p>
    <w:p>
      <w:pPr>
        <w:pStyle w:val="2"/>
        <w:jc w:val="center"/>
      </w:pPr>
      <w:r>
        <w:rPr>
          <w:sz w:val="20"/>
        </w:rPr>
        <w:t xml:space="preserve">ПО ОБРАЗОВАТЕЛЬНЫМ ПРОГРАММАМ ВЫСШЕГО ОБРАЗОВАНИЯ И СРЕДНЕГО</w:t>
      </w:r>
    </w:p>
    <w:p>
      <w:pPr>
        <w:pStyle w:val="2"/>
        <w:jc w:val="center"/>
      </w:pPr>
      <w:r>
        <w:rPr>
          <w:sz w:val="20"/>
        </w:rPr>
        <w:t xml:space="preserve">ПРОФЕССИОНАЛЬНОГО ОБРАЗОВАНИЯ, НА ФИНАНСОВОЕ ОБЕСПЕЧЕНИЕ</w:t>
      </w:r>
    </w:p>
    <w:p>
      <w:pPr>
        <w:pStyle w:val="2"/>
        <w:jc w:val="center"/>
      </w:pPr>
      <w:r>
        <w:rPr>
          <w:sz w:val="20"/>
        </w:rPr>
        <w:t xml:space="preserve">ОБУЧЕНИЯ ПО ИМЕЮЩИМ ГОСУДАРСТВЕННУЮ АККРЕДИТАЦИЮ</w:t>
      </w:r>
    </w:p>
    <w:p>
      <w:pPr>
        <w:pStyle w:val="2"/>
        <w:jc w:val="center"/>
      </w:pPr>
      <w:r>
        <w:rPr>
          <w:sz w:val="20"/>
        </w:rPr>
        <w:t xml:space="preserve">ОБРАЗОВАТЕЛЬНЫМ ПРОГРАММАМ ВЫСШЕГО ОБРАЗОВАНИЯ И СРЕДНЕГО</w:t>
      </w:r>
    </w:p>
    <w:p>
      <w:pPr>
        <w:pStyle w:val="2"/>
        <w:jc w:val="center"/>
      </w:pPr>
      <w:r>
        <w:rPr>
          <w:sz w:val="20"/>
        </w:rPr>
        <w:t xml:space="preserve">ПРОФЕССИОНАЛЬНОГО ОБРАЗОВАНИЯ ПО СПЕЦИАЛЬНОСТЯМ</w:t>
      </w:r>
    </w:p>
    <w:p>
      <w:pPr>
        <w:pStyle w:val="2"/>
        <w:jc w:val="center"/>
      </w:pPr>
      <w:r>
        <w:rPr>
          <w:sz w:val="20"/>
        </w:rPr>
        <w:t xml:space="preserve">И НАПРАВЛЕНИЯМ ПОДГОТОВКИ, СТИПЕНДИАЛЬНОЕ ОБЕСПЕЧЕНИЕ</w:t>
      </w:r>
    </w:p>
    <w:p>
      <w:pPr>
        <w:pStyle w:val="2"/>
        <w:jc w:val="center"/>
      </w:pPr>
      <w:r>
        <w:rPr>
          <w:sz w:val="20"/>
        </w:rPr>
        <w:t xml:space="preserve">И ДРУГИЕ ФОРМЫ МАТЕРИАЛЬНОЙ ПОДДЕРЖКИ ОБУЧАЮЩИХСЯ (ДАЛЕЕ -</w:t>
      </w:r>
    </w:p>
    <w:p>
      <w:pPr>
        <w:pStyle w:val="2"/>
        <w:jc w:val="center"/>
      </w:pPr>
      <w:r>
        <w:rPr>
          <w:sz w:val="20"/>
        </w:rPr>
        <w:t xml:space="preserve">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268"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13</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7995" w:name="P7995"/>
    <w:bookmarkEnd w:id="7995"/>
    <w:p>
      <w:pPr>
        <w:pStyle w:val="2"/>
        <w:jc w:val="center"/>
      </w:pPr>
      <w:r>
        <w:rPr>
          <w:sz w:val="20"/>
        </w:rPr>
        <w:t xml:space="preserve">РАСЧЕТ</w:t>
      </w:r>
    </w:p>
    <w:p>
      <w:pPr>
        <w:pStyle w:val="2"/>
        <w:jc w:val="center"/>
      </w:pPr>
      <w:r>
        <w:rPr>
          <w:sz w:val="20"/>
        </w:rPr>
        <w:t xml:space="preserve">ОБЪЕМА СУБСИДИРОВАНИЯ ДЛЯ ПРЕДОСТАВЛЕНИЯ МЕЖБЮДЖЕТНЫХ</w:t>
      </w:r>
    </w:p>
    <w:p>
      <w:pPr>
        <w:pStyle w:val="2"/>
        <w:jc w:val="center"/>
      </w:pPr>
      <w:r>
        <w:rPr>
          <w:sz w:val="20"/>
        </w:rPr>
        <w:t xml:space="preserve">ТРАНСФЕРТОВ ИЗ БЮДЖЕТА ХАНТЫ-МАНСИЙСКОГО АВТОНОМНОГО</w:t>
      </w:r>
    </w:p>
    <w:p>
      <w:pPr>
        <w:pStyle w:val="2"/>
        <w:jc w:val="center"/>
      </w:pPr>
      <w:r>
        <w:rPr>
          <w:sz w:val="20"/>
        </w:rPr>
        <w:t xml:space="preserve">ОКРУГА - ЮГРЫ БЮДЖЕТАМ МУНИЦИПАЛЬНЫХ ОБРАЗОВАНИЙ (ГОРОДСКИХ</w:t>
      </w:r>
    </w:p>
    <w:p>
      <w:pPr>
        <w:pStyle w:val="2"/>
        <w:jc w:val="center"/>
      </w:pPr>
      <w:r>
        <w:rPr>
          <w:sz w:val="20"/>
        </w:rPr>
        <w:t xml:space="preserve">ОКРУГОВ, МУНИЦИПАЛЬНЫХ РАЙОНОВ) ХАНТЫ-МАНСИЙСКОГО</w:t>
      </w:r>
    </w:p>
    <w:p>
      <w:pPr>
        <w:pStyle w:val="2"/>
        <w:jc w:val="center"/>
      </w:pPr>
      <w:r>
        <w:rPr>
          <w:sz w:val="20"/>
        </w:rPr>
        <w:t xml:space="preserve">АВТОНОМНОГО ОКРУГА - ЮГРЫ НА СОФИНАНСИРОВАНИЕ МЕРОПРИЯТИЙ</w:t>
      </w:r>
    </w:p>
    <w:p>
      <w:pPr>
        <w:pStyle w:val="2"/>
        <w:jc w:val="center"/>
      </w:pPr>
      <w:r>
        <w:rPr>
          <w:sz w:val="20"/>
        </w:rPr>
        <w:t xml:space="preserve">ПО ПРИОБРЕТЕНИЮ И ОСНАЩЕНИЮ ОБЪЕКТОВ НЕДВИЖИМОГО ИМУЩЕСТВА</w:t>
      </w:r>
    </w:p>
    <w:p>
      <w:pPr>
        <w:pStyle w:val="2"/>
        <w:jc w:val="center"/>
      </w:pPr>
      <w:r>
        <w:rPr>
          <w:sz w:val="20"/>
        </w:rPr>
        <w:t xml:space="preserve">ДЛЯ РАЗМЕЩЕНИЯ ДОШКОЛЬНЫХ ОБРАЗОВАТЕЛЬНЫХ И (ИЛИ)</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03.03.2023 N 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субсидирования для приобретения и оснащения объектов недвижимого имущества для размещения дошкольных образовательных и (или) общеобразовательных организаций (далее - объем субсидирования) (региональный проект "Современная школа", </w:t>
      </w:r>
      <w:hyperlink w:history="0" r:id="rId27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 4.5.1</w:t>
        </w:r>
      </w:hyperlink>
      <w:r>
        <w:rPr>
          <w:sz w:val="20"/>
        </w:rPr>
        <w:t xml:space="preserve"> "Создание и реконструкция образовательных организаций, организаций для отдыха и оздоровления детей" подпрограммы 4 "Ресурсное обеспечение в сфере образования, науки и молодежной политики"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 октября 2021 года N 468-п) определяется в соответствии со следующей методикой:</w:t>
      </w:r>
    </w:p>
    <w:p>
      <w:pPr>
        <w:pStyle w:val="0"/>
        <w:jc w:val="both"/>
      </w:pPr>
      <w:r>
        <w:rPr>
          <w:sz w:val="20"/>
        </w:rPr>
        <w:t xml:space="preserve">(в ред. </w:t>
      </w:r>
      <w:hyperlink w:history="0" r:id="rId27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1. На основе стоимости 1 места, исходя из мощности, дополнительных функциональных помещений, высокотехнологического оборудования, месторасположения объекта.</w:t>
      </w:r>
    </w:p>
    <w:bookmarkStart w:id="8010" w:name="P8010"/>
    <w:bookmarkEnd w:id="8010"/>
    <w:p>
      <w:pPr>
        <w:pStyle w:val="0"/>
        <w:spacing w:before="200" w:line-rule="auto"/>
        <w:ind w:firstLine="540"/>
        <w:jc w:val="both"/>
      </w:pPr>
      <w:r>
        <w:rPr>
          <w:sz w:val="20"/>
        </w:rPr>
        <w:t xml:space="preserve">1.1. Объем субсидирования для приобретения и оснащения объектов недвижимого имущества для размещения дошкольных образовательных организаций определяется по формуле:</w:t>
      </w:r>
    </w:p>
    <w:p>
      <w:pPr>
        <w:pStyle w:val="0"/>
        <w:jc w:val="both"/>
      </w:pPr>
      <w:r>
        <w:rPr>
          <w:sz w:val="20"/>
        </w:rPr>
      </w:r>
    </w:p>
    <w:p>
      <w:pPr>
        <w:pStyle w:val="0"/>
        <w:jc w:val="center"/>
      </w:pPr>
      <w:r>
        <w:rPr>
          <w:sz w:val="20"/>
        </w:rPr>
        <w:t xml:space="preserve">C = (W x C1 места) x Кпф x Кпб x Ксу x Кз x НДС, где:</w:t>
      </w:r>
    </w:p>
    <w:p>
      <w:pPr>
        <w:pStyle w:val="0"/>
        <w:jc w:val="both"/>
      </w:pPr>
      <w:r>
        <w:rPr>
          <w:sz w:val="20"/>
        </w:rPr>
      </w:r>
    </w:p>
    <w:p>
      <w:pPr>
        <w:pStyle w:val="0"/>
        <w:ind w:firstLine="540"/>
        <w:jc w:val="both"/>
      </w:pPr>
      <w:r>
        <w:rPr>
          <w:sz w:val="20"/>
        </w:rPr>
        <w:t xml:space="preserve">W - мощность объекта, выражаемая в количестве мест;</w:t>
      </w:r>
    </w:p>
    <w:p>
      <w:pPr>
        <w:pStyle w:val="0"/>
        <w:spacing w:before="200" w:line-rule="auto"/>
        <w:ind w:firstLine="540"/>
        <w:jc w:val="both"/>
      </w:pPr>
      <w:r>
        <w:rPr>
          <w:sz w:val="20"/>
        </w:rPr>
        <w:t xml:space="preserve">C1 места - стоимость 1 места, определяемая по </w:t>
      </w:r>
      <w:hyperlink w:history="0" w:anchor="P8068" w:tooltip="Стоимость 1 места детского сада">
        <w:r>
          <w:rPr>
            <w:sz w:val="20"/>
            <w:color w:val="0000ff"/>
          </w:rPr>
          <w:t xml:space="preserve">таблице 1.1</w:t>
        </w:r>
      </w:hyperlink>
      <w:r>
        <w:rPr>
          <w:sz w:val="20"/>
        </w:rPr>
        <w:t xml:space="preserve"> (далее - стоимость 1 места);</w:t>
      </w:r>
    </w:p>
    <w:p>
      <w:pPr>
        <w:pStyle w:val="0"/>
        <w:spacing w:before="200" w:line-rule="auto"/>
        <w:ind w:firstLine="540"/>
        <w:jc w:val="both"/>
      </w:pPr>
      <w:r>
        <w:rPr>
          <w:sz w:val="20"/>
        </w:rPr>
        <w:t xml:space="preserve">Кпф - повышающий коэффициент 1,10, применяемый при наличии в проектно-сметной документации строительства объекта не менее 3 дополнительных функциональных помещений, в том числе: террасы, помещения со световыми фонарями, лингафонные кабинеты, танцевальные залы, изостудии и т.п. (для объектов недвижимого имущества, приобретение которых планируется с 2022 года, применяются дополнительные функциональные помещения, указанные в </w:t>
      </w:r>
      <w:hyperlink w:history="0" w:anchor="P8286" w:tooltip="Перечень дополнительных функциональных помещений">
        <w:r>
          <w:rPr>
            <w:sz w:val="20"/>
            <w:color w:val="0000ff"/>
          </w:rPr>
          <w:t xml:space="preserve">таблице 1.5</w:t>
        </w:r>
      </w:hyperlink>
      <w:r>
        <w:rPr>
          <w:sz w:val="20"/>
        </w:rPr>
        <w:t xml:space="preserve"> настоящего порядка);</w:t>
      </w:r>
    </w:p>
    <w:p>
      <w:pPr>
        <w:pStyle w:val="0"/>
        <w:spacing w:before="200" w:line-rule="auto"/>
        <w:ind w:firstLine="540"/>
        <w:jc w:val="both"/>
      </w:pPr>
      <w:r>
        <w:rPr>
          <w:sz w:val="20"/>
        </w:rPr>
        <w:t xml:space="preserve">Ксу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pPr>
        <w:pStyle w:val="0"/>
        <w:spacing w:before="200" w:line-rule="auto"/>
        <w:ind w:firstLine="540"/>
        <w:jc w:val="both"/>
      </w:pPr>
      <w:r>
        <w:rPr>
          <w:sz w:val="20"/>
        </w:rPr>
        <w:t xml:space="preserve">Кз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history="0" w:anchor="P8228" w:tooltip="Коэффициенты зонирования">
        <w:r>
          <w:rPr>
            <w:sz w:val="20"/>
            <w:color w:val="0000ff"/>
          </w:rPr>
          <w:t xml:space="preserve">таблицей 1.4</w:t>
        </w:r>
      </w:hyperlink>
      <w:r>
        <w:rPr>
          <w:sz w:val="20"/>
        </w:rPr>
        <w:t xml:space="preserve">;</w:t>
      </w:r>
    </w:p>
    <w:p>
      <w:pPr>
        <w:pStyle w:val="0"/>
        <w:spacing w:before="200" w:line-rule="auto"/>
        <w:ind w:firstLine="540"/>
        <w:jc w:val="both"/>
      </w:pPr>
      <w:r>
        <w:rPr>
          <w:sz w:val="20"/>
        </w:rPr>
        <w:t xml:space="preserve">Кпб - повышающий коэффициент 1,14, применяемый при условии строительства объектов, указанных в </w:t>
      </w:r>
      <w:hyperlink w:history="0" w:anchor="P8068" w:tooltip="Стоимость 1 места детского сада">
        <w:r>
          <w:rPr>
            <w:sz w:val="20"/>
            <w:color w:val="0000ff"/>
          </w:rPr>
          <w:t xml:space="preserve">таблице 1.1</w:t>
        </w:r>
      </w:hyperlink>
      <w:r>
        <w:rPr>
          <w:sz w:val="20"/>
        </w:rPr>
        <w:t xml:space="preserve">, с бассейном;</w:t>
      </w:r>
    </w:p>
    <w:p>
      <w:pPr>
        <w:pStyle w:val="0"/>
        <w:spacing w:before="200" w:line-rule="auto"/>
        <w:ind w:firstLine="540"/>
        <w:jc w:val="both"/>
      </w:pPr>
      <w:r>
        <w:rPr>
          <w:sz w:val="20"/>
        </w:rPr>
        <w:t xml:space="preserve">НДС - налог на добавленную стоимость.</w:t>
      </w:r>
    </w:p>
    <w:bookmarkStart w:id="8021" w:name="P8021"/>
    <w:bookmarkEnd w:id="8021"/>
    <w:p>
      <w:pPr>
        <w:pStyle w:val="0"/>
        <w:spacing w:before="200" w:line-rule="auto"/>
        <w:ind w:firstLine="540"/>
        <w:jc w:val="both"/>
      </w:pPr>
      <w:r>
        <w:rPr>
          <w:sz w:val="20"/>
        </w:rPr>
        <w:t xml:space="preserve">1.2. Объем субсидирования для приобретения и оснащения объектов недвижимого имущества для размещения общеобразовательных организаций определяется по формуле:</w:t>
      </w:r>
    </w:p>
    <w:p>
      <w:pPr>
        <w:pStyle w:val="0"/>
        <w:jc w:val="both"/>
      </w:pPr>
      <w:r>
        <w:rPr>
          <w:sz w:val="20"/>
        </w:rPr>
      </w:r>
    </w:p>
    <w:p>
      <w:pPr>
        <w:pStyle w:val="0"/>
        <w:jc w:val="center"/>
      </w:pPr>
      <w:r>
        <w:rPr>
          <w:sz w:val="20"/>
        </w:rPr>
        <w:t xml:space="preserve">C = (W x C1 места) x Кпф x Ксу x Кз x НДС, где:</w:t>
      </w:r>
    </w:p>
    <w:p>
      <w:pPr>
        <w:pStyle w:val="0"/>
        <w:jc w:val="both"/>
      </w:pPr>
      <w:r>
        <w:rPr>
          <w:sz w:val="20"/>
        </w:rPr>
      </w:r>
    </w:p>
    <w:p>
      <w:pPr>
        <w:pStyle w:val="0"/>
        <w:ind w:firstLine="540"/>
        <w:jc w:val="both"/>
      </w:pPr>
      <w:r>
        <w:rPr>
          <w:sz w:val="20"/>
        </w:rPr>
        <w:t xml:space="preserve">W - мощность объекта, выражаемая в количестве мест;</w:t>
      </w:r>
    </w:p>
    <w:p>
      <w:pPr>
        <w:pStyle w:val="0"/>
        <w:spacing w:before="200" w:line-rule="auto"/>
        <w:ind w:firstLine="540"/>
        <w:jc w:val="both"/>
      </w:pPr>
      <w:r>
        <w:rPr>
          <w:sz w:val="20"/>
        </w:rPr>
        <w:t xml:space="preserve">C1 места - стоимость 1 места, определяемая по </w:t>
      </w:r>
      <w:hyperlink w:history="0" w:anchor="P8115" w:tooltip="Стоимость 1 ученического места общеобразовательной">
        <w:r>
          <w:rPr>
            <w:sz w:val="20"/>
            <w:color w:val="0000ff"/>
          </w:rPr>
          <w:t xml:space="preserve">таблице 1.2</w:t>
        </w:r>
      </w:hyperlink>
      <w:r>
        <w:rPr>
          <w:sz w:val="20"/>
        </w:rPr>
        <w:t xml:space="preserve">, </w:t>
      </w:r>
      <w:hyperlink w:history="0" w:anchor="P8196" w:tooltip="Стоимость 1 ученического места общеобразовательной">
        <w:r>
          <w:rPr>
            <w:sz w:val="20"/>
            <w:color w:val="0000ff"/>
          </w:rPr>
          <w:t xml:space="preserve">1.3</w:t>
        </w:r>
      </w:hyperlink>
      <w:r>
        <w:rPr>
          <w:sz w:val="20"/>
        </w:rPr>
        <w:t xml:space="preserve"> (далее - стоимость 1 места);</w:t>
      </w:r>
    </w:p>
    <w:p>
      <w:pPr>
        <w:pStyle w:val="0"/>
        <w:spacing w:before="200" w:line-rule="auto"/>
        <w:ind w:firstLine="540"/>
        <w:jc w:val="both"/>
      </w:pPr>
      <w:r>
        <w:rPr>
          <w:sz w:val="20"/>
        </w:rPr>
        <w:t xml:space="preserve">Кпф - повышающий коэффициент 1,25, применяемый при наличии в проектно-сметной документации строительства объекта не менее 3 дополнительных функциональных помещений, в том числе высокотехнологичного учебного оборудования (террасы, помещения со световыми фонарями, световые переходные тоннели, амфитеатр, интерактивные доски, лингафонные кабинеты, высокооснащенные компьютерные классы, мультимедийные аудитории, мини-обсерватории и т.п.) (для объектов недвижимого имущества, приобретение которых планируется с 2022 года, применяются дополнительные функциональные помещения, указанные в </w:t>
      </w:r>
      <w:hyperlink w:history="0" w:anchor="P8286" w:tooltip="Перечень дополнительных функциональных помещений">
        <w:r>
          <w:rPr>
            <w:sz w:val="20"/>
            <w:color w:val="0000ff"/>
          </w:rPr>
          <w:t xml:space="preserve">таблице 1.5</w:t>
        </w:r>
      </w:hyperlink>
      <w:r>
        <w:rPr>
          <w:sz w:val="20"/>
        </w:rPr>
        <w:t xml:space="preserve"> настоящего порядка);</w:t>
      </w:r>
    </w:p>
    <w:p>
      <w:pPr>
        <w:pStyle w:val="0"/>
        <w:spacing w:before="200" w:line-rule="auto"/>
        <w:ind w:firstLine="540"/>
        <w:jc w:val="both"/>
      </w:pPr>
      <w:r>
        <w:rPr>
          <w:sz w:val="20"/>
        </w:rPr>
        <w:t xml:space="preserve">Ксу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pPr>
        <w:pStyle w:val="0"/>
        <w:spacing w:before="200" w:line-rule="auto"/>
        <w:ind w:firstLine="540"/>
        <w:jc w:val="both"/>
      </w:pPr>
      <w:r>
        <w:rPr>
          <w:sz w:val="20"/>
        </w:rPr>
        <w:t xml:space="preserve">Кз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history="0" w:anchor="P8228" w:tooltip="Коэффициенты зонирования">
        <w:r>
          <w:rPr>
            <w:sz w:val="20"/>
            <w:color w:val="0000ff"/>
          </w:rPr>
          <w:t xml:space="preserve">таблицей 1.4</w:t>
        </w:r>
      </w:hyperlink>
      <w:r>
        <w:rPr>
          <w:sz w:val="20"/>
        </w:rPr>
        <w:t xml:space="preserve">;</w:t>
      </w:r>
    </w:p>
    <w:p>
      <w:pPr>
        <w:pStyle w:val="0"/>
        <w:spacing w:before="200" w:line-rule="auto"/>
        <w:ind w:firstLine="540"/>
        <w:jc w:val="both"/>
      </w:pPr>
      <w:r>
        <w:rPr>
          <w:sz w:val="20"/>
        </w:rPr>
        <w:t xml:space="preserve">НДС - налог на добавленную стоимость.</w:t>
      </w:r>
    </w:p>
    <w:p>
      <w:pPr>
        <w:pStyle w:val="0"/>
        <w:spacing w:before="200" w:line-rule="auto"/>
        <w:ind w:firstLine="540"/>
        <w:jc w:val="both"/>
      </w:pPr>
      <w:r>
        <w:rPr>
          <w:sz w:val="20"/>
        </w:rPr>
        <w:t xml:space="preserve">1.3. Объем субсидирования для приобретения и оснащения объектов недвижимого имущества для размещения дошкольных образовательных и общеобразовательных организаций "Школа-детский сад" (далее - комплекс) определяется по формуле:</w:t>
      </w:r>
    </w:p>
    <w:p>
      <w:pPr>
        <w:pStyle w:val="0"/>
        <w:jc w:val="both"/>
      </w:pPr>
      <w:r>
        <w:rPr>
          <w:sz w:val="20"/>
        </w:rPr>
      </w:r>
    </w:p>
    <w:p>
      <w:pPr>
        <w:pStyle w:val="0"/>
        <w:jc w:val="center"/>
      </w:pPr>
      <w:r>
        <w:rPr>
          <w:sz w:val="20"/>
        </w:rPr>
        <w:t xml:space="preserve">C = (Wком x C1ком) x Ксу x Кз x НДС, где:</w:t>
      </w:r>
    </w:p>
    <w:p>
      <w:pPr>
        <w:pStyle w:val="0"/>
        <w:jc w:val="both"/>
      </w:pPr>
      <w:r>
        <w:rPr>
          <w:sz w:val="20"/>
        </w:rPr>
      </w:r>
    </w:p>
    <w:p>
      <w:pPr>
        <w:pStyle w:val="0"/>
        <w:ind w:firstLine="540"/>
        <w:jc w:val="both"/>
      </w:pPr>
      <w:r>
        <w:rPr>
          <w:sz w:val="20"/>
        </w:rPr>
        <w:t xml:space="preserve">Wком - общая мощность комплекса, выражаемая в количестве мест, определенная по формуле: Wком = Wш + Wд;</w:t>
      </w:r>
    </w:p>
    <w:p>
      <w:pPr>
        <w:pStyle w:val="0"/>
        <w:spacing w:before="200" w:line-rule="auto"/>
        <w:ind w:firstLine="540"/>
        <w:jc w:val="both"/>
      </w:pPr>
      <w:r>
        <w:rPr>
          <w:sz w:val="20"/>
        </w:rPr>
        <w:t xml:space="preserve">C1ком - стоимость 1 места комплекса, определяемая по формуле (далее - стоимость 1 места) по формуле:</w:t>
      </w:r>
    </w:p>
    <w:p>
      <w:pPr>
        <w:pStyle w:val="0"/>
        <w:jc w:val="both"/>
      </w:pPr>
      <w:r>
        <w:rPr>
          <w:sz w:val="20"/>
        </w:rPr>
      </w:r>
    </w:p>
    <w:p>
      <w:pPr>
        <w:pStyle w:val="0"/>
        <w:jc w:val="center"/>
      </w:pPr>
      <w:r>
        <w:rPr>
          <w:sz w:val="20"/>
        </w:rPr>
        <w:t xml:space="preserve">С1ком = ((Wш x С1ш x Кпф) + (Wд x С1д x Кпф x Кпб)) / Wком,</w:t>
      </w:r>
    </w:p>
    <w:p>
      <w:pPr>
        <w:pStyle w:val="0"/>
        <w:jc w:val="both"/>
      </w:pPr>
      <w:r>
        <w:rPr>
          <w:sz w:val="20"/>
        </w:rPr>
      </w:r>
    </w:p>
    <w:p>
      <w:pPr>
        <w:pStyle w:val="0"/>
        <w:jc w:val="center"/>
      </w:pPr>
      <w:r>
        <w:rPr>
          <w:sz w:val="20"/>
        </w:rPr>
        <w:t xml:space="preserve">где:</w:t>
      </w:r>
    </w:p>
    <w:p>
      <w:pPr>
        <w:pStyle w:val="0"/>
        <w:jc w:val="both"/>
      </w:pPr>
      <w:r>
        <w:rPr>
          <w:sz w:val="20"/>
        </w:rPr>
      </w:r>
    </w:p>
    <w:p>
      <w:pPr>
        <w:pStyle w:val="0"/>
        <w:ind w:firstLine="540"/>
        <w:jc w:val="both"/>
      </w:pPr>
      <w:r>
        <w:rPr>
          <w:sz w:val="20"/>
        </w:rPr>
        <w:t xml:space="preserve">Wд - мощность объекта дошкольного образования, выражаемая в количестве мест;</w:t>
      </w:r>
    </w:p>
    <w:p>
      <w:pPr>
        <w:pStyle w:val="0"/>
        <w:spacing w:before="200" w:line-rule="auto"/>
        <w:ind w:firstLine="540"/>
        <w:jc w:val="both"/>
      </w:pPr>
      <w:r>
        <w:rPr>
          <w:sz w:val="20"/>
        </w:rPr>
        <w:t xml:space="preserve">Wш - мощность объекта общего образования, выражаемая в количестве мест;</w:t>
      </w:r>
    </w:p>
    <w:p>
      <w:pPr>
        <w:pStyle w:val="0"/>
        <w:spacing w:before="200" w:line-rule="auto"/>
        <w:ind w:firstLine="540"/>
        <w:jc w:val="both"/>
      </w:pPr>
      <w:r>
        <w:rPr>
          <w:sz w:val="20"/>
        </w:rPr>
        <w:t xml:space="preserve">Кпф, Кпб - повышающие коэффициенты, применяемые для объектов дошкольного и/или общего образования в соответствии с требованием </w:t>
      </w:r>
      <w:hyperlink w:history="0" w:anchor="P8010" w:tooltip="1.1. Объем субсидирования для приобретения и оснащения объектов недвижимого имущества для размещения дошкольных образовательных организаций определяется по формуле:">
        <w:r>
          <w:rPr>
            <w:sz w:val="20"/>
            <w:color w:val="0000ff"/>
          </w:rPr>
          <w:t xml:space="preserve">пунктов 1.1</w:t>
        </w:r>
      </w:hyperlink>
      <w:r>
        <w:rPr>
          <w:sz w:val="20"/>
        </w:rPr>
        <w:t xml:space="preserve"> и </w:t>
      </w:r>
      <w:hyperlink w:history="0" w:anchor="P8021" w:tooltip="1.2. Объем субсидирования для приобретения и оснащения объектов недвижимого имущества для размещения общеобразовательных организаций определяется по формуле:">
        <w:r>
          <w:rPr>
            <w:sz w:val="20"/>
            <w:color w:val="0000ff"/>
          </w:rPr>
          <w:t xml:space="preserve">1.2</w:t>
        </w:r>
      </w:hyperlink>
      <w:r>
        <w:rPr>
          <w:sz w:val="20"/>
        </w:rPr>
        <w:t xml:space="preserve"> настоящего расчета;</w:t>
      </w:r>
    </w:p>
    <w:p>
      <w:pPr>
        <w:pStyle w:val="0"/>
        <w:spacing w:before="200" w:line-rule="auto"/>
        <w:ind w:firstLine="540"/>
        <w:jc w:val="both"/>
      </w:pPr>
      <w:r>
        <w:rPr>
          <w:sz w:val="20"/>
        </w:rPr>
        <w:t xml:space="preserve">С1ш - стоимость 1 места объекта, определяемая по </w:t>
      </w:r>
      <w:hyperlink w:history="0" w:anchor="P8115" w:tooltip="Стоимость 1 ученического места общеобразовательной">
        <w:r>
          <w:rPr>
            <w:sz w:val="20"/>
            <w:color w:val="0000ff"/>
          </w:rPr>
          <w:t xml:space="preserve">таблице 1.2</w:t>
        </w:r>
      </w:hyperlink>
      <w:r>
        <w:rPr>
          <w:sz w:val="20"/>
        </w:rPr>
        <w:t xml:space="preserve">, </w:t>
      </w:r>
      <w:hyperlink w:history="0" w:anchor="P8196" w:tooltip="Стоимость 1 ученического места общеобразовательной">
        <w:r>
          <w:rPr>
            <w:sz w:val="20"/>
            <w:color w:val="0000ff"/>
          </w:rPr>
          <w:t xml:space="preserve">1.3</w:t>
        </w:r>
      </w:hyperlink>
      <w:r>
        <w:rPr>
          <w:sz w:val="20"/>
        </w:rPr>
        <w:t xml:space="preserve"> (далее - стоимость 1 места);</w:t>
      </w:r>
    </w:p>
    <w:p>
      <w:pPr>
        <w:pStyle w:val="0"/>
        <w:spacing w:before="200" w:line-rule="auto"/>
        <w:ind w:firstLine="540"/>
        <w:jc w:val="both"/>
      </w:pPr>
      <w:r>
        <w:rPr>
          <w:sz w:val="20"/>
        </w:rPr>
        <w:t xml:space="preserve">С1д - стоимость 1 места объекта, определяемая по </w:t>
      </w:r>
      <w:hyperlink w:history="0" w:anchor="P8068" w:tooltip="Стоимость 1 места детского сада">
        <w:r>
          <w:rPr>
            <w:sz w:val="20"/>
            <w:color w:val="0000ff"/>
          </w:rPr>
          <w:t xml:space="preserve">таблице 1.1</w:t>
        </w:r>
      </w:hyperlink>
      <w:r>
        <w:rPr>
          <w:sz w:val="20"/>
        </w:rPr>
        <w:t xml:space="preserve"> (далее - стоимость 1 места);</w:t>
      </w:r>
    </w:p>
    <w:p>
      <w:pPr>
        <w:pStyle w:val="0"/>
        <w:spacing w:before="200" w:line-rule="auto"/>
        <w:ind w:firstLine="540"/>
        <w:jc w:val="both"/>
      </w:pPr>
      <w:r>
        <w:rPr>
          <w:sz w:val="20"/>
        </w:rPr>
        <w:t xml:space="preserve">Ксу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pPr>
        <w:pStyle w:val="0"/>
        <w:spacing w:before="200" w:line-rule="auto"/>
        <w:ind w:firstLine="540"/>
        <w:jc w:val="both"/>
      </w:pPr>
      <w:r>
        <w:rPr>
          <w:sz w:val="20"/>
        </w:rPr>
        <w:t xml:space="preserve">Кз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history="0" w:anchor="P8228" w:tooltip="Коэффициенты зонирования">
        <w:r>
          <w:rPr>
            <w:sz w:val="20"/>
            <w:color w:val="0000ff"/>
          </w:rPr>
          <w:t xml:space="preserve">таблицей 1.4</w:t>
        </w:r>
      </w:hyperlink>
      <w:r>
        <w:rPr>
          <w:sz w:val="20"/>
        </w:rPr>
        <w:t xml:space="preserve">;</w:t>
      </w:r>
    </w:p>
    <w:p>
      <w:pPr>
        <w:pStyle w:val="0"/>
        <w:spacing w:before="200" w:line-rule="auto"/>
        <w:ind w:firstLine="540"/>
        <w:jc w:val="both"/>
      </w:pPr>
      <w:r>
        <w:rPr>
          <w:sz w:val="20"/>
        </w:rPr>
        <w:t xml:space="preserve">НДС - налог на добавленную стоимость.</w:t>
      </w:r>
    </w:p>
    <w:p>
      <w:pPr>
        <w:pStyle w:val="0"/>
        <w:spacing w:before="200" w:line-rule="auto"/>
        <w:ind w:firstLine="540"/>
        <w:jc w:val="both"/>
      </w:pPr>
      <w:r>
        <w:rPr>
          <w:sz w:val="20"/>
        </w:rPr>
        <w:t xml:space="preserve">Стоимость 1 места, указанная в </w:t>
      </w:r>
      <w:hyperlink w:history="0" w:anchor="P8068" w:tooltip="Стоимость 1 места детского сада">
        <w:r>
          <w:rPr>
            <w:sz w:val="20"/>
            <w:color w:val="0000ff"/>
          </w:rPr>
          <w:t xml:space="preserve">таблицах 1.1</w:t>
        </w:r>
      </w:hyperlink>
      <w:r>
        <w:rPr>
          <w:sz w:val="20"/>
        </w:rPr>
        <w:t xml:space="preserve">, </w:t>
      </w:r>
      <w:hyperlink w:history="0" w:anchor="P8115" w:tooltip="Стоимость 1 ученического места общеобразовательной">
        <w:r>
          <w:rPr>
            <w:sz w:val="20"/>
            <w:color w:val="0000ff"/>
          </w:rPr>
          <w:t xml:space="preserve">1.2</w:t>
        </w:r>
      </w:hyperlink>
      <w:r>
        <w:rPr>
          <w:sz w:val="20"/>
        </w:rPr>
        <w:t xml:space="preserve">, </w:t>
      </w:r>
      <w:hyperlink w:history="0" w:anchor="P8196" w:tooltip="Стоимость 1 ученического места общеобразовательной">
        <w:r>
          <w:rPr>
            <w:sz w:val="20"/>
            <w:color w:val="0000ff"/>
          </w:rPr>
          <w:t xml:space="preserve">1.3</w:t>
        </w:r>
      </w:hyperlink>
      <w:r>
        <w:rPr>
          <w:sz w:val="20"/>
        </w:rPr>
        <w:t xml:space="preserve">, в случае отсутствия параметров объекта в </w:t>
      </w:r>
      <w:hyperlink w:history="0" w:anchor="P8068" w:tooltip="Стоимость 1 места детского сада">
        <w:r>
          <w:rPr>
            <w:sz w:val="20"/>
            <w:color w:val="0000ff"/>
          </w:rPr>
          <w:t xml:space="preserve">таблицах 1.1</w:t>
        </w:r>
      </w:hyperlink>
      <w:r>
        <w:rPr>
          <w:sz w:val="20"/>
        </w:rPr>
        <w:t xml:space="preserve">, </w:t>
      </w:r>
      <w:hyperlink w:history="0" w:anchor="P8115" w:tooltip="Стоимость 1 ученического места общеобразовательной">
        <w:r>
          <w:rPr>
            <w:sz w:val="20"/>
            <w:color w:val="0000ff"/>
          </w:rPr>
          <w:t xml:space="preserve">1.2</w:t>
        </w:r>
      </w:hyperlink>
      <w:r>
        <w:rPr>
          <w:sz w:val="20"/>
        </w:rPr>
        <w:t xml:space="preserve">, </w:t>
      </w:r>
      <w:hyperlink w:history="0" w:anchor="P8196" w:tooltip="Стоимость 1 ученического места общеобразовательной">
        <w:r>
          <w:rPr>
            <w:sz w:val="20"/>
            <w:color w:val="0000ff"/>
          </w:rPr>
          <w:t xml:space="preserve">1.3</w:t>
        </w:r>
      </w:hyperlink>
      <w:r>
        <w:rPr>
          <w:sz w:val="20"/>
        </w:rPr>
        <w:t xml:space="preserve">, рассчитанная путем линейной интерполяции, предусмотрена для объектов, соответствующих требованиям законодательства и нормативно-технических документов Российской Федерации, предъявляемым к зданиям образовательных организаций, и учитывает всю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их строительства, а именно работы и затраты:</w:t>
      </w:r>
    </w:p>
    <w:p>
      <w:pPr>
        <w:pStyle w:val="0"/>
        <w:spacing w:before="200" w:line-rule="auto"/>
        <w:ind w:firstLine="540"/>
        <w:jc w:val="both"/>
      </w:pPr>
      <w:r>
        <w:rPr>
          <w:sz w:val="20"/>
        </w:rPr>
        <w:t xml:space="preserve">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затраты на проектно-изыскательские работы и их экспертизу, содержание службы заказчика строительства и строительный контроль;</w:t>
      </w:r>
    </w:p>
    <w:p>
      <w:pPr>
        <w:pStyle w:val="0"/>
        <w:spacing w:before="200" w:line-rule="auto"/>
        <w:ind w:firstLine="540"/>
        <w:jc w:val="both"/>
      </w:pPr>
      <w:r>
        <w:rPr>
          <w:sz w:val="20"/>
        </w:rPr>
        <w:t xml:space="preserve">на возведение и ввод в эксплуатацию зданий и сооружений, включая оборудование, внутренние инженерные сети; внутриплощадочные наружные инженерные сети и общеплощадочные работы;</w:t>
      </w:r>
    </w:p>
    <w:p>
      <w:pPr>
        <w:pStyle w:val="0"/>
        <w:spacing w:before="200" w:line-rule="auto"/>
        <w:ind w:firstLine="540"/>
        <w:jc w:val="both"/>
      </w:pPr>
      <w:r>
        <w:rPr>
          <w:sz w:val="20"/>
        </w:rPr>
        <w:t xml:space="preserve">на приобретение, установку и подключение инженерного и технологического оборудования, мебели и инвентаря - при строительстве объекта общего образования;</w:t>
      </w:r>
    </w:p>
    <w:p>
      <w:pPr>
        <w:pStyle w:val="0"/>
        <w:spacing w:before="200" w:line-rule="auto"/>
        <w:ind w:firstLine="540"/>
        <w:jc w:val="both"/>
      </w:pPr>
      <w:r>
        <w:rPr>
          <w:sz w:val="20"/>
        </w:rPr>
        <w:t xml:space="preserve">на приобретение мебели, инвентаря, в том числе наглядных пособий, игрушек, комнатных растений, постельных принадлежностей, базового ассортимента лекарственных средств, посуды и спецодежду - при строительстве объекта дошкольного образования;</w:t>
      </w:r>
    </w:p>
    <w:p>
      <w:pPr>
        <w:pStyle w:val="0"/>
        <w:spacing w:before="200" w:line-rule="auto"/>
        <w:ind w:firstLine="540"/>
        <w:jc w:val="both"/>
      </w:pPr>
      <w:r>
        <w:rPr>
          <w:sz w:val="20"/>
        </w:rPr>
        <w:t xml:space="preserve">на приобретение строительных материалов и оборудования, оплату труда рабочих и эксплуатацию строительных машин (механизмов), накладные расходы и сметную прибыль, дополнительные затраты на производство работ в зимнее время;</w:t>
      </w:r>
    </w:p>
    <w:p>
      <w:pPr>
        <w:pStyle w:val="0"/>
        <w:spacing w:before="200" w:line-rule="auto"/>
        <w:ind w:firstLine="540"/>
        <w:jc w:val="both"/>
      </w:pPr>
      <w:r>
        <w:rPr>
          <w:sz w:val="20"/>
        </w:rPr>
        <w:t xml:space="preserve">на страхование, в том числе строительных рисков, а также резерв средств на непредвиденные работы и затраты;</w:t>
      </w:r>
    </w:p>
    <w:p>
      <w:pPr>
        <w:pStyle w:val="0"/>
        <w:spacing w:before="200" w:line-rule="auto"/>
        <w:ind w:firstLine="540"/>
        <w:jc w:val="both"/>
      </w:pPr>
      <w:r>
        <w:rPr>
          <w:sz w:val="20"/>
        </w:rPr>
        <w:t xml:space="preserve">связанные с отводом земель для строительства, командировочные расходы рабочих, их перевозку, затраты на строительство и содержание временных зданий и сооружений, вахтовых поселков, плату за землю и земельный налог в период строительства, плату за подключение к внешним инженерным сетям.</w:t>
      </w:r>
    </w:p>
    <w:p>
      <w:pPr>
        <w:pStyle w:val="0"/>
        <w:spacing w:before="200" w:line-rule="auto"/>
        <w:ind w:firstLine="540"/>
        <w:jc w:val="both"/>
      </w:pPr>
      <w:r>
        <w:rPr>
          <w:sz w:val="20"/>
        </w:rPr>
        <w:t xml:space="preserve">Стоимость 1 места не включает работы и затраты, связанные с компенсацией по переносу зданий и сооружений, инженерных сетей, строений, лесных насаждений, а также эксплуатационные затраты на содержание объекта до момента регистрации права собственности органами местного самоуправления муниципального образования автономного округа на выкупленный объект.</w:t>
      </w:r>
    </w:p>
    <w:p>
      <w:pPr>
        <w:pStyle w:val="0"/>
        <w:spacing w:before="200" w:line-rule="auto"/>
        <w:ind w:firstLine="540"/>
        <w:jc w:val="both"/>
      </w:pPr>
      <w:r>
        <w:rPr>
          <w:sz w:val="20"/>
        </w:rPr>
        <w:t xml:space="preserve">Объем субсидирования для приобретения встроенно-пристроенных нежилых помещений многоквартирных домов для размещения дошкольных образовательных и (или) общеобразовательных организаций определяется по формуле:</w:t>
      </w:r>
    </w:p>
    <w:p>
      <w:pPr>
        <w:pStyle w:val="0"/>
        <w:jc w:val="both"/>
      </w:pPr>
      <w:r>
        <w:rPr>
          <w:sz w:val="20"/>
        </w:rPr>
      </w:r>
    </w:p>
    <w:p>
      <w:pPr>
        <w:pStyle w:val="0"/>
        <w:jc w:val="center"/>
      </w:pPr>
      <w:r>
        <w:rPr>
          <w:sz w:val="20"/>
        </w:rPr>
        <w:t xml:space="preserve">C = S x C1 кв. м, где:</w:t>
      </w:r>
    </w:p>
    <w:p>
      <w:pPr>
        <w:pStyle w:val="0"/>
        <w:jc w:val="both"/>
      </w:pPr>
      <w:r>
        <w:rPr>
          <w:sz w:val="20"/>
        </w:rPr>
      </w:r>
    </w:p>
    <w:p>
      <w:pPr>
        <w:pStyle w:val="0"/>
        <w:ind w:firstLine="540"/>
        <w:jc w:val="both"/>
      </w:pPr>
      <w:r>
        <w:rPr>
          <w:sz w:val="20"/>
        </w:rPr>
        <w:t xml:space="preserve">S - площадь встроенно-пристроенного нежилого помещения многоквартирного дома для размещения дошкольных образовательных и (или) общеобразовательных организаций, кв. м;</w:t>
      </w:r>
    </w:p>
    <w:p>
      <w:pPr>
        <w:pStyle w:val="0"/>
        <w:spacing w:before="200" w:line-rule="auto"/>
        <w:ind w:firstLine="540"/>
        <w:jc w:val="both"/>
      </w:pPr>
      <w:r>
        <w:rPr>
          <w:sz w:val="20"/>
        </w:rPr>
        <w:t xml:space="preserve">C1 кв. м - стоимость 1 кв. м, определяемая на основании средней рыночной стоимости 1 кв. м нежилого помещения многоквартирного дома в муниципальном образовании.</w:t>
      </w:r>
    </w:p>
    <w:p>
      <w:pPr>
        <w:pStyle w:val="0"/>
        <w:jc w:val="both"/>
      </w:pPr>
      <w:r>
        <w:rPr>
          <w:sz w:val="20"/>
        </w:rPr>
      </w:r>
    </w:p>
    <w:p>
      <w:pPr>
        <w:pStyle w:val="0"/>
        <w:outlineLvl w:val="1"/>
        <w:jc w:val="right"/>
      </w:pPr>
      <w:r>
        <w:rPr>
          <w:sz w:val="20"/>
        </w:rPr>
        <w:t xml:space="preserve">Таблица 1.1</w:t>
      </w:r>
    </w:p>
    <w:p>
      <w:pPr>
        <w:pStyle w:val="0"/>
        <w:jc w:val="both"/>
      </w:pPr>
      <w:r>
        <w:rPr>
          <w:sz w:val="20"/>
        </w:rPr>
      </w:r>
    </w:p>
    <w:bookmarkStart w:id="8068" w:name="P8068"/>
    <w:bookmarkEnd w:id="8068"/>
    <w:p>
      <w:pPr>
        <w:pStyle w:val="2"/>
        <w:jc w:val="center"/>
      </w:pPr>
      <w:r>
        <w:rPr>
          <w:sz w:val="20"/>
        </w:rPr>
        <w:t xml:space="preserve">Стоимость 1 места детского сада</w:t>
      </w:r>
    </w:p>
    <w:p>
      <w:pPr>
        <w:pStyle w:val="2"/>
        <w:jc w:val="center"/>
      </w:pPr>
      <w:r>
        <w:rPr>
          <w:sz w:val="20"/>
        </w:rPr>
        <w:t xml:space="preserve">без бассейна в зависимости от количества мест</w:t>
      </w:r>
    </w:p>
    <w:p>
      <w:pPr>
        <w:pStyle w:val="0"/>
        <w:jc w:val="both"/>
      </w:pPr>
      <w:r>
        <w:rPr>
          <w:sz w:val="20"/>
        </w:rPr>
      </w:r>
    </w:p>
    <w:p>
      <w:pPr>
        <w:pStyle w:val="0"/>
        <w:jc w:val="right"/>
      </w:pPr>
      <w:r>
        <w:rPr>
          <w:sz w:val="20"/>
        </w:rPr>
        <w:t xml:space="preserve">тыс. рублей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29"/>
        <w:gridCol w:w="3974"/>
        <w:gridCol w:w="3175"/>
      </w:tblGrid>
      <w:tr>
        <w:tc>
          <w:tcPr>
            <w:tcW w:w="1829" w:type="dxa"/>
          </w:tcPr>
          <w:p>
            <w:pPr>
              <w:pStyle w:val="0"/>
              <w:jc w:val="center"/>
            </w:pPr>
            <w:r>
              <w:rPr>
                <w:sz w:val="20"/>
              </w:rPr>
              <w:t xml:space="preserve">N п/п</w:t>
            </w:r>
          </w:p>
        </w:tc>
        <w:tc>
          <w:tcPr>
            <w:tcW w:w="3974" w:type="dxa"/>
          </w:tcPr>
          <w:p>
            <w:pPr>
              <w:pStyle w:val="0"/>
              <w:jc w:val="center"/>
            </w:pPr>
            <w:r>
              <w:rPr>
                <w:sz w:val="20"/>
              </w:rPr>
              <w:t xml:space="preserve">Мощность объекта</w:t>
            </w:r>
          </w:p>
          <w:p>
            <w:pPr>
              <w:pStyle w:val="0"/>
              <w:jc w:val="center"/>
            </w:pPr>
            <w:r>
              <w:rPr>
                <w:sz w:val="20"/>
              </w:rPr>
              <w:t xml:space="preserve">(до мест включительно)</w:t>
            </w:r>
          </w:p>
        </w:tc>
        <w:tc>
          <w:tcPr>
            <w:tcW w:w="3175" w:type="dxa"/>
          </w:tcPr>
          <w:p>
            <w:pPr>
              <w:pStyle w:val="0"/>
              <w:jc w:val="center"/>
            </w:pPr>
            <w:r>
              <w:rPr>
                <w:sz w:val="20"/>
              </w:rPr>
              <w:t xml:space="preserve">Стоимость 1 места</w:t>
            </w:r>
          </w:p>
        </w:tc>
      </w:tr>
      <w:tr>
        <w:tc>
          <w:tcPr>
            <w:tcW w:w="1829" w:type="dxa"/>
          </w:tcPr>
          <w:p>
            <w:pPr>
              <w:pStyle w:val="0"/>
              <w:jc w:val="center"/>
            </w:pPr>
            <w:r>
              <w:rPr>
                <w:sz w:val="20"/>
              </w:rPr>
              <w:t xml:space="preserve">1</w:t>
            </w:r>
          </w:p>
        </w:tc>
        <w:tc>
          <w:tcPr>
            <w:tcW w:w="3974" w:type="dxa"/>
          </w:tcPr>
          <w:p>
            <w:pPr>
              <w:pStyle w:val="0"/>
              <w:jc w:val="center"/>
            </w:pPr>
            <w:r>
              <w:rPr>
                <w:sz w:val="20"/>
              </w:rPr>
              <w:t xml:space="preserve">2</w:t>
            </w:r>
          </w:p>
        </w:tc>
        <w:tc>
          <w:tcPr>
            <w:tcW w:w="3175" w:type="dxa"/>
          </w:tcPr>
          <w:bookmarkStart w:id="8078" w:name="P8078"/>
          <w:bookmarkEnd w:id="8078"/>
          <w:p>
            <w:pPr>
              <w:pStyle w:val="0"/>
              <w:jc w:val="center"/>
            </w:pPr>
            <w:r>
              <w:rPr>
                <w:sz w:val="20"/>
              </w:rPr>
              <w:t xml:space="preserve">3</w:t>
            </w:r>
          </w:p>
        </w:tc>
      </w:tr>
      <w:tr>
        <w:tc>
          <w:tcPr>
            <w:tcW w:w="1829" w:type="dxa"/>
          </w:tcPr>
          <w:p>
            <w:pPr>
              <w:pStyle w:val="0"/>
              <w:jc w:val="center"/>
            </w:pPr>
            <w:r>
              <w:rPr>
                <w:sz w:val="20"/>
              </w:rPr>
              <w:t xml:space="preserve">1</w:t>
            </w:r>
          </w:p>
        </w:tc>
        <w:tc>
          <w:tcPr>
            <w:tcW w:w="3974" w:type="dxa"/>
          </w:tcPr>
          <w:p>
            <w:pPr>
              <w:pStyle w:val="0"/>
              <w:jc w:val="center"/>
            </w:pPr>
            <w:r>
              <w:rPr>
                <w:sz w:val="20"/>
              </w:rPr>
              <w:t xml:space="preserve">80</w:t>
            </w:r>
          </w:p>
        </w:tc>
        <w:tc>
          <w:tcPr>
            <w:tcW w:w="3175" w:type="dxa"/>
          </w:tcPr>
          <w:p>
            <w:pPr>
              <w:pStyle w:val="0"/>
              <w:jc w:val="center"/>
            </w:pPr>
            <w:r>
              <w:rPr>
                <w:sz w:val="20"/>
              </w:rPr>
              <w:t xml:space="preserve">1441,11</w:t>
            </w:r>
          </w:p>
        </w:tc>
      </w:tr>
      <w:tr>
        <w:tc>
          <w:tcPr>
            <w:tcW w:w="1829" w:type="dxa"/>
          </w:tcPr>
          <w:p>
            <w:pPr>
              <w:pStyle w:val="0"/>
              <w:jc w:val="center"/>
            </w:pPr>
            <w:r>
              <w:rPr>
                <w:sz w:val="20"/>
              </w:rPr>
              <w:t xml:space="preserve">2</w:t>
            </w:r>
          </w:p>
        </w:tc>
        <w:tc>
          <w:tcPr>
            <w:tcW w:w="3974" w:type="dxa"/>
          </w:tcPr>
          <w:p>
            <w:pPr>
              <w:pStyle w:val="0"/>
              <w:jc w:val="center"/>
            </w:pPr>
            <w:r>
              <w:rPr>
                <w:sz w:val="20"/>
              </w:rPr>
              <w:t xml:space="preserve">120</w:t>
            </w:r>
          </w:p>
        </w:tc>
        <w:tc>
          <w:tcPr>
            <w:tcW w:w="3175" w:type="dxa"/>
          </w:tcPr>
          <w:p>
            <w:pPr>
              <w:pStyle w:val="0"/>
              <w:jc w:val="center"/>
            </w:pPr>
            <w:r>
              <w:rPr>
                <w:sz w:val="20"/>
              </w:rPr>
              <w:t xml:space="preserve">1381,36</w:t>
            </w:r>
          </w:p>
        </w:tc>
      </w:tr>
      <w:tr>
        <w:tc>
          <w:tcPr>
            <w:tcW w:w="1829" w:type="dxa"/>
          </w:tcPr>
          <w:p>
            <w:pPr>
              <w:pStyle w:val="0"/>
              <w:jc w:val="center"/>
            </w:pPr>
            <w:r>
              <w:rPr>
                <w:sz w:val="20"/>
              </w:rPr>
              <w:t xml:space="preserve">3</w:t>
            </w:r>
          </w:p>
        </w:tc>
        <w:tc>
          <w:tcPr>
            <w:tcW w:w="3974" w:type="dxa"/>
          </w:tcPr>
          <w:p>
            <w:pPr>
              <w:pStyle w:val="0"/>
              <w:jc w:val="center"/>
            </w:pPr>
            <w:r>
              <w:rPr>
                <w:sz w:val="20"/>
              </w:rPr>
              <w:t xml:space="preserve">200</w:t>
            </w:r>
          </w:p>
        </w:tc>
        <w:tc>
          <w:tcPr>
            <w:tcW w:w="3175" w:type="dxa"/>
          </w:tcPr>
          <w:p>
            <w:pPr>
              <w:pStyle w:val="0"/>
              <w:jc w:val="center"/>
            </w:pPr>
            <w:r>
              <w:rPr>
                <w:sz w:val="20"/>
              </w:rPr>
              <w:t xml:space="preserve">1299,25</w:t>
            </w:r>
          </w:p>
        </w:tc>
      </w:tr>
      <w:tr>
        <w:tc>
          <w:tcPr>
            <w:tcW w:w="1829" w:type="dxa"/>
          </w:tcPr>
          <w:p>
            <w:pPr>
              <w:pStyle w:val="0"/>
              <w:jc w:val="center"/>
            </w:pPr>
            <w:r>
              <w:rPr>
                <w:sz w:val="20"/>
              </w:rPr>
              <w:t xml:space="preserve">4</w:t>
            </w:r>
          </w:p>
        </w:tc>
        <w:tc>
          <w:tcPr>
            <w:tcW w:w="3974" w:type="dxa"/>
          </w:tcPr>
          <w:p>
            <w:pPr>
              <w:pStyle w:val="0"/>
              <w:jc w:val="center"/>
            </w:pPr>
            <w:r>
              <w:rPr>
                <w:sz w:val="20"/>
              </w:rPr>
              <w:t xml:space="preserve">220</w:t>
            </w:r>
          </w:p>
        </w:tc>
        <w:tc>
          <w:tcPr>
            <w:tcW w:w="3175" w:type="dxa"/>
          </w:tcPr>
          <w:p>
            <w:pPr>
              <w:pStyle w:val="0"/>
              <w:jc w:val="center"/>
            </w:pPr>
            <w:r>
              <w:rPr>
                <w:sz w:val="20"/>
              </w:rPr>
              <w:t xml:space="preserve">1280,70</w:t>
            </w:r>
          </w:p>
        </w:tc>
      </w:tr>
      <w:tr>
        <w:tc>
          <w:tcPr>
            <w:tcW w:w="1829" w:type="dxa"/>
          </w:tcPr>
          <w:p>
            <w:pPr>
              <w:pStyle w:val="0"/>
              <w:jc w:val="center"/>
            </w:pPr>
            <w:r>
              <w:rPr>
                <w:sz w:val="20"/>
              </w:rPr>
              <w:t xml:space="preserve">5</w:t>
            </w:r>
          </w:p>
        </w:tc>
        <w:tc>
          <w:tcPr>
            <w:tcW w:w="3974" w:type="dxa"/>
          </w:tcPr>
          <w:p>
            <w:pPr>
              <w:pStyle w:val="0"/>
              <w:jc w:val="center"/>
            </w:pPr>
            <w:r>
              <w:rPr>
                <w:sz w:val="20"/>
              </w:rPr>
              <w:t xml:space="preserve">240</w:t>
            </w:r>
          </w:p>
        </w:tc>
        <w:tc>
          <w:tcPr>
            <w:tcW w:w="3175" w:type="dxa"/>
          </w:tcPr>
          <w:p>
            <w:pPr>
              <w:pStyle w:val="0"/>
              <w:jc w:val="center"/>
            </w:pPr>
            <w:r>
              <w:rPr>
                <w:sz w:val="20"/>
              </w:rPr>
              <w:t xml:space="preserve">1243,61</w:t>
            </w:r>
          </w:p>
        </w:tc>
      </w:tr>
      <w:tr>
        <w:tc>
          <w:tcPr>
            <w:tcW w:w="1829" w:type="dxa"/>
          </w:tcPr>
          <w:p>
            <w:pPr>
              <w:pStyle w:val="0"/>
              <w:jc w:val="center"/>
            </w:pPr>
            <w:r>
              <w:rPr>
                <w:sz w:val="20"/>
              </w:rPr>
              <w:t xml:space="preserve">6</w:t>
            </w:r>
          </w:p>
        </w:tc>
        <w:tc>
          <w:tcPr>
            <w:tcW w:w="3974" w:type="dxa"/>
          </w:tcPr>
          <w:p>
            <w:pPr>
              <w:pStyle w:val="0"/>
              <w:jc w:val="center"/>
            </w:pPr>
            <w:r>
              <w:rPr>
                <w:sz w:val="20"/>
              </w:rPr>
              <w:t xml:space="preserve">260</w:t>
            </w:r>
          </w:p>
        </w:tc>
        <w:tc>
          <w:tcPr>
            <w:tcW w:w="3175" w:type="dxa"/>
          </w:tcPr>
          <w:p>
            <w:pPr>
              <w:pStyle w:val="0"/>
              <w:jc w:val="center"/>
            </w:pPr>
            <w:r>
              <w:rPr>
                <w:sz w:val="20"/>
              </w:rPr>
              <w:t xml:space="preserve">1209,23</w:t>
            </w:r>
          </w:p>
        </w:tc>
      </w:tr>
      <w:tr>
        <w:tc>
          <w:tcPr>
            <w:tcW w:w="1829" w:type="dxa"/>
          </w:tcPr>
          <w:p>
            <w:pPr>
              <w:pStyle w:val="0"/>
              <w:jc w:val="center"/>
            </w:pPr>
            <w:r>
              <w:rPr>
                <w:sz w:val="20"/>
              </w:rPr>
              <w:t xml:space="preserve">7</w:t>
            </w:r>
          </w:p>
        </w:tc>
        <w:tc>
          <w:tcPr>
            <w:tcW w:w="3974" w:type="dxa"/>
          </w:tcPr>
          <w:p>
            <w:pPr>
              <w:pStyle w:val="0"/>
              <w:jc w:val="center"/>
            </w:pPr>
            <w:r>
              <w:rPr>
                <w:sz w:val="20"/>
              </w:rPr>
              <w:t xml:space="preserve">280</w:t>
            </w:r>
          </w:p>
        </w:tc>
        <w:tc>
          <w:tcPr>
            <w:tcW w:w="3175" w:type="dxa"/>
          </w:tcPr>
          <w:p>
            <w:pPr>
              <w:pStyle w:val="0"/>
              <w:jc w:val="center"/>
            </w:pPr>
            <w:r>
              <w:rPr>
                <w:sz w:val="20"/>
              </w:rPr>
              <w:t xml:space="preserve">1171,55</w:t>
            </w:r>
          </w:p>
        </w:tc>
      </w:tr>
      <w:tr>
        <w:tc>
          <w:tcPr>
            <w:tcW w:w="1829" w:type="dxa"/>
          </w:tcPr>
          <w:p>
            <w:pPr>
              <w:pStyle w:val="0"/>
              <w:jc w:val="center"/>
            </w:pPr>
            <w:r>
              <w:rPr>
                <w:sz w:val="20"/>
              </w:rPr>
              <w:t xml:space="preserve">8</w:t>
            </w:r>
          </w:p>
        </w:tc>
        <w:tc>
          <w:tcPr>
            <w:tcW w:w="3974" w:type="dxa"/>
          </w:tcPr>
          <w:p>
            <w:pPr>
              <w:pStyle w:val="0"/>
              <w:jc w:val="center"/>
            </w:pPr>
            <w:r>
              <w:rPr>
                <w:sz w:val="20"/>
              </w:rPr>
              <w:t xml:space="preserve">290</w:t>
            </w:r>
          </w:p>
        </w:tc>
        <w:tc>
          <w:tcPr>
            <w:tcW w:w="3175" w:type="dxa"/>
          </w:tcPr>
          <w:p>
            <w:pPr>
              <w:pStyle w:val="0"/>
              <w:jc w:val="center"/>
            </w:pPr>
            <w:r>
              <w:rPr>
                <w:sz w:val="20"/>
              </w:rPr>
              <w:t xml:space="preserve">1158,41</w:t>
            </w:r>
          </w:p>
        </w:tc>
      </w:tr>
      <w:tr>
        <w:tc>
          <w:tcPr>
            <w:tcW w:w="1829" w:type="dxa"/>
          </w:tcPr>
          <w:p>
            <w:pPr>
              <w:pStyle w:val="0"/>
              <w:jc w:val="center"/>
            </w:pPr>
            <w:r>
              <w:rPr>
                <w:sz w:val="20"/>
              </w:rPr>
              <w:t xml:space="preserve">9</w:t>
            </w:r>
          </w:p>
        </w:tc>
        <w:tc>
          <w:tcPr>
            <w:tcW w:w="3974" w:type="dxa"/>
          </w:tcPr>
          <w:p>
            <w:pPr>
              <w:pStyle w:val="0"/>
              <w:jc w:val="center"/>
            </w:pPr>
            <w:r>
              <w:rPr>
                <w:sz w:val="20"/>
              </w:rPr>
              <w:t xml:space="preserve">300</w:t>
            </w:r>
          </w:p>
        </w:tc>
        <w:tc>
          <w:tcPr>
            <w:tcW w:w="3175" w:type="dxa"/>
          </w:tcPr>
          <w:p>
            <w:pPr>
              <w:pStyle w:val="0"/>
              <w:jc w:val="center"/>
            </w:pPr>
            <w:r>
              <w:rPr>
                <w:sz w:val="20"/>
              </w:rPr>
              <w:t xml:space="preserve">1145,37</w:t>
            </w:r>
          </w:p>
        </w:tc>
      </w:tr>
      <w:tr>
        <w:tc>
          <w:tcPr>
            <w:tcW w:w="1829" w:type="dxa"/>
          </w:tcPr>
          <w:p>
            <w:pPr>
              <w:pStyle w:val="0"/>
              <w:jc w:val="center"/>
            </w:pPr>
            <w:r>
              <w:rPr>
                <w:sz w:val="20"/>
              </w:rPr>
              <w:t xml:space="preserve">10</w:t>
            </w:r>
          </w:p>
        </w:tc>
        <w:tc>
          <w:tcPr>
            <w:tcW w:w="3974" w:type="dxa"/>
          </w:tcPr>
          <w:p>
            <w:pPr>
              <w:pStyle w:val="0"/>
              <w:jc w:val="center"/>
            </w:pPr>
            <w:r>
              <w:rPr>
                <w:sz w:val="20"/>
              </w:rPr>
              <w:t xml:space="preserve">320</w:t>
            </w:r>
          </w:p>
        </w:tc>
        <w:tc>
          <w:tcPr>
            <w:tcW w:w="3175" w:type="dxa"/>
          </w:tcPr>
          <w:p>
            <w:pPr>
              <w:pStyle w:val="0"/>
              <w:jc w:val="center"/>
            </w:pPr>
            <w:r>
              <w:rPr>
                <w:sz w:val="20"/>
              </w:rPr>
              <w:t xml:space="preserve">1120,09</w:t>
            </w:r>
          </w:p>
        </w:tc>
      </w:tr>
      <w:tr>
        <w:tc>
          <w:tcPr>
            <w:tcW w:w="1829" w:type="dxa"/>
          </w:tcPr>
          <w:p>
            <w:pPr>
              <w:pStyle w:val="0"/>
              <w:jc w:val="center"/>
            </w:pPr>
            <w:r>
              <w:rPr>
                <w:sz w:val="20"/>
              </w:rPr>
              <w:t xml:space="preserve">11</w:t>
            </w:r>
          </w:p>
        </w:tc>
        <w:tc>
          <w:tcPr>
            <w:tcW w:w="3974" w:type="dxa"/>
          </w:tcPr>
          <w:p>
            <w:pPr>
              <w:pStyle w:val="0"/>
              <w:jc w:val="center"/>
            </w:pPr>
            <w:r>
              <w:rPr>
                <w:sz w:val="20"/>
              </w:rPr>
              <w:t xml:space="preserve">свыше 320</w:t>
            </w:r>
          </w:p>
        </w:tc>
        <w:tc>
          <w:tcPr>
            <w:tcW w:w="3175" w:type="dxa"/>
          </w:tcPr>
          <w:p>
            <w:pPr>
              <w:pStyle w:val="0"/>
              <w:jc w:val="center"/>
            </w:pPr>
            <w:r>
              <w:rPr>
                <w:sz w:val="20"/>
              </w:rPr>
              <w:t xml:space="preserve">1095,11</w:t>
            </w:r>
          </w:p>
        </w:tc>
      </w:tr>
    </w:tbl>
    <w:p>
      <w:pPr>
        <w:pStyle w:val="0"/>
        <w:jc w:val="both"/>
      </w:pPr>
      <w:r>
        <w:rPr>
          <w:sz w:val="20"/>
        </w:rPr>
      </w:r>
    </w:p>
    <w:p>
      <w:pPr>
        <w:pStyle w:val="0"/>
        <w:outlineLvl w:val="1"/>
        <w:jc w:val="right"/>
      </w:pPr>
      <w:r>
        <w:rPr>
          <w:sz w:val="20"/>
        </w:rPr>
        <w:t xml:space="preserve">Таблица 1.2</w:t>
      </w:r>
    </w:p>
    <w:p>
      <w:pPr>
        <w:pStyle w:val="0"/>
        <w:jc w:val="both"/>
      </w:pPr>
      <w:r>
        <w:rPr>
          <w:sz w:val="20"/>
        </w:rPr>
      </w:r>
    </w:p>
    <w:bookmarkStart w:id="8115" w:name="P8115"/>
    <w:bookmarkEnd w:id="8115"/>
    <w:p>
      <w:pPr>
        <w:pStyle w:val="2"/>
        <w:jc w:val="center"/>
      </w:pPr>
      <w:r>
        <w:rPr>
          <w:sz w:val="20"/>
        </w:rPr>
        <w:t xml:space="preserve">Стоимость 1 ученического места общеобразовательной</w:t>
      </w:r>
    </w:p>
    <w:p>
      <w:pPr>
        <w:pStyle w:val="2"/>
        <w:jc w:val="center"/>
      </w:pPr>
      <w:r>
        <w:rPr>
          <w:sz w:val="20"/>
        </w:rPr>
        <w:t xml:space="preserve">организации (школы) без бассейна в зависимости от количества</w:t>
      </w:r>
    </w:p>
    <w:p>
      <w:pPr>
        <w:pStyle w:val="2"/>
        <w:jc w:val="center"/>
      </w:pPr>
      <w:r>
        <w:rPr>
          <w:sz w:val="20"/>
        </w:rPr>
        <w:t xml:space="preserve">мест обучающихся</w:t>
      </w:r>
    </w:p>
    <w:p>
      <w:pPr>
        <w:pStyle w:val="0"/>
        <w:jc w:val="both"/>
      </w:pPr>
      <w:r>
        <w:rPr>
          <w:sz w:val="20"/>
        </w:rPr>
      </w:r>
    </w:p>
    <w:p>
      <w:pPr>
        <w:pStyle w:val="0"/>
        <w:jc w:val="right"/>
      </w:pPr>
      <w:r>
        <w:rPr>
          <w:sz w:val="20"/>
        </w:rPr>
        <w:t xml:space="preserve">тыс. рублей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2552"/>
        <w:gridCol w:w="2324"/>
        <w:gridCol w:w="1644"/>
      </w:tblGrid>
      <w:tr>
        <w:tc>
          <w:tcPr>
            <w:tcW w:w="624" w:type="dxa"/>
          </w:tcPr>
          <w:p>
            <w:pPr>
              <w:pStyle w:val="0"/>
              <w:jc w:val="center"/>
            </w:pPr>
            <w:r>
              <w:rPr>
                <w:sz w:val="20"/>
              </w:rPr>
              <w:t xml:space="preserve">N п/п</w:t>
            </w:r>
          </w:p>
        </w:tc>
        <w:tc>
          <w:tcPr>
            <w:tcW w:w="1928" w:type="dxa"/>
          </w:tcPr>
          <w:p>
            <w:pPr>
              <w:pStyle w:val="0"/>
              <w:jc w:val="center"/>
            </w:pPr>
            <w:r>
              <w:rPr>
                <w:sz w:val="20"/>
              </w:rPr>
              <w:t xml:space="preserve">Мощность объекта (до мест включительно)</w:t>
            </w:r>
          </w:p>
        </w:tc>
        <w:tc>
          <w:tcPr>
            <w:tcW w:w="2552" w:type="dxa"/>
          </w:tcPr>
          <w:p>
            <w:pPr>
              <w:pStyle w:val="0"/>
              <w:jc w:val="center"/>
            </w:pPr>
            <w:r>
              <w:rPr>
                <w:sz w:val="20"/>
              </w:rPr>
              <w:t xml:space="preserve">Для городского строительства с населением более 100 тыс. чел.</w:t>
            </w:r>
          </w:p>
        </w:tc>
        <w:tc>
          <w:tcPr>
            <w:tcW w:w="2324" w:type="dxa"/>
          </w:tcPr>
          <w:p>
            <w:pPr>
              <w:pStyle w:val="0"/>
              <w:jc w:val="center"/>
            </w:pPr>
            <w:r>
              <w:rPr>
                <w:sz w:val="20"/>
              </w:rPr>
              <w:t xml:space="preserve">Для городского и сельского строительства с населением до 100 тыс. чел.</w:t>
            </w:r>
          </w:p>
        </w:tc>
        <w:tc>
          <w:tcPr>
            <w:tcW w:w="1644" w:type="dxa"/>
          </w:tcPr>
          <w:p>
            <w:pPr>
              <w:pStyle w:val="0"/>
              <w:jc w:val="center"/>
            </w:pPr>
            <w:r>
              <w:rPr>
                <w:sz w:val="20"/>
              </w:rPr>
              <w:t xml:space="preserve">Стоимость 1 места</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2552" w:type="dxa"/>
          </w:tcPr>
          <w:p>
            <w:pPr>
              <w:pStyle w:val="0"/>
              <w:jc w:val="center"/>
            </w:pPr>
            <w:r>
              <w:rPr>
                <w:sz w:val="20"/>
              </w:rPr>
              <w:t xml:space="preserve">3</w:t>
            </w:r>
          </w:p>
        </w:tc>
        <w:tc>
          <w:tcPr>
            <w:tcW w:w="2324" w:type="dxa"/>
          </w:tcPr>
          <w:p>
            <w:pPr>
              <w:pStyle w:val="0"/>
              <w:jc w:val="center"/>
            </w:pPr>
            <w:r>
              <w:rPr>
                <w:sz w:val="20"/>
              </w:rPr>
              <w:t xml:space="preserve">4</w:t>
            </w:r>
          </w:p>
        </w:tc>
        <w:tc>
          <w:tcPr>
            <w:tcW w:w="1644" w:type="dxa"/>
          </w:tcPr>
          <w:p>
            <w:pPr>
              <w:pStyle w:val="0"/>
              <w:jc w:val="center"/>
            </w:pPr>
            <w:r>
              <w:rPr>
                <w:sz w:val="20"/>
              </w:rPr>
              <w:t xml:space="preserve">5 </w:t>
            </w:r>
            <w:hyperlink w:history="0" w:anchor="P8192" w:tooltip="&lt;*&gt; Объекты недвижимого имущества для размещения общеобразовательных организаций, приобретение и оснащение которых планируется с 1 января 2022 года.">
              <w:r>
                <w:rPr>
                  <w:sz w:val="20"/>
                  <w:color w:val="0000ff"/>
                </w:rPr>
                <w:t xml:space="preserve">&lt;*&gt;</w:t>
              </w:r>
            </w:hyperlink>
          </w:p>
        </w:tc>
      </w:tr>
      <w:tr>
        <w:tc>
          <w:tcPr>
            <w:tcW w:w="624" w:type="dxa"/>
          </w:tcPr>
          <w:p>
            <w:pPr>
              <w:pStyle w:val="0"/>
              <w:jc w:val="center"/>
            </w:pPr>
            <w:r>
              <w:rPr>
                <w:sz w:val="20"/>
              </w:rPr>
              <w:t xml:space="preserve">1</w:t>
            </w:r>
          </w:p>
        </w:tc>
        <w:tc>
          <w:tcPr>
            <w:tcW w:w="1928" w:type="dxa"/>
          </w:tcPr>
          <w:p>
            <w:pPr>
              <w:pStyle w:val="0"/>
              <w:jc w:val="center"/>
            </w:pPr>
            <w:r>
              <w:rPr>
                <w:sz w:val="20"/>
              </w:rPr>
              <w:t xml:space="preserve">100</w:t>
            </w:r>
          </w:p>
        </w:tc>
        <w:tc>
          <w:tcPr>
            <w:tcW w:w="2552" w:type="dxa"/>
          </w:tcPr>
          <w:p>
            <w:pPr>
              <w:pStyle w:val="0"/>
              <w:jc w:val="center"/>
            </w:pPr>
            <w:r>
              <w:rPr>
                <w:sz w:val="20"/>
              </w:rPr>
              <w:t xml:space="preserve">1966,58</w:t>
            </w:r>
          </w:p>
        </w:tc>
        <w:tc>
          <w:tcPr>
            <w:tcW w:w="2324" w:type="dxa"/>
          </w:tcPr>
          <w:p>
            <w:pPr>
              <w:pStyle w:val="0"/>
              <w:jc w:val="center"/>
            </w:pPr>
            <w:r>
              <w:rPr>
                <w:sz w:val="20"/>
              </w:rPr>
              <w:t xml:space="preserve">1804,37</w:t>
            </w:r>
          </w:p>
        </w:tc>
        <w:tc>
          <w:tcPr>
            <w:tcW w:w="1644" w:type="dxa"/>
          </w:tcPr>
          <w:p>
            <w:pPr>
              <w:pStyle w:val="0"/>
              <w:jc w:val="center"/>
            </w:pPr>
            <w:r>
              <w:rPr>
                <w:sz w:val="20"/>
              </w:rPr>
              <w:t xml:space="preserve">1966,58</w:t>
            </w:r>
          </w:p>
        </w:tc>
      </w:tr>
      <w:tr>
        <w:tc>
          <w:tcPr>
            <w:tcW w:w="624" w:type="dxa"/>
          </w:tcPr>
          <w:p>
            <w:pPr>
              <w:pStyle w:val="0"/>
              <w:jc w:val="center"/>
            </w:pPr>
            <w:r>
              <w:rPr>
                <w:sz w:val="20"/>
              </w:rPr>
              <w:t xml:space="preserve">2</w:t>
            </w:r>
          </w:p>
        </w:tc>
        <w:tc>
          <w:tcPr>
            <w:tcW w:w="1928" w:type="dxa"/>
          </w:tcPr>
          <w:p>
            <w:pPr>
              <w:pStyle w:val="0"/>
              <w:jc w:val="center"/>
            </w:pPr>
            <w:r>
              <w:rPr>
                <w:sz w:val="20"/>
              </w:rPr>
              <w:t xml:space="preserve">500</w:t>
            </w:r>
          </w:p>
        </w:tc>
        <w:tc>
          <w:tcPr>
            <w:tcW w:w="2552" w:type="dxa"/>
          </w:tcPr>
          <w:p>
            <w:pPr>
              <w:pStyle w:val="0"/>
              <w:jc w:val="center"/>
            </w:pPr>
            <w:r>
              <w:rPr>
                <w:sz w:val="20"/>
              </w:rPr>
              <w:t xml:space="preserve">839,43</w:t>
            </w:r>
          </w:p>
        </w:tc>
        <w:tc>
          <w:tcPr>
            <w:tcW w:w="2324" w:type="dxa"/>
          </w:tcPr>
          <w:p>
            <w:pPr>
              <w:pStyle w:val="0"/>
              <w:jc w:val="center"/>
            </w:pPr>
            <w:r>
              <w:rPr>
                <w:sz w:val="20"/>
              </w:rPr>
              <w:t xml:space="preserve">770,15</w:t>
            </w:r>
          </w:p>
        </w:tc>
        <w:tc>
          <w:tcPr>
            <w:tcW w:w="1644" w:type="dxa"/>
          </w:tcPr>
          <w:p>
            <w:pPr>
              <w:pStyle w:val="0"/>
              <w:jc w:val="center"/>
            </w:pPr>
            <w:r>
              <w:rPr>
                <w:sz w:val="20"/>
              </w:rPr>
              <w:t xml:space="preserve">839,43</w:t>
            </w:r>
          </w:p>
        </w:tc>
      </w:tr>
      <w:tr>
        <w:tc>
          <w:tcPr>
            <w:tcW w:w="624" w:type="dxa"/>
          </w:tcPr>
          <w:p>
            <w:pPr>
              <w:pStyle w:val="0"/>
              <w:jc w:val="center"/>
            </w:pPr>
            <w:r>
              <w:rPr>
                <w:sz w:val="20"/>
              </w:rPr>
              <w:t xml:space="preserve">3</w:t>
            </w:r>
          </w:p>
        </w:tc>
        <w:tc>
          <w:tcPr>
            <w:tcW w:w="1928" w:type="dxa"/>
          </w:tcPr>
          <w:p>
            <w:pPr>
              <w:pStyle w:val="0"/>
              <w:jc w:val="center"/>
            </w:pPr>
            <w:r>
              <w:rPr>
                <w:sz w:val="20"/>
              </w:rPr>
              <w:t xml:space="preserve">530</w:t>
            </w:r>
          </w:p>
        </w:tc>
        <w:tc>
          <w:tcPr>
            <w:tcW w:w="2552" w:type="dxa"/>
          </w:tcPr>
          <w:p>
            <w:pPr>
              <w:pStyle w:val="0"/>
              <w:jc w:val="center"/>
            </w:pPr>
            <w:r>
              <w:rPr>
                <w:sz w:val="20"/>
              </w:rPr>
              <w:t xml:space="preserve">833,06</w:t>
            </w:r>
          </w:p>
        </w:tc>
        <w:tc>
          <w:tcPr>
            <w:tcW w:w="2324" w:type="dxa"/>
          </w:tcPr>
          <w:p>
            <w:pPr>
              <w:pStyle w:val="0"/>
              <w:jc w:val="center"/>
            </w:pPr>
            <w:r>
              <w:rPr>
                <w:sz w:val="20"/>
              </w:rPr>
              <w:t xml:space="preserve">764,16</w:t>
            </w:r>
          </w:p>
        </w:tc>
        <w:tc>
          <w:tcPr>
            <w:tcW w:w="1644" w:type="dxa"/>
          </w:tcPr>
          <w:p>
            <w:pPr>
              <w:pStyle w:val="0"/>
              <w:jc w:val="center"/>
            </w:pPr>
            <w:r>
              <w:rPr>
                <w:sz w:val="20"/>
              </w:rPr>
              <w:t xml:space="preserve">833,06</w:t>
            </w:r>
          </w:p>
        </w:tc>
      </w:tr>
      <w:tr>
        <w:tc>
          <w:tcPr>
            <w:tcW w:w="624" w:type="dxa"/>
          </w:tcPr>
          <w:p>
            <w:pPr>
              <w:pStyle w:val="0"/>
              <w:jc w:val="center"/>
            </w:pPr>
            <w:r>
              <w:rPr>
                <w:sz w:val="20"/>
              </w:rPr>
              <w:t xml:space="preserve">4</w:t>
            </w:r>
          </w:p>
        </w:tc>
        <w:tc>
          <w:tcPr>
            <w:tcW w:w="1928" w:type="dxa"/>
          </w:tcPr>
          <w:p>
            <w:pPr>
              <w:pStyle w:val="0"/>
              <w:jc w:val="center"/>
            </w:pPr>
            <w:r>
              <w:rPr>
                <w:sz w:val="20"/>
              </w:rPr>
              <w:t xml:space="preserve">550</w:t>
            </w:r>
          </w:p>
        </w:tc>
        <w:tc>
          <w:tcPr>
            <w:tcW w:w="2552" w:type="dxa"/>
          </w:tcPr>
          <w:p>
            <w:pPr>
              <w:pStyle w:val="0"/>
              <w:jc w:val="center"/>
            </w:pPr>
            <w:r>
              <w:rPr>
                <w:sz w:val="20"/>
              </w:rPr>
              <w:t xml:space="preserve">828,89</w:t>
            </w:r>
          </w:p>
        </w:tc>
        <w:tc>
          <w:tcPr>
            <w:tcW w:w="2324" w:type="dxa"/>
          </w:tcPr>
          <w:p>
            <w:pPr>
              <w:pStyle w:val="0"/>
              <w:jc w:val="center"/>
            </w:pPr>
            <w:r>
              <w:rPr>
                <w:sz w:val="20"/>
              </w:rPr>
              <w:t xml:space="preserve">760,24</w:t>
            </w:r>
          </w:p>
        </w:tc>
        <w:tc>
          <w:tcPr>
            <w:tcW w:w="1644" w:type="dxa"/>
          </w:tcPr>
          <w:p>
            <w:pPr>
              <w:pStyle w:val="0"/>
              <w:jc w:val="center"/>
            </w:pPr>
            <w:r>
              <w:rPr>
                <w:sz w:val="20"/>
              </w:rPr>
              <w:t xml:space="preserve">828,89</w:t>
            </w:r>
          </w:p>
        </w:tc>
      </w:tr>
      <w:tr>
        <w:tc>
          <w:tcPr>
            <w:tcW w:w="624" w:type="dxa"/>
          </w:tcPr>
          <w:p>
            <w:pPr>
              <w:pStyle w:val="0"/>
              <w:jc w:val="center"/>
            </w:pPr>
            <w:r>
              <w:rPr>
                <w:sz w:val="20"/>
              </w:rPr>
              <w:t xml:space="preserve">5</w:t>
            </w:r>
          </w:p>
        </w:tc>
        <w:tc>
          <w:tcPr>
            <w:tcW w:w="1928" w:type="dxa"/>
          </w:tcPr>
          <w:p>
            <w:pPr>
              <w:pStyle w:val="0"/>
              <w:jc w:val="center"/>
            </w:pPr>
            <w:r>
              <w:rPr>
                <w:sz w:val="20"/>
              </w:rPr>
              <w:t xml:space="preserve">600</w:t>
            </w:r>
          </w:p>
        </w:tc>
        <w:tc>
          <w:tcPr>
            <w:tcW w:w="2552" w:type="dxa"/>
          </w:tcPr>
          <w:p>
            <w:pPr>
              <w:pStyle w:val="0"/>
              <w:jc w:val="center"/>
            </w:pPr>
            <w:r>
              <w:rPr>
                <w:sz w:val="20"/>
              </w:rPr>
              <w:t xml:space="preserve">816,41</w:t>
            </w:r>
          </w:p>
        </w:tc>
        <w:tc>
          <w:tcPr>
            <w:tcW w:w="2324" w:type="dxa"/>
          </w:tcPr>
          <w:p>
            <w:pPr>
              <w:pStyle w:val="0"/>
              <w:jc w:val="center"/>
            </w:pPr>
            <w:r>
              <w:rPr>
                <w:sz w:val="20"/>
              </w:rPr>
              <w:t xml:space="preserve">748,63</w:t>
            </w:r>
          </w:p>
        </w:tc>
        <w:tc>
          <w:tcPr>
            <w:tcW w:w="1644" w:type="dxa"/>
          </w:tcPr>
          <w:p>
            <w:pPr>
              <w:pStyle w:val="0"/>
              <w:jc w:val="center"/>
            </w:pPr>
            <w:r>
              <w:rPr>
                <w:sz w:val="20"/>
              </w:rPr>
              <w:t xml:space="preserve">816,41</w:t>
            </w:r>
          </w:p>
        </w:tc>
      </w:tr>
      <w:tr>
        <w:tc>
          <w:tcPr>
            <w:tcW w:w="624" w:type="dxa"/>
          </w:tcPr>
          <w:p>
            <w:pPr>
              <w:pStyle w:val="0"/>
              <w:jc w:val="center"/>
            </w:pPr>
            <w:r>
              <w:rPr>
                <w:sz w:val="20"/>
              </w:rPr>
              <w:t xml:space="preserve">6</w:t>
            </w:r>
          </w:p>
        </w:tc>
        <w:tc>
          <w:tcPr>
            <w:tcW w:w="1928" w:type="dxa"/>
          </w:tcPr>
          <w:p>
            <w:pPr>
              <w:pStyle w:val="0"/>
              <w:jc w:val="center"/>
            </w:pPr>
            <w:r>
              <w:rPr>
                <w:sz w:val="20"/>
              </w:rPr>
              <w:t xml:space="preserve">625</w:t>
            </w:r>
          </w:p>
        </w:tc>
        <w:tc>
          <w:tcPr>
            <w:tcW w:w="2552" w:type="dxa"/>
          </w:tcPr>
          <w:p>
            <w:pPr>
              <w:pStyle w:val="0"/>
              <w:jc w:val="center"/>
            </w:pPr>
            <w:r>
              <w:rPr>
                <w:sz w:val="20"/>
              </w:rPr>
              <w:t xml:space="preserve">798,28</w:t>
            </w:r>
          </w:p>
        </w:tc>
        <w:tc>
          <w:tcPr>
            <w:tcW w:w="2324" w:type="dxa"/>
          </w:tcPr>
          <w:p>
            <w:pPr>
              <w:pStyle w:val="0"/>
              <w:jc w:val="center"/>
            </w:pPr>
            <w:r>
              <w:rPr>
                <w:sz w:val="20"/>
              </w:rPr>
              <w:t xml:space="preserve">732,02</w:t>
            </w:r>
          </w:p>
        </w:tc>
        <w:tc>
          <w:tcPr>
            <w:tcW w:w="1644" w:type="dxa"/>
          </w:tcPr>
          <w:p>
            <w:pPr>
              <w:pStyle w:val="0"/>
              <w:jc w:val="center"/>
            </w:pPr>
            <w:r>
              <w:rPr>
                <w:sz w:val="20"/>
              </w:rPr>
              <w:t xml:space="preserve">798,28</w:t>
            </w:r>
          </w:p>
        </w:tc>
      </w:tr>
      <w:tr>
        <w:tc>
          <w:tcPr>
            <w:tcW w:w="624" w:type="dxa"/>
          </w:tcPr>
          <w:p>
            <w:pPr>
              <w:pStyle w:val="0"/>
              <w:jc w:val="center"/>
            </w:pPr>
            <w:r>
              <w:rPr>
                <w:sz w:val="20"/>
              </w:rPr>
              <w:t xml:space="preserve">7</w:t>
            </w:r>
          </w:p>
        </w:tc>
        <w:tc>
          <w:tcPr>
            <w:tcW w:w="1928" w:type="dxa"/>
          </w:tcPr>
          <w:p>
            <w:pPr>
              <w:pStyle w:val="0"/>
              <w:jc w:val="center"/>
            </w:pPr>
            <w:r>
              <w:rPr>
                <w:sz w:val="20"/>
              </w:rPr>
              <w:t xml:space="preserve">700</w:t>
            </w:r>
          </w:p>
        </w:tc>
        <w:tc>
          <w:tcPr>
            <w:tcW w:w="2552" w:type="dxa"/>
          </w:tcPr>
          <w:p>
            <w:pPr>
              <w:pStyle w:val="0"/>
              <w:jc w:val="center"/>
            </w:pPr>
            <w:r>
              <w:rPr>
                <w:sz w:val="20"/>
              </w:rPr>
              <w:t xml:space="preserve">746,50</w:t>
            </w:r>
          </w:p>
        </w:tc>
        <w:tc>
          <w:tcPr>
            <w:tcW w:w="2324" w:type="dxa"/>
          </w:tcPr>
          <w:p>
            <w:pPr>
              <w:pStyle w:val="0"/>
              <w:jc w:val="center"/>
            </w:pPr>
            <w:r>
              <w:rPr>
                <w:sz w:val="20"/>
              </w:rPr>
              <w:t xml:space="preserve">684,77</w:t>
            </w:r>
          </w:p>
        </w:tc>
        <w:tc>
          <w:tcPr>
            <w:tcW w:w="1644" w:type="dxa"/>
          </w:tcPr>
          <w:p>
            <w:pPr>
              <w:pStyle w:val="0"/>
              <w:jc w:val="center"/>
            </w:pPr>
            <w:r>
              <w:rPr>
                <w:sz w:val="20"/>
              </w:rPr>
              <w:t xml:space="preserve">746,50</w:t>
            </w:r>
          </w:p>
        </w:tc>
      </w:tr>
      <w:tr>
        <w:tc>
          <w:tcPr>
            <w:tcW w:w="624" w:type="dxa"/>
          </w:tcPr>
          <w:p>
            <w:pPr>
              <w:pStyle w:val="0"/>
              <w:jc w:val="center"/>
            </w:pPr>
            <w:r>
              <w:rPr>
                <w:sz w:val="20"/>
              </w:rPr>
              <w:t xml:space="preserve">8</w:t>
            </w:r>
          </w:p>
        </w:tc>
        <w:tc>
          <w:tcPr>
            <w:tcW w:w="1928" w:type="dxa"/>
          </w:tcPr>
          <w:p>
            <w:pPr>
              <w:pStyle w:val="0"/>
              <w:jc w:val="center"/>
            </w:pPr>
            <w:r>
              <w:rPr>
                <w:sz w:val="20"/>
              </w:rPr>
              <w:t xml:space="preserve">800</w:t>
            </w:r>
          </w:p>
        </w:tc>
        <w:tc>
          <w:tcPr>
            <w:tcW w:w="2552" w:type="dxa"/>
          </w:tcPr>
          <w:p>
            <w:pPr>
              <w:pStyle w:val="0"/>
              <w:jc w:val="center"/>
            </w:pPr>
            <w:r>
              <w:rPr>
                <w:sz w:val="20"/>
              </w:rPr>
              <w:t xml:space="preserve">682,34</w:t>
            </w:r>
          </w:p>
        </w:tc>
        <w:tc>
          <w:tcPr>
            <w:tcW w:w="2324" w:type="dxa"/>
          </w:tcPr>
          <w:p>
            <w:pPr>
              <w:pStyle w:val="0"/>
              <w:jc w:val="center"/>
            </w:pPr>
            <w:r>
              <w:rPr>
                <w:sz w:val="20"/>
              </w:rPr>
              <w:t xml:space="preserve">626,16</w:t>
            </w:r>
          </w:p>
        </w:tc>
        <w:tc>
          <w:tcPr>
            <w:tcW w:w="1644" w:type="dxa"/>
          </w:tcPr>
          <w:p>
            <w:pPr>
              <w:pStyle w:val="0"/>
              <w:jc w:val="center"/>
            </w:pPr>
            <w:r>
              <w:rPr>
                <w:sz w:val="20"/>
              </w:rPr>
              <w:t xml:space="preserve">682,34</w:t>
            </w:r>
          </w:p>
        </w:tc>
      </w:tr>
      <w:tr>
        <w:tc>
          <w:tcPr>
            <w:tcW w:w="624" w:type="dxa"/>
          </w:tcPr>
          <w:p>
            <w:pPr>
              <w:pStyle w:val="0"/>
              <w:jc w:val="center"/>
            </w:pPr>
            <w:r>
              <w:rPr>
                <w:sz w:val="20"/>
              </w:rPr>
              <w:t xml:space="preserve">9</w:t>
            </w:r>
          </w:p>
        </w:tc>
        <w:tc>
          <w:tcPr>
            <w:tcW w:w="1928" w:type="dxa"/>
          </w:tcPr>
          <w:p>
            <w:pPr>
              <w:pStyle w:val="0"/>
              <w:jc w:val="center"/>
            </w:pPr>
            <w:r>
              <w:rPr>
                <w:sz w:val="20"/>
              </w:rPr>
              <w:t xml:space="preserve">825</w:t>
            </w:r>
          </w:p>
        </w:tc>
        <w:tc>
          <w:tcPr>
            <w:tcW w:w="2552" w:type="dxa"/>
          </w:tcPr>
          <w:p>
            <w:pPr>
              <w:pStyle w:val="0"/>
              <w:jc w:val="center"/>
            </w:pPr>
            <w:r>
              <w:rPr>
                <w:sz w:val="20"/>
              </w:rPr>
              <w:t xml:space="preserve">683,69</w:t>
            </w:r>
          </w:p>
        </w:tc>
        <w:tc>
          <w:tcPr>
            <w:tcW w:w="2324" w:type="dxa"/>
          </w:tcPr>
          <w:p>
            <w:pPr>
              <w:pStyle w:val="0"/>
              <w:jc w:val="center"/>
            </w:pPr>
            <w:r>
              <w:rPr>
                <w:sz w:val="20"/>
              </w:rPr>
              <w:t xml:space="preserve">627,35</w:t>
            </w:r>
          </w:p>
        </w:tc>
        <w:tc>
          <w:tcPr>
            <w:tcW w:w="1644" w:type="dxa"/>
          </w:tcPr>
          <w:p>
            <w:pPr>
              <w:pStyle w:val="0"/>
              <w:jc w:val="center"/>
            </w:pPr>
            <w:r>
              <w:rPr>
                <w:sz w:val="20"/>
              </w:rPr>
              <w:t xml:space="preserve">683,69</w:t>
            </w:r>
          </w:p>
        </w:tc>
      </w:tr>
      <w:tr>
        <w:tc>
          <w:tcPr>
            <w:tcW w:w="624" w:type="dxa"/>
          </w:tcPr>
          <w:p>
            <w:pPr>
              <w:pStyle w:val="0"/>
              <w:jc w:val="center"/>
            </w:pPr>
            <w:r>
              <w:rPr>
                <w:sz w:val="20"/>
              </w:rPr>
              <w:t xml:space="preserve">10</w:t>
            </w:r>
          </w:p>
        </w:tc>
        <w:tc>
          <w:tcPr>
            <w:tcW w:w="1928" w:type="dxa"/>
          </w:tcPr>
          <w:p>
            <w:pPr>
              <w:pStyle w:val="0"/>
              <w:jc w:val="center"/>
            </w:pPr>
            <w:r>
              <w:rPr>
                <w:sz w:val="20"/>
              </w:rPr>
              <w:t xml:space="preserve">900</w:t>
            </w:r>
          </w:p>
        </w:tc>
        <w:tc>
          <w:tcPr>
            <w:tcW w:w="2552" w:type="dxa"/>
          </w:tcPr>
          <w:p>
            <w:pPr>
              <w:pStyle w:val="0"/>
              <w:jc w:val="center"/>
            </w:pPr>
            <w:r>
              <w:rPr>
                <w:sz w:val="20"/>
              </w:rPr>
              <w:t xml:space="preserve">673,94</w:t>
            </w:r>
          </w:p>
        </w:tc>
        <w:tc>
          <w:tcPr>
            <w:tcW w:w="2324" w:type="dxa"/>
          </w:tcPr>
          <w:p>
            <w:pPr>
              <w:pStyle w:val="0"/>
              <w:jc w:val="center"/>
            </w:pPr>
            <w:r>
              <w:rPr>
                <w:sz w:val="20"/>
              </w:rPr>
              <w:t xml:space="preserve">618,56</w:t>
            </w:r>
          </w:p>
        </w:tc>
        <w:tc>
          <w:tcPr>
            <w:tcW w:w="1644" w:type="dxa"/>
          </w:tcPr>
          <w:p>
            <w:pPr>
              <w:pStyle w:val="0"/>
              <w:jc w:val="center"/>
            </w:pPr>
            <w:r>
              <w:rPr>
                <w:sz w:val="20"/>
              </w:rPr>
              <w:t xml:space="preserve">673,94</w:t>
            </w:r>
          </w:p>
        </w:tc>
      </w:tr>
      <w:tr>
        <w:tc>
          <w:tcPr>
            <w:tcW w:w="624" w:type="dxa"/>
          </w:tcPr>
          <w:p>
            <w:pPr>
              <w:pStyle w:val="0"/>
              <w:jc w:val="center"/>
            </w:pPr>
            <w:r>
              <w:rPr>
                <w:sz w:val="20"/>
              </w:rPr>
              <w:t xml:space="preserve">11</w:t>
            </w:r>
          </w:p>
        </w:tc>
        <w:tc>
          <w:tcPr>
            <w:tcW w:w="1928" w:type="dxa"/>
          </w:tcPr>
          <w:p>
            <w:pPr>
              <w:pStyle w:val="0"/>
              <w:jc w:val="center"/>
            </w:pPr>
            <w:r>
              <w:rPr>
                <w:sz w:val="20"/>
              </w:rPr>
              <w:t xml:space="preserve">1000</w:t>
            </w:r>
          </w:p>
        </w:tc>
        <w:tc>
          <w:tcPr>
            <w:tcW w:w="2552" w:type="dxa"/>
          </w:tcPr>
          <w:p>
            <w:pPr>
              <w:pStyle w:val="0"/>
              <w:jc w:val="center"/>
            </w:pPr>
            <w:r>
              <w:rPr>
                <w:sz w:val="20"/>
              </w:rPr>
              <w:t xml:space="preserve">664,64</w:t>
            </w:r>
          </w:p>
        </w:tc>
        <w:tc>
          <w:tcPr>
            <w:tcW w:w="2324" w:type="dxa"/>
          </w:tcPr>
          <w:p>
            <w:pPr>
              <w:pStyle w:val="0"/>
              <w:jc w:val="center"/>
            </w:pPr>
            <w:r>
              <w:rPr>
                <w:sz w:val="20"/>
              </w:rPr>
              <w:t xml:space="preserve">609,91</w:t>
            </w:r>
          </w:p>
        </w:tc>
        <w:tc>
          <w:tcPr>
            <w:tcW w:w="1644" w:type="dxa"/>
          </w:tcPr>
          <w:p>
            <w:pPr>
              <w:pStyle w:val="0"/>
              <w:jc w:val="center"/>
            </w:pPr>
            <w:r>
              <w:rPr>
                <w:sz w:val="20"/>
              </w:rPr>
              <w:t xml:space="preserve">664,64</w:t>
            </w:r>
          </w:p>
        </w:tc>
      </w:tr>
      <w:tr>
        <w:tc>
          <w:tcPr>
            <w:tcW w:w="624" w:type="dxa"/>
          </w:tcPr>
          <w:p>
            <w:pPr>
              <w:pStyle w:val="0"/>
              <w:jc w:val="center"/>
            </w:pPr>
            <w:r>
              <w:rPr>
                <w:sz w:val="20"/>
              </w:rPr>
              <w:t xml:space="preserve">12</w:t>
            </w:r>
          </w:p>
        </w:tc>
        <w:tc>
          <w:tcPr>
            <w:tcW w:w="1928" w:type="dxa"/>
          </w:tcPr>
          <w:p>
            <w:pPr>
              <w:pStyle w:val="0"/>
              <w:jc w:val="center"/>
            </w:pPr>
            <w:r>
              <w:rPr>
                <w:sz w:val="20"/>
              </w:rPr>
              <w:t xml:space="preserve">Свыше 1000</w:t>
            </w:r>
          </w:p>
        </w:tc>
        <w:tc>
          <w:tcPr>
            <w:tcW w:w="2552" w:type="dxa"/>
          </w:tcPr>
          <w:p>
            <w:pPr>
              <w:pStyle w:val="0"/>
              <w:jc w:val="center"/>
            </w:pPr>
            <w:r>
              <w:rPr>
                <w:sz w:val="20"/>
              </w:rPr>
              <w:t xml:space="preserve">652,25</w:t>
            </w:r>
          </w:p>
        </w:tc>
        <w:tc>
          <w:tcPr>
            <w:tcW w:w="2324" w:type="dxa"/>
          </w:tcPr>
          <w:p>
            <w:pPr>
              <w:pStyle w:val="0"/>
              <w:jc w:val="center"/>
            </w:pPr>
            <w:r>
              <w:rPr>
                <w:sz w:val="20"/>
              </w:rPr>
              <w:t xml:space="preserve">598,45</w:t>
            </w:r>
          </w:p>
        </w:tc>
        <w:tc>
          <w:tcPr>
            <w:tcW w:w="1644" w:type="dxa"/>
          </w:tcPr>
          <w:p>
            <w:pPr>
              <w:pStyle w:val="0"/>
              <w:jc w:val="center"/>
            </w:pPr>
            <w:r>
              <w:rPr>
                <w:sz w:val="20"/>
              </w:rPr>
              <w:t xml:space="preserve">652,25</w:t>
            </w:r>
          </w:p>
        </w:tc>
      </w:tr>
    </w:tbl>
    <w:p>
      <w:pPr>
        <w:pStyle w:val="0"/>
        <w:jc w:val="both"/>
      </w:pPr>
      <w:r>
        <w:rPr>
          <w:sz w:val="20"/>
        </w:rPr>
      </w:r>
    </w:p>
    <w:p>
      <w:pPr>
        <w:pStyle w:val="0"/>
        <w:ind w:firstLine="540"/>
        <w:jc w:val="both"/>
      </w:pPr>
      <w:r>
        <w:rPr>
          <w:sz w:val="20"/>
        </w:rPr>
        <w:t xml:space="preserve">--------------------------------</w:t>
      </w:r>
    </w:p>
    <w:bookmarkStart w:id="8192" w:name="P8192"/>
    <w:bookmarkEnd w:id="8192"/>
    <w:p>
      <w:pPr>
        <w:pStyle w:val="0"/>
        <w:spacing w:before="200" w:line-rule="auto"/>
        <w:ind w:firstLine="540"/>
        <w:jc w:val="both"/>
      </w:pPr>
      <w:r>
        <w:rPr>
          <w:sz w:val="20"/>
        </w:rPr>
        <w:t xml:space="preserve">&lt;*&gt; Объекты недвижимого имущества для размещения общеобразовательных организаций, приобретение и оснащение которых планируется с 1 января 2022 года.</w:t>
      </w:r>
    </w:p>
    <w:p>
      <w:pPr>
        <w:pStyle w:val="0"/>
        <w:jc w:val="both"/>
      </w:pPr>
      <w:r>
        <w:rPr>
          <w:sz w:val="20"/>
        </w:rPr>
      </w:r>
    </w:p>
    <w:p>
      <w:pPr>
        <w:pStyle w:val="0"/>
        <w:outlineLvl w:val="1"/>
        <w:jc w:val="right"/>
      </w:pPr>
      <w:r>
        <w:rPr>
          <w:sz w:val="20"/>
        </w:rPr>
        <w:t xml:space="preserve">Таблица 1.3</w:t>
      </w:r>
    </w:p>
    <w:p>
      <w:pPr>
        <w:pStyle w:val="0"/>
        <w:jc w:val="both"/>
      </w:pPr>
      <w:r>
        <w:rPr>
          <w:sz w:val="20"/>
        </w:rPr>
      </w:r>
    </w:p>
    <w:bookmarkStart w:id="8196" w:name="P8196"/>
    <w:bookmarkEnd w:id="8196"/>
    <w:p>
      <w:pPr>
        <w:pStyle w:val="2"/>
        <w:jc w:val="center"/>
      </w:pPr>
      <w:r>
        <w:rPr>
          <w:sz w:val="20"/>
        </w:rPr>
        <w:t xml:space="preserve">Стоимость 1 ученического места общеобразовательной</w:t>
      </w:r>
    </w:p>
    <w:p>
      <w:pPr>
        <w:pStyle w:val="2"/>
        <w:jc w:val="center"/>
      </w:pPr>
      <w:r>
        <w:rPr>
          <w:sz w:val="20"/>
        </w:rPr>
        <w:t xml:space="preserve">организации (школы) с бассейном в зависимости от количества</w:t>
      </w:r>
    </w:p>
    <w:p>
      <w:pPr>
        <w:pStyle w:val="2"/>
        <w:jc w:val="center"/>
      </w:pPr>
      <w:r>
        <w:rPr>
          <w:sz w:val="20"/>
        </w:rPr>
        <w:t xml:space="preserve">мест обучающихся</w:t>
      </w:r>
    </w:p>
    <w:p>
      <w:pPr>
        <w:pStyle w:val="0"/>
        <w:jc w:val="both"/>
      </w:pPr>
      <w:r>
        <w:rPr>
          <w:sz w:val="20"/>
        </w:rPr>
      </w:r>
    </w:p>
    <w:p>
      <w:pPr>
        <w:pStyle w:val="0"/>
        <w:jc w:val="right"/>
      </w:pPr>
      <w:r>
        <w:rPr>
          <w:sz w:val="20"/>
        </w:rPr>
        <w:t xml:space="preserve">тыс. рублей (без НДС)</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2552"/>
        <w:gridCol w:w="2896"/>
        <w:gridCol w:w="1077"/>
      </w:tblGrid>
      <w:tr>
        <w:tc>
          <w:tcPr>
            <w:tcW w:w="624" w:type="dxa"/>
          </w:tcPr>
          <w:p>
            <w:pPr>
              <w:pStyle w:val="0"/>
              <w:jc w:val="center"/>
            </w:pPr>
            <w:r>
              <w:rPr>
                <w:sz w:val="20"/>
              </w:rPr>
              <w:t xml:space="preserve">N п/п</w:t>
            </w:r>
          </w:p>
        </w:tc>
        <w:tc>
          <w:tcPr>
            <w:tcW w:w="1928" w:type="dxa"/>
          </w:tcPr>
          <w:p>
            <w:pPr>
              <w:pStyle w:val="0"/>
              <w:jc w:val="center"/>
            </w:pPr>
            <w:r>
              <w:rPr>
                <w:sz w:val="20"/>
              </w:rPr>
              <w:t xml:space="preserve">Мощность объекта</w:t>
            </w:r>
          </w:p>
          <w:p>
            <w:pPr>
              <w:pStyle w:val="0"/>
              <w:jc w:val="center"/>
            </w:pPr>
            <w:r>
              <w:rPr>
                <w:sz w:val="20"/>
              </w:rPr>
              <w:t xml:space="preserve">(до мест включительно)</w:t>
            </w:r>
          </w:p>
        </w:tc>
        <w:tc>
          <w:tcPr>
            <w:tcW w:w="2552" w:type="dxa"/>
          </w:tcPr>
          <w:p>
            <w:pPr>
              <w:pStyle w:val="0"/>
              <w:jc w:val="center"/>
            </w:pPr>
            <w:r>
              <w:rPr>
                <w:sz w:val="20"/>
              </w:rPr>
              <w:t xml:space="preserve">Для городского строительства с населением более 100 тыс. чел.</w:t>
            </w:r>
          </w:p>
        </w:tc>
        <w:tc>
          <w:tcPr>
            <w:tcW w:w="2896" w:type="dxa"/>
          </w:tcPr>
          <w:p>
            <w:pPr>
              <w:pStyle w:val="0"/>
              <w:jc w:val="center"/>
            </w:pPr>
            <w:r>
              <w:rPr>
                <w:sz w:val="20"/>
              </w:rPr>
              <w:t xml:space="preserve">Для городского и сельского строительства с населением до 100 тыс. чел.</w:t>
            </w:r>
          </w:p>
        </w:tc>
        <w:tc>
          <w:tcPr>
            <w:tcW w:w="1077" w:type="dxa"/>
          </w:tcPr>
          <w:p>
            <w:pPr>
              <w:pStyle w:val="0"/>
              <w:jc w:val="center"/>
            </w:pPr>
            <w:r>
              <w:rPr>
                <w:sz w:val="20"/>
              </w:rPr>
              <w:t xml:space="preserve">Стоимость 1 места</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2552" w:type="dxa"/>
          </w:tcPr>
          <w:bookmarkStart w:id="8209" w:name="P8209"/>
          <w:bookmarkEnd w:id="8209"/>
          <w:p>
            <w:pPr>
              <w:pStyle w:val="0"/>
              <w:jc w:val="center"/>
            </w:pPr>
            <w:r>
              <w:rPr>
                <w:sz w:val="20"/>
              </w:rPr>
              <w:t xml:space="preserve">3</w:t>
            </w:r>
          </w:p>
        </w:tc>
        <w:tc>
          <w:tcPr>
            <w:tcW w:w="2896" w:type="dxa"/>
          </w:tcPr>
          <w:p>
            <w:pPr>
              <w:pStyle w:val="0"/>
              <w:jc w:val="center"/>
            </w:pPr>
            <w:r>
              <w:rPr>
                <w:sz w:val="20"/>
              </w:rPr>
              <w:t xml:space="preserve">4</w:t>
            </w:r>
          </w:p>
        </w:tc>
        <w:tc>
          <w:tcPr>
            <w:tcW w:w="1077" w:type="dxa"/>
          </w:tcPr>
          <w:p>
            <w:pPr>
              <w:pStyle w:val="0"/>
              <w:jc w:val="center"/>
            </w:pPr>
            <w:r>
              <w:rPr>
                <w:sz w:val="20"/>
              </w:rPr>
              <w:t xml:space="preserve">5 </w:t>
            </w:r>
            <w:hyperlink w:history="0" w:anchor="P8224" w:tooltip="&lt;*&gt; Объекты недвижимого имущества для размещения общеобразовательных организаций, приобретение и оснащение которых планируется с 1 января 2022 года.">
              <w:r>
                <w:rPr>
                  <w:sz w:val="20"/>
                  <w:color w:val="0000ff"/>
                </w:rPr>
                <w:t xml:space="preserve">&lt;*&gt;</w:t>
              </w:r>
            </w:hyperlink>
          </w:p>
        </w:tc>
      </w:tr>
      <w:tr>
        <w:tc>
          <w:tcPr>
            <w:tcW w:w="624" w:type="dxa"/>
          </w:tcPr>
          <w:p>
            <w:pPr>
              <w:pStyle w:val="0"/>
              <w:jc w:val="center"/>
            </w:pPr>
            <w:r>
              <w:rPr>
                <w:sz w:val="20"/>
              </w:rPr>
              <w:t xml:space="preserve">1</w:t>
            </w:r>
          </w:p>
        </w:tc>
        <w:tc>
          <w:tcPr>
            <w:tcW w:w="1928" w:type="dxa"/>
          </w:tcPr>
          <w:p>
            <w:pPr>
              <w:pStyle w:val="0"/>
              <w:jc w:val="center"/>
            </w:pPr>
            <w:r>
              <w:rPr>
                <w:sz w:val="20"/>
              </w:rPr>
              <w:t xml:space="preserve">900</w:t>
            </w:r>
          </w:p>
        </w:tc>
        <w:tc>
          <w:tcPr>
            <w:tcW w:w="2552" w:type="dxa"/>
          </w:tcPr>
          <w:p>
            <w:pPr>
              <w:pStyle w:val="0"/>
              <w:jc w:val="center"/>
            </w:pPr>
            <w:r>
              <w:rPr>
                <w:sz w:val="20"/>
              </w:rPr>
              <w:t xml:space="preserve">801,98</w:t>
            </w:r>
          </w:p>
        </w:tc>
        <w:tc>
          <w:tcPr>
            <w:tcW w:w="2896" w:type="dxa"/>
          </w:tcPr>
          <w:p>
            <w:pPr>
              <w:pStyle w:val="0"/>
              <w:jc w:val="center"/>
            </w:pPr>
            <w:r>
              <w:rPr>
                <w:sz w:val="20"/>
              </w:rPr>
              <w:t xml:space="preserve">735,09</w:t>
            </w:r>
          </w:p>
        </w:tc>
        <w:tc>
          <w:tcPr>
            <w:tcW w:w="1077" w:type="dxa"/>
          </w:tcPr>
          <w:p>
            <w:pPr>
              <w:pStyle w:val="0"/>
              <w:jc w:val="center"/>
            </w:pPr>
            <w:r>
              <w:rPr>
                <w:sz w:val="20"/>
              </w:rPr>
              <w:t xml:space="preserve">801,98</w:t>
            </w:r>
          </w:p>
        </w:tc>
      </w:tr>
      <w:tr>
        <w:tc>
          <w:tcPr>
            <w:tcW w:w="624" w:type="dxa"/>
          </w:tcPr>
          <w:p>
            <w:pPr>
              <w:pStyle w:val="0"/>
              <w:jc w:val="center"/>
            </w:pPr>
            <w:r>
              <w:rPr>
                <w:sz w:val="20"/>
              </w:rPr>
              <w:t xml:space="preserve">2</w:t>
            </w:r>
          </w:p>
        </w:tc>
        <w:tc>
          <w:tcPr>
            <w:tcW w:w="1928" w:type="dxa"/>
          </w:tcPr>
          <w:p>
            <w:pPr>
              <w:pStyle w:val="0"/>
              <w:jc w:val="center"/>
            </w:pPr>
            <w:r>
              <w:rPr>
                <w:sz w:val="20"/>
              </w:rPr>
              <w:t xml:space="preserve">свыше 900</w:t>
            </w:r>
          </w:p>
        </w:tc>
        <w:tc>
          <w:tcPr>
            <w:tcW w:w="2552" w:type="dxa"/>
          </w:tcPr>
          <w:p>
            <w:pPr>
              <w:pStyle w:val="0"/>
              <w:jc w:val="center"/>
            </w:pPr>
            <w:r>
              <w:rPr>
                <w:sz w:val="20"/>
              </w:rPr>
              <w:t xml:space="preserve">796,68</w:t>
            </w:r>
          </w:p>
        </w:tc>
        <w:tc>
          <w:tcPr>
            <w:tcW w:w="2896" w:type="dxa"/>
          </w:tcPr>
          <w:p>
            <w:pPr>
              <w:pStyle w:val="0"/>
              <w:jc w:val="center"/>
            </w:pPr>
            <w:r>
              <w:rPr>
                <w:sz w:val="20"/>
              </w:rPr>
              <w:t xml:space="preserve">730,02</w:t>
            </w:r>
          </w:p>
        </w:tc>
        <w:tc>
          <w:tcPr>
            <w:tcW w:w="1077" w:type="dxa"/>
          </w:tcPr>
          <w:p>
            <w:pPr>
              <w:pStyle w:val="0"/>
              <w:jc w:val="center"/>
            </w:pPr>
            <w:r>
              <w:rPr>
                <w:sz w:val="20"/>
              </w:rPr>
              <w:t xml:space="preserve">796,68</w:t>
            </w:r>
          </w:p>
        </w:tc>
      </w:tr>
    </w:tbl>
    <w:p>
      <w:pPr>
        <w:pStyle w:val="0"/>
        <w:jc w:val="both"/>
      </w:pPr>
      <w:r>
        <w:rPr>
          <w:sz w:val="20"/>
        </w:rPr>
      </w:r>
    </w:p>
    <w:p>
      <w:pPr>
        <w:pStyle w:val="0"/>
        <w:ind w:firstLine="540"/>
        <w:jc w:val="both"/>
      </w:pPr>
      <w:r>
        <w:rPr>
          <w:sz w:val="20"/>
        </w:rPr>
        <w:t xml:space="preserve">--------------------------------</w:t>
      </w:r>
    </w:p>
    <w:bookmarkStart w:id="8224" w:name="P8224"/>
    <w:bookmarkEnd w:id="8224"/>
    <w:p>
      <w:pPr>
        <w:pStyle w:val="0"/>
        <w:spacing w:before="200" w:line-rule="auto"/>
        <w:ind w:firstLine="540"/>
        <w:jc w:val="both"/>
      </w:pPr>
      <w:r>
        <w:rPr>
          <w:sz w:val="20"/>
        </w:rPr>
        <w:t xml:space="preserve">&lt;*&gt; Объекты недвижимого имущества для размещения общеобразовательных организаций, приобретение и оснащение которых планируется с 1 января 2022 года.</w:t>
      </w:r>
    </w:p>
    <w:p>
      <w:pPr>
        <w:pStyle w:val="0"/>
        <w:jc w:val="both"/>
      </w:pPr>
      <w:r>
        <w:rPr>
          <w:sz w:val="20"/>
        </w:rPr>
      </w:r>
    </w:p>
    <w:p>
      <w:pPr>
        <w:pStyle w:val="0"/>
        <w:outlineLvl w:val="1"/>
        <w:jc w:val="right"/>
      </w:pPr>
      <w:r>
        <w:rPr>
          <w:sz w:val="20"/>
        </w:rPr>
        <w:t xml:space="preserve">Таблица 1.4</w:t>
      </w:r>
    </w:p>
    <w:p>
      <w:pPr>
        <w:pStyle w:val="0"/>
        <w:jc w:val="both"/>
      </w:pPr>
      <w:r>
        <w:rPr>
          <w:sz w:val="20"/>
        </w:rPr>
      </w:r>
    </w:p>
    <w:bookmarkStart w:id="8228" w:name="P8228"/>
    <w:bookmarkEnd w:id="8228"/>
    <w:p>
      <w:pPr>
        <w:pStyle w:val="2"/>
        <w:jc w:val="center"/>
      </w:pPr>
      <w:r>
        <w:rPr>
          <w:sz w:val="20"/>
        </w:rPr>
        <w:t xml:space="preserve">Коэффициенты зонирования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92"/>
        <w:gridCol w:w="992"/>
        <w:gridCol w:w="993"/>
        <w:gridCol w:w="992"/>
        <w:gridCol w:w="907"/>
        <w:gridCol w:w="1068"/>
      </w:tblGrid>
      <w:tr>
        <w:tc>
          <w:tcPr>
            <w:tcW w:w="3005" w:type="dxa"/>
            <w:vMerge w:val="restart"/>
          </w:tcPr>
          <w:p>
            <w:pPr>
              <w:pStyle w:val="0"/>
              <w:jc w:val="center"/>
            </w:pPr>
            <w:r>
              <w:rPr>
                <w:sz w:val="20"/>
              </w:rPr>
              <w:t xml:space="preserve">Наименование объектов строительства</w:t>
            </w:r>
          </w:p>
        </w:tc>
        <w:tc>
          <w:tcPr>
            <w:gridSpan w:val="6"/>
            <w:tcW w:w="5944" w:type="dxa"/>
          </w:tcPr>
          <w:p>
            <w:pPr>
              <w:pStyle w:val="0"/>
              <w:jc w:val="center"/>
            </w:pPr>
            <w:r>
              <w:rPr>
                <w:sz w:val="20"/>
              </w:rPr>
              <w:t xml:space="preserve">Зоны сосредоточенного строительства </w:t>
            </w:r>
            <w:hyperlink w:history="0" w:anchor="P8268" w:tooltip="&lt;*&gt; Зоны сосредоточенного строительства в автономном округе:">
              <w:r>
                <w:rPr>
                  <w:sz w:val="20"/>
                  <w:color w:val="0000ff"/>
                </w:rPr>
                <w:t xml:space="preserve">&lt;*&gt;</w:t>
              </w:r>
            </w:hyperlink>
          </w:p>
        </w:tc>
      </w:tr>
      <w:tr>
        <w:tc>
          <w:tcPr>
            <w:vMerge w:val="continue"/>
          </w:tcPr>
          <w:p/>
        </w:tc>
        <w:tc>
          <w:tcPr>
            <w:tcW w:w="992" w:type="dxa"/>
          </w:tcPr>
          <w:p>
            <w:pPr>
              <w:pStyle w:val="0"/>
              <w:jc w:val="center"/>
            </w:pPr>
            <w:r>
              <w:rPr>
                <w:sz w:val="20"/>
              </w:rPr>
              <w:t xml:space="preserve">1</w:t>
            </w:r>
          </w:p>
        </w:tc>
        <w:tc>
          <w:tcPr>
            <w:tcW w:w="992" w:type="dxa"/>
          </w:tcPr>
          <w:p>
            <w:pPr>
              <w:pStyle w:val="0"/>
              <w:jc w:val="center"/>
            </w:pPr>
            <w:r>
              <w:rPr>
                <w:sz w:val="20"/>
              </w:rPr>
              <w:t xml:space="preserve">2</w:t>
            </w:r>
          </w:p>
        </w:tc>
        <w:tc>
          <w:tcPr>
            <w:tcW w:w="993" w:type="dxa"/>
          </w:tcPr>
          <w:p>
            <w:pPr>
              <w:pStyle w:val="0"/>
              <w:jc w:val="center"/>
            </w:pPr>
            <w:r>
              <w:rPr>
                <w:sz w:val="20"/>
              </w:rPr>
              <w:t xml:space="preserve">3</w:t>
            </w:r>
          </w:p>
        </w:tc>
        <w:tc>
          <w:tcPr>
            <w:tcW w:w="992" w:type="dxa"/>
          </w:tcPr>
          <w:p>
            <w:pPr>
              <w:pStyle w:val="0"/>
              <w:jc w:val="center"/>
            </w:pPr>
            <w:r>
              <w:rPr>
                <w:sz w:val="20"/>
              </w:rPr>
              <w:t xml:space="preserve">4</w:t>
            </w:r>
          </w:p>
        </w:tc>
        <w:tc>
          <w:tcPr>
            <w:tcW w:w="907" w:type="dxa"/>
          </w:tcPr>
          <w:p>
            <w:pPr>
              <w:pStyle w:val="0"/>
              <w:jc w:val="center"/>
            </w:pPr>
            <w:r>
              <w:rPr>
                <w:sz w:val="20"/>
              </w:rPr>
              <w:t xml:space="preserve">5</w:t>
            </w:r>
          </w:p>
        </w:tc>
        <w:tc>
          <w:tcPr>
            <w:tcW w:w="1068" w:type="dxa"/>
          </w:tcPr>
          <w:p>
            <w:pPr>
              <w:pStyle w:val="0"/>
              <w:jc w:val="center"/>
            </w:pPr>
            <w:r>
              <w:rPr>
                <w:sz w:val="20"/>
              </w:rPr>
              <w:t xml:space="preserve">5.1</w:t>
            </w:r>
          </w:p>
        </w:tc>
      </w:tr>
      <w:tr>
        <w:tc>
          <w:tcPr>
            <w:tcW w:w="3005" w:type="dxa"/>
          </w:tcPr>
          <w:p>
            <w:pPr>
              <w:pStyle w:val="0"/>
              <w:jc w:val="both"/>
            </w:pPr>
            <w:r>
              <w:rPr>
                <w:sz w:val="20"/>
              </w:rPr>
              <w:t xml:space="preserve">Объекты образования</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c>
          <w:tcPr>
            <w:tcW w:w="992" w:type="dxa"/>
          </w:tcPr>
          <w:p>
            <w:pPr>
              <w:pStyle w:val="0"/>
            </w:pPr>
            <w:r>
              <w:rPr>
                <w:sz w:val="20"/>
              </w:rPr>
            </w:r>
          </w:p>
        </w:tc>
        <w:tc>
          <w:tcPr>
            <w:tcW w:w="907" w:type="dxa"/>
          </w:tcPr>
          <w:p>
            <w:pPr>
              <w:pStyle w:val="0"/>
            </w:pPr>
            <w:r>
              <w:rPr>
                <w:sz w:val="20"/>
              </w:rPr>
            </w:r>
          </w:p>
        </w:tc>
        <w:tc>
          <w:tcPr>
            <w:tcW w:w="1068" w:type="dxa"/>
          </w:tcPr>
          <w:p>
            <w:pPr>
              <w:pStyle w:val="0"/>
            </w:pPr>
            <w:r>
              <w:rPr>
                <w:sz w:val="20"/>
              </w:rPr>
            </w:r>
          </w:p>
        </w:tc>
      </w:tr>
      <w:tr>
        <w:tc>
          <w:tcPr>
            <w:tcW w:w="3005" w:type="dxa"/>
          </w:tcPr>
          <w:p>
            <w:pPr>
              <w:pStyle w:val="0"/>
              <w:jc w:val="both"/>
            </w:pPr>
            <w:r>
              <w:rPr>
                <w:sz w:val="20"/>
              </w:rPr>
              <w:t xml:space="preserve">Детские сады</w:t>
            </w:r>
          </w:p>
        </w:tc>
        <w:tc>
          <w:tcPr>
            <w:tcW w:w="992" w:type="dxa"/>
          </w:tcPr>
          <w:p>
            <w:pPr>
              <w:pStyle w:val="0"/>
              <w:jc w:val="center"/>
            </w:pPr>
            <w:r>
              <w:rPr>
                <w:sz w:val="20"/>
              </w:rPr>
              <w:t xml:space="preserve">1</w:t>
            </w:r>
          </w:p>
        </w:tc>
        <w:tc>
          <w:tcPr>
            <w:tcW w:w="992" w:type="dxa"/>
          </w:tcPr>
          <w:p>
            <w:pPr>
              <w:pStyle w:val="0"/>
              <w:jc w:val="center"/>
            </w:pPr>
            <w:r>
              <w:rPr>
                <w:sz w:val="20"/>
              </w:rPr>
              <w:t xml:space="preserve">0,99</w:t>
            </w:r>
          </w:p>
        </w:tc>
        <w:tc>
          <w:tcPr>
            <w:tcW w:w="993" w:type="dxa"/>
          </w:tcPr>
          <w:p>
            <w:pPr>
              <w:pStyle w:val="0"/>
              <w:jc w:val="center"/>
            </w:pPr>
            <w:r>
              <w:rPr>
                <w:sz w:val="20"/>
              </w:rPr>
              <w:t xml:space="preserve">1,05</w:t>
            </w:r>
          </w:p>
        </w:tc>
        <w:tc>
          <w:tcPr>
            <w:tcW w:w="992" w:type="dxa"/>
          </w:tcPr>
          <w:p>
            <w:pPr>
              <w:pStyle w:val="0"/>
              <w:jc w:val="center"/>
            </w:pPr>
            <w:r>
              <w:rPr>
                <w:sz w:val="20"/>
              </w:rPr>
              <w:t xml:space="preserve">1,04</w:t>
            </w:r>
          </w:p>
        </w:tc>
        <w:tc>
          <w:tcPr>
            <w:tcW w:w="907" w:type="dxa"/>
          </w:tcPr>
          <w:p>
            <w:pPr>
              <w:pStyle w:val="0"/>
              <w:jc w:val="center"/>
            </w:pPr>
            <w:r>
              <w:rPr>
                <w:sz w:val="20"/>
              </w:rPr>
              <w:t xml:space="preserve">1,07</w:t>
            </w:r>
          </w:p>
        </w:tc>
        <w:tc>
          <w:tcPr>
            <w:tcW w:w="1068" w:type="dxa"/>
          </w:tcPr>
          <w:p>
            <w:pPr>
              <w:pStyle w:val="0"/>
              <w:jc w:val="center"/>
            </w:pPr>
            <w:r>
              <w:rPr>
                <w:sz w:val="20"/>
              </w:rPr>
              <w:t xml:space="preserve">1,13</w:t>
            </w:r>
          </w:p>
        </w:tc>
      </w:tr>
      <w:tr>
        <w:tc>
          <w:tcPr>
            <w:tcW w:w="3005" w:type="dxa"/>
          </w:tcPr>
          <w:p>
            <w:pPr>
              <w:pStyle w:val="0"/>
              <w:jc w:val="both"/>
            </w:pPr>
            <w:r>
              <w:rPr>
                <w:sz w:val="20"/>
              </w:rPr>
              <w:t xml:space="preserve">Школы</w:t>
            </w:r>
          </w:p>
        </w:tc>
        <w:tc>
          <w:tcPr>
            <w:tcW w:w="992" w:type="dxa"/>
          </w:tcPr>
          <w:p>
            <w:pPr>
              <w:pStyle w:val="0"/>
              <w:jc w:val="center"/>
            </w:pPr>
            <w:r>
              <w:rPr>
                <w:sz w:val="20"/>
              </w:rPr>
              <w:t xml:space="preserve">1</w:t>
            </w:r>
          </w:p>
        </w:tc>
        <w:tc>
          <w:tcPr>
            <w:tcW w:w="992" w:type="dxa"/>
          </w:tcPr>
          <w:p>
            <w:pPr>
              <w:pStyle w:val="0"/>
              <w:jc w:val="center"/>
            </w:pPr>
            <w:r>
              <w:rPr>
                <w:sz w:val="20"/>
              </w:rPr>
              <w:t xml:space="preserve">0,99</w:t>
            </w:r>
          </w:p>
        </w:tc>
        <w:tc>
          <w:tcPr>
            <w:tcW w:w="993" w:type="dxa"/>
          </w:tcPr>
          <w:p>
            <w:pPr>
              <w:pStyle w:val="0"/>
              <w:jc w:val="center"/>
            </w:pPr>
            <w:r>
              <w:rPr>
                <w:sz w:val="20"/>
              </w:rPr>
              <w:t xml:space="preserve">1,05</w:t>
            </w:r>
          </w:p>
        </w:tc>
        <w:tc>
          <w:tcPr>
            <w:tcW w:w="992" w:type="dxa"/>
          </w:tcPr>
          <w:p>
            <w:pPr>
              <w:pStyle w:val="0"/>
              <w:jc w:val="center"/>
            </w:pPr>
            <w:r>
              <w:rPr>
                <w:sz w:val="20"/>
              </w:rPr>
              <w:t xml:space="preserve">1,04</w:t>
            </w:r>
          </w:p>
        </w:tc>
        <w:tc>
          <w:tcPr>
            <w:tcW w:w="907" w:type="dxa"/>
          </w:tcPr>
          <w:p>
            <w:pPr>
              <w:pStyle w:val="0"/>
              <w:jc w:val="center"/>
            </w:pPr>
            <w:r>
              <w:rPr>
                <w:sz w:val="20"/>
              </w:rPr>
              <w:t xml:space="preserve">1,07</w:t>
            </w:r>
          </w:p>
        </w:tc>
        <w:tc>
          <w:tcPr>
            <w:tcW w:w="1068" w:type="dxa"/>
          </w:tcPr>
          <w:p>
            <w:pPr>
              <w:pStyle w:val="0"/>
              <w:jc w:val="center"/>
            </w:pPr>
            <w:r>
              <w:rPr>
                <w:sz w:val="20"/>
              </w:rPr>
              <w:t xml:space="preserve">1,14</w:t>
            </w:r>
          </w:p>
        </w:tc>
      </w:tr>
      <w:tr>
        <w:tc>
          <w:tcPr>
            <w:tcW w:w="3005" w:type="dxa"/>
          </w:tcPr>
          <w:p>
            <w:pPr>
              <w:pStyle w:val="0"/>
              <w:jc w:val="both"/>
            </w:pPr>
            <w:r>
              <w:rPr>
                <w:sz w:val="20"/>
              </w:rPr>
              <w:t xml:space="preserve">Прочие</w:t>
            </w:r>
          </w:p>
        </w:tc>
        <w:tc>
          <w:tcPr>
            <w:tcW w:w="992" w:type="dxa"/>
          </w:tcPr>
          <w:p>
            <w:pPr>
              <w:pStyle w:val="0"/>
              <w:jc w:val="center"/>
            </w:pPr>
            <w:r>
              <w:rPr>
                <w:sz w:val="20"/>
              </w:rPr>
              <w:t xml:space="preserve">1</w:t>
            </w:r>
          </w:p>
        </w:tc>
        <w:tc>
          <w:tcPr>
            <w:tcW w:w="992" w:type="dxa"/>
          </w:tcPr>
          <w:p>
            <w:pPr>
              <w:pStyle w:val="0"/>
              <w:jc w:val="center"/>
            </w:pPr>
            <w:r>
              <w:rPr>
                <w:sz w:val="20"/>
              </w:rPr>
              <w:t xml:space="preserve">0,99</w:t>
            </w:r>
          </w:p>
        </w:tc>
        <w:tc>
          <w:tcPr>
            <w:tcW w:w="993" w:type="dxa"/>
          </w:tcPr>
          <w:p>
            <w:pPr>
              <w:pStyle w:val="0"/>
              <w:jc w:val="center"/>
            </w:pPr>
            <w:r>
              <w:rPr>
                <w:sz w:val="20"/>
              </w:rPr>
              <w:t xml:space="preserve">1,05</w:t>
            </w:r>
          </w:p>
        </w:tc>
        <w:tc>
          <w:tcPr>
            <w:tcW w:w="992" w:type="dxa"/>
          </w:tcPr>
          <w:p>
            <w:pPr>
              <w:pStyle w:val="0"/>
              <w:jc w:val="center"/>
            </w:pPr>
            <w:r>
              <w:rPr>
                <w:sz w:val="20"/>
              </w:rPr>
              <w:t xml:space="preserve">1,04</w:t>
            </w:r>
          </w:p>
        </w:tc>
        <w:tc>
          <w:tcPr>
            <w:tcW w:w="907" w:type="dxa"/>
          </w:tcPr>
          <w:p>
            <w:pPr>
              <w:pStyle w:val="0"/>
              <w:jc w:val="center"/>
            </w:pPr>
            <w:r>
              <w:rPr>
                <w:sz w:val="20"/>
              </w:rPr>
              <w:t xml:space="preserve">1,07</w:t>
            </w:r>
          </w:p>
        </w:tc>
        <w:tc>
          <w:tcPr>
            <w:tcW w:w="1068" w:type="dxa"/>
          </w:tcPr>
          <w:p>
            <w:pPr>
              <w:pStyle w:val="0"/>
              <w:jc w:val="center"/>
            </w:pPr>
            <w:r>
              <w:rPr>
                <w:sz w:val="20"/>
              </w:rPr>
              <w:t xml:space="preserve">1,14</w:t>
            </w:r>
          </w:p>
        </w:tc>
      </w:tr>
    </w:tbl>
    <w:p>
      <w:pPr>
        <w:pStyle w:val="0"/>
        <w:jc w:val="both"/>
      </w:pPr>
      <w:r>
        <w:rPr>
          <w:sz w:val="20"/>
        </w:rPr>
      </w:r>
    </w:p>
    <w:p>
      <w:pPr>
        <w:pStyle w:val="0"/>
        <w:ind w:firstLine="540"/>
        <w:jc w:val="both"/>
      </w:pPr>
      <w:r>
        <w:rPr>
          <w:sz w:val="20"/>
        </w:rPr>
        <w:t xml:space="preserve">--------------------------------</w:t>
      </w:r>
    </w:p>
    <w:bookmarkStart w:id="8268" w:name="P8268"/>
    <w:bookmarkEnd w:id="8268"/>
    <w:p>
      <w:pPr>
        <w:pStyle w:val="0"/>
        <w:spacing w:before="200" w:line-rule="auto"/>
        <w:ind w:firstLine="540"/>
        <w:jc w:val="both"/>
      </w:pPr>
      <w:r>
        <w:rPr>
          <w:sz w:val="20"/>
        </w:rPr>
        <w:t xml:space="preserve">&lt;*&gt; Зоны сосредоточенного строительства в автономном округе:</w:t>
      </w:r>
    </w:p>
    <w:p>
      <w:pPr>
        <w:pStyle w:val="0"/>
        <w:spacing w:before="200" w:line-rule="auto"/>
        <w:ind w:firstLine="540"/>
        <w:jc w:val="both"/>
      </w:pPr>
      <w:r>
        <w:rPr>
          <w:sz w:val="20"/>
        </w:rPr>
        <w:t xml:space="preserve">1 - Нижневартовск, Мегион, Покачи, Радужный, Лангепас; поселки: Излучинск, Высокий, Новый Аган и прилегающие к ним территории;</w:t>
      </w:r>
    </w:p>
    <w:p>
      <w:pPr>
        <w:pStyle w:val="0"/>
        <w:spacing w:before="200" w:line-rule="auto"/>
        <w:ind w:firstLine="540"/>
        <w:jc w:val="both"/>
      </w:pPr>
      <w:r>
        <w:rPr>
          <w:sz w:val="20"/>
        </w:rPr>
        <w:t xml:space="preserve">2 - Сургут, Когалым, Нефтеюганск, Пыть-Ях и прилегающие к ним территории;</w:t>
      </w:r>
    </w:p>
    <w:p>
      <w:pPr>
        <w:pStyle w:val="0"/>
        <w:spacing w:before="200" w:line-rule="auto"/>
        <w:ind w:firstLine="540"/>
        <w:jc w:val="both"/>
      </w:pPr>
      <w:r>
        <w:rPr>
          <w:sz w:val="20"/>
        </w:rPr>
        <w:t xml:space="preserve">3 - Ханты-Мансийск и прилегающие к ним территории;</w:t>
      </w:r>
    </w:p>
    <w:p>
      <w:pPr>
        <w:pStyle w:val="0"/>
        <w:spacing w:before="200" w:line-rule="auto"/>
        <w:ind w:firstLine="540"/>
        <w:jc w:val="both"/>
      </w:pPr>
      <w:r>
        <w:rPr>
          <w:sz w:val="20"/>
        </w:rPr>
        <w:t xml:space="preserve">4 - Урай, Нягань, Югорск, п. Междуреченский и прилегающие к ним территории;</w:t>
      </w:r>
    </w:p>
    <w:p>
      <w:pPr>
        <w:pStyle w:val="0"/>
        <w:spacing w:before="200" w:line-rule="auto"/>
        <w:ind w:firstLine="540"/>
        <w:jc w:val="both"/>
      </w:pPr>
      <w:r>
        <w:rPr>
          <w:sz w:val="20"/>
        </w:rPr>
        <w:t xml:space="preserve">5 - п. Октябрьское и прилегающие к нему территории;</w:t>
      </w:r>
    </w:p>
    <w:p>
      <w:pPr>
        <w:pStyle w:val="0"/>
        <w:spacing w:before="200" w:line-rule="auto"/>
        <w:ind w:firstLine="540"/>
        <w:jc w:val="both"/>
      </w:pPr>
      <w:r>
        <w:rPr>
          <w:sz w:val="20"/>
        </w:rPr>
        <w:t xml:space="preserve">5.1 - Белоярский и Березовский районы.</w:t>
      </w:r>
    </w:p>
    <w:p>
      <w:pPr>
        <w:pStyle w:val="0"/>
        <w:jc w:val="both"/>
      </w:pPr>
      <w:r>
        <w:rPr>
          <w:sz w:val="20"/>
        </w:rPr>
      </w:r>
    </w:p>
    <w:p>
      <w:pPr>
        <w:pStyle w:val="0"/>
        <w:ind w:firstLine="540"/>
        <w:jc w:val="both"/>
      </w:pPr>
      <w:r>
        <w:rPr>
          <w:sz w:val="20"/>
        </w:rPr>
        <w:t xml:space="preserve">Значения стоимости 1 места объектов недвижимого имущества для размещения дошкольных образовательных и (или) общеобразовательных организаций, указанных в </w:t>
      </w:r>
      <w:hyperlink w:history="0" w:anchor="P8068" w:tooltip="Стоимость 1 места детского сада">
        <w:r>
          <w:rPr>
            <w:sz w:val="20"/>
            <w:color w:val="0000ff"/>
          </w:rPr>
          <w:t xml:space="preserve">таблицах 1.1</w:t>
        </w:r>
      </w:hyperlink>
      <w:r>
        <w:rPr>
          <w:sz w:val="20"/>
        </w:rPr>
        <w:t xml:space="preserve"> - </w:t>
      </w:r>
      <w:hyperlink w:history="0" w:anchor="P8196" w:tooltip="Стоимость 1 ученического места общеобразовательной">
        <w:r>
          <w:rPr>
            <w:sz w:val="20"/>
            <w:color w:val="0000ff"/>
          </w:rPr>
          <w:t xml:space="preserve">1.3</w:t>
        </w:r>
      </w:hyperlink>
      <w:r>
        <w:rPr>
          <w:sz w:val="20"/>
        </w:rPr>
        <w:t xml:space="preserve">, соответствуют значениям для 1-й зоны сосредоточенного строительства </w:t>
      </w:r>
      <w:hyperlink w:history="0" w:anchor="P8228" w:tooltip="Коэффициенты зонирования">
        <w:r>
          <w:rPr>
            <w:sz w:val="20"/>
            <w:color w:val="0000ff"/>
          </w:rPr>
          <w:t xml:space="preserve">(таблица 1.4)</w:t>
        </w:r>
      </w:hyperlink>
      <w:r>
        <w:rPr>
          <w:sz w:val="20"/>
        </w:rPr>
        <w:t xml:space="preserve">.</w:t>
      </w:r>
    </w:p>
    <w:p>
      <w:pPr>
        <w:pStyle w:val="0"/>
        <w:spacing w:before="200" w:line-rule="auto"/>
        <w:ind w:firstLine="540"/>
        <w:jc w:val="both"/>
      </w:pPr>
      <w:r>
        <w:rPr>
          <w:sz w:val="20"/>
        </w:rPr>
        <w:t xml:space="preserve">Расчет стоимости 1 места объектов недвижимого имущества для размещения дошкольных образовательных и (или) общеобразовательных организаций, мощность которых не предусмотрена </w:t>
      </w:r>
      <w:hyperlink w:history="0" w:anchor="P8068" w:tooltip="Стоимость 1 места детского сада">
        <w:r>
          <w:rPr>
            <w:sz w:val="20"/>
            <w:color w:val="0000ff"/>
          </w:rPr>
          <w:t xml:space="preserve">таблицами 1.1</w:t>
        </w:r>
      </w:hyperlink>
      <w:r>
        <w:rPr>
          <w:sz w:val="20"/>
        </w:rPr>
        <w:t xml:space="preserve"> - </w:t>
      </w:r>
      <w:hyperlink w:history="0" w:anchor="P8196" w:tooltip="Стоимость 1 ученического места общеобразовательной">
        <w:r>
          <w:rPr>
            <w:sz w:val="20"/>
            <w:color w:val="0000ff"/>
          </w:rPr>
          <w:t xml:space="preserve">1.3</w:t>
        </w:r>
      </w:hyperlink>
      <w:r>
        <w:rPr>
          <w:sz w:val="20"/>
        </w:rPr>
        <w:t xml:space="preserve">, производится методом линейной интерполяции по следующей формуле:</w:t>
      </w:r>
    </w:p>
    <w:p>
      <w:pPr>
        <w:pStyle w:val="0"/>
        <w:jc w:val="both"/>
      </w:pPr>
      <w:r>
        <w:rPr>
          <w:sz w:val="20"/>
        </w:rPr>
      </w:r>
    </w:p>
    <w:p>
      <w:pPr>
        <w:pStyle w:val="0"/>
        <w:jc w:val="center"/>
      </w:pPr>
      <w:r>
        <w:rPr>
          <w:sz w:val="20"/>
        </w:rPr>
        <w:t xml:space="preserve">Y = Y2 - (X2 - X) x (Y2 - Y1) / (X2 - X1), где</w:t>
      </w:r>
    </w:p>
    <w:p>
      <w:pPr>
        <w:pStyle w:val="0"/>
        <w:jc w:val="both"/>
      </w:pPr>
      <w:r>
        <w:rPr>
          <w:sz w:val="20"/>
        </w:rPr>
      </w:r>
    </w:p>
    <w:p>
      <w:pPr>
        <w:pStyle w:val="0"/>
        <w:ind w:firstLine="540"/>
        <w:jc w:val="both"/>
      </w:pPr>
      <w:r>
        <w:rPr>
          <w:sz w:val="20"/>
        </w:rPr>
        <w:t xml:space="preserve">Y - стоимость 1 места;</w:t>
      </w:r>
    </w:p>
    <w:p>
      <w:pPr>
        <w:pStyle w:val="0"/>
        <w:spacing w:before="200" w:line-rule="auto"/>
        <w:ind w:firstLine="540"/>
        <w:jc w:val="both"/>
      </w:pPr>
      <w:r>
        <w:rPr>
          <w:sz w:val="20"/>
        </w:rPr>
        <w:t xml:space="preserve">Y1, Y2 - параметр для пограничных показателей стоимость места из </w:t>
      </w:r>
      <w:hyperlink w:history="0" w:anchor="P8068" w:tooltip="Стоимость 1 места детского сада">
        <w:r>
          <w:rPr>
            <w:sz w:val="20"/>
            <w:color w:val="0000ff"/>
          </w:rPr>
          <w:t xml:space="preserve">таблиц 1.1</w:t>
        </w:r>
      </w:hyperlink>
      <w:r>
        <w:rPr>
          <w:sz w:val="20"/>
        </w:rPr>
        <w:t xml:space="preserve">, </w:t>
      </w:r>
      <w:hyperlink w:history="0" w:anchor="P8115" w:tooltip="Стоимость 1 ученического места общеобразовательной">
        <w:r>
          <w:rPr>
            <w:sz w:val="20"/>
            <w:color w:val="0000ff"/>
          </w:rPr>
          <w:t xml:space="preserve">1.2</w:t>
        </w:r>
      </w:hyperlink>
      <w:r>
        <w:rPr>
          <w:sz w:val="20"/>
        </w:rPr>
        <w:t xml:space="preserve">, </w:t>
      </w:r>
      <w:hyperlink w:history="0" w:anchor="P8196" w:tooltip="Стоимость 1 ученического места общеобразовательной">
        <w:r>
          <w:rPr>
            <w:sz w:val="20"/>
            <w:color w:val="0000ff"/>
          </w:rPr>
          <w:t xml:space="preserve">1.3</w:t>
        </w:r>
      </w:hyperlink>
      <w:r>
        <w:rPr>
          <w:sz w:val="20"/>
        </w:rPr>
        <w:t xml:space="preserve">;</w:t>
      </w:r>
    </w:p>
    <w:p>
      <w:pPr>
        <w:pStyle w:val="0"/>
        <w:spacing w:before="200" w:line-rule="auto"/>
        <w:ind w:firstLine="540"/>
        <w:jc w:val="both"/>
      </w:pPr>
      <w:r>
        <w:rPr>
          <w:sz w:val="20"/>
        </w:rPr>
        <w:t xml:space="preserve">X - параметр определяемого показателя мощности объекта;</w:t>
      </w:r>
    </w:p>
    <w:p>
      <w:pPr>
        <w:pStyle w:val="0"/>
        <w:spacing w:before="200" w:line-rule="auto"/>
        <w:ind w:firstLine="540"/>
        <w:jc w:val="both"/>
      </w:pPr>
      <w:r>
        <w:rPr>
          <w:sz w:val="20"/>
        </w:rPr>
        <w:t xml:space="preserve">X1, X2 - параметр для пограничных показателей мощности объекта из </w:t>
      </w:r>
      <w:hyperlink w:history="0" w:anchor="P8068" w:tooltip="Стоимость 1 места детского сада">
        <w:r>
          <w:rPr>
            <w:sz w:val="20"/>
            <w:color w:val="0000ff"/>
          </w:rPr>
          <w:t xml:space="preserve">таблиц 1.1</w:t>
        </w:r>
      </w:hyperlink>
      <w:r>
        <w:rPr>
          <w:sz w:val="20"/>
        </w:rPr>
        <w:t xml:space="preserve">, </w:t>
      </w:r>
      <w:hyperlink w:history="0" w:anchor="P8115" w:tooltip="Стоимость 1 ученического места общеобразовательной">
        <w:r>
          <w:rPr>
            <w:sz w:val="20"/>
            <w:color w:val="0000ff"/>
          </w:rPr>
          <w:t xml:space="preserve">1.2</w:t>
        </w:r>
      </w:hyperlink>
      <w:r>
        <w:rPr>
          <w:sz w:val="20"/>
        </w:rPr>
        <w:t xml:space="preserve">, </w:t>
      </w:r>
      <w:hyperlink w:history="0" w:anchor="P8196" w:tooltip="Стоимость 1 ученического места общеобразовательной">
        <w:r>
          <w:rPr>
            <w:sz w:val="20"/>
            <w:color w:val="0000ff"/>
          </w:rPr>
          <w:t xml:space="preserve">1.3</w:t>
        </w:r>
      </w:hyperlink>
      <w:r>
        <w:rPr>
          <w:sz w:val="20"/>
        </w:rPr>
        <w:t xml:space="preserve">.</w:t>
      </w:r>
    </w:p>
    <w:p>
      <w:pPr>
        <w:pStyle w:val="0"/>
        <w:jc w:val="both"/>
      </w:pPr>
      <w:r>
        <w:rPr>
          <w:sz w:val="20"/>
        </w:rPr>
      </w:r>
    </w:p>
    <w:bookmarkStart w:id="8286" w:name="P8286"/>
    <w:bookmarkEnd w:id="8286"/>
    <w:p>
      <w:pPr>
        <w:pStyle w:val="2"/>
        <w:outlineLvl w:val="1"/>
        <w:jc w:val="center"/>
      </w:pPr>
      <w:r>
        <w:rPr>
          <w:sz w:val="20"/>
        </w:rPr>
        <w:t xml:space="preserve">Перечень дополнительных функциональных помещений</w:t>
      </w:r>
    </w:p>
    <w:p>
      <w:pPr>
        <w:pStyle w:val="0"/>
        <w:jc w:val="both"/>
      </w:pPr>
      <w:r>
        <w:rPr>
          <w:sz w:val="20"/>
        </w:rPr>
      </w:r>
    </w:p>
    <w:p>
      <w:pPr>
        <w:pStyle w:val="0"/>
        <w:jc w:val="right"/>
      </w:pPr>
      <w:r>
        <w:rPr>
          <w:sz w:val="20"/>
        </w:rPr>
        <w:t xml:space="preserve">Таблица 1.5</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14"/>
      </w:tblGrid>
      <w:tr>
        <w:tc>
          <w:tcPr>
            <w:tcW w:w="9014" w:type="dxa"/>
            <w:tcBorders>
              <w:left w:val="single" w:sz="4"/>
              <w:right w:val="single" w:sz="4"/>
            </w:tcBorders>
          </w:tcPr>
          <w:p>
            <w:pPr>
              <w:pStyle w:val="0"/>
              <w:jc w:val="both"/>
            </w:pPr>
            <w:r>
              <w:rPr>
                <w:sz w:val="20"/>
              </w:rPr>
              <w:t xml:space="preserve">1. Дополнительные функциональные помещения к основным помещениям дошкольных образовательных организаций:</w:t>
            </w:r>
          </w:p>
        </w:tc>
      </w:tr>
      <w:tr>
        <w:tc>
          <w:tcPr>
            <w:tcW w:w="9014" w:type="dxa"/>
            <w:tcBorders>
              <w:left w:val="single" w:sz="4"/>
              <w:right w:val="single" w:sz="4"/>
            </w:tcBorders>
          </w:tcPr>
          <w:p>
            <w:pPr>
              <w:pStyle w:val="0"/>
              <w:jc w:val="both"/>
            </w:pPr>
            <w:r>
              <w:rPr>
                <w:sz w:val="20"/>
              </w:rPr>
              <w:t xml:space="preserve">1.1. центр ранней профориентации "Станция "Город Профессий" (не менее 5 станций для ДОО мощностью от 300 мест);</w:t>
            </w:r>
          </w:p>
        </w:tc>
      </w:tr>
      <w:tr>
        <w:tc>
          <w:tcPr>
            <w:tcW w:w="9014" w:type="dxa"/>
            <w:tcBorders>
              <w:left w:val="single" w:sz="4"/>
              <w:right w:val="single" w:sz="4"/>
            </w:tcBorders>
          </w:tcPr>
          <w:p>
            <w:pPr>
              <w:pStyle w:val="0"/>
              <w:jc w:val="both"/>
            </w:pPr>
            <w:r>
              <w:rPr>
                <w:sz w:val="20"/>
              </w:rPr>
              <w:t xml:space="preserve">1.2. студия детской анимации и изостудия (предметно-пространственная среда в отдельном помещении);</w:t>
            </w:r>
          </w:p>
        </w:tc>
      </w:tr>
      <w:tr>
        <w:tc>
          <w:tcPr>
            <w:tcW w:w="9014" w:type="dxa"/>
            <w:tcBorders>
              <w:left w:val="single" w:sz="4"/>
              <w:right w:val="single" w:sz="4"/>
            </w:tcBorders>
          </w:tcPr>
          <w:p>
            <w:pPr>
              <w:pStyle w:val="0"/>
              <w:jc w:val="both"/>
            </w:pPr>
            <w:r>
              <w:rPr>
                <w:sz w:val="20"/>
              </w:rPr>
              <w:t xml:space="preserve">1.3. центр экспериментальной деятельности, моделирования и конструирования (проектная деятельность для детей 3 - 7 лет в области естественных и инженерных наук).</w:t>
            </w:r>
          </w:p>
        </w:tc>
      </w:tr>
      <w:tr>
        <w:tc>
          <w:tcPr>
            <w:tcW w:w="9014" w:type="dxa"/>
            <w:tcBorders>
              <w:left w:val="single" w:sz="4"/>
              <w:right w:val="single" w:sz="4"/>
            </w:tcBorders>
          </w:tcPr>
          <w:p>
            <w:pPr>
              <w:pStyle w:val="0"/>
              <w:jc w:val="both"/>
            </w:pPr>
            <w:r>
              <w:rPr>
                <w:sz w:val="20"/>
              </w:rPr>
              <w:t xml:space="preserve">2. Дополнительные функциональные помещения к основным помещениям общеобразовательных организаций:</w:t>
            </w:r>
          </w:p>
        </w:tc>
      </w:tr>
      <w:tr>
        <w:tc>
          <w:tcPr>
            <w:tcW w:w="9014" w:type="dxa"/>
            <w:tcBorders>
              <w:left w:val="single" w:sz="4"/>
              <w:right w:val="single" w:sz="4"/>
            </w:tcBorders>
          </w:tcPr>
          <w:p>
            <w:pPr>
              <w:pStyle w:val="0"/>
              <w:jc w:val="both"/>
            </w:pPr>
            <w:r>
              <w:rPr>
                <w:sz w:val="20"/>
              </w:rPr>
              <w:t xml:space="preserve">2.1. В обязательном порядке:</w:t>
            </w:r>
          </w:p>
        </w:tc>
      </w:tr>
      <w:tr>
        <w:tc>
          <w:tcPr>
            <w:tcW w:w="9014" w:type="dxa"/>
            <w:tcBorders>
              <w:left w:val="single" w:sz="4"/>
              <w:right w:val="single" w:sz="4"/>
            </w:tcBorders>
          </w:tcPr>
          <w:p>
            <w:pPr>
              <w:pStyle w:val="0"/>
              <w:jc w:val="both"/>
            </w:pPr>
            <w:r>
              <w:rPr>
                <w:sz w:val="20"/>
              </w:rPr>
              <w:t xml:space="preserve">2.1.1. лингафонный кабинет;</w:t>
            </w:r>
          </w:p>
        </w:tc>
      </w:tr>
      <w:tr>
        <w:tc>
          <w:tcPr>
            <w:tcW w:w="9014" w:type="dxa"/>
            <w:tcBorders>
              <w:left w:val="single" w:sz="4"/>
              <w:right w:val="single" w:sz="4"/>
            </w:tcBorders>
          </w:tcPr>
          <w:p>
            <w:pPr>
              <w:pStyle w:val="0"/>
              <w:jc w:val="both"/>
            </w:pPr>
            <w:r>
              <w:rPr>
                <w:sz w:val="20"/>
              </w:rPr>
              <w:t xml:space="preserve">2.1.2. стоматологический кабинет в медицинском блоке;</w:t>
            </w:r>
          </w:p>
        </w:tc>
      </w:tr>
      <w:tr>
        <w:tc>
          <w:tcPr>
            <w:tcW w:w="9014" w:type="dxa"/>
            <w:tcBorders>
              <w:left w:val="single" w:sz="4"/>
              <w:right w:val="single" w:sz="4"/>
            </w:tcBorders>
          </w:tcPr>
          <w:p>
            <w:pPr>
              <w:pStyle w:val="0"/>
              <w:jc w:val="both"/>
            </w:pPr>
            <w:r>
              <w:rPr>
                <w:sz w:val="20"/>
              </w:rPr>
              <w:t xml:space="preserve">2.2. На выбор от 3 до 5 помещений:</w:t>
            </w:r>
          </w:p>
        </w:tc>
      </w:tr>
      <w:tr>
        <w:tc>
          <w:tcPr>
            <w:tcW w:w="9014" w:type="dxa"/>
            <w:tcBorders>
              <w:left w:val="single" w:sz="4"/>
              <w:right w:val="single" w:sz="4"/>
            </w:tcBorders>
          </w:tcPr>
          <w:p>
            <w:pPr>
              <w:pStyle w:val="0"/>
              <w:jc w:val="both"/>
            </w:pPr>
            <w:r>
              <w:rPr>
                <w:sz w:val="20"/>
              </w:rPr>
              <w:t xml:space="preserve">2.2.1. кабинет проектно-исследовательской деятельности для учащихся по программе начального общего образования (на базе компьютерного класса);</w:t>
            </w:r>
          </w:p>
        </w:tc>
      </w:tr>
      <w:tr>
        <w:tc>
          <w:tcPr>
            <w:tcW w:w="9014" w:type="dxa"/>
            <w:tcBorders>
              <w:left w:val="single" w:sz="4"/>
              <w:right w:val="single" w:sz="4"/>
            </w:tcBorders>
          </w:tcPr>
          <w:p>
            <w:pPr>
              <w:pStyle w:val="0"/>
              <w:jc w:val="both"/>
            </w:pPr>
            <w:r>
              <w:rPr>
                <w:sz w:val="20"/>
              </w:rPr>
              <w:t xml:space="preserve">2.2.2. мобильный компьютерный класс;</w:t>
            </w:r>
          </w:p>
        </w:tc>
      </w:tr>
      <w:tr>
        <w:tc>
          <w:tcPr>
            <w:tcW w:w="9014" w:type="dxa"/>
            <w:tcBorders>
              <w:left w:val="single" w:sz="4"/>
              <w:right w:val="single" w:sz="4"/>
            </w:tcBorders>
          </w:tcPr>
          <w:p>
            <w:pPr>
              <w:pStyle w:val="0"/>
              <w:jc w:val="both"/>
            </w:pPr>
            <w:r>
              <w:rPr>
                <w:sz w:val="20"/>
              </w:rPr>
              <w:t xml:space="preserve">2.2.3. лаборатория проектной деятельности ("коворкинг", издательский центр) (возможно предусмотреть в блоке библиотеки или в отдельных помещениях);</w:t>
            </w:r>
          </w:p>
        </w:tc>
      </w:tr>
      <w:tr>
        <w:tc>
          <w:tcPr>
            <w:tcW w:w="9014" w:type="dxa"/>
            <w:tcBorders>
              <w:left w:val="single" w:sz="4"/>
              <w:right w:val="single" w:sz="4"/>
            </w:tcBorders>
          </w:tcPr>
          <w:p>
            <w:pPr>
              <w:pStyle w:val="0"/>
              <w:jc w:val="both"/>
            </w:pPr>
            <w:r>
              <w:rPr>
                <w:sz w:val="20"/>
              </w:rPr>
              <w:t xml:space="preserve">2.2.4. лаборатория музыки и искусства (студия архитектуры и дизайна, кинофотостудия, студия музыки);</w:t>
            </w:r>
          </w:p>
        </w:tc>
      </w:tr>
      <w:tr>
        <w:tc>
          <w:tcPr>
            <w:tcW w:w="9014" w:type="dxa"/>
            <w:tcBorders>
              <w:left w:val="single" w:sz="4"/>
              <w:right w:val="single" w:sz="4"/>
            </w:tcBorders>
          </w:tcPr>
          <w:p>
            <w:pPr>
              <w:pStyle w:val="0"/>
              <w:jc w:val="both"/>
            </w:pPr>
            <w:r>
              <w:rPr>
                <w:sz w:val="20"/>
              </w:rPr>
              <w:t xml:space="preserve">2.2.5. лаборатория естественных наук (профильный медико-биологический кабинет и/или лаборатория естествознания);</w:t>
            </w:r>
          </w:p>
        </w:tc>
      </w:tr>
      <w:tr>
        <w:tc>
          <w:tcPr>
            <w:tcW w:w="9014" w:type="dxa"/>
            <w:tcBorders>
              <w:left w:val="single" w:sz="4"/>
              <w:right w:val="single" w:sz="4"/>
            </w:tcBorders>
          </w:tcPr>
          <w:p>
            <w:pPr>
              <w:pStyle w:val="0"/>
              <w:jc w:val="both"/>
            </w:pPr>
            <w:r>
              <w:rPr>
                <w:sz w:val="20"/>
              </w:rPr>
              <w:t xml:space="preserve">2.2.6. лаборатория науки и технологии, в составе которых предусмотрены следующие инженерно-технологические кабинеты (три модуля на выбор из семи):</w:t>
            </w:r>
          </w:p>
        </w:tc>
      </w:tr>
      <w:tr>
        <w:tc>
          <w:tcPr>
            <w:tcW w:w="9014" w:type="dxa"/>
            <w:tcBorders>
              <w:left w:val="single" w:sz="4"/>
              <w:right w:val="single" w:sz="4"/>
            </w:tcBorders>
          </w:tcPr>
          <w:p>
            <w:pPr>
              <w:pStyle w:val="0"/>
              <w:jc w:val="both"/>
            </w:pPr>
            <w:r>
              <w:rPr>
                <w:sz w:val="20"/>
              </w:rPr>
              <w:t xml:space="preserve">1. лаборатория инженерной графики;</w:t>
            </w:r>
          </w:p>
        </w:tc>
      </w:tr>
      <w:tr>
        <w:tc>
          <w:tcPr>
            <w:tcW w:w="9014" w:type="dxa"/>
            <w:tcBorders>
              <w:left w:val="single" w:sz="4"/>
              <w:right w:val="single" w:sz="4"/>
            </w:tcBorders>
          </w:tcPr>
          <w:p>
            <w:pPr>
              <w:pStyle w:val="0"/>
              <w:jc w:val="both"/>
            </w:pPr>
            <w:r>
              <w:rPr>
                <w:sz w:val="20"/>
              </w:rPr>
              <w:t xml:space="preserve">2. лаборатория 3D-моделирования и прототипирования;</w:t>
            </w:r>
          </w:p>
        </w:tc>
      </w:tr>
      <w:tr>
        <w:tc>
          <w:tcPr>
            <w:tcW w:w="9014" w:type="dxa"/>
            <w:tcBorders>
              <w:left w:val="single" w:sz="4"/>
              <w:right w:val="single" w:sz="4"/>
            </w:tcBorders>
          </w:tcPr>
          <w:p>
            <w:pPr>
              <w:pStyle w:val="0"/>
              <w:jc w:val="both"/>
            </w:pPr>
            <w:r>
              <w:rPr>
                <w:sz w:val="20"/>
              </w:rPr>
              <w:t xml:space="preserve">3. образовательный модуль для изучения основ робототехники. Конструирование. Электроника и микропроцессоры. Информационные системы и устройства; Творческое проектирование и соревновательная деятельность;</w:t>
            </w:r>
          </w:p>
        </w:tc>
      </w:tr>
      <w:tr>
        <w:tc>
          <w:tcPr>
            <w:tcW w:w="9014" w:type="dxa"/>
            <w:tcBorders>
              <w:left w:val="single" w:sz="4"/>
              <w:right w:val="single" w:sz="4"/>
            </w:tcBorders>
          </w:tcPr>
          <w:p>
            <w:pPr>
              <w:pStyle w:val="0"/>
              <w:jc w:val="both"/>
            </w:pPr>
            <w:r>
              <w:rPr>
                <w:sz w:val="20"/>
              </w:rPr>
              <w:t xml:space="preserve">4. образовательный модуль для углубленного изучения робототехники, системы управления робототехническими комплексами. Андроидные роботы;</w:t>
            </w:r>
          </w:p>
        </w:tc>
      </w:tr>
      <w:tr>
        <w:tc>
          <w:tcPr>
            <w:tcW w:w="9014" w:type="dxa"/>
            <w:tcBorders>
              <w:left w:val="single" w:sz="4"/>
              <w:right w:val="single" w:sz="4"/>
            </w:tcBorders>
          </w:tcPr>
          <w:p>
            <w:pPr>
              <w:pStyle w:val="0"/>
              <w:jc w:val="both"/>
            </w:pPr>
            <w:r>
              <w:rPr>
                <w:sz w:val="20"/>
              </w:rPr>
              <w:t xml:space="preserve">5. образовательный модуль для углубленного изучения робототехники и подготовки к соревнованиям;</w:t>
            </w:r>
          </w:p>
        </w:tc>
      </w:tr>
      <w:tr>
        <w:tc>
          <w:tcPr>
            <w:tcW w:w="9014" w:type="dxa"/>
            <w:tcBorders>
              <w:left w:val="single" w:sz="4"/>
              <w:right w:val="single" w:sz="4"/>
            </w:tcBorders>
          </w:tcPr>
          <w:p>
            <w:pPr>
              <w:pStyle w:val="0"/>
              <w:jc w:val="both"/>
            </w:pPr>
            <w:r>
              <w:rPr>
                <w:sz w:val="20"/>
              </w:rPr>
              <w:t xml:space="preserve">6. образовательный модуль для углубленного изучения механики, мехатроники, систем автоматизированного управления и подготовки к участию в соревнованиях WorldSkills;</w:t>
            </w:r>
          </w:p>
        </w:tc>
      </w:tr>
      <w:tr>
        <w:tc>
          <w:tcPr>
            <w:tcW w:w="9014" w:type="dxa"/>
            <w:tcBorders>
              <w:left w:val="single" w:sz="4"/>
              <w:right w:val="single" w:sz="4"/>
            </w:tcBorders>
          </w:tcPr>
          <w:p>
            <w:pPr>
              <w:pStyle w:val="0"/>
              <w:jc w:val="both"/>
            </w:pPr>
            <w:r>
              <w:rPr>
                <w:sz w:val="20"/>
              </w:rPr>
              <w:t xml:space="preserve">7. лаборатория исследования окружающей среды, природных и искусственных материалов, альтернативных источников энергии, инженерных конструкций.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14</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8322" w:name="P8322"/>
    <w:bookmarkEnd w:id="8322"/>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БЮДЖЕТАМ МУНИЦИПАЛЬНЫХ ОБРАЗОВАНИЙ</w:t>
      </w:r>
    </w:p>
    <w:p>
      <w:pPr>
        <w:pStyle w:val="2"/>
        <w:jc w:val="center"/>
      </w:pPr>
      <w:r>
        <w:rPr>
          <w:sz w:val="20"/>
        </w:rPr>
        <w:t xml:space="preserve">ХАНТЫ-МАНСИЙСКОГО АВТОНОМНОГО ОКРУГА - ЮГРЫ СУБСИДИИ</w:t>
      </w:r>
    </w:p>
    <w:p>
      <w:pPr>
        <w:pStyle w:val="2"/>
        <w:jc w:val="center"/>
      </w:pPr>
      <w:r>
        <w:rPr>
          <w:sz w:val="20"/>
        </w:rPr>
        <w:t xml:space="preserve">НА СОФИНАНСИРОВАНИЕ МЕРОПРИЯТИЙ МУНИЦИПАЛЬНЫХ ПРОГРАММ,</w:t>
      </w:r>
    </w:p>
    <w:p>
      <w:pPr>
        <w:pStyle w:val="2"/>
        <w:jc w:val="center"/>
      </w:pPr>
      <w:r>
        <w:rPr>
          <w:sz w:val="20"/>
        </w:rPr>
        <w:t xml:space="preserve">ПРЕДУСМАТРИВАЮЩИХ СОЗДАНИЕ, РЕКОНСТРУКЦИЮ ОБЪЕКТОВ</w:t>
      </w:r>
    </w:p>
    <w:p>
      <w:pPr>
        <w:pStyle w:val="2"/>
        <w:jc w:val="center"/>
      </w:pPr>
      <w:r>
        <w:rPr>
          <w:sz w:val="20"/>
        </w:rPr>
        <w:t xml:space="preserve">ОБРАЗОВАНИЯ В СООТВЕТСТВИИ С КОНЦЕССИОННЫМИ СОГЛАШЕНИЯМИ,</w:t>
      </w:r>
    </w:p>
    <w:p>
      <w:pPr>
        <w:pStyle w:val="2"/>
        <w:jc w:val="center"/>
      </w:pPr>
      <w:r>
        <w:rPr>
          <w:sz w:val="20"/>
        </w:rPr>
        <w:t xml:space="preserve">СОГЛАШЕНИЯМИ О МУНИЦИПАЛЬНО-ЧАСТНОМ ПАРТНЕРСТВЕ (ДАЛЕЕ -</w:t>
      </w:r>
    </w:p>
    <w:p>
      <w:pPr>
        <w:pStyle w:val="2"/>
        <w:jc w:val="center"/>
      </w:pPr>
      <w:r>
        <w:rPr>
          <w:sz w:val="20"/>
        </w:rPr>
        <w:t xml:space="preserve">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01.04.2022 </w:t>
            </w:r>
            <w:hyperlink w:history="0" r:id="rId272"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w:t>
            </w:r>
          </w:p>
          <w:p>
            <w:pPr>
              <w:pStyle w:val="0"/>
              <w:jc w:val="center"/>
            </w:pPr>
            <w:r>
              <w:rPr>
                <w:sz w:val="20"/>
                <w:color w:val="392c69"/>
              </w:rPr>
              <w:t xml:space="preserve">от 18.04.2022 </w:t>
            </w:r>
            <w:hyperlink w:history="0" r:id="rId273"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157-п</w:t>
              </w:r>
            </w:hyperlink>
            <w:r>
              <w:rPr>
                <w:sz w:val="20"/>
                <w:color w:val="392c69"/>
              </w:rPr>
              <w:t xml:space="preserve">, от 20.05.2022 </w:t>
            </w:r>
            <w:hyperlink w:history="0" r:id="rId27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22.07.2022 </w:t>
            </w:r>
            <w:hyperlink w:history="0" r:id="rId275"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357-п</w:t>
              </w:r>
            </w:hyperlink>
            <w:r>
              <w:rPr>
                <w:sz w:val="20"/>
                <w:color w:val="392c69"/>
              </w:rPr>
              <w:t xml:space="preserve">,</w:t>
            </w:r>
          </w:p>
          <w:p>
            <w:pPr>
              <w:pStyle w:val="0"/>
              <w:jc w:val="center"/>
            </w:pPr>
            <w:r>
              <w:rPr>
                <w:sz w:val="20"/>
                <w:color w:val="392c69"/>
              </w:rPr>
              <w:t xml:space="preserve">от 23.12.2022 </w:t>
            </w:r>
            <w:hyperlink w:history="0" r:id="rId276"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695-п</w:t>
              </w:r>
            </w:hyperlink>
            <w:r>
              <w:rPr>
                <w:sz w:val="20"/>
                <w:color w:val="392c69"/>
              </w:rPr>
              <w:t xml:space="preserve">, от 29.12.2022 </w:t>
            </w:r>
            <w:hyperlink w:history="0" r:id="rId277" w:tooltip="Постановление Правительства ХМАО - Югры от 29.12.2022 N 743-п &quot;О внесении изменения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743-п</w:t>
              </w:r>
            </w:hyperlink>
            <w:r>
              <w:rPr>
                <w:sz w:val="20"/>
                <w:color w:val="392c69"/>
              </w:rPr>
              <w:t xml:space="preserve">, от 03.02.2023 </w:t>
            </w:r>
            <w:hyperlink w:history="0" r:id="rId278"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40-п</w:t>
              </w:r>
            </w:hyperlink>
            <w:r>
              <w:rPr>
                <w:sz w:val="20"/>
                <w:color w:val="392c69"/>
              </w:rPr>
              <w:t xml:space="preserve">,</w:t>
            </w:r>
          </w:p>
          <w:p>
            <w:pPr>
              <w:pStyle w:val="0"/>
              <w:jc w:val="center"/>
            </w:pPr>
            <w:r>
              <w:rPr>
                <w:sz w:val="20"/>
                <w:color w:val="392c69"/>
              </w:rPr>
              <w:t xml:space="preserve">от 03.03.2023 </w:t>
            </w:r>
            <w:hyperlink w:history="0" r:id="rId27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межбюджетных трансфертов в форме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(городских округов и муниципальных районов) (далее - муниципальное образование)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реализации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w:t>
      </w:r>
    </w:p>
    <w:p>
      <w:pPr>
        <w:pStyle w:val="0"/>
        <w:spacing w:before="200" w:line-rule="auto"/>
        <w:ind w:firstLine="540"/>
        <w:jc w:val="both"/>
      </w:pPr>
      <w:r>
        <w:rPr>
          <w:sz w:val="20"/>
        </w:rPr>
        <w:t xml:space="preserve">Предоставление субсидии осуществляется по региональному </w:t>
      </w:r>
      <w:hyperlink w:history="0" r:id="rId28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проекту</w:t>
        </w:r>
      </w:hyperlink>
      <w:r>
        <w:rPr>
          <w:sz w:val="20"/>
        </w:rPr>
        <w:t xml:space="preserve"> "Современная школа" и </w:t>
      </w:r>
      <w:hyperlink w:history="0" r:id="rId281"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4.5.1</w:t>
        </w:r>
      </w:hyperlink>
      <w:r>
        <w:rPr>
          <w:sz w:val="20"/>
        </w:rPr>
        <w:t xml:space="preserve"> "Создание и реконструкция образовательных организаций, организаций для отдыха и оздоровления детей" подпрограммы 4 "Ресурсное обеспечение в сфере образования, науки и молодежной политики"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государственная программа, мероприятия).</w:t>
      </w:r>
    </w:p>
    <w:p>
      <w:pPr>
        <w:pStyle w:val="0"/>
        <w:jc w:val="both"/>
      </w:pPr>
      <w:r>
        <w:rPr>
          <w:sz w:val="20"/>
        </w:rPr>
        <w:t xml:space="preserve">(в ред. постановлений Правительства ХМАО - Югры от 01.04.2022 </w:t>
      </w:r>
      <w:hyperlink w:history="0" r:id="rId282"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rPr>
        <w:t xml:space="preserve">, от 03.03.2023 </w:t>
      </w:r>
      <w:hyperlink w:history="0" r:id="rId28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Критерием отбора муниципальных образований автономного округа для предоставления субсидии является наличие первоочередного объекта недвижимого имущества, указанного в </w:t>
      </w:r>
      <w:hyperlink w:history="0" r:id="rId284"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3. В Порядке используются следующие понятия и определения:</w:t>
      </w:r>
    </w:p>
    <w:p>
      <w:pPr>
        <w:pStyle w:val="0"/>
        <w:spacing w:before="200" w:line-rule="auto"/>
        <w:ind w:firstLine="540"/>
        <w:jc w:val="both"/>
      </w:pPr>
      <w:r>
        <w:rPr>
          <w:sz w:val="20"/>
        </w:rPr>
        <w:t xml:space="preserve">объекты образования - объекты, предназначенные для размещения муниципальных дошкольных образовательных и (или) общеобразовательных организаций, создание, реконструкция которых предусматривается концессионными соглашениями, соглашениями о муниципально-частном партнерстве, заключаемыми в порядке, предусмотренном законодательством Российской Федерации;</w:t>
      </w:r>
    </w:p>
    <w:p>
      <w:pPr>
        <w:pStyle w:val="0"/>
        <w:spacing w:before="200" w:line-rule="auto"/>
        <w:ind w:firstLine="540"/>
        <w:jc w:val="both"/>
      </w:pPr>
      <w:r>
        <w:rPr>
          <w:sz w:val="20"/>
        </w:rPr>
        <w:t xml:space="preserve">соглашение - договор между автономным округом и муниципальным образованием о предоставлении субсидии, заключенный в порядке и на условиях, установленных Порядком;</w:t>
      </w:r>
    </w:p>
    <w:p>
      <w:pPr>
        <w:pStyle w:val="0"/>
        <w:spacing w:before="200" w:line-rule="auto"/>
        <w:ind w:firstLine="540"/>
        <w:jc w:val="both"/>
      </w:pPr>
      <w:r>
        <w:rPr>
          <w:sz w:val="20"/>
        </w:rPr>
        <w:t xml:space="preserve">финансовые обязательства - обязательства муниципального образования, являющегося концедентом по концессионному соглашению или публичным партнером по соглашению о муниципально-частном партнерстве, связанные с выплатой денежных средств концессионеру или частному партнеру в порядке и на условиях, предусмотренных концессионным соглашением, соглашением о муниципально-частном партнерстве.</w:t>
      </w:r>
    </w:p>
    <w:p>
      <w:pPr>
        <w:pStyle w:val="0"/>
        <w:spacing w:before="200" w:line-rule="auto"/>
        <w:ind w:firstLine="540"/>
        <w:jc w:val="both"/>
      </w:pPr>
      <w:r>
        <w:rPr>
          <w:sz w:val="20"/>
        </w:rPr>
        <w:t xml:space="preserve">Остальные понятия, используемые в Порядке, применяются в том же значении, что и в Бюджетном </w:t>
      </w:r>
      <w:hyperlink w:history="0" r:id="rId285" w:tooltip="&quot;Бюджетный кодекс Российской Федерации&quot; от 31.07.1998 N 145-ФЗ (ред. от 02.11.2023) {КонсультантПлюс}">
        <w:r>
          <w:rPr>
            <w:sz w:val="20"/>
            <w:color w:val="0000ff"/>
          </w:rPr>
          <w:t xml:space="preserve">кодексе</w:t>
        </w:r>
      </w:hyperlink>
      <w:r>
        <w:rPr>
          <w:sz w:val="20"/>
        </w:rPr>
        <w:t xml:space="preserve"> Российской Федерации, Федеральных законах от 21 июля 2005 года </w:t>
      </w:r>
      <w:hyperlink w:history="0" r:id="rId286" w:tooltip="Федеральный закон от 21.07.2005 N 115-ФЗ (ред. от 10.07.2023) &quot;О концессионных соглашениях&quot; {КонсультантПлюс}">
        <w:r>
          <w:rPr>
            <w:sz w:val="20"/>
            <w:color w:val="0000ff"/>
          </w:rPr>
          <w:t xml:space="preserve">N 115-ФЗ</w:t>
        </w:r>
      </w:hyperlink>
      <w:r>
        <w:rPr>
          <w:sz w:val="20"/>
        </w:rPr>
        <w:t xml:space="preserve"> "О концессионных соглашениях" (далее - Федеральный закон N 115-ФЗ), от 13 июля 2015 года </w:t>
      </w:r>
      <w:hyperlink w:history="0" r:id="rId287"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w:t>
      </w:r>
    </w:p>
    <w:bookmarkStart w:id="8347" w:name="P8347"/>
    <w:bookmarkEnd w:id="8347"/>
    <w:p>
      <w:pPr>
        <w:pStyle w:val="0"/>
        <w:spacing w:before="200" w:line-rule="auto"/>
        <w:ind w:firstLine="540"/>
        <w:jc w:val="both"/>
      </w:pPr>
      <w:r>
        <w:rPr>
          <w:sz w:val="20"/>
        </w:rPr>
        <w:t xml:space="preserve">4. Размер уровня софинансирования из бюджета автономного округа устанавливается:</w:t>
      </w:r>
    </w:p>
    <w:p>
      <w:pPr>
        <w:pStyle w:val="0"/>
        <w:spacing w:before="200" w:line-rule="auto"/>
        <w:ind w:firstLine="540"/>
        <w:jc w:val="both"/>
      </w:pPr>
      <w:r>
        <w:rPr>
          <w:sz w:val="20"/>
        </w:rPr>
        <w:t xml:space="preserve">на создание (реконструкцию) объектов образования в соответствии с заключенными концессионными соглашениями, соглашениями о муниципально-частном партнерстве до 30 ноября 2020 года от объема субсидирования, определенного по методике, приведенной в </w:t>
      </w:r>
      <w:hyperlink w:history="0" w:anchor="P7995" w:tooltip="РАСЧЕТ">
        <w:r>
          <w:rPr>
            <w:sz w:val="20"/>
            <w:color w:val="0000ff"/>
          </w:rPr>
          <w:t xml:space="preserve">приложении 13</w:t>
        </w:r>
      </w:hyperlink>
      <w:r>
        <w:rPr>
          <w:sz w:val="20"/>
        </w:rPr>
        <w:t xml:space="preserve"> к настоящему постановлению (с учетом стоимости 1 места, указанного в графах 3 - 4 </w:t>
      </w:r>
      <w:hyperlink w:history="0" w:anchor="P8078" w:tooltip="3">
        <w:r>
          <w:rPr>
            <w:sz w:val="20"/>
            <w:color w:val="0000ff"/>
          </w:rPr>
          <w:t xml:space="preserve">таблиц 1.1</w:t>
        </w:r>
      </w:hyperlink>
      <w:r>
        <w:rPr>
          <w:sz w:val="20"/>
        </w:rPr>
        <w:t xml:space="preserve"> - </w:t>
      </w:r>
      <w:hyperlink w:history="0" w:anchor="P8209" w:tooltip="3">
        <w:r>
          <w:rPr>
            <w:sz w:val="20"/>
            <w:color w:val="0000ff"/>
          </w:rPr>
          <w:t xml:space="preserve">1.3</w:t>
        </w:r>
      </w:hyperlink>
      <w:r>
        <w:rPr>
          <w:sz w:val="20"/>
        </w:rPr>
        <w:t xml:space="preserve">, стоимости объекта образования, определенной на основании заключения о достоверности определения сметной стоимости реконструкции объекта образования), с применением коэффициентов, указанных в </w:t>
      </w:r>
      <w:hyperlink w:history="0" w:anchor="P8484" w:tooltip="Таблица 1">
        <w:r>
          <w:rPr>
            <w:sz w:val="20"/>
            <w:color w:val="0000ff"/>
          </w:rPr>
          <w:t xml:space="preserve">таблицах 1</w:t>
        </w:r>
      </w:hyperlink>
      <w:r>
        <w:rPr>
          <w:sz w:val="20"/>
        </w:rPr>
        <w:t xml:space="preserve">, </w:t>
      </w:r>
      <w:hyperlink w:history="0" w:anchor="P8565" w:tooltip="Таблица 2 &lt;*&gt;">
        <w:r>
          <w:rPr>
            <w:sz w:val="20"/>
            <w:color w:val="0000ff"/>
          </w:rPr>
          <w:t xml:space="preserve">2</w:t>
        </w:r>
      </w:hyperlink>
      <w:r>
        <w:rPr>
          <w:sz w:val="20"/>
        </w:rPr>
        <w:t xml:space="preserve"> Порядка, в соответствии с уровнем расчетной бюджетной обеспеченности, определяемым согласно </w:t>
      </w:r>
      <w:hyperlink w:history="0" r:id="rId288"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Закону</w:t>
        </w:r>
      </w:hyperlink>
      <w:r>
        <w:rPr>
          <w:sz w:val="20"/>
        </w:rPr>
        <w:t xml:space="preserve"> автономного округа от 10 ноября 2008 года N 132-оз "О межбюджетных отношениях в Ханты-Мансийском автономном округе - Югре";</w:t>
      </w:r>
    </w:p>
    <w:bookmarkStart w:id="8349" w:name="P8349"/>
    <w:bookmarkEnd w:id="8349"/>
    <w:p>
      <w:pPr>
        <w:pStyle w:val="0"/>
        <w:spacing w:before="200" w:line-rule="auto"/>
        <w:ind w:firstLine="540"/>
        <w:jc w:val="both"/>
      </w:pPr>
      <w:r>
        <w:rPr>
          <w:sz w:val="20"/>
        </w:rPr>
        <w:t xml:space="preserve">на создание объектов образования в соответствии с концессионными соглашениями, заключенными до 1 марта 2022 года, по которым не начато строительство и планируется получение согласования Губернатора автономного округа в соответствии с </w:t>
      </w:r>
      <w:hyperlink w:history="0" r:id="rId289" w:tooltip="Федеральный закон от 21.07.2005 N 115-ФЗ (ред. от 10.07.2023) &quot;О концессионных соглашениях&quot; {КонсультантПлюс}">
        <w:r>
          <w:rPr>
            <w:sz w:val="20"/>
            <w:color w:val="0000ff"/>
          </w:rPr>
          <w:t xml:space="preserve">частью 3 статьи 13</w:t>
        </w:r>
      </w:hyperlink>
      <w:r>
        <w:rPr>
          <w:sz w:val="20"/>
        </w:rPr>
        <w:t xml:space="preserve"> Федерального закона N 115-ФЗ, на основании расчетной стоимости объекта образования, подготовленной на основании укрупненного норматива цены строительства, установленного Министерством строительства и жилищно-коммунального хозяйства Российской Федерации для создания объекта образования (далее - НЦС), и затрат на внутриплощадочные наружные инженерные сети и общеплощадочные работы, малые архитектурные формы, благоустройство, озеленение с применением прогнозного индекса или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с применением прогнозного индекса.</w:t>
      </w:r>
    </w:p>
    <w:p>
      <w:pPr>
        <w:pStyle w:val="0"/>
        <w:jc w:val="both"/>
      </w:pPr>
      <w:r>
        <w:rPr>
          <w:sz w:val="20"/>
        </w:rPr>
        <w:t xml:space="preserve">(в ред. </w:t>
      </w:r>
      <w:hyperlink w:history="0" r:id="rId290"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03.02.2023 N 40-п)</w:t>
      </w:r>
    </w:p>
    <w:p>
      <w:pPr>
        <w:pStyle w:val="0"/>
        <w:spacing w:before="200" w:line-rule="auto"/>
        <w:ind w:firstLine="540"/>
        <w:jc w:val="both"/>
      </w:pPr>
      <w:r>
        <w:rPr>
          <w:sz w:val="20"/>
        </w:rPr>
        <w:t xml:space="preserve">Определение прогнозного индекса, указанного в </w:t>
      </w:r>
      <w:hyperlink w:history="0" w:anchor="P8349" w:tooltip="на создание объектов образования в соответствии с концессионными соглашениями, заключенными до 1 марта 2022 года, по которым не начато строительство и планируется получение согласования Губернатора автономного округа в соответствии с частью 3 статьи 13 Федерального закона N 115-ФЗ, на основании расчетной стоимости объекта образования, подготовленной на основании укрупненного норматива цены строительства, установленного Министерством строительства и жилищно-коммунального хозяйства Российской Федерации для...">
        <w:r>
          <w:rPr>
            <w:sz w:val="20"/>
            <w:color w:val="0000ff"/>
          </w:rPr>
          <w:t xml:space="preserve">абзаце третьем</w:t>
        </w:r>
      </w:hyperlink>
      <w:r>
        <w:rPr>
          <w:sz w:val="20"/>
        </w:rPr>
        <w:t xml:space="preserve"> настоящего пункта, осуществляется в соответствии с </w:t>
      </w:r>
      <w:hyperlink w:history="0" r:id="rId291" w:tooltip="Постановление Правительства ХМАО - Югры от 24.07.2020 N 307-п (ред. от 08.09.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порядком</w:t>
        </w:r>
      </w:hyperlink>
      <w:r>
        <w:rPr>
          <w:sz w:val="20"/>
        </w:rPr>
        <w:t xml:space="preserve">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автономного округа от 24 июля 2020 года N 307-п.</w:t>
      </w:r>
    </w:p>
    <w:p>
      <w:pPr>
        <w:pStyle w:val="0"/>
        <w:jc w:val="both"/>
      </w:pPr>
      <w:r>
        <w:rPr>
          <w:sz w:val="20"/>
        </w:rPr>
        <w:t xml:space="preserve">(в ред. </w:t>
      </w:r>
      <w:hyperlink w:history="0" r:id="rId292"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03.02.2023 N 40-п)</w:t>
      </w:r>
    </w:p>
    <w:p>
      <w:pPr>
        <w:pStyle w:val="0"/>
        <w:spacing w:before="200" w:line-rule="auto"/>
        <w:ind w:firstLine="540"/>
        <w:jc w:val="both"/>
      </w:pPr>
      <w:r>
        <w:rPr>
          <w:sz w:val="20"/>
        </w:rPr>
        <w:t xml:space="preserve">Абзацы пятый - двенадцатый утратили силу. - </w:t>
      </w:r>
      <w:hyperlink w:history="0" r:id="rId293"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w:t>
        </w:r>
      </w:hyperlink>
      <w:r>
        <w:rPr>
          <w:sz w:val="20"/>
        </w:rPr>
        <w:t xml:space="preserve"> Правительства ХМАО - Югры от 03.02.2023 N 40-п.</w:t>
      </w:r>
    </w:p>
    <w:p>
      <w:pPr>
        <w:pStyle w:val="0"/>
        <w:spacing w:before="200" w:line-rule="auto"/>
        <w:ind w:firstLine="540"/>
        <w:jc w:val="both"/>
      </w:pPr>
      <w:r>
        <w:rPr>
          <w:sz w:val="20"/>
        </w:rPr>
        <w:t xml:space="preserve">Коэффициентов, указанных в </w:t>
      </w:r>
      <w:hyperlink w:history="0" w:anchor="P8484" w:tooltip="Таблица 1">
        <w:r>
          <w:rPr>
            <w:sz w:val="20"/>
            <w:color w:val="0000ff"/>
          </w:rPr>
          <w:t xml:space="preserve">таблицах 1</w:t>
        </w:r>
      </w:hyperlink>
      <w:r>
        <w:rPr>
          <w:sz w:val="20"/>
        </w:rPr>
        <w:t xml:space="preserve">, </w:t>
      </w:r>
      <w:hyperlink w:history="0" w:anchor="P8565" w:tooltip="Таблица 2 &lt;*&gt;">
        <w:r>
          <w:rPr>
            <w:sz w:val="20"/>
            <w:color w:val="0000ff"/>
          </w:rPr>
          <w:t xml:space="preserve">2</w:t>
        </w:r>
      </w:hyperlink>
      <w:r>
        <w:rPr>
          <w:sz w:val="20"/>
        </w:rPr>
        <w:t xml:space="preserve"> Порядка, в соответствии с уровнем расчетной бюджетной обеспеченности, определяемым согласно </w:t>
      </w:r>
      <w:hyperlink w:history="0" r:id="rId294"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Закону</w:t>
        </w:r>
      </w:hyperlink>
      <w:r>
        <w:rPr>
          <w:sz w:val="20"/>
        </w:rPr>
        <w:t xml:space="preserve"> автономного округа от 10 ноября 2008 года N 132-оз "О межбюджетных отношениях в Ханты-Мансийском автономном округе - Югре".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984"/>
        <w:gridCol w:w="3969"/>
      </w:tblGrid>
      <w:tr>
        <w:tc>
          <w:tcPr>
            <w:tcW w:w="3118"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1984" w:type="dxa"/>
          </w:tcPr>
          <w:p>
            <w:pPr>
              <w:pStyle w:val="0"/>
              <w:jc w:val="center"/>
            </w:pPr>
            <w:r>
              <w:rPr>
                <w:sz w:val="20"/>
              </w:rPr>
              <w:t xml:space="preserve">Группа муниципального образования</w:t>
            </w:r>
          </w:p>
        </w:tc>
        <w:tc>
          <w:tcPr>
            <w:tcW w:w="3969"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118" w:type="dxa"/>
          </w:tcPr>
          <w:p>
            <w:pPr>
              <w:pStyle w:val="0"/>
              <w:jc w:val="center"/>
            </w:pPr>
            <w:r>
              <w:rPr>
                <w:sz w:val="20"/>
              </w:rPr>
              <w:t xml:space="preserve">от 0,0 до 1,7</w:t>
            </w:r>
          </w:p>
        </w:tc>
        <w:tc>
          <w:tcPr>
            <w:tcW w:w="1984" w:type="dxa"/>
          </w:tcPr>
          <w:p>
            <w:pPr>
              <w:pStyle w:val="0"/>
              <w:jc w:val="center"/>
            </w:pPr>
            <w:r>
              <w:rPr>
                <w:sz w:val="20"/>
              </w:rPr>
              <w:t xml:space="preserve">1</w:t>
            </w:r>
          </w:p>
        </w:tc>
        <w:tc>
          <w:tcPr>
            <w:tcW w:w="3969" w:type="dxa"/>
          </w:tcPr>
          <w:p>
            <w:pPr>
              <w:pStyle w:val="0"/>
              <w:jc w:val="center"/>
            </w:pPr>
            <w:r>
              <w:rPr>
                <w:sz w:val="20"/>
              </w:rPr>
              <w:t xml:space="preserve">90%</w:t>
            </w:r>
          </w:p>
        </w:tc>
      </w:tr>
      <w:tr>
        <w:tc>
          <w:tcPr>
            <w:tcW w:w="3118" w:type="dxa"/>
          </w:tcPr>
          <w:p>
            <w:pPr>
              <w:pStyle w:val="0"/>
              <w:jc w:val="center"/>
            </w:pPr>
            <w:r>
              <w:rPr>
                <w:sz w:val="20"/>
              </w:rPr>
              <w:t xml:space="preserve">от 1,7 до 1,9</w:t>
            </w:r>
          </w:p>
        </w:tc>
        <w:tc>
          <w:tcPr>
            <w:tcW w:w="1984" w:type="dxa"/>
          </w:tcPr>
          <w:p>
            <w:pPr>
              <w:pStyle w:val="0"/>
              <w:jc w:val="center"/>
            </w:pPr>
            <w:r>
              <w:rPr>
                <w:sz w:val="20"/>
              </w:rPr>
              <w:t xml:space="preserve">2</w:t>
            </w:r>
          </w:p>
        </w:tc>
        <w:tc>
          <w:tcPr>
            <w:tcW w:w="3969" w:type="dxa"/>
          </w:tcPr>
          <w:p>
            <w:pPr>
              <w:pStyle w:val="0"/>
              <w:jc w:val="center"/>
            </w:pPr>
            <w:r>
              <w:rPr>
                <w:sz w:val="20"/>
              </w:rPr>
              <w:t xml:space="preserve">87%</w:t>
            </w:r>
          </w:p>
        </w:tc>
      </w:tr>
      <w:tr>
        <w:tc>
          <w:tcPr>
            <w:tcW w:w="3118" w:type="dxa"/>
          </w:tcPr>
          <w:p>
            <w:pPr>
              <w:pStyle w:val="0"/>
              <w:jc w:val="center"/>
            </w:pPr>
            <w:r>
              <w:rPr>
                <w:sz w:val="20"/>
              </w:rPr>
              <w:t xml:space="preserve">от 1,9 до 2,0</w:t>
            </w:r>
          </w:p>
        </w:tc>
        <w:tc>
          <w:tcPr>
            <w:tcW w:w="1984" w:type="dxa"/>
          </w:tcPr>
          <w:p>
            <w:pPr>
              <w:pStyle w:val="0"/>
              <w:jc w:val="center"/>
            </w:pPr>
            <w:r>
              <w:rPr>
                <w:sz w:val="20"/>
              </w:rPr>
              <w:t xml:space="preserve">3</w:t>
            </w:r>
          </w:p>
        </w:tc>
        <w:tc>
          <w:tcPr>
            <w:tcW w:w="3969" w:type="dxa"/>
          </w:tcPr>
          <w:p>
            <w:pPr>
              <w:pStyle w:val="0"/>
              <w:jc w:val="center"/>
            </w:pPr>
            <w:r>
              <w:rPr>
                <w:sz w:val="20"/>
              </w:rPr>
              <w:t xml:space="preserve">85%</w:t>
            </w:r>
          </w:p>
        </w:tc>
      </w:tr>
    </w:tbl>
    <w:p>
      <w:pPr>
        <w:pStyle w:val="0"/>
        <w:jc w:val="both"/>
      </w:pPr>
      <w:r>
        <w:rPr>
          <w:sz w:val="20"/>
        </w:rPr>
      </w:r>
    </w:p>
    <w:p>
      <w:pPr>
        <w:pStyle w:val="0"/>
        <w:ind w:firstLine="540"/>
        <w:jc w:val="both"/>
      </w:pPr>
      <w:r>
        <w:rPr>
          <w:sz w:val="20"/>
        </w:rPr>
        <w:t xml:space="preserve">Размер уровня софинансирования из бюджета муниципального образования должен составлять ежегодно 10% для 1 группы, 13% для 2 группы, 15% для 3 группы от годового объема финансирования мероприятия.</w:t>
      </w:r>
    </w:p>
    <w:p>
      <w:pPr>
        <w:pStyle w:val="0"/>
        <w:spacing w:before="200" w:line-rule="auto"/>
        <w:ind w:firstLine="540"/>
        <w:jc w:val="both"/>
      </w:pPr>
      <w:r>
        <w:rPr>
          <w:sz w:val="20"/>
        </w:rPr>
        <w:t xml:space="preserve">Органы местного самоуправления муниципального образования вправе увеличивать объем финансирования мероприятия за счет привлеченных и собственных средств местных бюджетов.</w:t>
      </w:r>
    </w:p>
    <w:p>
      <w:pPr>
        <w:pStyle w:val="0"/>
        <w:spacing w:before="200" w:line-rule="auto"/>
        <w:ind w:firstLine="540"/>
        <w:jc w:val="both"/>
      </w:pPr>
      <w:r>
        <w:rPr>
          <w:sz w:val="20"/>
        </w:rPr>
        <w:t xml:space="preserve">Органы местного самоуправления муниципального образования обязаны обеспечить полное финансирование мероприятия в соответствии с условиями заключенного концессионного соглашения, соглашения о муниципально-частном партнерстве, включая расходы по досрочному прекращению концессионного соглашения, соглашения о муниципально-частном партнерстве, расходы в связи с неисполнением (ненадлежащим исполнением) муниципальным образованием концессионного соглашения, соглашения о муниципально-частном партнерстве, прочие расходы, предусмотренные концессионным соглашением, соглашением о муниципально-частном партнерстве.</w:t>
      </w:r>
    </w:p>
    <w:p>
      <w:pPr>
        <w:pStyle w:val="0"/>
        <w:spacing w:before="200" w:line-rule="auto"/>
        <w:ind w:firstLine="540"/>
        <w:jc w:val="both"/>
      </w:pPr>
      <w:r>
        <w:rPr>
          <w:sz w:val="20"/>
        </w:rPr>
        <w:t xml:space="preserve">4.1. Субсидия между муниципальными образованиями распределяется исходя из:</w:t>
      </w:r>
    </w:p>
    <w:p>
      <w:pPr>
        <w:pStyle w:val="0"/>
        <w:spacing w:before="200" w:line-rule="auto"/>
        <w:ind w:firstLine="540"/>
        <w:jc w:val="both"/>
      </w:pPr>
      <w:r>
        <w:rPr>
          <w:sz w:val="20"/>
        </w:rPr>
        <w:t xml:space="preserve">наличия первоочередного объекта недвижимого имущества, указанного в </w:t>
      </w:r>
      <w:hyperlink w:history="0" r:id="rId295"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размера субсидии, рассчитанного в соответствии с </w:t>
      </w:r>
      <w:hyperlink w:history="0" w:anchor="P8347" w:tooltip="4. Размер уровня софинансирования из бюджета автономного округа устанавливается:">
        <w:r>
          <w:rPr>
            <w:sz w:val="20"/>
            <w:color w:val="0000ff"/>
          </w:rPr>
          <w:t xml:space="preserve">пунктом 4</w:t>
        </w:r>
      </w:hyperlink>
      <w:r>
        <w:rPr>
          <w:sz w:val="20"/>
        </w:rPr>
        <w:t xml:space="preserve"> Порядка.</w:t>
      </w:r>
    </w:p>
    <w:p>
      <w:pPr>
        <w:pStyle w:val="0"/>
        <w:spacing w:before="200" w:line-rule="auto"/>
        <w:ind w:firstLine="540"/>
        <w:jc w:val="both"/>
      </w:pPr>
      <w:r>
        <w:rPr>
          <w:sz w:val="20"/>
        </w:rPr>
        <w:t xml:space="preserve">5. Субсидия предоставляется в соответствии со сводной бюджетной росписью бюджета автономного округа в пределах лимитов бюджетных обязательств.</w:t>
      </w:r>
    </w:p>
    <w:bookmarkStart w:id="8376" w:name="P8376"/>
    <w:bookmarkEnd w:id="8376"/>
    <w:p>
      <w:pPr>
        <w:pStyle w:val="0"/>
        <w:spacing w:before="200" w:line-rule="auto"/>
        <w:ind w:firstLine="540"/>
        <w:jc w:val="both"/>
      </w:pPr>
      <w:r>
        <w:rPr>
          <w:sz w:val="20"/>
        </w:rPr>
        <w:t xml:space="preserve">6. Субсидия предоставляется муниципальному образованию при соблюдении следующих условий:</w:t>
      </w:r>
    </w:p>
    <w:p>
      <w:pPr>
        <w:pStyle w:val="0"/>
        <w:spacing w:before="200" w:line-rule="auto"/>
        <w:ind w:firstLine="540"/>
        <w:jc w:val="both"/>
      </w:pPr>
      <w:r>
        <w:rPr>
          <w:sz w:val="20"/>
        </w:rPr>
        <w:t xml:space="preserve">6.1. Наличие муниципальной программы, предусматривающей создание, реконструкцию объекта образования в соответствии с концессионным соглашением, соглашением о муниципально-частном партнерстве.</w:t>
      </w:r>
    </w:p>
    <w:p>
      <w:pPr>
        <w:pStyle w:val="0"/>
        <w:spacing w:before="200" w:line-rule="auto"/>
        <w:ind w:firstLine="540"/>
        <w:jc w:val="both"/>
      </w:pPr>
      <w:r>
        <w:rPr>
          <w:sz w:val="20"/>
        </w:rPr>
        <w:t xml:space="preserve">6.2.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6.3. Заключения соглашения о предоставлении из бюджета автономного округа субсидии бюджету муниципального образования (далее - соглашение) в соответствии с </w:t>
      </w:r>
      <w:hyperlink w:history="0" r:id="rId29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w:t>
      </w:r>
    </w:p>
    <w:bookmarkStart w:id="8380" w:name="P8380"/>
    <w:bookmarkEnd w:id="8380"/>
    <w:p>
      <w:pPr>
        <w:pStyle w:val="0"/>
        <w:spacing w:before="200" w:line-rule="auto"/>
        <w:ind w:firstLine="540"/>
        <w:jc w:val="both"/>
      </w:pPr>
      <w:r>
        <w:rPr>
          <w:sz w:val="20"/>
        </w:rPr>
        <w:t xml:space="preserve">6.4. Субсидия должна быть направлена на исполнение финансовых обязательств по концессионным соглашениям, соглашениям о муниципально-частном партнерстве, которые предусматривают расходы (согласно графику платежей, являющемуся неотъемлемой частью концессионного соглашения, соглашения о муниципально-частном партнерстве) на:</w:t>
      </w:r>
    </w:p>
    <w:p>
      <w:pPr>
        <w:pStyle w:val="0"/>
        <w:spacing w:before="200" w:line-rule="auto"/>
        <w:ind w:firstLine="540"/>
        <w:jc w:val="both"/>
      </w:pPr>
      <w:r>
        <w:rPr>
          <w:sz w:val="20"/>
        </w:rPr>
        <w:t xml:space="preserve">возмещение части расходов концессионера по созданию, реконструкции объекта концессионного соглашения, при этом указанные средства выплачиваются концессионеру до ввода объекта в эксплуатацию в соответствии с </w:t>
      </w:r>
      <w:hyperlink w:history="0" w:anchor="P8484" w:tooltip="Таблица 1">
        <w:r>
          <w:rPr>
            <w:sz w:val="20"/>
            <w:color w:val="0000ff"/>
          </w:rPr>
          <w:t xml:space="preserve">таблицей 1</w:t>
        </w:r>
      </w:hyperlink>
      <w:r>
        <w:rPr>
          <w:sz w:val="20"/>
        </w:rPr>
        <w:t xml:space="preserve"> Порядка (далее - Капитальный грант);</w:t>
      </w:r>
    </w:p>
    <w:p>
      <w:pPr>
        <w:pStyle w:val="0"/>
        <w:spacing w:before="200" w:line-rule="auto"/>
        <w:ind w:firstLine="540"/>
        <w:jc w:val="both"/>
      </w:pPr>
      <w:r>
        <w:rPr>
          <w:sz w:val="20"/>
        </w:rPr>
        <w:t xml:space="preserve">возмещение расходов концессионера, частного партнера по уплате процентов по договорам, заключенным концессионером, частным партнером и финансирующими организациями для исполнения концессионного соглашения, соглашения о муниципально-частном партнерстве в соответствии с </w:t>
      </w:r>
      <w:hyperlink w:history="0" w:anchor="P8484" w:tooltip="Таблица 1">
        <w:r>
          <w:rPr>
            <w:sz w:val="20"/>
            <w:color w:val="0000ff"/>
          </w:rPr>
          <w:t xml:space="preserve">таблицами 1</w:t>
        </w:r>
      </w:hyperlink>
      <w:r>
        <w:rPr>
          <w:sz w:val="20"/>
        </w:rPr>
        <w:t xml:space="preserve">, </w:t>
      </w:r>
      <w:hyperlink w:history="0" w:anchor="P8565" w:tooltip="Таблица 2 &lt;*&gt;">
        <w:r>
          <w:rPr>
            <w:sz w:val="20"/>
            <w:color w:val="0000ff"/>
          </w:rPr>
          <w:t xml:space="preserve">2</w:t>
        </w:r>
      </w:hyperlink>
      <w:r>
        <w:rPr>
          <w:sz w:val="20"/>
        </w:rPr>
        <w:t xml:space="preserve"> Порядка (далее - Субсидия на проценты);</w:t>
      </w:r>
    </w:p>
    <w:p>
      <w:pPr>
        <w:pStyle w:val="0"/>
        <w:spacing w:before="200" w:line-rule="auto"/>
        <w:ind w:firstLine="540"/>
        <w:jc w:val="both"/>
      </w:pPr>
      <w:r>
        <w:rPr>
          <w:sz w:val="20"/>
        </w:rPr>
        <w:t xml:space="preserve">возмещение собственных и заемных инвестиций концессионера, частного партнера в соответствии с </w:t>
      </w:r>
      <w:hyperlink w:history="0" w:anchor="P8484" w:tooltip="Таблица 1">
        <w:r>
          <w:rPr>
            <w:sz w:val="20"/>
            <w:color w:val="0000ff"/>
          </w:rPr>
          <w:t xml:space="preserve">таблицами 1</w:t>
        </w:r>
      </w:hyperlink>
      <w:r>
        <w:rPr>
          <w:sz w:val="20"/>
        </w:rPr>
        <w:t xml:space="preserve">, </w:t>
      </w:r>
      <w:hyperlink w:history="0" w:anchor="P8565" w:tooltip="Таблица 2 &lt;*&gt;">
        <w:r>
          <w:rPr>
            <w:sz w:val="20"/>
            <w:color w:val="0000ff"/>
          </w:rPr>
          <w:t xml:space="preserve">2</w:t>
        </w:r>
      </w:hyperlink>
      <w:r>
        <w:rPr>
          <w:sz w:val="20"/>
        </w:rPr>
        <w:t xml:space="preserve"> Порядка (далее - Инвестиционный платеж);</w:t>
      </w:r>
    </w:p>
    <w:p>
      <w:pPr>
        <w:pStyle w:val="0"/>
        <w:spacing w:before="200" w:line-rule="auto"/>
        <w:ind w:firstLine="540"/>
        <w:jc w:val="both"/>
      </w:pPr>
      <w:r>
        <w:rPr>
          <w:sz w:val="20"/>
        </w:rPr>
        <w:t xml:space="preserve">возмещение расходов концессионера, частного партнера на эксплуатацию, техническое обслуживание объекта образования в соответствии с </w:t>
      </w:r>
      <w:hyperlink w:history="0" w:anchor="P8484" w:tooltip="Таблица 1">
        <w:r>
          <w:rPr>
            <w:sz w:val="20"/>
            <w:color w:val="0000ff"/>
          </w:rPr>
          <w:t xml:space="preserve">таблицами 1</w:t>
        </w:r>
      </w:hyperlink>
      <w:r>
        <w:rPr>
          <w:sz w:val="20"/>
        </w:rPr>
        <w:t xml:space="preserve">, </w:t>
      </w:r>
      <w:hyperlink w:history="0" w:anchor="P8565" w:tooltip="Таблица 2 &lt;*&gt;">
        <w:r>
          <w:rPr>
            <w:sz w:val="20"/>
            <w:color w:val="0000ff"/>
          </w:rPr>
          <w:t xml:space="preserve">2</w:t>
        </w:r>
      </w:hyperlink>
      <w:r>
        <w:rPr>
          <w:sz w:val="20"/>
        </w:rPr>
        <w:t xml:space="preserve"> Порядка (далее - Операционный платеж).</w:t>
      </w:r>
    </w:p>
    <w:p>
      <w:pPr>
        <w:pStyle w:val="0"/>
        <w:spacing w:before="200" w:line-rule="auto"/>
        <w:ind w:firstLine="540"/>
        <w:jc w:val="both"/>
      </w:pPr>
      <w:r>
        <w:rPr>
          <w:sz w:val="20"/>
        </w:rPr>
        <w:t xml:space="preserve">7. Участие органов местного самоуправления муниципальных образований автономного округа в мероприятии определяется на основании их заявок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(далее - заявка).</w:t>
      </w:r>
    </w:p>
    <w:bookmarkStart w:id="8386" w:name="P8386"/>
    <w:bookmarkEnd w:id="8386"/>
    <w:p>
      <w:pPr>
        <w:pStyle w:val="0"/>
        <w:spacing w:before="200" w:line-rule="auto"/>
        <w:ind w:firstLine="540"/>
        <w:jc w:val="both"/>
      </w:pPr>
      <w:r>
        <w:rPr>
          <w:sz w:val="20"/>
        </w:rPr>
        <w:t xml:space="preserve">8. Для рассмотрения вопроса о предоставлении субсидии муниципальное образование направляет в Департамент образования и науки автономного округа (далее - Департамент):</w:t>
      </w:r>
    </w:p>
    <w:p>
      <w:pPr>
        <w:pStyle w:val="0"/>
        <w:jc w:val="both"/>
      </w:pPr>
      <w:r>
        <w:rPr>
          <w:sz w:val="20"/>
        </w:rPr>
        <w:t xml:space="preserve">(в ред. </w:t>
      </w:r>
      <w:hyperlink w:history="0" r:id="rId29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а) заявку по форме, утверждаемой Департаментом и размещенной на его официальном сайте </w:t>
      </w:r>
      <w:r>
        <w:rPr>
          <w:sz w:val="20"/>
        </w:rPr>
        <w:t xml:space="preserve">https://depobr.admhmao.ru/</w:t>
      </w:r>
      <w:r>
        <w:rPr>
          <w:sz w:val="20"/>
        </w:rPr>
        <w:t xml:space="preserve">;</w:t>
      </w:r>
    </w:p>
    <w:p>
      <w:pPr>
        <w:pStyle w:val="0"/>
        <w:jc w:val="both"/>
      </w:pPr>
      <w:r>
        <w:rPr>
          <w:sz w:val="20"/>
        </w:rPr>
        <w:t xml:space="preserve">(в ред. </w:t>
      </w:r>
      <w:hyperlink w:history="0" r:id="rId29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б) проект решения, подготовленного в порядке, установленном законодательством Российской Федерации о заключении концессионного соглашения, предусматривающего существенные </w:t>
      </w:r>
      <w:hyperlink w:history="0" w:anchor="P8641" w:tooltip="СУЩЕСТВЕННЫЕ УСЛОВИЯ">
        <w:r>
          <w:rPr>
            <w:sz w:val="20"/>
            <w:color w:val="0000ff"/>
          </w:rPr>
          <w:t xml:space="preserve">условия</w:t>
        </w:r>
      </w:hyperlink>
      <w:r>
        <w:rPr>
          <w:sz w:val="20"/>
        </w:rPr>
        <w:t xml:space="preserve">, указанные в приложении 1 к Порядку, либо проект подготовленного в порядке, установленном законодательством Российской Федерации о государственно-частном партнерстве, муниципально-частном партнерстве, решения о реализации проекта муниципально-частного партнерства, предусматривающего существенные </w:t>
      </w:r>
      <w:hyperlink w:history="0" w:anchor="P8714" w:tooltip="СУЩЕСТВЕННЫЕ УСЛОВИЯ">
        <w:r>
          <w:rPr>
            <w:sz w:val="20"/>
            <w:color w:val="0000ff"/>
          </w:rPr>
          <w:t xml:space="preserve">условия</w:t>
        </w:r>
      </w:hyperlink>
      <w:r>
        <w:rPr>
          <w:sz w:val="20"/>
        </w:rPr>
        <w:t xml:space="preserve">, указанные в приложении 2 к Порядку, с приложением заключения уполномоченного органа об эффективности и сравнительном преимуществе проекта муниципально-частного партнерства;</w:t>
      </w:r>
    </w:p>
    <w:bookmarkStart w:id="8391" w:name="P8391"/>
    <w:bookmarkEnd w:id="8391"/>
    <w:p>
      <w:pPr>
        <w:pStyle w:val="0"/>
        <w:spacing w:before="200" w:line-rule="auto"/>
        <w:ind w:firstLine="540"/>
        <w:jc w:val="both"/>
      </w:pPr>
      <w:r>
        <w:rPr>
          <w:sz w:val="20"/>
        </w:rPr>
        <w:t xml:space="preserve">в) проект конкурсной документации к конкурсу на право заключения концессионного соглашения, соглашения о муниципально-частном партнерстве, подготовленной в порядке, установленном Федеральным </w:t>
      </w:r>
      <w:hyperlink w:history="0" r:id="rId299"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N 115-ФЗ, Федеральным </w:t>
      </w:r>
      <w:hyperlink w:history="0" r:id="rId300"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 предложение о заключении концессионного соглашения (при наличии) либо предложение частного партнера о реализации проекта соглашения о муниципально-частном партнерстве (при наличии);</w:t>
      </w:r>
    </w:p>
    <w:bookmarkStart w:id="8392" w:name="P8392"/>
    <w:bookmarkEnd w:id="8392"/>
    <w:p>
      <w:pPr>
        <w:pStyle w:val="0"/>
        <w:spacing w:before="200" w:line-rule="auto"/>
        <w:ind w:firstLine="540"/>
        <w:jc w:val="both"/>
      </w:pPr>
      <w:r>
        <w:rPr>
          <w:sz w:val="20"/>
        </w:rPr>
        <w:t xml:space="preserve">г) проект концессионного соглашения, содержащего существенные </w:t>
      </w:r>
      <w:hyperlink w:history="0" w:anchor="P8641" w:tooltip="СУЩЕСТВЕННЫЕ УСЛОВИЯ">
        <w:r>
          <w:rPr>
            <w:sz w:val="20"/>
            <w:color w:val="0000ff"/>
          </w:rPr>
          <w:t xml:space="preserve">условия</w:t>
        </w:r>
      </w:hyperlink>
      <w:r>
        <w:rPr>
          <w:sz w:val="20"/>
        </w:rPr>
        <w:t xml:space="preserve"> концессионного соглашения согласно приложению 1 к Порядку, или соглашения о муниципально-частном партнерстве, содержащего существенные </w:t>
      </w:r>
      <w:hyperlink w:history="0" w:anchor="P8714" w:tooltip="СУЩЕСТВЕННЫЕ УСЛОВИЯ">
        <w:r>
          <w:rPr>
            <w:sz w:val="20"/>
            <w:color w:val="0000ff"/>
          </w:rPr>
          <w:t xml:space="preserve">условия</w:t>
        </w:r>
      </w:hyperlink>
      <w:r>
        <w:rPr>
          <w:sz w:val="20"/>
        </w:rPr>
        <w:t xml:space="preserve"> соглашения о муниципально-частном партнерстве согласно Приложению 2 к Порядку; предложение публичного партнера о реализации проекта (при наличии), подготовленного в порядке, установленном законодательством Российской Федерации о концессионных соглашениях либо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д) копию утвержденной программы комплексного развития социальной инфраструктуры, а также программы развития образования муниципального образования, предусматривающей создание, реконструкцию объекта образования и мероприятие по исполнению финансовых обязательств по концессионному соглашению, соглашению о муниципально-частном партнерстве;</w:t>
      </w:r>
    </w:p>
    <w:p>
      <w:pPr>
        <w:pStyle w:val="0"/>
        <w:spacing w:before="200" w:line-rule="auto"/>
        <w:ind w:firstLine="540"/>
        <w:jc w:val="both"/>
      </w:pPr>
      <w:r>
        <w:rPr>
          <w:sz w:val="20"/>
        </w:rPr>
        <w:t xml:space="preserve">е) подписанное главой муниципального образования обязательство предусмотреть средства бюджета муниципального образования на финансирование обязательств муниципального образования, принимаемых в соответствии с концессионным соглашением, соглашением о муниципально-частном партнерстве (в случае отсутствия на момент предоставления заявления лимитов бюджета муниципального образования в размере, достаточном для исполнения финансовых обязательств по концессионному соглашению, соглашению о муниципально-частном партнерстве);</w:t>
      </w:r>
    </w:p>
    <w:p>
      <w:pPr>
        <w:pStyle w:val="0"/>
        <w:spacing w:before="200" w:line-rule="auto"/>
        <w:ind w:firstLine="540"/>
        <w:jc w:val="both"/>
      </w:pPr>
      <w:r>
        <w:rPr>
          <w:sz w:val="20"/>
        </w:rPr>
        <w:t xml:space="preserve">ж) схему границ земельного участка на кадастровом плане или кадастровой карте территории, выписку из Единого государственного реестра недвижимости на земельный участок (при наличии), градостроительный план земельного участка (при наличии);</w:t>
      </w:r>
    </w:p>
    <w:p>
      <w:pPr>
        <w:pStyle w:val="0"/>
        <w:spacing w:before="200" w:line-rule="auto"/>
        <w:ind w:firstLine="540"/>
        <w:jc w:val="both"/>
      </w:pPr>
      <w:r>
        <w:rPr>
          <w:sz w:val="20"/>
        </w:rPr>
        <w:t xml:space="preserve">з) подтверждение наличия технической возможности технологического подключения присоединения к сетям электроснабжения, подключения к сетям тепло-, водоснабжения и водоотведения/ливневой канализации на границах подлежащего предоставлению земельного участка и/или копии договоров (муниципальных контрактов) на подключения (технологическое присоединение), содержащих положения о порядке и сроках внесения платы, сроках выполнения работ в соответствии с действующим законодательством;</w:t>
      </w:r>
    </w:p>
    <w:p>
      <w:pPr>
        <w:pStyle w:val="0"/>
        <w:spacing w:before="200" w:line-rule="auto"/>
        <w:ind w:firstLine="540"/>
        <w:jc w:val="both"/>
      </w:pPr>
      <w:r>
        <w:rPr>
          <w:sz w:val="20"/>
        </w:rPr>
        <w:t xml:space="preserve">и) подтверждение наличия транспортной доступности (улицы и дороги с твердым покрытием), обеспечивающие непосредственный доступ к подлежащему предоставлению земельному участку;</w:t>
      </w:r>
    </w:p>
    <w:p>
      <w:pPr>
        <w:pStyle w:val="0"/>
        <w:spacing w:before="200" w:line-rule="auto"/>
        <w:ind w:firstLine="540"/>
        <w:jc w:val="both"/>
      </w:pPr>
      <w:r>
        <w:rPr>
          <w:sz w:val="20"/>
        </w:rPr>
        <w:t xml:space="preserve">к) заключение о достоверности определения сметной стоимости реконструкции объекта образования.</w:t>
      </w:r>
    </w:p>
    <w:bookmarkStart w:id="8399" w:name="P8399"/>
    <w:bookmarkEnd w:id="8399"/>
    <w:p>
      <w:pPr>
        <w:pStyle w:val="0"/>
        <w:spacing w:before="200" w:line-rule="auto"/>
        <w:ind w:firstLine="540"/>
        <w:jc w:val="both"/>
      </w:pPr>
      <w:r>
        <w:rPr>
          <w:sz w:val="20"/>
        </w:rPr>
        <w:t xml:space="preserve">9. Заявка подается в отношении каждого концессионного соглашения, соглашения о муниципально-частном партнерстве, предусматривающего создание, реконструкцию объектов образования, перечень которых предусмотрен государственной программой, не ранее чем за год до начала срока реализации, указанного в </w:t>
      </w:r>
      <w:hyperlink w:history="0" r:id="rId301"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10. Документы, указанные в </w:t>
      </w:r>
      <w:hyperlink w:history="0" w:anchor="P8386" w:tooltip="8. Для рассмотрения вопроса о предоставлении субсидии муниципальное образование направляет в Департамент образования и науки автономного округа (далее - Департамент):">
        <w:r>
          <w:rPr>
            <w:sz w:val="20"/>
            <w:color w:val="0000ff"/>
          </w:rPr>
          <w:t xml:space="preserve">пункте 8</w:t>
        </w:r>
      </w:hyperlink>
      <w:r>
        <w:rPr>
          <w:sz w:val="20"/>
        </w:rPr>
        <w:t xml:space="preserve"> Порядка, представляются в Департамент:</w:t>
      </w:r>
    </w:p>
    <w:p>
      <w:pPr>
        <w:pStyle w:val="0"/>
        <w:spacing w:before="200" w:line-rule="auto"/>
        <w:ind w:firstLine="540"/>
        <w:jc w:val="both"/>
      </w:pPr>
      <w:r>
        <w:rPr>
          <w:sz w:val="20"/>
        </w:rPr>
        <w:t xml:space="preserve">нарочно или почтовым отправлением по адресу: 628011, Ханты-Мансийский автономный округ - Югра, г. Ханты-Мансийск, ул. Чехова, д. 12;</w:t>
      </w:r>
    </w:p>
    <w:p>
      <w:pPr>
        <w:pStyle w:val="0"/>
        <w:spacing w:before="200" w:line-rule="auto"/>
        <w:ind w:firstLine="540"/>
        <w:jc w:val="both"/>
      </w:pPr>
      <w:r>
        <w:rPr>
          <w:sz w:val="20"/>
        </w:rPr>
        <w:t xml:space="preserve">либо в электронной форме по адресу: doimp@admhmao.ru.</w:t>
      </w:r>
    </w:p>
    <w:p>
      <w:pPr>
        <w:pStyle w:val="0"/>
        <w:spacing w:before="200" w:line-rule="auto"/>
        <w:ind w:firstLine="540"/>
        <w:jc w:val="both"/>
      </w:pPr>
      <w:r>
        <w:rPr>
          <w:sz w:val="20"/>
        </w:rPr>
        <w:t xml:space="preserve">Департамент регистрирует представленные документы в едином программном продукте "Система автоматизации делопроизводства и электронного документооборота "Дело".</w:t>
      </w:r>
    </w:p>
    <w:p>
      <w:pPr>
        <w:pStyle w:val="0"/>
        <w:spacing w:before="200" w:line-rule="auto"/>
        <w:ind w:firstLine="540"/>
        <w:jc w:val="both"/>
      </w:pPr>
      <w:r>
        <w:rPr>
          <w:sz w:val="20"/>
        </w:rPr>
        <w:t xml:space="preserve">11. Рассмотрение заявок осуществляет созданная Департаментом комиссия по рассмотрению заявок (далее - Комиссия) в течение 60 календарных дней с даты поступления в Департамент указанных в </w:t>
      </w:r>
      <w:hyperlink w:history="0" w:anchor="P8386" w:tooltip="8. Для рассмотрения вопроса о предоставлении субсидии муниципальное образование направляет в Департамент образования и науки автономного округа (далее - Департамент):">
        <w:r>
          <w:rPr>
            <w:sz w:val="20"/>
            <w:color w:val="0000ff"/>
          </w:rPr>
          <w:t xml:space="preserve">пункте 8</w:t>
        </w:r>
      </w:hyperlink>
      <w:r>
        <w:rPr>
          <w:sz w:val="20"/>
        </w:rPr>
        <w:t xml:space="preserve"> Порядка документов, с учетом заключения Департамента о соответствии представленных документов требованиям </w:t>
      </w:r>
      <w:hyperlink w:history="0" w:anchor="P8386" w:tooltip="8. Для рассмотрения вопроса о предоставлении субсидии муниципальное образование направляет в Департамент образования и науки автономного округа (далее - Департамент):">
        <w:r>
          <w:rPr>
            <w:sz w:val="20"/>
            <w:color w:val="0000ff"/>
          </w:rPr>
          <w:t xml:space="preserve">пунктов 8</w:t>
        </w:r>
      </w:hyperlink>
      <w:r>
        <w:rPr>
          <w:sz w:val="20"/>
        </w:rPr>
        <w:t xml:space="preserve">, </w:t>
      </w:r>
      <w:hyperlink w:history="0" w:anchor="P8399" w:tooltip="9. Заявка подается в отношении каждого концессионного соглашения, соглашения о муниципально-частном партнерстве, предусматривающего создание, реконструкцию объектов образования, перечень которых предусмотрен государственной программой, не ранее чем за год до начала срока реализации, указанного в таблице 4 приложения 1 к государственной программе.">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Комиссия формируется из представителей Департамента, Департамента строительства автономного округа, Департамента экономического развития автономного округа, Департамента финансов автономного округа, некоммерческой организации "Фонд развития Ханты-Мансийского автономного округа - Югры", Бюджетного учреждения Ханты-Мансийского автономного округа - Югры "Югорский институт развития строительного комплекса", автономного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 состав и положение о которой утверждает приказом Департамент.</w:t>
      </w:r>
    </w:p>
    <w:p>
      <w:pPr>
        <w:pStyle w:val="0"/>
        <w:spacing w:before="200" w:line-rule="auto"/>
        <w:ind w:firstLine="540"/>
        <w:jc w:val="both"/>
      </w:pPr>
      <w:r>
        <w:rPr>
          <w:sz w:val="20"/>
        </w:rPr>
        <w:t xml:space="preserve">С целью исполнения </w:t>
      </w:r>
      <w:hyperlink w:history="0" w:anchor="P8391" w:tooltip="в) проект конкурсной документации к конкурсу на право заключения концессионного соглашения, соглашения о муниципально-частном партнерстве, подготовленной в порядке, установленном Федеральным законом N 115-ФЗ, Федеральным законом N 224-ФЗ; предложение о заключении концессионного соглашения (при наличии) либо предложение частного партнера о реализации проекта соглашения о муниципально-частном партнерстве (при наличии);">
        <w:r>
          <w:rPr>
            <w:sz w:val="20"/>
            <w:color w:val="0000ff"/>
          </w:rPr>
          <w:t xml:space="preserve">подпунктов "в"</w:t>
        </w:r>
      </w:hyperlink>
      <w:r>
        <w:rPr>
          <w:sz w:val="20"/>
        </w:rPr>
        <w:t xml:space="preserve">, </w:t>
      </w:r>
      <w:hyperlink w:history="0" w:anchor="P8392" w:tooltip="г) проект концессионного соглашения, содержащего существенные условия концессионного соглашения согласно приложению 1 к Порядку, или соглашения о муниципально-частном партнерстве, содержащего существенные условия соглашения о муниципально-частном партнерстве согласно Приложению 2 к Порядку; предложение публичного партнера о реализации проекта (при наличии), подготовленного в порядке, установленном законодательством Российской Федерации о концессионных соглашениях либо законодательством Российской Федерац...">
        <w:r>
          <w:rPr>
            <w:sz w:val="20"/>
            <w:color w:val="0000ff"/>
          </w:rPr>
          <w:t xml:space="preserve">"г" пункта 8</w:t>
        </w:r>
      </w:hyperlink>
      <w:r>
        <w:rPr>
          <w:sz w:val="20"/>
        </w:rPr>
        <w:t xml:space="preserve"> Порядка Комиссия утверждает рекомендуемую форму концессионного соглашения, соглашения о муниципально-частном партнерстве и конкурсной документации, в том числе со сроком реализации концессионного соглашения, соглашения о муниципально-частном партнерстве, превышающим срок действия утвержденных лимитов бюджетных обязательств.</w:t>
      </w:r>
    </w:p>
    <w:p>
      <w:pPr>
        <w:pStyle w:val="0"/>
        <w:spacing w:before="200" w:line-rule="auto"/>
        <w:ind w:firstLine="540"/>
        <w:jc w:val="both"/>
      </w:pPr>
      <w:r>
        <w:rPr>
          <w:sz w:val="20"/>
        </w:rPr>
        <w:t xml:space="preserve">Заседание Комиссии правомочно при участии всех ее членов.</w:t>
      </w:r>
    </w:p>
    <w:p>
      <w:pPr>
        <w:pStyle w:val="0"/>
        <w:spacing w:before="200" w:line-rule="auto"/>
        <w:ind w:firstLine="540"/>
        <w:jc w:val="both"/>
      </w:pPr>
      <w:r>
        <w:rPr>
          <w:sz w:val="20"/>
        </w:rPr>
        <w:t xml:space="preserve">Решения Комиссия оформляет протоколом, подписываемым всеми ее членами.</w:t>
      </w:r>
    </w:p>
    <w:p>
      <w:pPr>
        <w:pStyle w:val="0"/>
        <w:spacing w:before="200" w:line-rule="auto"/>
        <w:ind w:firstLine="540"/>
        <w:jc w:val="both"/>
      </w:pPr>
      <w:r>
        <w:rPr>
          <w:sz w:val="20"/>
        </w:rPr>
        <w:t xml:space="preserve">12. По результатам рассмотрения заявок Комиссия принимает решение рекомендовать предоставить либо отказать в предоставлении субсидии муниципальному образованию.</w:t>
      </w:r>
    </w:p>
    <w:p>
      <w:pPr>
        <w:pStyle w:val="0"/>
        <w:spacing w:before="200" w:line-rule="auto"/>
        <w:ind w:firstLine="540"/>
        <w:jc w:val="both"/>
      </w:pPr>
      <w:r>
        <w:rPr>
          <w:sz w:val="20"/>
        </w:rPr>
        <w:t xml:space="preserve">13. Комиссия рекомендует отказать в предоставлении субсидии по следующим основаниям:</w:t>
      </w:r>
    </w:p>
    <w:p>
      <w:pPr>
        <w:pStyle w:val="0"/>
        <w:spacing w:before="200" w:line-rule="auto"/>
        <w:ind w:firstLine="540"/>
        <w:jc w:val="both"/>
      </w:pPr>
      <w:r>
        <w:rPr>
          <w:sz w:val="20"/>
        </w:rPr>
        <w:t xml:space="preserve">а) недостаточность лимитов бюджета автономного округа на исполнение соглашения;</w:t>
      </w:r>
    </w:p>
    <w:p>
      <w:pPr>
        <w:pStyle w:val="0"/>
        <w:spacing w:before="200" w:line-rule="auto"/>
        <w:ind w:firstLine="540"/>
        <w:jc w:val="both"/>
      </w:pPr>
      <w:r>
        <w:rPr>
          <w:sz w:val="20"/>
        </w:rPr>
        <w:t xml:space="preserve">б) отсутствие первоочередного объекта недвижимого имущества, указанного в </w:t>
      </w:r>
      <w:hyperlink w:history="0" r:id="rId302"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в) представление документов, не соответствующих требованиям </w:t>
      </w:r>
      <w:hyperlink w:history="0" w:anchor="P8386" w:tooltip="8. Для рассмотрения вопроса о предоставлении субсидии муниципальное образование направляет в Департамент образования и науки автономного округа (далее - Департамент):">
        <w:r>
          <w:rPr>
            <w:sz w:val="20"/>
            <w:color w:val="0000ff"/>
          </w:rPr>
          <w:t xml:space="preserve">пунктов 8</w:t>
        </w:r>
      </w:hyperlink>
      <w:r>
        <w:rPr>
          <w:sz w:val="20"/>
        </w:rPr>
        <w:t xml:space="preserve">, </w:t>
      </w:r>
      <w:hyperlink w:history="0" w:anchor="P8399" w:tooltip="9. Заявка подается в отношении каждого концессионного соглашения, соглашения о муниципально-частном партнерстве, предусматривающего создание, реконструкцию объектов образования, перечень которых предусмотрен государственной программой, не ранее чем за год до начала срока реализации, указанного в таблице 4 приложения 1 к государственной программе.">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г) представление недостоверной информации;</w:t>
      </w:r>
    </w:p>
    <w:p>
      <w:pPr>
        <w:pStyle w:val="0"/>
        <w:spacing w:before="200" w:line-rule="auto"/>
        <w:ind w:firstLine="540"/>
        <w:jc w:val="both"/>
      </w:pPr>
      <w:r>
        <w:rPr>
          <w:sz w:val="20"/>
        </w:rPr>
        <w:t xml:space="preserve">д) несоблюдение требований, предусмотренных </w:t>
      </w:r>
      <w:hyperlink w:history="0" w:anchor="P8376" w:tooltip="6. Субсидия предоставляется муниципальному образованию при соблюдении следующих условий:">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14. При принятии Департаментом решения о предоставлении субсидии муниципальное образование проводит процедуры на право заключения концессионного соглашения, соглашения о муниципально-частном партнерстве, в порядке, установленном Федеральным </w:t>
      </w:r>
      <w:hyperlink w:history="0" r:id="rId303"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N 115-ФЗ, Федеральным </w:t>
      </w:r>
      <w:hyperlink w:history="0" r:id="rId304"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w:t>
      </w:r>
    </w:p>
    <w:p>
      <w:pPr>
        <w:pStyle w:val="0"/>
        <w:spacing w:before="200" w:line-rule="auto"/>
        <w:ind w:firstLine="540"/>
        <w:jc w:val="both"/>
      </w:pPr>
      <w:r>
        <w:rPr>
          <w:sz w:val="20"/>
        </w:rPr>
        <w:t xml:space="preserve">После проведения процедур на право заключения концессионного соглашения, соглашения о муниципально-частном партнерстве муниципальное образование направляет в Департамент проект концессионного соглашения, соглашения о муниципально-частном партнерстве по результатам указанных процедур.</w:t>
      </w:r>
    </w:p>
    <w:p>
      <w:pPr>
        <w:pStyle w:val="0"/>
        <w:spacing w:before="200" w:line-rule="auto"/>
        <w:ind w:firstLine="540"/>
        <w:jc w:val="both"/>
      </w:pPr>
      <w:r>
        <w:rPr>
          <w:sz w:val="20"/>
        </w:rPr>
        <w:t xml:space="preserve">Департамент в течение 14 рабочих дней рассматривает и согласовывает представленный муниципальным образованием проект концессионного соглашения, соглашения о муниципально-частном партнерстве по результатам указанных процедур и заключает соглашение с муниципальным образованием.</w:t>
      </w:r>
    </w:p>
    <w:p>
      <w:pPr>
        <w:pStyle w:val="0"/>
        <w:spacing w:before="200" w:line-rule="auto"/>
        <w:ind w:firstLine="540"/>
        <w:jc w:val="both"/>
      </w:pPr>
      <w:r>
        <w:rPr>
          <w:sz w:val="20"/>
        </w:rPr>
        <w:t xml:space="preserve">В случае несогласования представленного муниципальным образованием проекта концессионного соглашения, соглашения о муниципально-частном партнерстве Департаментом, проект направляется муниципальному образованию на доработку, а соглашение с муниципальным образованием не заключается.</w:t>
      </w:r>
    </w:p>
    <w:p>
      <w:pPr>
        <w:pStyle w:val="0"/>
        <w:spacing w:before="200" w:line-rule="auto"/>
        <w:ind w:firstLine="540"/>
        <w:jc w:val="both"/>
      </w:pPr>
      <w:r>
        <w:rPr>
          <w:sz w:val="20"/>
        </w:rPr>
        <w:t xml:space="preserve">15. Решение о предоставлении или отказе в предоставлении субсидии Департамент оформляет приказом в течение 15 рабочих дней с даты заседания Комиссии и направляет его муниципальному образованию в течение 5 рабочих дней с даты издания.</w:t>
      </w:r>
    </w:p>
    <w:bookmarkStart w:id="8421" w:name="P8421"/>
    <w:bookmarkEnd w:id="8421"/>
    <w:p>
      <w:pPr>
        <w:pStyle w:val="0"/>
        <w:spacing w:before="200" w:line-rule="auto"/>
        <w:ind w:firstLine="540"/>
        <w:jc w:val="both"/>
      </w:pPr>
      <w:r>
        <w:rPr>
          <w:sz w:val="20"/>
        </w:rPr>
        <w:t xml:space="preserve">15.1. В случае принятия муниципальным образованием в соответствии с </w:t>
      </w:r>
      <w:hyperlink w:history="0" r:id="rId305" w:tooltip="Федеральный закон от 21.07.2005 N 115-ФЗ (ред. от 10.07.2023) &quot;О концессионных соглашениях&quot; {КонсультантПлюс}">
        <w:r>
          <w:rPr>
            <w:sz w:val="20"/>
            <w:color w:val="0000ff"/>
          </w:rPr>
          <w:t xml:space="preserve">частью 3 статьи 13</w:t>
        </w:r>
      </w:hyperlink>
      <w:r>
        <w:rPr>
          <w:sz w:val="20"/>
        </w:rPr>
        <w:t xml:space="preserve"> Федерального закона N 115-ФЗ решения об изменении условий концессионного соглашения, заключенного до 1 января 2022 года, согласно которому увеличивается размер расходов концедента на создание, реконструкцию объекта образования в связи с существенным увеличением в 2021, 2022 годах цен на строительные ресурсы (далее - Решение), муниципальное образование вправе в срок до 1 июля 2022 года направить в Департамент:</w:t>
      </w:r>
    </w:p>
    <w:p>
      <w:pPr>
        <w:pStyle w:val="0"/>
        <w:spacing w:before="200" w:line-rule="auto"/>
        <w:ind w:firstLine="540"/>
        <w:jc w:val="both"/>
      </w:pPr>
      <w:r>
        <w:rPr>
          <w:sz w:val="20"/>
        </w:rPr>
        <w:t xml:space="preserve">а) заявку на предоставление дополнительной субсидии по направлениям, указанным в </w:t>
      </w:r>
      <w:hyperlink w:history="0" w:anchor="P8380" w:tooltip="6.4. Субсидия должна быть направлена на исполнение финансовых обязательств по концессионным соглашениям, соглашениям о муниципально-частном партнерстве, которые предусматривают расходы (согласно графику платежей, являющемуся неотъемлемой частью концессионного соглашения, соглашения о муниципально-частном партнерстве) на:">
        <w:r>
          <w:rPr>
            <w:sz w:val="20"/>
            <w:color w:val="0000ff"/>
          </w:rPr>
          <w:t xml:space="preserve">подпункте 6.4 пункта 6</w:t>
        </w:r>
      </w:hyperlink>
      <w:r>
        <w:rPr>
          <w:sz w:val="20"/>
        </w:rPr>
        <w:t xml:space="preserve"> Порядка (далее - дополнительная субсидия) по форме, утвержденной Департаментом и размещенной на его официальном сайте </w:t>
      </w:r>
      <w:r>
        <w:rPr>
          <w:sz w:val="20"/>
        </w:rPr>
        <w:t xml:space="preserve">https://depobr.admhmao.ru/</w:t>
      </w:r>
      <w:r>
        <w:rPr>
          <w:sz w:val="20"/>
        </w:rPr>
        <w:t xml:space="preserve">;</w:t>
      </w:r>
    </w:p>
    <w:p>
      <w:pPr>
        <w:pStyle w:val="0"/>
        <w:jc w:val="both"/>
      </w:pPr>
      <w:r>
        <w:rPr>
          <w:sz w:val="20"/>
        </w:rPr>
        <w:t xml:space="preserve">(в ред. </w:t>
      </w:r>
      <w:hyperlink w:history="0" r:id="rId306"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б) копию Решения;</w:t>
      </w:r>
    </w:p>
    <w:p>
      <w:pPr>
        <w:pStyle w:val="0"/>
        <w:spacing w:before="200" w:line-rule="auto"/>
        <w:ind w:firstLine="540"/>
        <w:jc w:val="both"/>
      </w:pPr>
      <w:r>
        <w:rPr>
          <w:sz w:val="20"/>
        </w:rPr>
        <w:t xml:space="preserve">в) копию решения антимонопольного органа о согласовании изменений условий концессионного соглашения по основанию, предусмотренному </w:t>
      </w:r>
      <w:hyperlink w:history="0" r:id="rId307"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подпунктом "к" пункта 2</w:t>
        </w:r>
      </w:hyperlink>
      <w:r>
        <w:rPr>
          <w:sz w:val="20"/>
        </w:rPr>
        <w:t xml:space="preserve"> Правил предоставления антимонопольным органом согласия на изменение условий концессионного соглашения, утвержденных постановлением Правительства Российской Федерации от 24 апреля 2014 года N 368 "Об утверждении Правил предоставления антимонопольным органом согласия на изменение условий концессионного соглашения";</w:t>
      </w:r>
    </w:p>
    <w:p>
      <w:pPr>
        <w:pStyle w:val="0"/>
        <w:spacing w:before="200" w:line-rule="auto"/>
        <w:ind w:firstLine="540"/>
        <w:jc w:val="both"/>
      </w:pPr>
      <w:r>
        <w:rPr>
          <w:sz w:val="20"/>
        </w:rPr>
        <w:t xml:space="preserve">г) положительное заключение повторной государственной экспертизы проектной документации объекта образования в части проверки достоверности определения сметной стоимости, предусмотренной </w:t>
      </w:r>
      <w:hyperlink w:history="0" r:id="rId308"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пунктом 45(15)</w:t>
        </w:r>
      </w:hyperlink>
      <w:r>
        <w:rPr>
          <w:sz w:val="2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N 145;</w:t>
      </w:r>
    </w:p>
    <w:p>
      <w:pPr>
        <w:pStyle w:val="0"/>
        <w:spacing w:before="200" w:line-rule="auto"/>
        <w:ind w:firstLine="540"/>
        <w:jc w:val="both"/>
      </w:pPr>
      <w:r>
        <w:rPr>
          <w:sz w:val="20"/>
        </w:rPr>
        <w:t xml:space="preserve">д) проект дополнительного соглашения к концессионному соглашению, предусматривающего условия выплаты дополнительной субсидии при достижении строительной готовности объекта образования не менее 50 процентов, рассчитанной в соответствии с формой, утвержденной Департаментом;</w:t>
      </w:r>
    </w:p>
    <w:p>
      <w:pPr>
        <w:pStyle w:val="0"/>
        <w:jc w:val="both"/>
      </w:pPr>
      <w:r>
        <w:rPr>
          <w:sz w:val="20"/>
        </w:rPr>
        <w:t xml:space="preserve">(в ред. </w:t>
      </w:r>
      <w:hyperlink w:history="0" r:id="rId309"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е) расчет объема дополнительной субсидии муниципальному образованию в соответствии с формой, утвержденной Департаментом.</w:t>
      </w:r>
    </w:p>
    <w:p>
      <w:pPr>
        <w:pStyle w:val="0"/>
        <w:jc w:val="both"/>
      </w:pPr>
      <w:r>
        <w:rPr>
          <w:sz w:val="20"/>
        </w:rPr>
        <w:t xml:space="preserve">(в ред. </w:t>
      </w:r>
      <w:hyperlink w:history="0" r:id="rId310"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jc w:val="both"/>
      </w:pPr>
      <w:r>
        <w:rPr>
          <w:sz w:val="20"/>
        </w:rPr>
        <w:t xml:space="preserve">(п. 15.1 введен </w:t>
      </w:r>
      <w:hyperlink w:history="0" r:id="rId311"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18.04.2022 N 157-п)</w:t>
      </w:r>
    </w:p>
    <w:bookmarkStart w:id="8432" w:name="P8432"/>
    <w:bookmarkEnd w:id="8432"/>
    <w:p>
      <w:pPr>
        <w:pStyle w:val="0"/>
        <w:spacing w:before="200" w:line-rule="auto"/>
        <w:ind w:firstLine="540"/>
        <w:jc w:val="both"/>
      </w:pPr>
      <w:r>
        <w:rPr>
          <w:sz w:val="20"/>
        </w:rPr>
        <w:t xml:space="preserve">15.2. Рассмотрение заявок на предоставление дополнительной субсидии осуществляет Комиссия в течение 30 рабочих дней с даты поступления в Департамент указанных в </w:t>
      </w:r>
      <w:hyperlink w:history="0" w:anchor="P8421" w:tooltip="15.1. В случае принятия муниципальным образованием в соответствии с частью 3 статьи 13 Федерального закона N 115-ФЗ решения об изменении условий концессионного соглашения, заключенного до 1 января 2022 года, согласно которому увеличивается размер расходов концедента на создание, реконструкцию объекта образования в связи с существенным увеличением в 2021, 2022 годах цен на строительные ресурсы (далее - Решение), муниципальное образование вправе в срок до 1 июля 2022 года направить в Департамент:">
        <w:r>
          <w:rPr>
            <w:sz w:val="20"/>
            <w:color w:val="0000ff"/>
          </w:rPr>
          <w:t xml:space="preserve">пункте 15.1</w:t>
        </w:r>
      </w:hyperlink>
      <w:r>
        <w:rPr>
          <w:sz w:val="20"/>
        </w:rPr>
        <w:t xml:space="preserve"> Порядка документов.</w:t>
      </w:r>
    </w:p>
    <w:p>
      <w:pPr>
        <w:pStyle w:val="0"/>
        <w:jc w:val="both"/>
      </w:pPr>
      <w:r>
        <w:rPr>
          <w:sz w:val="20"/>
        </w:rPr>
        <w:t xml:space="preserve">(п. 15.2 введен </w:t>
      </w:r>
      <w:hyperlink w:history="0" r:id="rId312"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18.04.2022 N 157-п; в ред. </w:t>
      </w:r>
      <w:hyperlink w:history="0" r:id="rId313"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15.3. По результатам рассмотрения заявок Комиссия принимает решение рекомендовать предоставить либо отказать в предоставлении дополнительной субсидии муниципальному образованию.</w:t>
      </w:r>
    </w:p>
    <w:p>
      <w:pPr>
        <w:pStyle w:val="0"/>
        <w:jc w:val="both"/>
      </w:pPr>
      <w:r>
        <w:rPr>
          <w:sz w:val="20"/>
        </w:rPr>
        <w:t xml:space="preserve">(п. 15.3 введен </w:t>
      </w:r>
      <w:hyperlink w:history="0" r:id="rId314"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18.04.2022 N 157-п; в ред. </w:t>
      </w:r>
      <w:hyperlink w:history="0" r:id="rId315"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15.4. Комиссия рекомендует отказать в предоставлении дополнительной субсидии по следующим основаниям:</w:t>
      </w:r>
    </w:p>
    <w:p>
      <w:pPr>
        <w:pStyle w:val="0"/>
        <w:jc w:val="both"/>
      </w:pPr>
      <w:r>
        <w:rPr>
          <w:sz w:val="20"/>
        </w:rPr>
        <w:t xml:space="preserve">(в ред. </w:t>
      </w:r>
      <w:hyperlink w:history="0" r:id="rId316"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а) недостаточность лимитов бюджета автономного округа на исполнение соглашения;</w:t>
      </w:r>
    </w:p>
    <w:p>
      <w:pPr>
        <w:pStyle w:val="0"/>
        <w:spacing w:before="200" w:line-rule="auto"/>
        <w:ind w:firstLine="540"/>
        <w:jc w:val="both"/>
      </w:pPr>
      <w:r>
        <w:rPr>
          <w:sz w:val="20"/>
        </w:rPr>
        <w:t xml:space="preserve">б) представление документов, не соответствующих требованиям </w:t>
      </w:r>
      <w:hyperlink w:history="0" w:anchor="P8421" w:tooltip="15.1. В случае принятия муниципальным образованием в соответствии с частью 3 статьи 13 Федерального закона N 115-ФЗ решения об изменении условий концессионного соглашения, заключенного до 1 января 2022 года, согласно которому увеличивается размер расходов концедента на создание, реконструкцию объекта образования в связи с существенным увеличением в 2021, 2022 годах цен на строительные ресурсы (далее - Решение), муниципальное образование вправе в срок до 1 июля 2022 года направить в Департамент:">
        <w:r>
          <w:rPr>
            <w:sz w:val="20"/>
            <w:color w:val="0000ff"/>
          </w:rPr>
          <w:t xml:space="preserve">пункта 15.1</w:t>
        </w:r>
      </w:hyperlink>
      <w:r>
        <w:rPr>
          <w:sz w:val="20"/>
        </w:rPr>
        <w:t xml:space="preserve"> Порядка;</w:t>
      </w:r>
    </w:p>
    <w:p>
      <w:pPr>
        <w:pStyle w:val="0"/>
        <w:spacing w:before="200" w:line-rule="auto"/>
        <w:ind w:firstLine="540"/>
        <w:jc w:val="both"/>
      </w:pPr>
      <w:r>
        <w:rPr>
          <w:sz w:val="20"/>
        </w:rPr>
        <w:t xml:space="preserve">в) представление недостоверной информации.</w:t>
      </w:r>
    </w:p>
    <w:p>
      <w:pPr>
        <w:pStyle w:val="0"/>
        <w:spacing w:before="200" w:line-rule="auto"/>
        <w:ind w:firstLine="540"/>
        <w:jc w:val="both"/>
      </w:pPr>
      <w:r>
        <w:rPr>
          <w:sz w:val="20"/>
        </w:rPr>
        <w:t xml:space="preserve">В случае выявления оснований, указанных в настоящем пункте, муниципальное образование направляет заявку и (или) уточненную документацию, указанные в </w:t>
      </w:r>
      <w:hyperlink w:history="0" w:anchor="P8421" w:tooltip="15.1. В случае принятия муниципальным образованием в соответствии с частью 3 статьи 13 Федерального закона N 115-ФЗ решения об изменении условий концессионного соглашения, заключенного до 1 января 2022 года, согласно которому увеличивается размер расходов концедента на создание, реконструкцию объекта образования в связи с существенным увеличением в 2021, 2022 годах цен на строительные ресурсы (далее - Решение), муниципальное образование вправе в срок до 1 июля 2022 года направить в Департамент:">
        <w:r>
          <w:rPr>
            <w:sz w:val="20"/>
            <w:color w:val="0000ff"/>
          </w:rPr>
          <w:t xml:space="preserve">пункте 15.1</w:t>
        </w:r>
      </w:hyperlink>
      <w:r>
        <w:rPr>
          <w:sz w:val="20"/>
        </w:rPr>
        <w:t xml:space="preserve"> Порядка, до истечения срока, установленного </w:t>
      </w:r>
      <w:hyperlink w:history="0" w:anchor="P8432" w:tooltip="15.2. Рассмотрение заявок на предоставление дополнительной субсидии осуществляет Комиссия в течение 30 рабочих дней с даты поступления в Департамент указанных в пункте 15.1 Порядка документов.">
        <w:r>
          <w:rPr>
            <w:sz w:val="20"/>
            <w:color w:val="0000ff"/>
          </w:rPr>
          <w:t xml:space="preserve">пунктом 15.2</w:t>
        </w:r>
      </w:hyperlink>
      <w:r>
        <w:rPr>
          <w:sz w:val="20"/>
        </w:rPr>
        <w:t xml:space="preserve"> Порядка.</w:t>
      </w:r>
    </w:p>
    <w:p>
      <w:pPr>
        <w:pStyle w:val="0"/>
        <w:jc w:val="both"/>
      </w:pPr>
      <w:r>
        <w:rPr>
          <w:sz w:val="20"/>
        </w:rPr>
        <w:t xml:space="preserve">(абзац введен </w:t>
      </w:r>
      <w:hyperlink w:history="0" r:id="rId317"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22.07.2022 N 357-п)</w:t>
      </w:r>
    </w:p>
    <w:p>
      <w:pPr>
        <w:pStyle w:val="0"/>
        <w:jc w:val="both"/>
      </w:pPr>
      <w:r>
        <w:rPr>
          <w:sz w:val="20"/>
        </w:rPr>
        <w:t xml:space="preserve">(п. 15.4 введен </w:t>
      </w:r>
      <w:hyperlink w:history="0" r:id="rId318"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18.04.2022 N 157-п)</w:t>
      </w:r>
    </w:p>
    <w:p>
      <w:pPr>
        <w:pStyle w:val="0"/>
        <w:spacing w:before="200" w:line-rule="auto"/>
        <w:ind w:firstLine="540"/>
        <w:jc w:val="both"/>
      </w:pPr>
      <w:r>
        <w:rPr>
          <w:sz w:val="20"/>
        </w:rPr>
        <w:t xml:space="preserve">15.5. Объем дополнительной субсидии рассчитывается как разница между общей стоимостью создания объекта с учетом увеличения цен в 2021, 2022 годах, определенной на основании положительного заключения повторной государственной экспертизы проектной документации объекта образования, и первоначальной строительной стоимости объекта образования, установленной в концессионном соглашении, но не более 30 процентов от строительной стоимости объекта образования, определенной концессионным соглашением.</w:t>
      </w:r>
    </w:p>
    <w:p>
      <w:pPr>
        <w:pStyle w:val="0"/>
        <w:jc w:val="both"/>
      </w:pPr>
      <w:r>
        <w:rPr>
          <w:sz w:val="20"/>
        </w:rPr>
        <w:t xml:space="preserve">(в ред. </w:t>
      </w:r>
      <w:hyperlink w:history="0" r:id="rId319"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При расчете объема дополнительной субсидии не применяются коэффициенты, указанные в </w:t>
      </w:r>
      <w:hyperlink w:history="0" w:anchor="P8484" w:tooltip="Таблица 1">
        <w:r>
          <w:rPr>
            <w:sz w:val="20"/>
            <w:color w:val="0000ff"/>
          </w:rPr>
          <w:t xml:space="preserve">таблице 1</w:t>
        </w:r>
      </w:hyperlink>
      <w:r>
        <w:rPr>
          <w:sz w:val="20"/>
        </w:rPr>
        <w:t xml:space="preserve">.</w:t>
      </w:r>
    </w:p>
    <w:p>
      <w:pPr>
        <w:pStyle w:val="0"/>
        <w:jc w:val="both"/>
      </w:pPr>
      <w:r>
        <w:rPr>
          <w:sz w:val="20"/>
        </w:rPr>
        <w:t xml:space="preserve">(в ред. </w:t>
      </w:r>
      <w:hyperlink w:history="0" r:id="rId320"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jc w:val="both"/>
      </w:pPr>
      <w:r>
        <w:rPr>
          <w:sz w:val="20"/>
        </w:rPr>
        <w:t xml:space="preserve">(п. 15.5 введен </w:t>
      </w:r>
      <w:hyperlink w:history="0" r:id="rId321"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18.04.2022 N 157-п)</w:t>
      </w:r>
    </w:p>
    <w:p>
      <w:pPr>
        <w:pStyle w:val="0"/>
        <w:spacing w:before="200" w:line-rule="auto"/>
        <w:ind w:firstLine="540"/>
        <w:jc w:val="both"/>
      </w:pPr>
      <w:r>
        <w:rPr>
          <w:sz w:val="20"/>
        </w:rPr>
        <w:t xml:space="preserve">15.6. Перечисление дополнительной субсидии осуществляется при строительной готовности объекта концессионного соглашения не менее 50 процентов, рассчитанной в соответствии с формой, утвержденной Департаментом.</w:t>
      </w:r>
    </w:p>
    <w:p>
      <w:pPr>
        <w:pStyle w:val="0"/>
        <w:jc w:val="both"/>
      </w:pPr>
      <w:r>
        <w:rPr>
          <w:sz w:val="20"/>
        </w:rPr>
        <w:t xml:space="preserve">(в ред. </w:t>
      </w:r>
      <w:hyperlink w:history="0" r:id="rId322"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Размер дополнительной субсидии составляет 50 процентов при строительной готовности объекта концессионного соглашения менее 80 процентов.</w:t>
      </w:r>
    </w:p>
    <w:p>
      <w:pPr>
        <w:pStyle w:val="0"/>
        <w:jc w:val="both"/>
      </w:pPr>
      <w:r>
        <w:rPr>
          <w:sz w:val="20"/>
        </w:rPr>
        <w:t xml:space="preserve">(в ред. </w:t>
      </w:r>
      <w:hyperlink w:history="0" r:id="rId323"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spacing w:before="200" w:line-rule="auto"/>
        <w:ind w:firstLine="540"/>
        <w:jc w:val="both"/>
      </w:pPr>
      <w:r>
        <w:rPr>
          <w:sz w:val="20"/>
        </w:rPr>
        <w:t xml:space="preserve">Остальная часть дополнительной субсидии выплачивается при достижении 80 процентов строительной готовности объекта концессионного соглашения.</w:t>
      </w:r>
    </w:p>
    <w:p>
      <w:pPr>
        <w:pStyle w:val="0"/>
        <w:jc w:val="both"/>
      </w:pPr>
      <w:r>
        <w:rPr>
          <w:sz w:val="20"/>
        </w:rPr>
        <w:t xml:space="preserve">(в ред. </w:t>
      </w:r>
      <w:hyperlink w:history="0" r:id="rId324"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22.07.2022 N 357-п)</w:t>
      </w:r>
    </w:p>
    <w:p>
      <w:pPr>
        <w:pStyle w:val="0"/>
        <w:jc w:val="both"/>
      </w:pPr>
      <w:r>
        <w:rPr>
          <w:sz w:val="20"/>
        </w:rPr>
        <w:t xml:space="preserve">(п. 15.6 введен </w:t>
      </w:r>
      <w:hyperlink w:history="0" r:id="rId325"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18.04.2022 N 157-п)</w:t>
      </w:r>
    </w:p>
    <w:p>
      <w:pPr>
        <w:pStyle w:val="0"/>
        <w:spacing w:before="200" w:line-rule="auto"/>
        <w:ind w:firstLine="540"/>
        <w:jc w:val="both"/>
      </w:pPr>
      <w:r>
        <w:rPr>
          <w:sz w:val="20"/>
        </w:rPr>
        <w:t xml:space="preserve">15.7. По объектам, указанным в </w:t>
      </w:r>
      <w:hyperlink w:history="0" w:anchor="P8349" w:tooltip="на создание объектов образования в соответствии с концессионными соглашениями, заключенными до 1 марта 2022 года, по которым не начато строительство и планируется получение согласования Губернатора автономного округа в соответствии с частью 3 статьи 13 Федерального закона N 115-ФЗ, на основании расчетной стоимости объекта образования, подготовленной на основании укрупненного норматива цены строительства, установленного Министерством строительства и жилищно-коммунального хозяйства Российской Федерации для...">
        <w:r>
          <w:rPr>
            <w:sz w:val="20"/>
            <w:color w:val="0000ff"/>
          </w:rPr>
          <w:t xml:space="preserve">абзаце третьем пункта 4</w:t>
        </w:r>
      </w:hyperlink>
      <w:r>
        <w:rPr>
          <w:sz w:val="20"/>
        </w:rPr>
        <w:t xml:space="preserve"> Порядка, муниципальное образование направляет в Департамент в срок до 1 августа 2023 года:</w:t>
      </w:r>
    </w:p>
    <w:p>
      <w:pPr>
        <w:pStyle w:val="0"/>
        <w:spacing w:before="200" w:line-rule="auto"/>
        <w:ind w:firstLine="540"/>
        <w:jc w:val="both"/>
      </w:pPr>
      <w:r>
        <w:rPr>
          <w:sz w:val="20"/>
        </w:rPr>
        <w:t xml:space="preserve">расчетную стоимость объекта образования, подготовленную на основании НЦС, и затрат на внутриплощадочные наружные инженерные сети и общеплощадочные работы, малые архитектурные формы, благоустройство, озеленение с применением прогнозного индекса или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с применением прогнозного индекса;</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(при наличии);</w:t>
      </w:r>
    </w:p>
    <w:p>
      <w:pPr>
        <w:pStyle w:val="0"/>
        <w:spacing w:before="200" w:line-rule="auto"/>
        <w:ind w:firstLine="540"/>
        <w:jc w:val="both"/>
      </w:pPr>
      <w:r>
        <w:rPr>
          <w:sz w:val="20"/>
        </w:rPr>
        <w:t xml:space="preserve">расчет расходных обязательств по концессионному соглашению с применением коэффициентов, указанных в </w:t>
      </w:r>
      <w:hyperlink w:history="0" w:anchor="P8484" w:tooltip="Таблица 1">
        <w:r>
          <w:rPr>
            <w:sz w:val="20"/>
            <w:color w:val="0000ff"/>
          </w:rPr>
          <w:t xml:space="preserve">таблице 1</w:t>
        </w:r>
      </w:hyperlink>
      <w:r>
        <w:rPr>
          <w:sz w:val="20"/>
        </w:rPr>
        <w:t xml:space="preserve"> Порядка;</w:t>
      </w:r>
    </w:p>
    <w:p>
      <w:pPr>
        <w:pStyle w:val="0"/>
        <w:spacing w:before="200" w:line-rule="auto"/>
        <w:ind w:firstLine="540"/>
        <w:jc w:val="both"/>
      </w:pPr>
      <w:r>
        <w:rPr>
          <w:sz w:val="20"/>
        </w:rPr>
        <w:t xml:space="preserve">проект дополнительного соглашения к концессионному соглашению.</w:t>
      </w:r>
    </w:p>
    <w:p>
      <w:pPr>
        <w:pStyle w:val="0"/>
        <w:jc w:val="both"/>
      </w:pPr>
      <w:r>
        <w:rPr>
          <w:sz w:val="20"/>
        </w:rPr>
        <w:t xml:space="preserve">(п. 15.7 введен </w:t>
      </w:r>
      <w:hyperlink w:history="0" r:id="rId326"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03.02.2023 N 40-п)</w:t>
      </w:r>
    </w:p>
    <w:p>
      <w:pPr>
        <w:pStyle w:val="0"/>
        <w:spacing w:before="200" w:line-rule="auto"/>
        <w:ind w:firstLine="540"/>
        <w:jc w:val="both"/>
      </w:pPr>
      <w:r>
        <w:rPr>
          <w:sz w:val="20"/>
        </w:rPr>
        <w:t xml:space="preserve">15.8. Расчетную стоимость объекта образования, включая расчет расходных обязательств по концессионному соглашению с применением коэффициентов, указанных в </w:t>
      </w:r>
      <w:hyperlink w:history="0" w:anchor="P8484" w:tooltip="Таблица 1">
        <w:r>
          <w:rPr>
            <w:sz w:val="20"/>
            <w:color w:val="0000ff"/>
          </w:rPr>
          <w:t xml:space="preserve">таблице 1</w:t>
        </w:r>
      </w:hyperlink>
      <w:r>
        <w:rPr>
          <w:sz w:val="20"/>
        </w:rPr>
        <w:t xml:space="preserve"> Порядка, Департамент направляет на согласование в Департамент экономического развития автономного округа в соответствии с </w:t>
      </w:r>
      <w:hyperlink w:history="0" r:id="rId327" w:tooltip="Постановление Правительства ХМАО - Югры от 24.07.2020 N 307-п (ред. от 08.09.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порядком</w:t>
        </w:r>
      </w:hyperlink>
      <w:r>
        <w:rPr>
          <w:sz w:val="20"/>
        </w:rPr>
        <w:t xml:space="preserve">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автономного округа от 24 июля 2020 года N 307-п.</w:t>
      </w:r>
    </w:p>
    <w:p>
      <w:pPr>
        <w:pStyle w:val="0"/>
        <w:jc w:val="both"/>
      </w:pPr>
      <w:r>
        <w:rPr>
          <w:sz w:val="20"/>
        </w:rPr>
        <w:t xml:space="preserve">(п. 15.8 введен </w:t>
      </w:r>
      <w:hyperlink w:history="0" r:id="rId328"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03.02.2023 N 40-п)</w:t>
      </w:r>
    </w:p>
    <w:p>
      <w:pPr>
        <w:pStyle w:val="0"/>
        <w:spacing w:before="200" w:line-rule="auto"/>
        <w:ind w:firstLine="540"/>
        <w:jc w:val="both"/>
      </w:pPr>
      <w:r>
        <w:rPr>
          <w:sz w:val="20"/>
        </w:rPr>
        <w:t xml:space="preserve">15.9. На основании согласованной расчетной стоимости объекта образования, включая расчет расходных обязательств по концессионному соглашению с применением коэффициентов, указанных в </w:t>
      </w:r>
      <w:hyperlink w:history="0" w:anchor="P8484" w:tooltip="Таблица 1">
        <w:r>
          <w:rPr>
            <w:sz w:val="20"/>
            <w:color w:val="0000ff"/>
          </w:rPr>
          <w:t xml:space="preserve">таблице 1</w:t>
        </w:r>
      </w:hyperlink>
      <w:r>
        <w:rPr>
          <w:sz w:val="20"/>
        </w:rPr>
        <w:t xml:space="preserve"> Порядка, Департамент готовит предложения о перераспределении бюджетных ассигнований на реализацию мероприятия.</w:t>
      </w:r>
    </w:p>
    <w:p>
      <w:pPr>
        <w:pStyle w:val="0"/>
        <w:jc w:val="both"/>
      </w:pPr>
      <w:r>
        <w:rPr>
          <w:sz w:val="20"/>
        </w:rPr>
        <w:t xml:space="preserve">(п. 15.9 введен </w:t>
      </w:r>
      <w:hyperlink w:history="0" r:id="rId329" w:tooltip="Постановление Правительства ХМАО - Югры от 03.02.2023 N 40-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03.02.2023 N 40-п)</w:t>
      </w:r>
    </w:p>
    <w:p>
      <w:pPr>
        <w:pStyle w:val="0"/>
        <w:spacing w:before="200" w:line-rule="auto"/>
        <w:ind w:firstLine="540"/>
        <w:jc w:val="both"/>
      </w:pPr>
      <w:r>
        <w:rPr>
          <w:sz w:val="20"/>
        </w:rPr>
        <w:t xml:space="preserve">16. Субсидия предоставляется на основании соглашения, заключаемого по форме, утвержденной Департаментом финансов автономного округа.</w:t>
      </w:r>
    </w:p>
    <w:p>
      <w:pPr>
        <w:pStyle w:val="0"/>
        <w:jc w:val="both"/>
      </w:pPr>
      <w:r>
        <w:rPr>
          <w:sz w:val="20"/>
        </w:rPr>
        <w:t xml:space="preserve">(в ред. </w:t>
      </w:r>
      <w:hyperlink w:history="0" r:id="rId330"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18.04.2022 N 157-п)</w:t>
      </w:r>
    </w:p>
    <w:p>
      <w:pPr>
        <w:pStyle w:val="0"/>
        <w:spacing w:before="200" w:line-rule="auto"/>
        <w:ind w:firstLine="540"/>
        <w:jc w:val="both"/>
      </w:pPr>
      <w:r>
        <w:rPr>
          <w:sz w:val="20"/>
        </w:rPr>
        <w:t xml:space="preserve">В соглашении между Департаментом и органами местного самоуправления муниципальных образований предусматриваются следующие обязательства:</w:t>
      </w:r>
    </w:p>
    <w:p>
      <w:pPr>
        <w:pStyle w:val="0"/>
        <w:spacing w:before="200" w:line-rule="auto"/>
        <w:ind w:firstLine="540"/>
        <w:jc w:val="both"/>
      </w:pPr>
      <w:r>
        <w:rPr>
          <w:sz w:val="20"/>
        </w:rPr>
        <w:t xml:space="preserve">а) срок представления в Департамент концессионного соглашения, соглашения о муниципально-частном партнерстве, заключенного муниципальным образованием в порядке, установленном законодательством Российской Федерации;</w:t>
      </w:r>
    </w:p>
    <w:p>
      <w:pPr>
        <w:pStyle w:val="0"/>
        <w:spacing w:before="200" w:line-rule="auto"/>
        <w:ind w:firstLine="540"/>
        <w:jc w:val="both"/>
      </w:pPr>
      <w:r>
        <w:rPr>
          <w:sz w:val="20"/>
        </w:rPr>
        <w:t xml:space="preserve">б) срок представления в Департамент прямого соглашения, заключенного муниципальным образованием, концессионером (частным партнером) и финансирующей организацией (при наличии);</w:t>
      </w:r>
    </w:p>
    <w:p>
      <w:pPr>
        <w:pStyle w:val="0"/>
        <w:spacing w:before="200" w:line-rule="auto"/>
        <w:ind w:firstLine="540"/>
        <w:jc w:val="both"/>
      </w:pPr>
      <w:r>
        <w:rPr>
          <w:sz w:val="20"/>
        </w:rPr>
        <w:t xml:space="preserve">в) обязательство сторон обеспечить поддержание соглашения в силе на весь срок действия концессионного соглашения, соглашения о муниципально-частном партнерстве, за исключением случаев досрочного прекращения концессионного соглашения, соглашения о муниципально-частном партнерстве;</w:t>
      </w:r>
    </w:p>
    <w:p>
      <w:pPr>
        <w:pStyle w:val="0"/>
        <w:spacing w:before="200" w:line-rule="auto"/>
        <w:ind w:firstLine="540"/>
        <w:jc w:val="both"/>
      </w:pPr>
      <w:r>
        <w:rPr>
          <w:sz w:val="20"/>
        </w:rPr>
        <w:t xml:space="preserve">г) прекращение соглашения в одностороннем порядке Департаментом в случае, если в заключенном концессионном соглашении, соглашении о муниципально-частном партнерстве не соблюдены существенные условия, предусмотренные Порядком.</w:t>
      </w:r>
    </w:p>
    <w:p>
      <w:pPr>
        <w:pStyle w:val="0"/>
        <w:spacing w:before="200" w:line-rule="auto"/>
        <w:ind w:firstLine="540"/>
        <w:jc w:val="both"/>
      </w:pPr>
      <w:r>
        <w:rPr>
          <w:sz w:val="20"/>
        </w:rPr>
        <w:t xml:space="preserve">17. По результатам заключения концессионного соглашения, соглашения о муниципально-частном партнерстве муниципальным образованием, а также в случае отказа в предоставлении субсидии Департамент вносит предложения в Департамент финансов автономного округа о перераспределении объема субсидии между муниципальными образованиями, в том числе с учетом решения Оперативного штаба автономного округа.</w:t>
      </w:r>
    </w:p>
    <w:p>
      <w:pPr>
        <w:pStyle w:val="0"/>
        <w:jc w:val="both"/>
      </w:pPr>
      <w:r>
        <w:rPr>
          <w:sz w:val="20"/>
        </w:rPr>
        <w:t xml:space="preserve">(в ред. </w:t>
      </w:r>
      <w:hyperlink w:history="0" r:id="rId331" w:tooltip="Постановление Правительства ХМАО - Югры от 29.12.2022 N 743-п &quot;О внесении изменения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29.12.2022 N 743-п)</w:t>
      </w:r>
    </w:p>
    <w:p>
      <w:pPr>
        <w:pStyle w:val="0"/>
        <w:spacing w:before="200" w:line-rule="auto"/>
        <w:ind w:firstLine="540"/>
        <w:jc w:val="both"/>
      </w:pPr>
      <w:r>
        <w:rPr>
          <w:sz w:val="20"/>
        </w:rPr>
        <w:t xml:space="preserve">Перераспределение субсидии между муниципальными образованиями автономного округа по предложению Департамента осуществляется в соответствии с </w:t>
      </w:r>
      <w:hyperlink w:history="0" r:id="rId33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18.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19. Оценку эффективности использования субсидии осуществляет Департамент на основе выполнения муниципальным образованием взятых на себя обязательств, достижения показателя(ей) результата(ов) использования субсидии, заявленных в соглашении.</w:t>
      </w:r>
    </w:p>
    <w:p>
      <w:pPr>
        <w:pStyle w:val="0"/>
        <w:spacing w:before="200" w:line-rule="auto"/>
        <w:ind w:firstLine="540"/>
        <w:jc w:val="both"/>
      </w:pPr>
      <w:r>
        <w:rPr>
          <w:sz w:val="20"/>
        </w:rPr>
        <w:t xml:space="preserve">Результатом использования субсидии является создание мест для учащихся и (или) воспитанников.</w:t>
      </w:r>
    </w:p>
    <w:p>
      <w:pPr>
        <w:pStyle w:val="0"/>
        <w:spacing w:before="200" w:line-rule="auto"/>
        <w:ind w:firstLine="540"/>
        <w:jc w:val="both"/>
      </w:pPr>
      <w:r>
        <w:rPr>
          <w:sz w:val="20"/>
        </w:rPr>
        <w:t xml:space="preserve">20. Ответственность за достоверность сведений, указанных в соглашениях и отчетах, несет муниципальное образование.</w:t>
      </w:r>
    </w:p>
    <w:p>
      <w:pPr>
        <w:pStyle w:val="0"/>
        <w:spacing w:before="200" w:line-rule="auto"/>
        <w:ind w:firstLine="540"/>
        <w:jc w:val="both"/>
      </w:pPr>
      <w:r>
        <w:rPr>
          <w:sz w:val="20"/>
        </w:rPr>
        <w:t xml:space="preserve">21. Департамент, органы государственного финансового контроля осуществляют обязательную проверку соблюдения условий, целей и порядка предоставления субсидии.</w:t>
      </w:r>
    </w:p>
    <w:p>
      <w:pPr>
        <w:pStyle w:val="0"/>
        <w:spacing w:before="200" w:line-rule="auto"/>
        <w:ind w:firstLine="540"/>
        <w:jc w:val="both"/>
      </w:pPr>
      <w:r>
        <w:rPr>
          <w:sz w:val="20"/>
        </w:rPr>
        <w:t xml:space="preserve">22. Возврат муниципальным образованием автономного округа субсидии, сроки возврата, методика расчета, а также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автономного округа от применения мер ответственности осуществляется в соответствии с </w:t>
      </w:r>
      <w:hyperlink w:history="0" r:id="rId33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23.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r>
    </w:p>
    <w:bookmarkStart w:id="8484" w:name="P8484"/>
    <w:bookmarkEnd w:id="8484"/>
    <w:p>
      <w:pPr>
        <w:pStyle w:val="0"/>
        <w:outlineLvl w:val="1"/>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54"/>
        <w:gridCol w:w="1069"/>
        <w:gridCol w:w="454"/>
        <w:gridCol w:w="784"/>
        <w:gridCol w:w="784"/>
        <w:gridCol w:w="784"/>
        <w:gridCol w:w="784"/>
        <w:gridCol w:w="784"/>
        <w:gridCol w:w="784"/>
        <w:gridCol w:w="784"/>
      </w:tblGrid>
      <w:tr>
        <w:tc>
          <w:tcPr>
            <w:gridSpan w:val="10"/>
            <w:tcW w:w="8965" w:type="dxa"/>
          </w:tcPr>
          <w:p>
            <w:pPr>
              <w:pStyle w:val="0"/>
              <w:jc w:val="center"/>
            </w:pPr>
            <w:r>
              <w:rPr>
                <w:sz w:val="20"/>
              </w:rPr>
              <w:t xml:space="preserve">1. Коэффициенты для расчета расходных обязательств по концессионному соглашению</w:t>
            </w:r>
          </w:p>
        </w:tc>
      </w:tr>
      <w:tr>
        <w:tblPrEx>
          <w:tblBorders>
            <w:insideH w:val="nil"/>
          </w:tblBorders>
        </w:tblPrEx>
        <w:tc>
          <w:tcPr>
            <w:gridSpan w:val="10"/>
            <w:tcW w:w="8965" w:type="dxa"/>
            <w:tcBorders>
              <w:bottom w:val="nil"/>
            </w:tcBorders>
          </w:tcPr>
          <w:p>
            <w:pPr>
              <w:pStyle w:val="0"/>
              <w:jc w:val="both"/>
            </w:pPr>
            <w:r>
              <w:rPr>
                <w:sz w:val="20"/>
              </w:rPr>
              <w:t xml:space="preserve">Позиция утратила силу. - </w:t>
            </w:r>
            <w:hyperlink w:history="0" r:id="rId334"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w:t>
              </w:r>
            </w:hyperlink>
            <w:r>
              <w:rPr>
                <w:sz w:val="20"/>
              </w:rPr>
              <w:t xml:space="preserve"> Правительства ХМАО - Югры от 18.04.2022 N 157-п</w:t>
            </w:r>
          </w:p>
        </w:tc>
      </w:tr>
      <w:tr>
        <w:tc>
          <w:tcPr>
            <w:gridSpan w:val="5"/>
            <w:tcW w:w="5045" w:type="dxa"/>
          </w:tcPr>
          <w:p>
            <w:pPr>
              <w:pStyle w:val="0"/>
              <w:jc w:val="center"/>
            </w:pPr>
            <w:r>
              <w:rPr>
                <w:sz w:val="20"/>
              </w:rPr>
              <w:t xml:space="preserve">Срок проектирования, месяцев</w:t>
            </w:r>
          </w:p>
        </w:tc>
        <w:tc>
          <w:tcPr>
            <w:gridSpan w:val="5"/>
            <w:tcW w:w="3920" w:type="dxa"/>
          </w:tcPr>
          <w:p>
            <w:pPr>
              <w:pStyle w:val="0"/>
              <w:jc w:val="center"/>
            </w:pPr>
            <w:r>
              <w:rPr>
                <w:sz w:val="20"/>
              </w:rPr>
              <w:t xml:space="preserve">12 </w:t>
            </w:r>
            <w:hyperlink w:history="0" w:anchor="P8561" w:tooltip="&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5"/>
            <w:tcW w:w="5045" w:type="dxa"/>
          </w:tcPr>
          <w:p>
            <w:pPr>
              <w:pStyle w:val="0"/>
              <w:jc w:val="center"/>
            </w:pPr>
            <w:r>
              <w:rPr>
                <w:sz w:val="20"/>
              </w:rPr>
              <w:t xml:space="preserve">Срок строительства, месяцев</w:t>
            </w:r>
          </w:p>
        </w:tc>
        <w:tc>
          <w:tcPr>
            <w:gridSpan w:val="5"/>
            <w:tcW w:w="3920" w:type="dxa"/>
          </w:tcPr>
          <w:p>
            <w:pPr>
              <w:pStyle w:val="0"/>
              <w:jc w:val="center"/>
            </w:pPr>
            <w:r>
              <w:rPr>
                <w:sz w:val="20"/>
              </w:rPr>
              <w:t xml:space="preserve">24 </w:t>
            </w:r>
            <w:hyperlink w:history="0" w:anchor="P8561" w:tooltip="&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5"/>
            <w:tcW w:w="5045" w:type="dxa"/>
          </w:tcPr>
          <w:p>
            <w:pPr>
              <w:pStyle w:val="0"/>
              <w:jc w:val="center"/>
            </w:pPr>
            <w:r>
              <w:rPr>
                <w:sz w:val="20"/>
              </w:rPr>
              <w:t xml:space="preserve">Срок эксплуатации, месяцев</w:t>
            </w:r>
          </w:p>
        </w:tc>
        <w:tc>
          <w:tcPr>
            <w:gridSpan w:val="5"/>
            <w:tcW w:w="3920" w:type="dxa"/>
          </w:tcPr>
          <w:p>
            <w:pPr>
              <w:pStyle w:val="0"/>
              <w:jc w:val="center"/>
            </w:pPr>
            <w:r>
              <w:rPr>
                <w:sz w:val="20"/>
              </w:rPr>
              <w:t xml:space="preserve">60 </w:t>
            </w:r>
            <w:hyperlink w:history="0" w:anchor="P8561" w:tooltip="&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5"/>
            <w:tcW w:w="5045" w:type="dxa"/>
          </w:tcPr>
          <w:p>
            <w:pPr>
              <w:pStyle w:val="0"/>
              <w:jc w:val="center"/>
            </w:pPr>
            <w:r>
              <w:rPr>
                <w:sz w:val="20"/>
              </w:rPr>
              <w:t xml:space="preserve">Срок соглашения, месяцев</w:t>
            </w:r>
          </w:p>
        </w:tc>
        <w:tc>
          <w:tcPr>
            <w:gridSpan w:val="5"/>
            <w:tcW w:w="3920" w:type="dxa"/>
          </w:tcPr>
          <w:p>
            <w:pPr>
              <w:pStyle w:val="0"/>
              <w:jc w:val="center"/>
            </w:pPr>
            <w:r>
              <w:rPr>
                <w:sz w:val="20"/>
              </w:rPr>
              <w:t xml:space="preserve">96</w:t>
            </w:r>
          </w:p>
        </w:tc>
      </w:tr>
      <w:tr>
        <w:tc>
          <w:tcPr>
            <w:tcW w:w="1954" w:type="dxa"/>
          </w:tcPr>
          <w:p>
            <w:pPr>
              <w:pStyle w:val="0"/>
              <w:jc w:val="center"/>
            </w:pPr>
            <w:r>
              <w:rPr>
                <w:sz w:val="20"/>
              </w:rPr>
              <w:t xml:space="preserve">Наименование субсидии</w:t>
            </w:r>
          </w:p>
        </w:tc>
        <w:tc>
          <w:tcPr>
            <w:tcW w:w="1069" w:type="dxa"/>
          </w:tcPr>
          <w:p>
            <w:pPr>
              <w:pStyle w:val="0"/>
              <w:jc w:val="center"/>
            </w:pPr>
            <w:r>
              <w:rPr>
                <w:sz w:val="20"/>
              </w:rPr>
              <w:t xml:space="preserve">Коэф-ты, не более</w:t>
            </w:r>
          </w:p>
        </w:tc>
        <w:tc>
          <w:tcPr>
            <w:tcW w:w="454" w:type="dxa"/>
          </w:tcPr>
          <w:p>
            <w:pPr>
              <w:pStyle w:val="0"/>
              <w:jc w:val="center"/>
            </w:pPr>
            <w:r>
              <w:rPr>
                <w:sz w:val="20"/>
              </w:rPr>
              <w:t xml:space="preserve">1</w:t>
            </w:r>
          </w:p>
        </w:tc>
        <w:tc>
          <w:tcPr>
            <w:tcW w:w="784" w:type="dxa"/>
          </w:tcPr>
          <w:p>
            <w:pPr>
              <w:pStyle w:val="0"/>
              <w:jc w:val="center"/>
            </w:pPr>
            <w:r>
              <w:rPr>
                <w:sz w:val="20"/>
              </w:rPr>
              <w:t xml:space="preserve">2</w:t>
            </w:r>
          </w:p>
        </w:tc>
        <w:tc>
          <w:tcPr>
            <w:tcW w:w="784" w:type="dxa"/>
          </w:tcPr>
          <w:p>
            <w:pPr>
              <w:pStyle w:val="0"/>
              <w:jc w:val="center"/>
            </w:pPr>
            <w:r>
              <w:rPr>
                <w:sz w:val="20"/>
              </w:rPr>
              <w:t xml:space="preserve">3</w:t>
            </w:r>
          </w:p>
        </w:tc>
        <w:tc>
          <w:tcPr>
            <w:tcW w:w="784" w:type="dxa"/>
          </w:tcPr>
          <w:p>
            <w:pPr>
              <w:pStyle w:val="0"/>
              <w:jc w:val="center"/>
            </w:pPr>
            <w:r>
              <w:rPr>
                <w:sz w:val="20"/>
              </w:rPr>
              <w:t xml:space="preserve">4</w:t>
            </w:r>
          </w:p>
        </w:tc>
        <w:tc>
          <w:tcPr>
            <w:tcW w:w="784" w:type="dxa"/>
          </w:tcPr>
          <w:p>
            <w:pPr>
              <w:pStyle w:val="0"/>
              <w:jc w:val="center"/>
            </w:pPr>
            <w:r>
              <w:rPr>
                <w:sz w:val="20"/>
              </w:rPr>
              <w:t xml:space="preserve">5</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r>
      <w:tr>
        <w:tc>
          <w:tcPr>
            <w:tcW w:w="1954" w:type="dxa"/>
          </w:tcPr>
          <w:p>
            <w:pPr>
              <w:pStyle w:val="0"/>
              <w:jc w:val="center"/>
            </w:pPr>
            <w:r>
              <w:rPr>
                <w:sz w:val="20"/>
              </w:rPr>
              <w:t xml:space="preserve">Итоговый коэффициент для расчета расходных обязательств, не более</w:t>
            </w:r>
          </w:p>
        </w:tc>
        <w:tc>
          <w:tcPr>
            <w:tcW w:w="1069" w:type="dxa"/>
          </w:tcPr>
          <w:p>
            <w:pPr>
              <w:pStyle w:val="0"/>
              <w:jc w:val="center"/>
            </w:pPr>
            <w:r>
              <w:rPr>
                <w:sz w:val="20"/>
              </w:rPr>
              <w:t xml:space="preserve">1,3888</w:t>
            </w:r>
          </w:p>
        </w:tc>
        <w:tc>
          <w:tcPr>
            <w:tcW w:w="454" w:type="dxa"/>
          </w:tcPr>
          <w:p>
            <w:pPr>
              <w:pStyle w:val="0"/>
            </w:pPr>
            <w:r>
              <w:rPr>
                <w:sz w:val="20"/>
              </w:rPr>
            </w:r>
          </w:p>
        </w:tc>
        <w:tc>
          <w:tcPr>
            <w:tcW w:w="784" w:type="dxa"/>
          </w:tcPr>
          <w:p>
            <w:pPr>
              <w:pStyle w:val="0"/>
              <w:jc w:val="center"/>
            </w:pPr>
            <w:r>
              <w:rPr>
                <w:sz w:val="20"/>
              </w:rPr>
              <w:t xml:space="preserve">0,1100</w:t>
            </w:r>
          </w:p>
        </w:tc>
        <w:tc>
          <w:tcPr>
            <w:tcW w:w="784" w:type="dxa"/>
          </w:tcPr>
          <w:p>
            <w:pPr>
              <w:pStyle w:val="0"/>
              <w:jc w:val="center"/>
            </w:pPr>
            <w:r>
              <w:rPr>
                <w:sz w:val="20"/>
              </w:rPr>
              <w:t xml:space="preserve">0,1100</w:t>
            </w:r>
          </w:p>
        </w:tc>
        <w:tc>
          <w:tcPr>
            <w:tcW w:w="784" w:type="dxa"/>
          </w:tcPr>
          <w:p>
            <w:pPr>
              <w:pStyle w:val="0"/>
              <w:jc w:val="center"/>
            </w:pPr>
            <w:r>
              <w:rPr>
                <w:sz w:val="20"/>
              </w:rPr>
              <w:t xml:space="preserve">0,2090</w:t>
            </w:r>
          </w:p>
        </w:tc>
        <w:tc>
          <w:tcPr>
            <w:tcW w:w="784" w:type="dxa"/>
          </w:tcPr>
          <w:p>
            <w:pPr>
              <w:pStyle w:val="0"/>
              <w:jc w:val="center"/>
            </w:pPr>
            <w:r>
              <w:rPr>
                <w:sz w:val="20"/>
              </w:rPr>
              <w:t xml:space="preserve">0,2111</w:t>
            </w:r>
          </w:p>
        </w:tc>
        <w:tc>
          <w:tcPr>
            <w:tcW w:w="784" w:type="dxa"/>
          </w:tcPr>
          <w:p>
            <w:pPr>
              <w:pStyle w:val="0"/>
              <w:jc w:val="center"/>
            </w:pPr>
            <w:r>
              <w:rPr>
                <w:sz w:val="20"/>
              </w:rPr>
              <w:t xml:space="preserve">0,2134</w:t>
            </w:r>
          </w:p>
        </w:tc>
        <w:tc>
          <w:tcPr>
            <w:tcW w:w="784" w:type="dxa"/>
          </w:tcPr>
          <w:p>
            <w:pPr>
              <w:pStyle w:val="0"/>
              <w:jc w:val="center"/>
            </w:pPr>
            <w:r>
              <w:rPr>
                <w:sz w:val="20"/>
              </w:rPr>
              <w:t xml:space="preserve">0,2160</w:t>
            </w:r>
          </w:p>
        </w:tc>
        <w:tc>
          <w:tcPr>
            <w:tcW w:w="784" w:type="dxa"/>
          </w:tcPr>
          <w:p>
            <w:pPr>
              <w:pStyle w:val="0"/>
              <w:jc w:val="center"/>
            </w:pPr>
            <w:r>
              <w:rPr>
                <w:sz w:val="20"/>
              </w:rPr>
              <w:t xml:space="preserve">0,3193</w:t>
            </w:r>
          </w:p>
        </w:tc>
      </w:tr>
      <w:tr>
        <w:tc>
          <w:tcPr>
            <w:gridSpan w:val="10"/>
            <w:tcW w:w="8965" w:type="dxa"/>
          </w:tcPr>
          <w:p>
            <w:pPr>
              <w:pStyle w:val="0"/>
              <w:jc w:val="center"/>
            </w:pPr>
            <w:r>
              <w:rPr>
                <w:sz w:val="20"/>
              </w:rPr>
              <w:t xml:space="preserve">в том числе:</w:t>
            </w:r>
          </w:p>
        </w:tc>
      </w:tr>
      <w:tr>
        <w:tc>
          <w:tcPr>
            <w:tcW w:w="1954" w:type="dxa"/>
          </w:tcPr>
          <w:p>
            <w:pPr>
              <w:pStyle w:val="0"/>
              <w:jc w:val="center"/>
            </w:pPr>
            <w:r>
              <w:rPr>
                <w:sz w:val="20"/>
              </w:rPr>
              <w:t xml:space="preserve">Капитальный грант, не более</w:t>
            </w:r>
          </w:p>
        </w:tc>
        <w:tc>
          <w:tcPr>
            <w:tcW w:w="1069" w:type="dxa"/>
          </w:tcPr>
          <w:p>
            <w:pPr>
              <w:pStyle w:val="0"/>
              <w:jc w:val="center"/>
            </w:pPr>
            <w:r>
              <w:rPr>
                <w:sz w:val="20"/>
              </w:rPr>
              <w:t xml:space="preserve">0,2200</w:t>
            </w:r>
          </w:p>
        </w:tc>
        <w:tc>
          <w:tcPr>
            <w:tcW w:w="454" w:type="dxa"/>
          </w:tcPr>
          <w:p>
            <w:pPr>
              <w:pStyle w:val="0"/>
              <w:jc w:val="center"/>
            </w:pPr>
            <w:r>
              <w:rPr>
                <w:sz w:val="20"/>
              </w:rPr>
              <w:t xml:space="preserve">-</w:t>
            </w:r>
          </w:p>
        </w:tc>
        <w:tc>
          <w:tcPr>
            <w:tcW w:w="784" w:type="dxa"/>
          </w:tcPr>
          <w:p>
            <w:pPr>
              <w:pStyle w:val="0"/>
              <w:jc w:val="center"/>
            </w:pPr>
            <w:r>
              <w:rPr>
                <w:sz w:val="20"/>
              </w:rPr>
              <w:t xml:space="preserve">0,1100</w:t>
            </w:r>
          </w:p>
        </w:tc>
        <w:tc>
          <w:tcPr>
            <w:tcW w:w="784" w:type="dxa"/>
          </w:tcPr>
          <w:p>
            <w:pPr>
              <w:pStyle w:val="0"/>
              <w:jc w:val="center"/>
            </w:pPr>
            <w:r>
              <w:rPr>
                <w:sz w:val="20"/>
              </w:rPr>
              <w:t xml:space="preserve">0,1100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W w:w="1954" w:type="dxa"/>
            <w:tcBorders>
              <w:bottom w:val="nil"/>
            </w:tcBorders>
          </w:tcPr>
          <w:p>
            <w:pPr>
              <w:pStyle w:val="0"/>
              <w:jc w:val="center"/>
            </w:pPr>
            <w:r>
              <w:rPr>
                <w:sz w:val="20"/>
              </w:rPr>
              <w:t xml:space="preserve">Субсидия на проценты </w:t>
            </w:r>
            <w:hyperlink w:history="0" w:anchor="P8562" w:tooltip="&lt;**&gt; Возможно увеличение коэффициентов Инвестиционного платежа за счет уменьшения коэффициентов Субсидии на проценты (досрочное погашение Инвестиционного платежа) при пропорциональном уменьшении Субсидии на проценты по следующим периодам без превышения итоговых коэффициентов Субсидии на проценты и Инвестиционного платежа.">
              <w:r>
                <w:rPr>
                  <w:sz w:val="20"/>
                  <w:color w:val="0000ff"/>
                </w:rPr>
                <w:t xml:space="preserve">&lt;**&gt;</w:t>
              </w:r>
            </w:hyperlink>
            <w:r>
              <w:rPr>
                <w:sz w:val="20"/>
              </w:rPr>
              <w:t xml:space="preserve">, не более</w:t>
            </w:r>
          </w:p>
        </w:tc>
        <w:tc>
          <w:tcPr>
            <w:tcW w:w="1069" w:type="dxa"/>
            <w:tcBorders>
              <w:bottom w:val="nil"/>
            </w:tcBorders>
          </w:tcPr>
          <w:p>
            <w:pPr>
              <w:pStyle w:val="0"/>
              <w:jc w:val="center"/>
            </w:pPr>
            <w:r>
              <w:rPr>
                <w:sz w:val="20"/>
              </w:rPr>
              <w:t xml:space="preserve">0,2268</w:t>
            </w:r>
          </w:p>
        </w:tc>
        <w:tc>
          <w:tcPr>
            <w:tcW w:w="45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0,0711</w:t>
            </w:r>
          </w:p>
        </w:tc>
        <w:tc>
          <w:tcPr>
            <w:tcW w:w="784" w:type="dxa"/>
            <w:tcBorders>
              <w:bottom w:val="nil"/>
            </w:tcBorders>
          </w:tcPr>
          <w:p>
            <w:pPr>
              <w:pStyle w:val="0"/>
              <w:jc w:val="center"/>
            </w:pPr>
            <w:r>
              <w:rPr>
                <w:sz w:val="20"/>
              </w:rPr>
              <w:t xml:space="preserve">0,0595</w:t>
            </w:r>
          </w:p>
        </w:tc>
        <w:tc>
          <w:tcPr>
            <w:tcW w:w="784" w:type="dxa"/>
            <w:tcBorders>
              <w:bottom w:val="nil"/>
            </w:tcBorders>
          </w:tcPr>
          <w:p>
            <w:pPr>
              <w:pStyle w:val="0"/>
              <w:jc w:val="center"/>
            </w:pPr>
            <w:r>
              <w:rPr>
                <w:sz w:val="20"/>
              </w:rPr>
              <w:t xml:space="preserve">0,0466</w:t>
            </w:r>
          </w:p>
        </w:tc>
        <w:tc>
          <w:tcPr>
            <w:tcW w:w="784" w:type="dxa"/>
            <w:tcBorders>
              <w:bottom w:val="nil"/>
            </w:tcBorders>
          </w:tcPr>
          <w:p>
            <w:pPr>
              <w:pStyle w:val="0"/>
              <w:jc w:val="center"/>
            </w:pPr>
            <w:r>
              <w:rPr>
                <w:sz w:val="20"/>
              </w:rPr>
              <w:t xml:space="preserve">0,0326</w:t>
            </w:r>
          </w:p>
        </w:tc>
        <w:tc>
          <w:tcPr>
            <w:tcW w:w="784" w:type="dxa"/>
            <w:tcBorders>
              <w:bottom w:val="nil"/>
            </w:tcBorders>
          </w:tcPr>
          <w:p>
            <w:pPr>
              <w:pStyle w:val="0"/>
              <w:jc w:val="center"/>
            </w:pPr>
            <w:r>
              <w:rPr>
                <w:sz w:val="20"/>
              </w:rPr>
              <w:t xml:space="preserve">0,017</w:t>
            </w:r>
          </w:p>
        </w:tc>
      </w:tr>
      <w:tr>
        <w:tblPrEx>
          <w:tblBorders>
            <w:insideH w:val="nil"/>
          </w:tblBorders>
        </w:tblPrEx>
        <w:tc>
          <w:tcPr>
            <w:gridSpan w:val="10"/>
            <w:tcW w:w="8965" w:type="dxa"/>
            <w:tcBorders>
              <w:top w:val="nil"/>
            </w:tcBorders>
          </w:tcPr>
          <w:p>
            <w:pPr>
              <w:pStyle w:val="0"/>
              <w:jc w:val="both"/>
            </w:pPr>
            <w:r>
              <w:rPr>
                <w:sz w:val="20"/>
              </w:rPr>
              <w:t xml:space="preserve">(в ред. </w:t>
            </w:r>
            <w:hyperlink w:history="0" r:id="rId335"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23.12.2022 N 695-п)</w:t>
            </w:r>
          </w:p>
        </w:tc>
      </w:tr>
      <w:tr>
        <w:tblPrEx>
          <w:tblBorders>
            <w:insideH w:val="nil"/>
          </w:tblBorders>
        </w:tblPrEx>
        <w:tc>
          <w:tcPr>
            <w:tcW w:w="1954" w:type="dxa"/>
            <w:tcBorders>
              <w:bottom w:val="nil"/>
            </w:tcBorders>
          </w:tcPr>
          <w:p>
            <w:pPr>
              <w:pStyle w:val="0"/>
              <w:jc w:val="center"/>
            </w:pPr>
            <w:r>
              <w:rPr>
                <w:sz w:val="20"/>
              </w:rPr>
              <w:t xml:space="preserve">Инвестиционный платеж </w:t>
            </w:r>
            <w:hyperlink w:history="0" w:anchor="P8562" w:tooltip="&lt;**&gt; Возможно увеличение коэффициентов Инвестиционного платежа за счет уменьшения коэффициентов Субсидии на проценты (досрочное погашение Инвестиционного платежа) при пропорциональном уменьшении Субсидии на проценты по следующим периодам без превышения итоговых коэффициентов Субсидии на проценты и Инвестиционного платежа.">
              <w:r>
                <w:rPr>
                  <w:sz w:val="20"/>
                  <w:color w:val="0000ff"/>
                </w:rPr>
                <w:t xml:space="preserve">&lt;**&gt;</w:t>
              </w:r>
            </w:hyperlink>
            <w:r>
              <w:rPr>
                <w:sz w:val="20"/>
              </w:rPr>
              <w:t xml:space="preserve">, но не более</w:t>
            </w:r>
          </w:p>
        </w:tc>
        <w:tc>
          <w:tcPr>
            <w:tcW w:w="1069" w:type="dxa"/>
            <w:tcBorders>
              <w:bottom w:val="nil"/>
            </w:tcBorders>
          </w:tcPr>
          <w:p>
            <w:pPr>
              <w:pStyle w:val="0"/>
              <w:jc w:val="center"/>
            </w:pPr>
            <w:r>
              <w:rPr>
                <w:sz w:val="20"/>
              </w:rPr>
              <w:t xml:space="preserve">0,8414</w:t>
            </w:r>
          </w:p>
        </w:tc>
        <w:tc>
          <w:tcPr>
            <w:tcW w:w="45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0,1379</w:t>
            </w:r>
          </w:p>
        </w:tc>
        <w:tc>
          <w:tcPr>
            <w:tcW w:w="784" w:type="dxa"/>
            <w:tcBorders>
              <w:bottom w:val="nil"/>
            </w:tcBorders>
          </w:tcPr>
          <w:p>
            <w:pPr>
              <w:pStyle w:val="0"/>
              <w:jc w:val="center"/>
            </w:pPr>
            <w:r>
              <w:rPr>
                <w:sz w:val="20"/>
              </w:rPr>
              <w:t xml:space="preserve">0,1516</w:t>
            </w:r>
          </w:p>
        </w:tc>
        <w:tc>
          <w:tcPr>
            <w:tcW w:w="784" w:type="dxa"/>
            <w:tcBorders>
              <w:bottom w:val="nil"/>
            </w:tcBorders>
          </w:tcPr>
          <w:p>
            <w:pPr>
              <w:pStyle w:val="0"/>
              <w:jc w:val="center"/>
            </w:pPr>
            <w:r>
              <w:rPr>
                <w:sz w:val="20"/>
              </w:rPr>
              <w:t xml:space="preserve">0,1668</w:t>
            </w:r>
          </w:p>
        </w:tc>
        <w:tc>
          <w:tcPr>
            <w:tcW w:w="784" w:type="dxa"/>
            <w:tcBorders>
              <w:bottom w:val="nil"/>
            </w:tcBorders>
          </w:tcPr>
          <w:p>
            <w:pPr>
              <w:pStyle w:val="0"/>
              <w:jc w:val="center"/>
            </w:pPr>
            <w:r>
              <w:rPr>
                <w:sz w:val="20"/>
              </w:rPr>
              <w:t xml:space="preserve">0,1834</w:t>
            </w:r>
          </w:p>
        </w:tc>
        <w:tc>
          <w:tcPr>
            <w:tcW w:w="784" w:type="dxa"/>
            <w:tcBorders>
              <w:bottom w:val="nil"/>
            </w:tcBorders>
          </w:tcPr>
          <w:p>
            <w:pPr>
              <w:pStyle w:val="0"/>
              <w:jc w:val="center"/>
            </w:pPr>
            <w:r>
              <w:rPr>
                <w:sz w:val="20"/>
              </w:rPr>
              <w:t xml:space="preserve">0,2017</w:t>
            </w:r>
          </w:p>
        </w:tc>
      </w:tr>
      <w:tr>
        <w:tblPrEx>
          <w:tblBorders>
            <w:insideH w:val="nil"/>
          </w:tblBorders>
        </w:tblPrEx>
        <w:tc>
          <w:tcPr>
            <w:gridSpan w:val="10"/>
            <w:tcW w:w="8965" w:type="dxa"/>
            <w:tcBorders>
              <w:top w:val="nil"/>
            </w:tcBorders>
          </w:tcPr>
          <w:p>
            <w:pPr>
              <w:pStyle w:val="0"/>
              <w:jc w:val="both"/>
            </w:pPr>
            <w:r>
              <w:rPr>
                <w:sz w:val="20"/>
              </w:rPr>
              <w:t xml:space="preserve">(в ред. </w:t>
            </w:r>
            <w:hyperlink w:history="0" r:id="rId336"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23.12.2022 N 695-п)</w:t>
            </w:r>
          </w:p>
        </w:tc>
      </w:tr>
      <w:tr>
        <w:tc>
          <w:tcPr>
            <w:tcW w:w="1954" w:type="dxa"/>
          </w:tcPr>
          <w:p>
            <w:pPr>
              <w:pStyle w:val="0"/>
              <w:jc w:val="center"/>
            </w:pPr>
            <w:r>
              <w:rPr>
                <w:sz w:val="20"/>
              </w:rPr>
              <w:t xml:space="preserve">Операционный платеж, не более</w:t>
            </w:r>
          </w:p>
        </w:tc>
        <w:tc>
          <w:tcPr>
            <w:tcW w:w="1069" w:type="dxa"/>
          </w:tcPr>
          <w:p>
            <w:pPr>
              <w:pStyle w:val="0"/>
              <w:jc w:val="center"/>
            </w:pPr>
            <w:r>
              <w:rPr>
                <w:sz w:val="20"/>
              </w:rPr>
              <w:t xml:space="preserve">0,1006</w:t>
            </w:r>
          </w:p>
        </w:tc>
        <w:tc>
          <w:tcPr>
            <w:tcW w:w="45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0,1006</w:t>
            </w:r>
          </w:p>
        </w:tc>
      </w:tr>
    </w:tbl>
    <w:p>
      <w:pPr>
        <w:pStyle w:val="0"/>
        <w:jc w:val="both"/>
      </w:pPr>
      <w:r>
        <w:rPr>
          <w:sz w:val="20"/>
        </w:rPr>
      </w:r>
    </w:p>
    <w:p>
      <w:pPr>
        <w:pStyle w:val="0"/>
        <w:ind w:firstLine="540"/>
        <w:jc w:val="both"/>
      </w:pPr>
      <w:r>
        <w:rPr>
          <w:sz w:val="20"/>
        </w:rPr>
        <w:t xml:space="preserve">--------------------------------</w:t>
      </w:r>
    </w:p>
    <w:bookmarkStart w:id="8561" w:name="P8561"/>
    <w:bookmarkEnd w:id="8561"/>
    <w:p>
      <w:pPr>
        <w:pStyle w:val="0"/>
        <w:spacing w:before="200" w:line-rule="auto"/>
        <w:ind w:firstLine="540"/>
        <w:jc w:val="both"/>
      </w:pPr>
      <w:r>
        <w:rPr>
          <w:sz w:val="20"/>
        </w:rPr>
        <w:t xml:space="preserve">&lt;*&gt;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w:t>
      </w:r>
    </w:p>
    <w:bookmarkStart w:id="8562" w:name="P8562"/>
    <w:bookmarkEnd w:id="8562"/>
    <w:p>
      <w:pPr>
        <w:pStyle w:val="0"/>
        <w:spacing w:before="200" w:line-rule="auto"/>
        <w:ind w:firstLine="540"/>
        <w:jc w:val="both"/>
      </w:pPr>
      <w:r>
        <w:rPr>
          <w:sz w:val="20"/>
        </w:rPr>
        <w:t xml:space="preserve">&lt;**&gt; Возможно увеличение коэффициентов Инвестиционного платежа за счет уменьшения коэффициентов Субсидии на проценты (досрочное погашение Инвестиционного платежа) при пропорциональном уменьшении Субсидии на проценты по следующим периодам без превышения итоговых коэффициентов Субсидии на проценты и Инвестиционного платежа.</w:t>
      </w:r>
    </w:p>
    <w:p>
      <w:pPr>
        <w:pStyle w:val="0"/>
        <w:jc w:val="both"/>
      </w:pPr>
      <w:r>
        <w:rPr>
          <w:sz w:val="20"/>
        </w:rPr>
        <w:t xml:space="preserve">(сноска введена </w:t>
      </w:r>
      <w:hyperlink w:history="0" r:id="rId337"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23.12.2022 N 695-п)</w:t>
      </w:r>
    </w:p>
    <w:p>
      <w:pPr>
        <w:pStyle w:val="0"/>
        <w:jc w:val="both"/>
      </w:pPr>
      <w:r>
        <w:rPr>
          <w:sz w:val="20"/>
        </w:rPr>
      </w:r>
    </w:p>
    <w:bookmarkStart w:id="8565" w:name="P8565"/>
    <w:bookmarkEnd w:id="8565"/>
    <w:p>
      <w:pPr>
        <w:pStyle w:val="0"/>
        <w:outlineLvl w:val="1"/>
        <w:jc w:val="right"/>
      </w:pPr>
      <w:r>
        <w:rPr>
          <w:sz w:val="20"/>
        </w:rPr>
        <w:t xml:space="preserve">Таблица 2 &lt;*&gt;</w:t>
      </w:r>
    </w:p>
    <w:p>
      <w:pPr>
        <w:pStyle w:val="0"/>
        <w:ind w:firstLine="540"/>
        <w:jc w:val="both"/>
      </w:pPr>
      <w:r>
        <w:rPr>
          <w:sz w:val="20"/>
        </w:rPr>
        <w:t xml:space="preserve">--------------------------------</w:t>
      </w:r>
    </w:p>
    <w:p>
      <w:pPr>
        <w:pStyle w:val="0"/>
        <w:spacing w:before="200" w:line-rule="auto"/>
        <w:ind w:firstLine="540"/>
        <w:jc w:val="both"/>
      </w:pPr>
      <w:r>
        <w:rPr>
          <w:sz w:val="20"/>
        </w:rPr>
        <w:t xml:space="preserve">&lt;*&gt; применяется в случае если срок эксплуатационной стадии Объекта с момента получения разрешения на ввод не менее 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69"/>
        <w:gridCol w:w="567"/>
        <w:gridCol w:w="454"/>
        <w:gridCol w:w="510"/>
        <w:gridCol w:w="784"/>
        <w:gridCol w:w="784"/>
        <w:gridCol w:w="784"/>
        <w:gridCol w:w="454"/>
        <w:gridCol w:w="624"/>
      </w:tblGrid>
      <w:tr>
        <w:tc>
          <w:tcPr>
            <w:gridSpan w:val="10"/>
            <w:tcW w:w="8695" w:type="dxa"/>
          </w:tcPr>
          <w:p>
            <w:pPr>
              <w:pStyle w:val="0"/>
            </w:pPr>
            <w:r>
              <w:rPr>
                <w:sz w:val="20"/>
              </w:rPr>
              <w:t xml:space="preserve">1. Коэффициенты для расчета расходных обязательств по соглашениям о муниципально-частном партнерстве</w:t>
            </w:r>
          </w:p>
        </w:tc>
      </w:tr>
      <w:tr>
        <w:tblPrEx>
          <w:tblBorders>
            <w:insideH w:val="nil"/>
          </w:tblBorders>
        </w:tblPrEx>
        <w:tc>
          <w:tcPr>
            <w:gridSpan w:val="10"/>
            <w:tcW w:w="8695" w:type="dxa"/>
            <w:tcBorders>
              <w:bottom w:val="nil"/>
            </w:tcBorders>
          </w:tcPr>
          <w:p>
            <w:pPr>
              <w:pStyle w:val="0"/>
              <w:jc w:val="both"/>
            </w:pPr>
            <w:r>
              <w:rPr>
                <w:sz w:val="20"/>
              </w:rPr>
              <w:t xml:space="preserve">Позиция утратила силу. - </w:t>
            </w:r>
            <w:hyperlink w:history="0" r:id="rId338" w:tooltip="Постановление Правительства ХМАО - Югры от 18.04.2022 N 157-п &quot;О внесении изменений в приложение 14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w:t>
              </w:r>
            </w:hyperlink>
            <w:r>
              <w:rPr>
                <w:sz w:val="20"/>
              </w:rPr>
              <w:t xml:space="preserve"> Правительства ХМАО - Югры от 18.04.2022 N 157-п</w:t>
            </w:r>
          </w:p>
        </w:tc>
      </w:tr>
      <w:tr>
        <w:tc>
          <w:tcPr>
            <w:gridSpan w:val="5"/>
            <w:tcW w:w="5265" w:type="dxa"/>
          </w:tcPr>
          <w:p>
            <w:pPr>
              <w:pStyle w:val="0"/>
            </w:pPr>
            <w:r>
              <w:rPr>
                <w:sz w:val="20"/>
              </w:rPr>
              <w:t xml:space="preserve">Срок проектирования, месяцев</w:t>
            </w:r>
          </w:p>
        </w:tc>
        <w:tc>
          <w:tcPr>
            <w:gridSpan w:val="5"/>
            <w:tcW w:w="3430" w:type="dxa"/>
          </w:tcPr>
          <w:p>
            <w:pPr>
              <w:pStyle w:val="0"/>
              <w:jc w:val="center"/>
            </w:pPr>
            <w:r>
              <w:rPr>
                <w:sz w:val="20"/>
              </w:rPr>
              <w:t xml:space="preserve">12 </w:t>
            </w:r>
            <w:hyperlink w:history="0" w:anchor="P8632" w:tooltip="&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5"/>
            <w:tcW w:w="5265" w:type="dxa"/>
          </w:tcPr>
          <w:p>
            <w:pPr>
              <w:pStyle w:val="0"/>
            </w:pPr>
            <w:r>
              <w:rPr>
                <w:sz w:val="20"/>
              </w:rPr>
              <w:t xml:space="preserve">Срок строительства, месяцев</w:t>
            </w:r>
          </w:p>
        </w:tc>
        <w:tc>
          <w:tcPr>
            <w:gridSpan w:val="5"/>
            <w:tcW w:w="3430" w:type="dxa"/>
          </w:tcPr>
          <w:p>
            <w:pPr>
              <w:pStyle w:val="0"/>
              <w:jc w:val="center"/>
            </w:pPr>
            <w:r>
              <w:rPr>
                <w:sz w:val="20"/>
              </w:rPr>
              <w:t xml:space="preserve">24 </w:t>
            </w:r>
            <w:hyperlink w:history="0" w:anchor="P8632" w:tooltip="&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5"/>
            <w:tcW w:w="5265" w:type="dxa"/>
          </w:tcPr>
          <w:p>
            <w:pPr>
              <w:pStyle w:val="0"/>
            </w:pPr>
            <w:r>
              <w:rPr>
                <w:sz w:val="20"/>
              </w:rPr>
              <w:t xml:space="preserve">Срок эксплуатации, месяцев</w:t>
            </w:r>
          </w:p>
        </w:tc>
        <w:tc>
          <w:tcPr>
            <w:gridSpan w:val="5"/>
            <w:tcW w:w="3430" w:type="dxa"/>
          </w:tcPr>
          <w:p>
            <w:pPr>
              <w:pStyle w:val="0"/>
              <w:jc w:val="center"/>
            </w:pPr>
            <w:r>
              <w:rPr>
                <w:sz w:val="20"/>
              </w:rPr>
              <w:t xml:space="preserve">36 </w:t>
            </w:r>
            <w:hyperlink w:history="0" w:anchor="P8632" w:tooltip="&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
              <w:r>
                <w:rPr>
                  <w:sz w:val="20"/>
                  <w:color w:val="0000ff"/>
                </w:rPr>
                <w:t xml:space="preserve">&lt;**&gt;</w:t>
              </w:r>
            </w:hyperlink>
          </w:p>
        </w:tc>
      </w:tr>
      <w:tr>
        <w:tc>
          <w:tcPr>
            <w:gridSpan w:val="5"/>
            <w:tcW w:w="5265" w:type="dxa"/>
          </w:tcPr>
          <w:p>
            <w:pPr>
              <w:pStyle w:val="0"/>
            </w:pPr>
            <w:r>
              <w:rPr>
                <w:sz w:val="20"/>
              </w:rPr>
              <w:t xml:space="preserve">Срок соглашения, месяцев</w:t>
            </w:r>
          </w:p>
        </w:tc>
        <w:tc>
          <w:tcPr>
            <w:gridSpan w:val="5"/>
            <w:tcW w:w="3430" w:type="dxa"/>
          </w:tcPr>
          <w:p>
            <w:pPr>
              <w:pStyle w:val="0"/>
              <w:jc w:val="center"/>
            </w:pPr>
            <w:r>
              <w:rPr>
                <w:sz w:val="20"/>
              </w:rPr>
              <w:t xml:space="preserve">72</w:t>
            </w:r>
          </w:p>
        </w:tc>
      </w:tr>
      <w:tr>
        <w:tc>
          <w:tcPr>
            <w:tcW w:w="2665" w:type="dxa"/>
          </w:tcPr>
          <w:p>
            <w:pPr>
              <w:pStyle w:val="0"/>
              <w:jc w:val="center"/>
            </w:pPr>
            <w:r>
              <w:rPr>
                <w:sz w:val="20"/>
              </w:rPr>
              <w:t xml:space="preserve">Наименование субсидии</w:t>
            </w:r>
          </w:p>
        </w:tc>
        <w:tc>
          <w:tcPr>
            <w:tcW w:w="1069" w:type="dxa"/>
          </w:tcPr>
          <w:p>
            <w:pPr>
              <w:pStyle w:val="0"/>
              <w:jc w:val="center"/>
            </w:pPr>
            <w:r>
              <w:rPr>
                <w:sz w:val="20"/>
              </w:rPr>
              <w:t xml:space="preserve">Коэф-ты, не более</w:t>
            </w:r>
          </w:p>
        </w:tc>
        <w:tc>
          <w:tcPr>
            <w:tcW w:w="567" w:type="dxa"/>
          </w:tcPr>
          <w:p>
            <w:pPr>
              <w:pStyle w:val="0"/>
              <w:jc w:val="center"/>
            </w:pPr>
            <w:r>
              <w:rPr>
                <w:sz w:val="20"/>
              </w:rPr>
              <w:t xml:space="preserve">1</w:t>
            </w:r>
          </w:p>
        </w:tc>
        <w:tc>
          <w:tcPr>
            <w:tcW w:w="454" w:type="dxa"/>
          </w:tcPr>
          <w:p>
            <w:pPr>
              <w:pStyle w:val="0"/>
              <w:jc w:val="center"/>
            </w:pPr>
            <w:r>
              <w:rPr>
                <w:sz w:val="20"/>
              </w:rPr>
              <w:t xml:space="preserve">2</w:t>
            </w:r>
          </w:p>
        </w:tc>
        <w:tc>
          <w:tcPr>
            <w:tcW w:w="510" w:type="dxa"/>
          </w:tcPr>
          <w:p>
            <w:pPr>
              <w:pStyle w:val="0"/>
              <w:jc w:val="center"/>
            </w:pPr>
            <w:r>
              <w:rPr>
                <w:sz w:val="20"/>
              </w:rPr>
              <w:t xml:space="preserve">3</w:t>
            </w:r>
          </w:p>
        </w:tc>
        <w:tc>
          <w:tcPr>
            <w:tcW w:w="784" w:type="dxa"/>
          </w:tcPr>
          <w:p>
            <w:pPr>
              <w:pStyle w:val="0"/>
              <w:jc w:val="center"/>
            </w:pPr>
            <w:r>
              <w:rPr>
                <w:sz w:val="20"/>
              </w:rPr>
              <w:t xml:space="preserve">4</w:t>
            </w:r>
          </w:p>
        </w:tc>
        <w:tc>
          <w:tcPr>
            <w:tcW w:w="784" w:type="dxa"/>
          </w:tcPr>
          <w:p>
            <w:pPr>
              <w:pStyle w:val="0"/>
              <w:jc w:val="center"/>
            </w:pPr>
            <w:r>
              <w:rPr>
                <w:sz w:val="20"/>
              </w:rPr>
              <w:t xml:space="preserve">5</w:t>
            </w:r>
          </w:p>
        </w:tc>
        <w:tc>
          <w:tcPr>
            <w:tcW w:w="784" w:type="dxa"/>
          </w:tcPr>
          <w:p>
            <w:pPr>
              <w:pStyle w:val="0"/>
              <w:jc w:val="center"/>
            </w:pPr>
            <w:r>
              <w:rPr>
                <w:sz w:val="20"/>
              </w:rPr>
              <w:t xml:space="preserve">6</w:t>
            </w:r>
          </w:p>
        </w:tc>
        <w:tc>
          <w:tcPr>
            <w:tcW w:w="454" w:type="dxa"/>
          </w:tcPr>
          <w:p>
            <w:pPr>
              <w:pStyle w:val="0"/>
              <w:jc w:val="center"/>
            </w:pPr>
            <w:r>
              <w:rPr>
                <w:sz w:val="20"/>
              </w:rPr>
              <w:t xml:space="preserve">7</w:t>
            </w:r>
          </w:p>
        </w:tc>
        <w:tc>
          <w:tcPr>
            <w:tcW w:w="624" w:type="dxa"/>
          </w:tcPr>
          <w:p>
            <w:pPr>
              <w:pStyle w:val="0"/>
              <w:jc w:val="center"/>
            </w:pPr>
            <w:r>
              <w:rPr>
                <w:sz w:val="20"/>
              </w:rPr>
              <w:t xml:space="preserve">8</w:t>
            </w:r>
          </w:p>
        </w:tc>
      </w:tr>
      <w:tr>
        <w:tc>
          <w:tcPr>
            <w:tcW w:w="2665" w:type="dxa"/>
          </w:tcPr>
          <w:p>
            <w:pPr>
              <w:pStyle w:val="0"/>
            </w:pPr>
            <w:r>
              <w:rPr>
                <w:sz w:val="20"/>
              </w:rPr>
              <w:t xml:space="preserve">Итоговый коэффициент для расчета расходных обязательств, не более</w:t>
            </w:r>
          </w:p>
        </w:tc>
        <w:tc>
          <w:tcPr>
            <w:tcW w:w="1069" w:type="dxa"/>
          </w:tcPr>
          <w:p>
            <w:pPr>
              <w:pStyle w:val="0"/>
              <w:jc w:val="center"/>
            </w:pPr>
            <w:r>
              <w:rPr>
                <w:sz w:val="20"/>
              </w:rPr>
              <w:t xml:space="preserve">1,4295</w:t>
            </w:r>
          </w:p>
        </w:tc>
        <w:tc>
          <w:tcPr>
            <w:tcW w:w="567" w:type="dxa"/>
          </w:tcPr>
          <w:p>
            <w:pPr>
              <w:pStyle w:val="0"/>
              <w:jc w:val="center"/>
            </w:pPr>
            <w:r>
              <w:rPr>
                <w:sz w:val="20"/>
              </w:rPr>
              <w:t xml:space="preserve">-</w:t>
            </w:r>
          </w:p>
        </w:tc>
        <w:tc>
          <w:tcPr>
            <w:tcW w:w="454" w:type="dxa"/>
          </w:tcPr>
          <w:p>
            <w:pPr>
              <w:pStyle w:val="0"/>
              <w:jc w:val="center"/>
            </w:pPr>
            <w:r>
              <w:rPr>
                <w:sz w:val="20"/>
              </w:rPr>
              <w:t xml:space="preserve">-</w:t>
            </w:r>
          </w:p>
        </w:tc>
        <w:tc>
          <w:tcPr>
            <w:tcW w:w="510" w:type="dxa"/>
          </w:tcPr>
          <w:p>
            <w:pPr>
              <w:pStyle w:val="0"/>
              <w:jc w:val="center"/>
            </w:pPr>
            <w:r>
              <w:rPr>
                <w:sz w:val="20"/>
              </w:rPr>
              <w:t xml:space="preserve">-</w:t>
            </w:r>
          </w:p>
        </w:tc>
        <w:tc>
          <w:tcPr>
            <w:tcW w:w="784" w:type="dxa"/>
          </w:tcPr>
          <w:p>
            <w:pPr>
              <w:pStyle w:val="0"/>
              <w:jc w:val="center"/>
            </w:pPr>
            <w:r>
              <w:rPr>
                <w:sz w:val="20"/>
              </w:rPr>
              <w:t xml:space="preserve">0,4815</w:t>
            </w:r>
          </w:p>
        </w:tc>
        <w:tc>
          <w:tcPr>
            <w:tcW w:w="784" w:type="dxa"/>
          </w:tcPr>
          <w:p>
            <w:pPr>
              <w:pStyle w:val="0"/>
              <w:jc w:val="center"/>
            </w:pPr>
            <w:r>
              <w:rPr>
                <w:sz w:val="20"/>
              </w:rPr>
              <w:t xml:space="preserve">0,5013</w:t>
            </w:r>
          </w:p>
        </w:tc>
        <w:tc>
          <w:tcPr>
            <w:tcW w:w="784" w:type="dxa"/>
          </w:tcPr>
          <w:p>
            <w:pPr>
              <w:pStyle w:val="0"/>
              <w:jc w:val="center"/>
            </w:pPr>
            <w:r>
              <w:rPr>
                <w:sz w:val="20"/>
              </w:rPr>
              <w:t xml:space="preserve">0,4467</w:t>
            </w:r>
          </w:p>
        </w:tc>
        <w:tc>
          <w:tcPr>
            <w:tcW w:w="454" w:type="dxa"/>
          </w:tcPr>
          <w:p>
            <w:pPr>
              <w:pStyle w:val="0"/>
              <w:jc w:val="center"/>
            </w:pPr>
            <w:r>
              <w:rPr>
                <w:sz w:val="20"/>
              </w:rPr>
              <w:t xml:space="preserve">-</w:t>
            </w:r>
          </w:p>
        </w:tc>
        <w:tc>
          <w:tcPr>
            <w:tcW w:w="624" w:type="dxa"/>
          </w:tcPr>
          <w:p>
            <w:pPr>
              <w:pStyle w:val="0"/>
              <w:jc w:val="center"/>
            </w:pPr>
            <w:r>
              <w:rPr>
                <w:sz w:val="20"/>
              </w:rPr>
              <w:t xml:space="preserve">-</w:t>
            </w:r>
          </w:p>
        </w:tc>
      </w:tr>
      <w:tr>
        <w:tc>
          <w:tcPr>
            <w:gridSpan w:val="10"/>
            <w:tcW w:w="8695" w:type="dxa"/>
          </w:tcPr>
          <w:p>
            <w:pPr>
              <w:pStyle w:val="0"/>
              <w:jc w:val="center"/>
            </w:pPr>
            <w:r>
              <w:rPr>
                <w:sz w:val="20"/>
              </w:rPr>
              <w:t xml:space="preserve">в том числе:</w:t>
            </w:r>
          </w:p>
        </w:tc>
      </w:tr>
      <w:tr>
        <w:tc>
          <w:tcPr>
            <w:tcW w:w="2665" w:type="dxa"/>
          </w:tcPr>
          <w:p>
            <w:pPr>
              <w:pStyle w:val="0"/>
            </w:pPr>
            <w:r>
              <w:rPr>
                <w:sz w:val="20"/>
              </w:rPr>
              <w:t xml:space="preserve">Субсидия на проценты, не более</w:t>
            </w:r>
          </w:p>
        </w:tc>
        <w:tc>
          <w:tcPr>
            <w:tcW w:w="1069" w:type="dxa"/>
          </w:tcPr>
          <w:p>
            <w:pPr>
              <w:pStyle w:val="0"/>
              <w:jc w:val="center"/>
            </w:pPr>
            <w:r>
              <w:rPr>
                <w:sz w:val="20"/>
              </w:rPr>
              <w:t xml:space="preserve">0,1734</w:t>
            </w:r>
          </w:p>
        </w:tc>
        <w:tc>
          <w:tcPr>
            <w:tcW w:w="567" w:type="dxa"/>
          </w:tcPr>
          <w:p>
            <w:pPr>
              <w:pStyle w:val="0"/>
              <w:jc w:val="center"/>
            </w:pPr>
            <w:r>
              <w:rPr>
                <w:sz w:val="20"/>
              </w:rPr>
              <w:t xml:space="preserve">-</w:t>
            </w:r>
          </w:p>
        </w:tc>
        <w:tc>
          <w:tcPr>
            <w:tcW w:w="454" w:type="dxa"/>
          </w:tcPr>
          <w:p>
            <w:pPr>
              <w:pStyle w:val="0"/>
              <w:jc w:val="center"/>
            </w:pPr>
            <w:r>
              <w:rPr>
                <w:sz w:val="20"/>
              </w:rPr>
              <w:t xml:space="preserve">-</w:t>
            </w:r>
          </w:p>
        </w:tc>
        <w:tc>
          <w:tcPr>
            <w:tcW w:w="510" w:type="dxa"/>
          </w:tcPr>
          <w:p>
            <w:pPr>
              <w:pStyle w:val="0"/>
              <w:jc w:val="center"/>
            </w:pPr>
            <w:r>
              <w:rPr>
                <w:sz w:val="20"/>
              </w:rPr>
              <w:t xml:space="preserve">-</w:t>
            </w:r>
          </w:p>
        </w:tc>
        <w:tc>
          <w:tcPr>
            <w:tcW w:w="784" w:type="dxa"/>
          </w:tcPr>
          <w:p>
            <w:pPr>
              <w:pStyle w:val="0"/>
              <w:jc w:val="center"/>
            </w:pPr>
            <w:r>
              <w:rPr>
                <w:sz w:val="20"/>
              </w:rPr>
              <w:t xml:space="preserve">0,0846</w:t>
            </w:r>
          </w:p>
        </w:tc>
        <w:tc>
          <w:tcPr>
            <w:tcW w:w="784" w:type="dxa"/>
          </w:tcPr>
          <w:p>
            <w:pPr>
              <w:pStyle w:val="0"/>
              <w:jc w:val="center"/>
            </w:pPr>
            <w:r>
              <w:rPr>
                <w:sz w:val="20"/>
              </w:rPr>
              <w:t xml:space="preserve">0,0585</w:t>
            </w:r>
          </w:p>
        </w:tc>
        <w:tc>
          <w:tcPr>
            <w:tcW w:w="784" w:type="dxa"/>
          </w:tcPr>
          <w:p>
            <w:pPr>
              <w:pStyle w:val="0"/>
              <w:jc w:val="center"/>
            </w:pPr>
            <w:r>
              <w:rPr>
                <w:sz w:val="20"/>
              </w:rPr>
              <w:t xml:space="preserve">0,0303</w:t>
            </w:r>
          </w:p>
        </w:tc>
        <w:tc>
          <w:tcPr>
            <w:tcW w:w="454" w:type="dxa"/>
          </w:tcPr>
          <w:p>
            <w:pPr>
              <w:pStyle w:val="0"/>
              <w:jc w:val="center"/>
            </w:pPr>
            <w:r>
              <w:rPr>
                <w:sz w:val="20"/>
              </w:rPr>
              <w:t xml:space="preserve">-</w:t>
            </w:r>
          </w:p>
        </w:tc>
        <w:tc>
          <w:tcPr>
            <w:tcW w:w="624" w:type="dxa"/>
          </w:tcPr>
          <w:p>
            <w:pPr>
              <w:pStyle w:val="0"/>
              <w:jc w:val="center"/>
            </w:pPr>
            <w:r>
              <w:rPr>
                <w:sz w:val="20"/>
              </w:rPr>
              <w:t xml:space="preserve">-</w:t>
            </w:r>
          </w:p>
        </w:tc>
      </w:tr>
      <w:tr>
        <w:tc>
          <w:tcPr>
            <w:tcW w:w="2665" w:type="dxa"/>
          </w:tcPr>
          <w:p>
            <w:pPr>
              <w:pStyle w:val="0"/>
            </w:pPr>
            <w:r>
              <w:rPr>
                <w:sz w:val="20"/>
              </w:rPr>
              <w:t xml:space="preserve">Инвестиционный платеж, не более</w:t>
            </w:r>
          </w:p>
        </w:tc>
        <w:tc>
          <w:tcPr>
            <w:tcW w:w="1069" w:type="dxa"/>
          </w:tcPr>
          <w:p>
            <w:pPr>
              <w:pStyle w:val="0"/>
              <w:jc w:val="center"/>
            </w:pPr>
            <w:r>
              <w:rPr>
                <w:sz w:val="20"/>
              </w:rPr>
              <w:t xml:space="preserve">1,1055</w:t>
            </w:r>
          </w:p>
        </w:tc>
        <w:tc>
          <w:tcPr>
            <w:tcW w:w="567" w:type="dxa"/>
          </w:tcPr>
          <w:p>
            <w:pPr>
              <w:pStyle w:val="0"/>
              <w:jc w:val="center"/>
            </w:pPr>
            <w:r>
              <w:rPr>
                <w:sz w:val="20"/>
              </w:rPr>
              <w:t xml:space="preserve">-</w:t>
            </w:r>
          </w:p>
        </w:tc>
        <w:tc>
          <w:tcPr>
            <w:tcW w:w="454" w:type="dxa"/>
          </w:tcPr>
          <w:p>
            <w:pPr>
              <w:pStyle w:val="0"/>
              <w:jc w:val="center"/>
            </w:pPr>
            <w:r>
              <w:rPr>
                <w:sz w:val="20"/>
              </w:rPr>
              <w:t xml:space="preserve">-</w:t>
            </w:r>
          </w:p>
        </w:tc>
        <w:tc>
          <w:tcPr>
            <w:tcW w:w="510" w:type="dxa"/>
          </w:tcPr>
          <w:p>
            <w:pPr>
              <w:pStyle w:val="0"/>
              <w:jc w:val="center"/>
            </w:pPr>
            <w:r>
              <w:rPr>
                <w:sz w:val="20"/>
              </w:rPr>
              <w:t xml:space="preserve">-</w:t>
            </w:r>
          </w:p>
        </w:tc>
        <w:tc>
          <w:tcPr>
            <w:tcW w:w="784" w:type="dxa"/>
          </w:tcPr>
          <w:p>
            <w:pPr>
              <w:pStyle w:val="0"/>
              <w:jc w:val="center"/>
            </w:pPr>
            <w:r>
              <w:rPr>
                <w:sz w:val="20"/>
              </w:rPr>
              <w:t xml:space="preserve">0,3417</w:t>
            </w:r>
          </w:p>
        </w:tc>
        <w:tc>
          <w:tcPr>
            <w:tcW w:w="784" w:type="dxa"/>
          </w:tcPr>
          <w:p>
            <w:pPr>
              <w:pStyle w:val="0"/>
              <w:jc w:val="center"/>
            </w:pPr>
            <w:r>
              <w:rPr>
                <w:sz w:val="20"/>
              </w:rPr>
              <w:t xml:space="preserve">0,3678</w:t>
            </w:r>
          </w:p>
        </w:tc>
        <w:tc>
          <w:tcPr>
            <w:tcW w:w="784" w:type="dxa"/>
          </w:tcPr>
          <w:p>
            <w:pPr>
              <w:pStyle w:val="0"/>
              <w:jc w:val="center"/>
            </w:pPr>
            <w:r>
              <w:rPr>
                <w:sz w:val="20"/>
              </w:rPr>
              <w:t xml:space="preserve">0,3960</w:t>
            </w:r>
          </w:p>
        </w:tc>
        <w:tc>
          <w:tcPr>
            <w:tcW w:w="454" w:type="dxa"/>
          </w:tcPr>
          <w:p>
            <w:pPr>
              <w:pStyle w:val="0"/>
              <w:jc w:val="center"/>
            </w:pPr>
            <w:r>
              <w:rPr>
                <w:sz w:val="20"/>
              </w:rPr>
              <w:t xml:space="preserve">-</w:t>
            </w:r>
          </w:p>
        </w:tc>
        <w:tc>
          <w:tcPr>
            <w:tcW w:w="624" w:type="dxa"/>
          </w:tcPr>
          <w:p>
            <w:pPr>
              <w:pStyle w:val="0"/>
              <w:jc w:val="center"/>
            </w:pPr>
            <w:r>
              <w:rPr>
                <w:sz w:val="20"/>
              </w:rPr>
              <w:t xml:space="preserve">-</w:t>
            </w:r>
          </w:p>
        </w:tc>
      </w:tr>
      <w:tr>
        <w:tc>
          <w:tcPr>
            <w:tcW w:w="2665" w:type="dxa"/>
          </w:tcPr>
          <w:p>
            <w:pPr>
              <w:pStyle w:val="0"/>
            </w:pPr>
            <w:r>
              <w:rPr>
                <w:sz w:val="20"/>
              </w:rPr>
              <w:t xml:space="preserve">Операционный платеж, не более</w:t>
            </w:r>
          </w:p>
        </w:tc>
        <w:tc>
          <w:tcPr>
            <w:tcW w:w="1069" w:type="dxa"/>
          </w:tcPr>
          <w:p>
            <w:pPr>
              <w:pStyle w:val="0"/>
              <w:jc w:val="center"/>
            </w:pPr>
            <w:r>
              <w:rPr>
                <w:sz w:val="20"/>
              </w:rPr>
              <w:t xml:space="preserve">0,1506</w:t>
            </w:r>
          </w:p>
        </w:tc>
        <w:tc>
          <w:tcPr>
            <w:tcW w:w="567" w:type="dxa"/>
          </w:tcPr>
          <w:p>
            <w:pPr>
              <w:pStyle w:val="0"/>
              <w:jc w:val="center"/>
            </w:pPr>
            <w:r>
              <w:rPr>
                <w:sz w:val="20"/>
              </w:rPr>
              <w:t xml:space="preserve">-</w:t>
            </w:r>
          </w:p>
        </w:tc>
        <w:tc>
          <w:tcPr>
            <w:tcW w:w="454" w:type="dxa"/>
          </w:tcPr>
          <w:p>
            <w:pPr>
              <w:pStyle w:val="0"/>
              <w:jc w:val="center"/>
            </w:pPr>
            <w:r>
              <w:rPr>
                <w:sz w:val="20"/>
              </w:rPr>
              <w:t xml:space="preserve">-</w:t>
            </w:r>
          </w:p>
        </w:tc>
        <w:tc>
          <w:tcPr>
            <w:tcW w:w="510" w:type="dxa"/>
          </w:tcPr>
          <w:p>
            <w:pPr>
              <w:pStyle w:val="0"/>
              <w:jc w:val="center"/>
            </w:pPr>
            <w:r>
              <w:rPr>
                <w:sz w:val="20"/>
              </w:rPr>
              <w:t xml:space="preserve">-</w:t>
            </w:r>
          </w:p>
        </w:tc>
        <w:tc>
          <w:tcPr>
            <w:tcW w:w="784" w:type="dxa"/>
          </w:tcPr>
          <w:p>
            <w:pPr>
              <w:pStyle w:val="0"/>
              <w:jc w:val="center"/>
            </w:pPr>
            <w:r>
              <w:rPr>
                <w:sz w:val="20"/>
              </w:rPr>
              <w:t xml:space="preserve">0,0552</w:t>
            </w:r>
          </w:p>
        </w:tc>
        <w:tc>
          <w:tcPr>
            <w:tcW w:w="784" w:type="dxa"/>
          </w:tcPr>
          <w:p>
            <w:pPr>
              <w:pStyle w:val="0"/>
              <w:jc w:val="center"/>
            </w:pPr>
            <w:r>
              <w:rPr>
                <w:sz w:val="20"/>
              </w:rPr>
              <w:t xml:space="preserve">0,075</w:t>
            </w:r>
          </w:p>
        </w:tc>
        <w:tc>
          <w:tcPr>
            <w:tcW w:w="784" w:type="dxa"/>
          </w:tcPr>
          <w:p>
            <w:pPr>
              <w:pStyle w:val="0"/>
              <w:jc w:val="center"/>
            </w:pPr>
            <w:r>
              <w:rPr>
                <w:sz w:val="20"/>
              </w:rPr>
              <w:t xml:space="preserve">0,0204</w:t>
            </w:r>
          </w:p>
        </w:tc>
        <w:tc>
          <w:tcPr>
            <w:tcW w:w="454" w:type="dxa"/>
          </w:tcPr>
          <w:p>
            <w:pPr>
              <w:pStyle w:val="0"/>
              <w:jc w:val="center"/>
            </w:pPr>
            <w:r>
              <w:rPr>
                <w:sz w:val="20"/>
              </w:rPr>
              <w:t xml:space="preserve">-</w:t>
            </w:r>
          </w:p>
        </w:tc>
        <w:tc>
          <w:tcPr>
            <w:tcW w:w="62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8632" w:name="P8632"/>
    <w:bookmarkEnd w:id="8632"/>
    <w:p>
      <w:pPr>
        <w:pStyle w:val="0"/>
        <w:spacing w:before="200" w:line-rule="auto"/>
        <w:ind w:firstLine="540"/>
        <w:jc w:val="both"/>
      </w:pPr>
      <w:r>
        <w:rPr>
          <w:sz w:val="20"/>
        </w:rPr>
        <w:t xml:space="preserve">&lt;**&gt;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both"/>
      </w:pPr>
      <w:r>
        <w:rPr>
          <w:sz w:val="20"/>
        </w:rPr>
      </w:r>
    </w:p>
    <w:bookmarkStart w:id="8641" w:name="P8641"/>
    <w:bookmarkEnd w:id="8641"/>
    <w:p>
      <w:pPr>
        <w:pStyle w:val="2"/>
        <w:jc w:val="center"/>
      </w:pPr>
      <w:r>
        <w:rPr>
          <w:sz w:val="20"/>
        </w:rPr>
        <w:t xml:space="preserve">СУЩЕСТВЕННЫЕ УСЛОВИЯ</w:t>
      </w:r>
    </w:p>
    <w:p>
      <w:pPr>
        <w:pStyle w:val="2"/>
        <w:jc w:val="center"/>
      </w:pPr>
      <w:r>
        <w:rPr>
          <w:sz w:val="20"/>
        </w:rPr>
        <w:t xml:space="preserve">КОНЦЕССИОННОГО СОГЛАШЕНИЯ В ОТНОШЕНИИ ОБЪЕКТОВ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3"/>
        <w:gridCol w:w="1984"/>
        <w:gridCol w:w="6350"/>
      </w:tblGrid>
      <w:tr>
        <w:tc>
          <w:tcPr>
            <w:tcW w:w="613" w:type="dxa"/>
          </w:tcPr>
          <w:p>
            <w:pPr>
              <w:pStyle w:val="0"/>
              <w:jc w:val="center"/>
            </w:pPr>
            <w:r>
              <w:rPr>
                <w:sz w:val="20"/>
              </w:rPr>
              <w:t xml:space="preserve">N п/п</w:t>
            </w:r>
          </w:p>
        </w:tc>
        <w:tc>
          <w:tcPr>
            <w:tcW w:w="1984" w:type="dxa"/>
          </w:tcPr>
          <w:p>
            <w:pPr>
              <w:pStyle w:val="0"/>
              <w:jc w:val="center"/>
            </w:pPr>
            <w:r>
              <w:rPr>
                <w:sz w:val="20"/>
              </w:rPr>
              <w:t xml:space="preserve">Существенные условия</w:t>
            </w:r>
          </w:p>
        </w:tc>
        <w:tc>
          <w:tcPr>
            <w:tcW w:w="6350" w:type="dxa"/>
          </w:tcPr>
          <w:p>
            <w:pPr>
              <w:pStyle w:val="0"/>
              <w:jc w:val="center"/>
            </w:pPr>
            <w:r>
              <w:rPr>
                <w:sz w:val="20"/>
              </w:rPr>
              <w:t xml:space="preserve">Содержание</w:t>
            </w:r>
          </w:p>
        </w:tc>
      </w:tr>
      <w:tr>
        <w:tc>
          <w:tcPr>
            <w:tcW w:w="613" w:type="dxa"/>
          </w:tcPr>
          <w:p>
            <w:pPr>
              <w:pStyle w:val="0"/>
            </w:pPr>
            <w:r>
              <w:rPr>
                <w:sz w:val="20"/>
              </w:rPr>
              <w:t xml:space="preserve">1.</w:t>
            </w:r>
          </w:p>
        </w:tc>
        <w:tc>
          <w:tcPr>
            <w:tcW w:w="1984" w:type="dxa"/>
          </w:tcPr>
          <w:p>
            <w:pPr>
              <w:pStyle w:val="0"/>
            </w:pPr>
            <w:r>
              <w:rPr>
                <w:sz w:val="20"/>
              </w:rPr>
              <w:t xml:space="preserve">Предмет Концессионного соглашения</w:t>
            </w:r>
          </w:p>
        </w:tc>
        <w:tc>
          <w:tcPr>
            <w:tcW w:w="6350" w:type="dxa"/>
          </w:tcPr>
          <w:p>
            <w:pPr>
              <w:pStyle w:val="0"/>
              <w:jc w:val="both"/>
            </w:pPr>
            <w:r>
              <w:rPr>
                <w:sz w:val="20"/>
              </w:rPr>
              <w:t xml:space="preserve">Концессионер обязуется за свой счет осуществить проектирование, строительство/реконструкцию и оснащение объекта образования (далее - Объект), право собственности на который принадлежит/будет принадлежать Концеденту, а также осуществлять деятельность с использованием (эксплуатацию) Объекта в порядке и на условиях, предусмотренных Концессионным соглашением, а Концедент обязуется предоставить Концессионеру на срок, установленный Концессионным соглашением, права владения и пользования Объектом для осуществления указанной деятельности</w:t>
            </w:r>
          </w:p>
        </w:tc>
      </w:tr>
      <w:tr>
        <w:tc>
          <w:tcPr>
            <w:tcW w:w="613" w:type="dxa"/>
          </w:tcPr>
          <w:p>
            <w:pPr>
              <w:pStyle w:val="0"/>
            </w:pPr>
            <w:r>
              <w:rPr>
                <w:sz w:val="20"/>
              </w:rPr>
              <w:t xml:space="preserve">2.</w:t>
            </w:r>
          </w:p>
        </w:tc>
        <w:tc>
          <w:tcPr>
            <w:tcW w:w="1984" w:type="dxa"/>
          </w:tcPr>
          <w:p>
            <w:pPr>
              <w:pStyle w:val="0"/>
            </w:pPr>
            <w:r>
              <w:rPr>
                <w:sz w:val="20"/>
              </w:rPr>
              <w:t xml:space="preserve">Стороны Концессионного соглашения</w:t>
            </w:r>
          </w:p>
        </w:tc>
        <w:tc>
          <w:tcPr>
            <w:tcW w:w="6350" w:type="dxa"/>
          </w:tcPr>
          <w:p>
            <w:pPr>
              <w:pStyle w:val="0"/>
              <w:jc w:val="both"/>
            </w:pPr>
            <w:r>
              <w:rPr>
                <w:sz w:val="20"/>
              </w:rPr>
              <w:t xml:space="preserve">Концедент - муниципальное образование Ханты-Мансийского автономного округа - Югры, реализующее полномочия в отношении Объекта.</w:t>
            </w:r>
          </w:p>
          <w:p>
            <w:pPr>
              <w:pStyle w:val="0"/>
              <w:jc w:val="both"/>
            </w:pPr>
            <w:r>
              <w:rPr>
                <w:sz w:val="2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заключено Концессионное соглашение</w:t>
            </w:r>
          </w:p>
        </w:tc>
      </w:tr>
      <w:tr>
        <w:tc>
          <w:tcPr>
            <w:tcW w:w="613" w:type="dxa"/>
          </w:tcPr>
          <w:p>
            <w:pPr>
              <w:pStyle w:val="0"/>
            </w:pPr>
            <w:r>
              <w:rPr>
                <w:sz w:val="20"/>
              </w:rPr>
              <w:t xml:space="preserve">3.</w:t>
            </w:r>
          </w:p>
        </w:tc>
        <w:tc>
          <w:tcPr>
            <w:tcW w:w="1984" w:type="dxa"/>
          </w:tcPr>
          <w:p>
            <w:pPr>
              <w:pStyle w:val="0"/>
            </w:pPr>
            <w:r>
              <w:rPr>
                <w:sz w:val="20"/>
              </w:rPr>
              <w:t xml:space="preserve">Срок действия Концессионного соглашения</w:t>
            </w:r>
          </w:p>
        </w:tc>
        <w:tc>
          <w:tcPr>
            <w:tcW w:w="6350" w:type="dxa"/>
          </w:tcPr>
          <w:p>
            <w:pPr>
              <w:pStyle w:val="0"/>
              <w:jc w:val="both"/>
            </w:pPr>
            <w:r>
              <w:rPr>
                <w:sz w:val="20"/>
              </w:rPr>
              <w:t xml:space="preserve">8 (восемь) лет с момента заключения Концессионного соглашения, который включает в себя:</w:t>
            </w:r>
          </w:p>
          <w:p>
            <w:pPr>
              <w:pStyle w:val="0"/>
              <w:jc w:val="both"/>
            </w:pPr>
            <w:r>
              <w:rPr>
                <w:sz w:val="20"/>
              </w:rPr>
              <w:t xml:space="preserve">I. Срок инвестиционной стадии (создание/реконструкция Объекта) - не более 3 (трех) лет с момента заключения Концессионного соглашения до даты получения Концессионером разрешения на ввод Объекта в эксплуатацию.</w:t>
            </w:r>
          </w:p>
          <w:p>
            <w:pPr>
              <w:pStyle w:val="0"/>
              <w:jc w:val="both"/>
            </w:pPr>
            <w:r>
              <w:rPr>
                <w:sz w:val="20"/>
              </w:rPr>
              <w:t xml:space="preserve">II. Срок эксплуатационной стадии (эксплуатация Объекта) - с момента получения Концессионером разрешения на ввод Объекта в эксплуатацию до даты прекращения Концессионного соглашения, но не менее 5 (пяти) лет.</w:t>
            </w:r>
          </w:p>
          <w:p>
            <w:pPr>
              <w:pStyle w:val="0"/>
              <w:jc w:val="both"/>
            </w:pPr>
            <w:r>
              <w:rPr>
                <w:sz w:val="20"/>
              </w:rPr>
              <w:t xml:space="preserve">Концессионное соглашение предусматривает возможность изменения (продления) указанных выше сроков при условии соблюдения требований законодательства Российской Федерации</w:t>
            </w:r>
          </w:p>
        </w:tc>
      </w:tr>
      <w:tr>
        <w:tc>
          <w:tcPr>
            <w:tcW w:w="613" w:type="dxa"/>
          </w:tcPr>
          <w:p>
            <w:pPr>
              <w:pStyle w:val="0"/>
            </w:pPr>
            <w:r>
              <w:rPr>
                <w:sz w:val="20"/>
              </w:rPr>
              <w:t xml:space="preserve">4.</w:t>
            </w:r>
          </w:p>
        </w:tc>
        <w:tc>
          <w:tcPr>
            <w:tcW w:w="1984" w:type="dxa"/>
          </w:tcPr>
          <w:p>
            <w:pPr>
              <w:pStyle w:val="0"/>
            </w:pPr>
            <w:r>
              <w:rPr>
                <w:sz w:val="20"/>
              </w:rPr>
              <w:t xml:space="preserve">Описание, в том числе технико-экономические показатели, Объекта Концессионного соглашения</w:t>
            </w:r>
          </w:p>
        </w:tc>
        <w:tc>
          <w:tcPr>
            <w:tcW w:w="6350" w:type="dxa"/>
          </w:tcPr>
          <w:p>
            <w:pPr>
              <w:pStyle w:val="0"/>
              <w:jc w:val="both"/>
            </w:pPr>
            <w:r>
              <w:rPr>
                <w:sz w:val="20"/>
              </w:rPr>
              <w:t xml:space="preserve">Объектом является объект образования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подлежащий созданию/реконструкции и последующему использованию (эксплуатации) на условиях, установленных в Концессионном соглашении. Описание, в том числе технико-экономические показатели Объекта, приводится в Концессионном соглашении и должно соответствовать федеральным государственным образовательным стандартам и иным федеральным или региональным требованиям к соответствующим объектам</w:t>
            </w:r>
          </w:p>
        </w:tc>
      </w:tr>
      <w:tr>
        <w:tc>
          <w:tcPr>
            <w:tcW w:w="613" w:type="dxa"/>
          </w:tcPr>
          <w:p>
            <w:pPr>
              <w:pStyle w:val="0"/>
            </w:pPr>
            <w:r>
              <w:rPr>
                <w:sz w:val="20"/>
              </w:rPr>
              <w:t xml:space="preserve">5.</w:t>
            </w:r>
          </w:p>
        </w:tc>
        <w:tc>
          <w:tcPr>
            <w:tcW w:w="1984" w:type="dxa"/>
          </w:tcPr>
          <w:p>
            <w:pPr>
              <w:pStyle w:val="0"/>
            </w:pPr>
            <w:r>
              <w:rPr>
                <w:sz w:val="20"/>
              </w:rPr>
              <w:t xml:space="preserve">Обязательства Концессионера</w:t>
            </w:r>
          </w:p>
        </w:tc>
        <w:tc>
          <w:tcPr>
            <w:tcW w:w="6350" w:type="dxa"/>
          </w:tcPr>
          <w:p>
            <w:pPr>
              <w:pStyle w:val="0"/>
              <w:jc w:val="both"/>
            </w:pPr>
            <w:r>
              <w:rPr>
                <w:sz w:val="20"/>
              </w:rPr>
              <w:t xml:space="preserve">5.1. Подготовка территории для создания/реконструкции Объекта и (или) осуществления деятельности, предусмотренной Концессионным соглашением.</w:t>
            </w:r>
          </w:p>
          <w:p>
            <w:pPr>
              <w:pStyle w:val="0"/>
              <w:jc w:val="both"/>
            </w:pPr>
            <w:r>
              <w:rPr>
                <w:sz w:val="20"/>
              </w:rPr>
              <w:t xml:space="preserve">5.2. Создание/реконструкция (включая выполнение инженерных изысканий, разработку проектной, сметной и рабочей документации (в случае создания объекта), строительство/реконструкцию и оснащение) Объекта за счет собственных и (или) привлеченных средств (в т.ч. средств финансирующих организаций и средств, предоставляемых Концедентом в размере и на условиях, предусмотренных Концессионным соглашением), в соответствии с технико-экономическими показателями Объекта и проектно-сметной документацией.</w:t>
            </w:r>
          </w:p>
          <w:p>
            <w:pPr>
              <w:pStyle w:val="0"/>
              <w:jc w:val="both"/>
            </w:pPr>
            <w:r>
              <w:rPr>
                <w:sz w:val="20"/>
              </w:rPr>
              <w:t xml:space="preserve">5.3. Ввод Объекта Концессионного соглашения в эксплуатацию.</w:t>
            </w:r>
          </w:p>
          <w:p>
            <w:pPr>
              <w:pStyle w:val="0"/>
              <w:jc w:val="both"/>
            </w:pPr>
            <w:r>
              <w:rPr>
                <w:sz w:val="20"/>
              </w:rPr>
              <w:t xml:space="preserve">5.4. Осуществление использования (эксплуатации) Объекта в порядке и на условиях, предусмотренных Концессионным соглашением в соответствии с требованиями законодательства Российской Федерации.</w:t>
            </w:r>
          </w:p>
          <w:p>
            <w:pPr>
              <w:pStyle w:val="0"/>
              <w:jc w:val="both"/>
            </w:pPr>
            <w:r>
              <w:rPr>
                <w:sz w:val="20"/>
              </w:rPr>
              <w:t xml:space="preserve">[В Концессионном соглашении определяется объем использования (эксплуатации)].</w:t>
            </w:r>
          </w:p>
          <w:p>
            <w:pPr>
              <w:pStyle w:val="0"/>
              <w:jc w:val="both"/>
            </w:pPr>
            <w:r>
              <w:rPr>
                <w:sz w:val="20"/>
              </w:rPr>
              <w:t xml:space="preserve">5.5. Несение и страхование Концессионером риска случайной гибели и случайного повреждения Объекта в течение периода его создания/реконструкции в порядке и на условиях, предусмотренных Концессионным соглашением.</w:t>
            </w:r>
          </w:p>
          <w:p>
            <w:pPr>
              <w:pStyle w:val="0"/>
              <w:jc w:val="both"/>
            </w:pPr>
            <w:r>
              <w:rPr>
                <w:sz w:val="20"/>
              </w:rPr>
              <w:t xml:space="preserve">5.6. Предоставление Концеденту надлежащего обеспечения исполнения обязательств Концессионера на условиях, предусмотренных Концессионным соглашением.</w:t>
            </w:r>
          </w:p>
          <w:p>
            <w:pPr>
              <w:pStyle w:val="0"/>
              <w:jc w:val="both"/>
            </w:pPr>
            <w:r>
              <w:rPr>
                <w:sz w:val="20"/>
              </w:rPr>
              <w:t xml:space="preserve">5.7. Выплата Концеденту концессионной платы, а также исполнение иных финансовых обязательств в форме, порядке и сроки, определенные Концессионным соглашением.</w:t>
            </w:r>
          </w:p>
          <w:p>
            <w:pPr>
              <w:pStyle w:val="0"/>
              <w:jc w:val="both"/>
            </w:pPr>
            <w:r>
              <w:rPr>
                <w:sz w:val="20"/>
              </w:rPr>
              <w:t xml:space="preserve">5.8. Передача Объекта Концеденту при прекращении Концессионного соглашения в порядке, предусмотренном Концессионным соглашением.</w:t>
            </w:r>
          </w:p>
          <w:p>
            <w:pPr>
              <w:pStyle w:val="0"/>
              <w:jc w:val="both"/>
            </w:pPr>
            <w:r>
              <w:rPr>
                <w:sz w:val="20"/>
              </w:rPr>
              <w:t xml:space="preserve">[Концессионным соглашением дополнительно предусматриваются иные обязательства Концессионера]</w:t>
            </w:r>
          </w:p>
        </w:tc>
      </w:tr>
      <w:tr>
        <w:tc>
          <w:tcPr>
            <w:tcW w:w="613" w:type="dxa"/>
          </w:tcPr>
          <w:p>
            <w:pPr>
              <w:pStyle w:val="0"/>
            </w:pPr>
            <w:r>
              <w:rPr>
                <w:sz w:val="20"/>
              </w:rPr>
              <w:t xml:space="preserve">6.</w:t>
            </w:r>
          </w:p>
        </w:tc>
        <w:tc>
          <w:tcPr>
            <w:tcW w:w="1984" w:type="dxa"/>
          </w:tcPr>
          <w:p>
            <w:pPr>
              <w:pStyle w:val="0"/>
            </w:pPr>
            <w:r>
              <w:rPr>
                <w:sz w:val="20"/>
              </w:rPr>
              <w:t xml:space="preserve">Обязательства Концедента</w:t>
            </w:r>
          </w:p>
        </w:tc>
        <w:tc>
          <w:tcPr>
            <w:tcW w:w="6350" w:type="dxa"/>
          </w:tcPr>
          <w:p>
            <w:pPr>
              <w:pStyle w:val="0"/>
              <w:jc w:val="both"/>
            </w:pPr>
            <w:r>
              <w:rPr>
                <w:sz w:val="20"/>
              </w:rPr>
              <w:t xml:space="preserve">6.1. Формирование и кадастровый учет земельного участка, передаваемого Концессионеру в целях обеспечения создания/реконструкции Объекта (далее - Земельный участок), предоставление или обеспечение предоставления Земельного участка Концессионеру в соответствии с требованиями законодательства Российской Федерации на условиях, предусмотренных Концессионным соглашением.</w:t>
            </w:r>
          </w:p>
          <w:p>
            <w:pPr>
              <w:pStyle w:val="0"/>
              <w:jc w:val="both"/>
            </w:pPr>
            <w:r>
              <w:rPr>
                <w:sz w:val="20"/>
              </w:rPr>
              <w:t xml:space="preserve">[Концессионным соглашением обязательно предусматривается размер арендной платы (ставки арендной платы) за пользование Земельным участком либо формула расчета размера арендной платы (ставки арендной платы) в течение срока действия Концессионного соглашения.].</w:t>
            </w:r>
          </w:p>
          <w:p>
            <w:pPr>
              <w:pStyle w:val="0"/>
              <w:jc w:val="both"/>
            </w:pPr>
            <w:r>
              <w:rPr>
                <w:sz w:val="20"/>
              </w:rPr>
              <w:t xml:space="preserve">6.2. Финансирование Концедентом и выплата Концессионеру расходов, связанных с созданием/реконструкцией Объекта (выплата Капитального гранта, выплата Инвестиционного платежа, Субсидии на проценты), а также его использованием (эксплуатацией) (выплата Операционного платежа) в размере и порядке, предусмотренных Концессионным соглашением.</w:t>
            </w:r>
          </w:p>
          <w:p>
            <w:pPr>
              <w:pStyle w:val="0"/>
              <w:jc w:val="both"/>
            </w:pPr>
            <w:r>
              <w:rPr>
                <w:sz w:val="20"/>
              </w:rPr>
              <w:t xml:space="preserve">6.3. Выполнение действий для государственной регистрации права собственности Концедента на Объект, прав владения и пользования Концессионера Объектом, а также договора в отношении Земельного участка.</w:t>
            </w:r>
          </w:p>
          <w:p>
            <w:pPr>
              <w:pStyle w:val="0"/>
              <w:jc w:val="both"/>
            </w:pPr>
            <w:r>
              <w:rPr>
                <w:sz w:val="20"/>
              </w:rPr>
              <w:t xml:space="preserve">6.4. Предоставление Концессионеру прав владения и пользования Объектом с момента регистрации прав собственности Концедента на созданный Объект/с момента передачи подлежащего реконструкции Объекта и до даты прекращения Концессионного соглашения.</w:t>
            </w:r>
          </w:p>
          <w:p>
            <w:pPr>
              <w:pStyle w:val="0"/>
              <w:jc w:val="both"/>
            </w:pPr>
            <w:r>
              <w:rPr>
                <w:sz w:val="20"/>
              </w:rPr>
              <w:t xml:space="preserve">6.5. Принятие в связи с прекращением Концессионного соглашения от Концессионера Объекта в соответствии с условиями Концессионного соглашения.</w:t>
            </w:r>
          </w:p>
          <w:p>
            <w:pPr>
              <w:pStyle w:val="0"/>
              <w:jc w:val="both"/>
            </w:pPr>
            <w:r>
              <w:rPr>
                <w:sz w:val="20"/>
              </w:rPr>
              <w:t xml:space="preserve">[Концессионным соглашением дополнительно предусматриваются иные обязательства Концедента]</w:t>
            </w:r>
          </w:p>
        </w:tc>
      </w:tr>
      <w:tr>
        <w:tc>
          <w:tcPr>
            <w:tcW w:w="613" w:type="dxa"/>
          </w:tcPr>
          <w:p>
            <w:pPr>
              <w:pStyle w:val="0"/>
            </w:pPr>
            <w:r>
              <w:rPr>
                <w:sz w:val="20"/>
              </w:rPr>
              <w:t xml:space="preserve">7.</w:t>
            </w:r>
          </w:p>
        </w:tc>
        <w:tc>
          <w:tcPr>
            <w:tcW w:w="1984" w:type="dxa"/>
          </w:tcPr>
          <w:p>
            <w:pPr>
              <w:pStyle w:val="0"/>
            </w:pPr>
            <w:r>
              <w:rPr>
                <w:sz w:val="20"/>
              </w:rPr>
              <w:t xml:space="preserve">Срок передачи Концессионеру Объекта Концессионного соглашения</w:t>
            </w:r>
          </w:p>
        </w:tc>
        <w:tc>
          <w:tcPr>
            <w:tcW w:w="6350" w:type="dxa"/>
          </w:tcPr>
          <w:p>
            <w:pPr>
              <w:pStyle w:val="0"/>
              <w:jc w:val="both"/>
            </w:pPr>
            <w:r>
              <w:rPr>
                <w:sz w:val="20"/>
              </w:rPr>
              <w:t xml:space="preserve">Объект подлежит передаче Концедентом Концессионеру для осуществления деятельности, предусмотренной Концессионным соглашением, в момент ввода Объекта в эксплуатацию</w:t>
            </w:r>
          </w:p>
        </w:tc>
      </w:tr>
      <w:tr>
        <w:tc>
          <w:tcPr>
            <w:tcW w:w="613" w:type="dxa"/>
          </w:tcPr>
          <w:p>
            <w:pPr>
              <w:pStyle w:val="0"/>
            </w:pPr>
            <w:r>
              <w:rPr>
                <w:sz w:val="20"/>
              </w:rPr>
              <w:t xml:space="preserve">8.</w:t>
            </w:r>
          </w:p>
        </w:tc>
        <w:tc>
          <w:tcPr>
            <w:tcW w:w="1984" w:type="dxa"/>
          </w:tcPr>
          <w:p>
            <w:pPr>
              <w:pStyle w:val="0"/>
            </w:pPr>
            <w:r>
              <w:rPr>
                <w:sz w:val="20"/>
              </w:rPr>
              <w:t xml:space="preserve">Цели и срок использования (эксплуатации) Объекта Концессионного соглашения</w:t>
            </w:r>
          </w:p>
        </w:tc>
        <w:tc>
          <w:tcPr>
            <w:tcW w:w="6350" w:type="dxa"/>
          </w:tcPr>
          <w:p>
            <w:pPr>
              <w:pStyle w:val="0"/>
              <w:jc w:val="both"/>
            </w:pPr>
            <w:r>
              <w:rPr>
                <w:sz w:val="20"/>
              </w:rPr>
              <w:t xml:space="preserve">Целью использования (эксплуатации) Объекта является осуществление Концессионером деятельности с использованием (эксплуатацией) Объекта в порядке и на условиях, предусмотренных Концессионным соглашением, и в соответствии с требованиями законодательства Российской Федерации.</w:t>
            </w:r>
          </w:p>
          <w:p>
            <w:pPr>
              <w:pStyle w:val="0"/>
              <w:jc w:val="both"/>
            </w:pPr>
            <w:r>
              <w:rPr>
                <w:sz w:val="20"/>
              </w:rPr>
              <w:t xml:space="preserve">Срок эксплуатации Объекта начинается с даты ввода Объекта в эксплуатацию и заканчивается в момент передачи Концеденту Объекта при прекращении Концессионного соглашения.</w:t>
            </w:r>
          </w:p>
          <w:p>
            <w:pPr>
              <w:pStyle w:val="0"/>
              <w:jc w:val="both"/>
            </w:pPr>
            <w:r>
              <w:rPr>
                <w:sz w:val="20"/>
              </w:rPr>
              <w:t xml:space="preserve">[Перечень видов деятельности Концессионера в рамках использования (эксплуатации) Объекта устанавливается Концессионным соглашением]</w:t>
            </w:r>
          </w:p>
        </w:tc>
      </w:tr>
      <w:tr>
        <w:tc>
          <w:tcPr>
            <w:tcW w:w="613" w:type="dxa"/>
          </w:tcPr>
          <w:p>
            <w:pPr>
              <w:pStyle w:val="0"/>
            </w:pPr>
            <w:r>
              <w:rPr>
                <w:sz w:val="20"/>
              </w:rPr>
              <w:t xml:space="preserve">9.</w:t>
            </w:r>
          </w:p>
        </w:tc>
        <w:tc>
          <w:tcPr>
            <w:tcW w:w="1984" w:type="dxa"/>
          </w:tcPr>
          <w:p>
            <w:pPr>
              <w:pStyle w:val="0"/>
            </w:pPr>
            <w:r>
              <w:rPr>
                <w:sz w:val="20"/>
              </w:rPr>
              <w:t xml:space="preserve">Способы обеспечения Концессионером исполнения обязательств по Концессионному соглашению</w:t>
            </w:r>
          </w:p>
        </w:tc>
        <w:tc>
          <w:tcPr>
            <w:tcW w:w="6350" w:type="dxa"/>
          </w:tcPr>
          <w:p>
            <w:pPr>
              <w:pStyle w:val="0"/>
              <w:jc w:val="both"/>
            </w:pPr>
            <w:r>
              <w:rPr>
                <w:sz w:val="20"/>
              </w:rPr>
              <w:t xml:space="preserve">Обеспечение обязательств Концессионера предусмотрено на Инвестиционной и Эксплуатационной стадии и осуществляется одним или несколькими из следующих способов:</w:t>
            </w:r>
          </w:p>
          <w:p>
            <w:pPr>
              <w:pStyle w:val="0"/>
              <w:jc w:val="both"/>
            </w:pPr>
            <w:r>
              <w:rPr>
                <w:sz w:val="20"/>
              </w:rPr>
              <w:t xml:space="preserve">I. Предоставление безотзывной независимой (банковской) гарантии.</w:t>
            </w:r>
          </w:p>
          <w:p>
            <w:pPr>
              <w:pStyle w:val="0"/>
              <w:jc w:val="both"/>
            </w:pPr>
            <w:r>
              <w:rPr>
                <w:sz w:val="20"/>
              </w:rPr>
              <w:t xml:space="preserve">II. Передача Концессионером Концеденту в залог прав Концессионера по договору банковского вклада (депозита).</w:t>
            </w:r>
          </w:p>
          <w:p>
            <w:pPr>
              <w:pStyle w:val="0"/>
              <w:jc w:val="both"/>
            </w:pPr>
            <w:r>
              <w:rPr>
                <w:sz w:val="20"/>
              </w:rPr>
              <w:t xml:space="preserve">III. Осуществление страхования риска ответственности Концессионера за нарушение обязательств по Концессионному соглашению.</w:t>
            </w:r>
          </w:p>
          <w:p>
            <w:pPr>
              <w:pStyle w:val="0"/>
              <w:jc w:val="both"/>
            </w:pPr>
            <w:r>
              <w:rPr>
                <w:sz w:val="20"/>
              </w:rPr>
              <w:t xml:space="preserve">Требования к размеру обеспечения, срокам его предоставления, подтверждающим документам и иным условиям предоставления обеспечения устанавливаются в Концессионном соглашении</w:t>
            </w:r>
          </w:p>
        </w:tc>
      </w:tr>
      <w:tr>
        <w:tc>
          <w:tcPr>
            <w:tcW w:w="613" w:type="dxa"/>
          </w:tcPr>
          <w:p>
            <w:pPr>
              <w:pStyle w:val="0"/>
            </w:pPr>
            <w:r>
              <w:rPr>
                <w:sz w:val="20"/>
              </w:rPr>
              <w:t xml:space="preserve">10.</w:t>
            </w:r>
          </w:p>
        </w:tc>
        <w:tc>
          <w:tcPr>
            <w:tcW w:w="1984" w:type="dxa"/>
          </w:tcPr>
          <w:p>
            <w:pPr>
              <w:pStyle w:val="0"/>
            </w:pPr>
            <w:r>
              <w:rPr>
                <w:sz w:val="20"/>
              </w:rPr>
              <w:t xml:space="preserve">Размер концессионной платы, форма, порядок и сроки ее внесения</w:t>
            </w:r>
          </w:p>
        </w:tc>
        <w:tc>
          <w:tcPr>
            <w:tcW w:w="6350" w:type="dxa"/>
          </w:tcPr>
          <w:p>
            <w:pPr>
              <w:pStyle w:val="0"/>
              <w:jc w:val="both"/>
            </w:pPr>
            <w:r>
              <w:rPr>
                <w:sz w:val="20"/>
              </w:rPr>
              <w:t xml:space="preserve">Плата, выплачиваемая Концессионером Концеденту в период использования (эксплуатации) Объекта в соответствии с положениями Федерального </w:t>
            </w:r>
            <w:hyperlink w:history="0" r:id="rId339" w:tooltip="Федеральный закон от 21.07.2005 N 115-ФЗ (ред. от 10.07.2023) &quot;О концессионных соглашениях&quot; {КонсультантПлюс}">
              <w:r>
                <w:rPr>
                  <w:sz w:val="20"/>
                  <w:color w:val="0000ff"/>
                </w:rPr>
                <w:t xml:space="preserve">закона</w:t>
              </w:r>
            </w:hyperlink>
            <w:r>
              <w:rPr>
                <w:sz w:val="20"/>
              </w:rPr>
              <w:t xml:space="preserve"> от 21.07.2005 N 115-ФЗ "О концессионных соглашениях" в форме определенных в твердой сумме платежей, вносимых периодически или единовременно в бюджет Концедента, либо передачи Концеденту в собственность имущества, находящегося в собственности Концессионера. Размер концессионной платы, форма, порядок и сроки ее внесения определяются Концессионным соглашением</w:t>
            </w:r>
          </w:p>
        </w:tc>
      </w:tr>
      <w:tr>
        <w:tc>
          <w:tcPr>
            <w:tcW w:w="613" w:type="dxa"/>
          </w:tcPr>
          <w:p>
            <w:pPr>
              <w:pStyle w:val="0"/>
            </w:pPr>
            <w:r>
              <w:rPr>
                <w:sz w:val="20"/>
              </w:rPr>
              <w:t xml:space="preserve">11.</w:t>
            </w:r>
          </w:p>
        </w:tc>
        <w:tc>
          <w:tcPr>
            <w:tcW w:w="1984" w:type="dxa"/>
          </w:tcPr>
          <w:p>
            <w:pPr>
              <w:pStyle w:val="0"/>
            </w:pPr>
            <w:r>
              <w:rPr>
                <w:sz w:val="20"/>
              </w:rPr>
              <w:t xml:space="preserve">Порядок возмещения расходов сторон в случае досрочного расторжения Концессионного соглашения</w:t>
            </w:r>
          </w:p>
        </w:tc>
        <w:tc>
          <w:tcPr>
            <w:tcW w:w="6350" w:type="dxa"/>
          </w:tcPr>
          <w:p>
            <w:pPr>
              <w:pStyle w:val="0"/>
              <w:jc w:val="both"/>
            </w:pPr>
            <w:r>
              <w:rPr>
                <w:sz w:val="20"/>
              </w:rPr>
              <w:t xml:space="preserve">Порядок возмещения расходов сторон при досрочном расторжении Концессионного соглашения определяется условиями Концессионного соглашения в зависимости от оснований его расторжения.</w:t>
            </w:r>
          </w:p>
          <w:p>
            <w:pPr>
              <w:pStyle w:val="0"/>
              <w:jc w:val="both"/>
            </w:pPr>
            <w:r>
              <w:rPr>
                <w:sz w:val="20"/>
              </w:rPr>
              <w:t xml:space="preserve">[В Концессионном соглашении устанавливаются механизмы расчета суммы возмещения: по обстоятельствам, относящимся к Концессионеру; при существенном изменении обстоятельств; по обстоятельствам, относящимся к Концеденту; по соглашению сторон. Сумма возмещения определяется с учетом ограничений, установленных Концессионным соглашением.]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both"/>
      </w:pPr>
      <w:r>
        <w:rPr>
          <w:sz w:val="20"/>
        </w:rPr>
      </w:r>
    </w:p>
    <w:bookmarkStart w:id="8714" w:name="P8714"/>
    <w:bookmarkEnd w:id="8714"/>
    <w:p>
      <w:pPr>
        <w:pStyle w:val="2"/>
        <w:jc w:val="center"/>
      </w:pPr>
      <w:r>
        <w:rPr>
          <w:sz w:val="20"/>
        </w:rPr>
        <w:t xml:space="preserve">СУЩЕСТВЕННЫЕ УСЛОВИЯ</w:t>
      </w:r>
    </w:p>
    <w:p>
      <w:pPr>
        <w:pStyle w:val="2"/>
        <w:jc w:val="center"/>
      </w:pPr>
      <w:r>
        <w:rPr>
          <w:sz w:val="20"/>
        </w:rPr>
        <w:t xml:space="preserve">СОГЛАШЕНИЯ О МУНИЦИПАЛЬНО-ЧАСТНОМ ПАРТНЕРСТВЕ В ОТНОШЕНИИ</w:t>
      </w:r>
    </w:p>
    <w:p>
      <w:pPr>
        <w:pStyle w:val="2"/>
        <w:jc w:val="center"/>
      </w:pPr>
      <w:r>
        <w:rPr>
          <w:sz w:val="20"/>
        </w:rPr>
        <w:t xml:space="preserve">ОБЪЕКТОВ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6261"/>
      </w:tblGrid>
      <w:tr>
        <w:tc>
          <w:tcPr>
            <w:tcW w:w="624" w:type="dxa"/>
          </w:tcPr>
          <w:p>
            <w:pPr>
              <w:pStyle w:val="0"/>
              <w:jc w:val="center"/>
            </w:pPr>
            <w:r>
              <w:rPr>
                <w:sz w:val="20"/>
              </w:rPr>
              <w:t xml:space="preserve">N</w:t>
            </w:r>
          </w:p>
        </w:tc>
        <w:tc>
          <w:tcPr>
            <w:tcW w:w="2041" w:type="dxa"/>
          </w:tcPr>
          <w:p>
            <w:pPr>
              <w:pStyle w:val="0"/>
              <w:jc w:val="center"/>
            </w:pPr>
            <w:r>
              <w:rPr>
                <w:sz w:val="20"/>
              </w:rPr>
              <w:t xml:space="preserve">Существенные условия</w:t>
            </w:r>
          </w:p>
        </w:tc>
        <w:tc>
          <w:tcPr>
            <w:tcW w:w="6261" w:type="dxa"/>
          </w:tcPr>
          <w:p>
            <w:pPr>
              <w:pStyle w:val="0"/>
              <w:jc w:val="center"/>
            </w:pPr>
            <w:r>
              <w:rPr>
                <w:sz w:val="20"/>
              </w:rPr>
              <w:t xml:space="preserve">Содержание</w:t>
            </w:r>
          </w:p>
        </w:tc>
      </w:tr>
      <w:tr>
        <w:tc>
          <w:tcPr>
            <w:tcW w:w="624" w:type="dxa"/>
          </w:tcPr>
          <w:p>
            <w:pPr>
              <w:pStyle w:val="0"/>
            </w:pPr>
            <w:r>
              <w:rPr>
                <w:sz w:val="20"/>
              </w:rPr>
              <w:t xml:space="preserve">1.</w:t>
            </w:r>
          </w:p>
        </w:tc>
        <w:tc>
          <w:tcPr>
            <w:tcW w:w="2041" w:type="dxa"/>
          </w:tcPr>
          <w:p>
            <w:pPr>
              <w:pStyle w:val="0"/>
              <w:jc w:val="both"/>
            </w:pPr>
            <w:r>
              <w:rPr>
                <w:sz w:val="20"/>
              </w:rPr>
              <w:t xml:space="preserve">Предмет Соглашения</w:t>
            </w:r>
          </w:p>
        </w:tc>
        <w:tc>
          <w:tcPr>
            <w:tcW w:w="6261" w:type="dxa"/>
          </w:tcPr>
          <w:p>
            <w:pPr>
              <w:pStyle w:val="0"/>
              <w:jc w:val="both"/>
            </w:pPr>
            <w:r>
              <w:rPr>
                <w:sz w:val="20"/>
              </w:rPr>
              <w:t xml:space="preserve">Частный партнер обязуется за счет собственных и (или) привлеченных средств выполнить проектирование, а также строительство, включая оснащение, объекта образования (далее - Объект), осуществлять техническое обслуживание Объекта, а Публичный партнер обязуется обеспечить эксплуатацию Объекта после передачи Частным партнером прав владения и пользования Объектом и обеспечить возникновение права собственности Частного партнера на Объект в порядке и на условиях, предусмотренных Соглашением.</w:t>
            </w:r>
          </w:p>
          <w:p>
            <w:pPr>
              <w:pStyle w:val="0"/>
              <w:jc w:val="both"/>
            </w:pPr>
            <w:r>
              <w:rPr>
                <w:sz w:val="20"/>
              </w:rPr>
              <w:t xml:space="preserve">По Соглашению стороны также обязуются исполнить иные обязательства, которые в том числе вытекают из установленных законом и предусмотренных Соглашением элементов Соглашения, в соответствии с графиками осуществления каждого мероприятия в предусмотренные этими графиками сроки, с учетом порядка осуществления таких мероприятий, предусматриваемого в Соглашении</w:t>
            </w:r>
          </w:p>
        </w:tc>
      </w:tr>
      <w:tr>
        <w:tc>
          <w:tcPr>
            <w:tcW w:w="624" w:type="dxa"/>
          </w:tcPr>
          <w:p>
            <w:pPr>
              <w:pStyle w:val="0"/>
            </w:pPr>
            <w:r>
              <w:rPr>
                <w:sz w:val="20"/>
              </w:rPr>
              <w:t xml:space="preserve">2.</w:t>
            </w:r>
          </w:p>
        </w:tc>
        <w:tc>
          <w:tcPr>
            <w:tcW w:w="2041" w:type="dxa"/>
          </w:tcPr>
          <w:p>
            <w:pPr>
              <w:pStyle w:val="0"/>
              <w:jc w:val="both"/>
            </w:pPr>
            <w:r>
              <w:rPr>
                <w:sz w:val="20"/>
              </w:rPr>
              <w:t xml:space="preserve">Стороны Соглашения</w:t>
            </w:r>
          </w:p>
        </w:tc>
        <w:tc>
          <w:tcPr>
            <w:tcW w:w="6261" w:type="dxa"/>
          </w:tcPr>
          <w:p>
            <w:pPr>
              <w:pStyle w:val="0"/>
              <w:jc w:val="both"/>
            </w:pPr>
            <w:r>
              <w:rPr>
                <w:sz w:val="20"/>
              </w:rPr>
              <w:t xml:space="preserve">Публичный партнер - муниципальное образование Ханты-Мансийского автономного округа - Югры, реализующее полномочия в отношении Объекта.</w:t>
            </w:r>
          </w:p>
          <w:p>
            <w:pPr>
              <w:pStyle w:val="0"/>
              <w:jc w:val="both"/>
            </w:pPr>
            <w:r>
              <w:rPr>
                <w:sz w:val="20"/>
              </w:rPr>
              <w:t xml:space="preserve">В Соглашении определяются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w:t>
            </w:r>
          </w:p>
          <w:p>
            <w:pPr>
              <w:pStyle w:val="0"/>
              <w:jc w:val="both"/>
            </w:pPr>
            <w:r>
              <w:rPr>
                <w:sz w:val="20"/>
              </w:rPr>
              <w:t xml:space="preserve">Частный партнер - российское юридическое лицо, с которым заключено Соглашение</w:t>
            </w:r>
          </w:p>
        </w:tc>
      </w:tr>
      <w:tr>
        <w:tc>
          <w:tcPr>
            <w:tcW w:w="624" w:type="dxa"/>
          </w:tcPr>
          <w:p>
            <w:pPr>
              <w:pStyle w:val="0"/>
            </w:pPr>
            <w:r>
              <w:rPr>
                <w:sz w:val="20"/>
              </w:rPr>
              <w:t xml:space="preserve">3.</w:t>
            </w:r>
          </w:p>
        </w:tc>
        <w:tc>
          <w:tcPr>
            <w:tcW w:w="2041" w:type="dxa"/>
          </w:tcPr>
          <w:p>
            <w:pPr>
              <w:pStyle w:val="0"/>
              <w:jc w:val="both"/>
            </w:pPr>
            <w:r>
              <w:rPr>
                <w:sz w:val="20"/>
              </w:rPr>
              <w:t xml:space="preserve">Срок действия Соглашения</w:t>
            </w:r>
          </w:p>
        </w:tc>
        <w:tc>
          <w:tcPr>
            <w:tcW w:w="6261" w:type="dxa"/>
          </w:tcPr>
          <w:p>
            <w:pPr>
              <w:pStyle w:val="0"/>
              <w:jc w:val="both"/>
            </w:pPr>
            <w:r>
              <w:rPr>
                <w:sz w:val="20"/>
              </w:rPr>
              <w:t xml:space="preserve">Срок действия Соглашения определяется в соответствии со следующим порядком:</w:t>
            </w:r>
          </w:p>
          <w:p>
            <w:pPr>
              <w:pStyle w:val="0"/>
              <w:jc w:val="both"/>
            </w:pPr>
            <w:r>
              <w:rPr>
                <w:sz w:val="20"/>
              </w:rPr>
              <w:t xml:space="preserve">3.1. Срок инвестиционной стадии (проектирование, строительство Объекта) - не более 3 (трех) лет с момента заключения Соглашения до даты получения Частным партнером разрешения на ввод Объекта в эксплуатацию.</w:t>
            </w:r>
          </w:p>
          <w:p>
            <w:pPr>
              <w:pStyle w:val="0"/>
              <w:jc w:val="both"/>
            </w:pPr>
            <w:r>
              <w:rPr>
                <w:sz w:val="20"/>
              </w:rPr>
              <w:t xml:space="preserve">3.2. Срок эксплуатационной стадии (техническое обслуживание и (или) эксплуатация Объекта):</w:t>
            </w:r>
          </w:p>
          <w:p>
            <w:pPr>
              <w:pStyle w:val="0"/>
              <w:jc w:val="both"/>
            </w:pPr>
            <w:r>
              <w:rPr>
                <w:sz w:val="20"/>
              </w:rPr>
              <w:t xml:space="preserve">3.2.1. техническое обслуживание - с момента получения Частным партнером разрешения на ввод Объекта в эксплуатацию до даты прекращения Соглашения, но не более 3 (трех) лет;</w:t>
            </w:r>
          </w:p>
          <w:p>
            <w:pPr>
              <w:pStyle w:val="0"/>
              <w:jc w:val="both"/>
            </w:pPr>
            <w:r>
              <w:rPr>
                <w:sz w:val="20"/>
              </w:rPr>
              <w:t xml:space="preserve">3.2.2. эксплуатация - с момента, предусмотренного в Соглашении, до даты прекращения Соглашения, но не более 3 (лет) лет.</w:t>
            </w:r>
          </w:p>
          <w:p>
            <w:pPr>
              <w:pStyle w:val="0"/>
              <w:jc w:val="both"/>
            </w:pPr>
            <w:r>
              <w:rPr>
                <w:sz w:val="20"/>
              </w:rPr>
              <w:t xml:space="preserve">Соглашение предусматривает возможность изменения (продления) указанных выше сроков, при условии соблюдения требований законодательства Российской Федерации</w:t>
            </w:r>
          </w:p>
        </w:tc>
      </w:tr>
      <w:tr>
        <w:tc>
          <w:tcPr>
            <w:tcW w:w="624" w:type="dxa"/>
          </w:tcPr>
          <w:p>
            <w:pPr>
              <w:pStyle w:val="0"/>
            </w:pPr>
            <w:r>
              <w:rPr>
                <w:sz w:val="20"/>
              </w:rPr>
              <w:t xml:space="preserve">4.</w:t>
            </w:r>
          </w:p>
        </w:tc>
        <w:tc>
          <w:tcPr>
            <w:tcW w:w="2041" w:type="dxa"/>
          </w:tcPr>
          <w:p>
            <w:pPr>
              <w:pStyle w:val="0"/>
              <w:jc w:val="both"/>
            </w:pPr>
            <w:r>
              <w:rPr>
                <w:sz w:val="20"/>
              </w:rPr>
              <w:t xml:space="preserve">Сведения об Объекте, в том числе его технико-экономические показатели</w:t>
            </w:r>
          </w:p>
        </w:tc>
        <w:tc>
          <w:tcPr>
            <w:tcW w:w="6261" w:type="dxa"/>
          </w:tcPr>
          <w:p>
            <w:pPr>
              <w:pStyle w:val="0"/>
              <w:jc w:val="both"/>
            </w:pPr>
            <w:r>
              <w:rPr>
                <w:sz w:val="20"/>
              </w:rPr>
              <w:t xml:space="preserve">Объектом является объект образования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подлежащий строительству и последующему техническому обслуживанию, и эксплуатации на условиях, установленных в Соглашении.</w:t>
            </w:r>
          </w:p>
          <w:p>
            <w:pPr>
              <w:pStyle w:val="0"/>
              <w:jc w:val="both"/>
            </w:pPr>
            <w:r>
              <w:rPr>
                <w:sz w:val="20"/>
              </w:rPr>
              <w:t xml:space="preserve">Сведения об Объекте, в том числе его технико-экономические показатели, приводятся в Соглашении и должны соответствовать федеральным государственным образовательным стандартам и иным федеральным или региональным требованиям к соответствующим объектам</w:t>
            </w:r>
          </w:p>
        </w:tc>
      </w:tr>
      <w:tr>
        <w:tc>
          <w:tcPr>
            <w:tcW w:w="624" w:type="dxa"/>
          </w:tcPr>
          <w:p>
            <w:pPr>
              <w:pStyle w:val="0"/>
            </w:pPr>
            <w:r>
              <w:rPr>
                <w:sz w:val="20"/>
              </w:rPr>
              <w:t xml:space="preserve">5.</w:t>
            </w:r>
          </w:p>
        </w:tc>
        <w:tc>
          <w:tcPr>
            <w:tcW w:w="2041" w:type="dxa"/>
          </w:tcPr>
          <w:p>
            <w:pPr>
              <w:pStyle w:val="0"/>
              <w:jc w:val="both"/>
            </w:pPr>
            <w:r>
              <w:rPr>
                <w:sz w:val="20"/>
              </w:rPr>
              <w:t xml:space="preserve">Элементы Соглашения</w:t>
            </w:r>
          </w:p>
        </w:tc>
        <w:tc>
          <w:tcPr>
            <w:tcW w:w="6261" w:type="dxa"/>
          </w:tcPr>
          <w:p>
            <w:pPr>
              <w:pStyle w:val="0"/>
              <w:jc w:val="both"/>
            </w:pPr>
            <w:r>
              <w:rPr>
                <w:sz w:val="20"/>
              </w:rPr>
              <w:t xml:space="preserve">5.1. Проектирование Объекта Частным партнером.</w:t>
            </w:r>
          </w:p>
          <w:p>
            <w:pPr>
              <w:pStyle w:val="0"/>
              <w:jc w:val="both"/>
            </w:pPr>
            <w:r>
              <w:rPr>
                <w:sz w:val="20"/>
              </w:rPr>
              <w:t xml:space="preserve">5.2. Строительство Объекта Частным партнером.</w:t>
            </w:r>
          </w:p>
          <w:p>
            <w:pPr>
              <w:pStyle w:val="0"/>
              <w:jc w:val="both"/>
            </w:pPr>
            <w:r>
              <w:rPr>
                <w:sz w:val="20"/>
              </w:rPr>
              <w:t xml:space="preserve">5.3. Возникновение у Частного партнера права собственности на Объект при условии обременения Объекта в соответствии с Федеральным </w:t>
            </w:r>
            <w:hyperlink w:history="0" r:id="rId340"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w:t>
            </w:r>
          </w:p>
          <w:p>
            <w:pPr>
              <w:pStyle w:val="0"/>
              <w:jc w:val="both"/>
            </w:pPr>
            <w:r>
              <w:rPr>
                <w:sz w:val="20"/>
              </w:rPr>
              <w:t xml:space="preserve">5.4. Осуществление Частным партнером технического обслуживания Объекта.</w:t>
            </w:r>
          </w:p>
          <w:p>
            <w:pPr>
              <w:pStyle w:val="0"/>
              <w:jc w:val="both"/>
            </w:pPr>
            <w:r>
              <w:rPr>
                <w:sz w:val="20"/>
              </w:rPr>
              <w:t xml:space="preserve">Требования к техническому обслуживанию, включая состав мероприятий по техническому обслуживанию, определяются в Соглашении.</w:t>
            </w:r>
          </w:p>
          <w:p>
            <w:pPr>
              <w:pStyle w:val="0"/>
              <w:jc w:val="both"/>
            </w:pPr>
            <w:r>
              <w:rPr>
                <w:sz w:val="20"/>
              </w:rPr>
              <w:t xml:space="preserve">5.5. Осуществление Частным партнером полного финансирования строительства Объекта.</w:t>
            </w:r>
          </w:p>
          <w:p>
            <w:pPr>
              <w:pStyle w:val="0"/>
              <w:jc w:val="both"/>
            </w:pPr>
            <w:r>
              <w:rPr>
                <w:sz w:val="20"/>
              </w:rPr>
              <w:t xml:space="preserve">5.6. Обеспечение Публичным партнером эксплуатации Объекта.</w:t>
            </w:r>
          </w:p>
          <w:p>
            <w:pPr>
              <w:pStyle w:val="0"/>
              <w:jc w:val="both"/>
            </w:pPr>
            <w:r>
              <w:rPr>
                <w:sz w:val="20"/>
              </w:rPr>
              <w:t xml:space="preserve">5.7. Обеспечение Публичным партнером полного финансирования эксплуатации Объекта в порядке и сроки, определяемые Публичным партнером самостоятельно.</w:t>
            </w:r>
          </w:p>
          <w:p>
            <w:pPr>
              <w:pStyle w:val="0"/>
              <w:jc w:val="both"/>
            </w:pPr>
            <w:r>
              <w:rPr>
                <w:sz w:val="20"/>
              </w:rPr>
              <w:t xml:space="preserve">5.8. Осуществление Публичным партнером полного финансирования технического обслуживания Объекта.</w:t>
            </w:r>
          </w:p>
          <w:p>
            <w:pPr>
              <w:pStyle w:val="0"/>
              <w:jc w:val="both"/>
            </w:pPr>
            <w:r>
              <w:rPr>
                <w:sz w:val="20"/>
              </w:rPr>
              <w:t xml:space="preserve">5.9. Наличие у Частного партнера обязательства по передаче Объекта в собственность Публичного партнера по истечении определенного Соглашением срока, но не позднее дня прекращения Соглашения.</w:t>
            </w:r>
          </w:p>
          <w:p>
            <w:pPr>
              <w:pStyle w:val="0"/>
              <w:jc w:val="both"/>
            </w:pPr>
            <w:r>
              <w:rPr>
                <w:sz w:val="20"/>
              </w:rPr>
              <w:t xml:space="preserve">Соглашение содержит обязательства сторон, вытекающие из указанных элементов Соглашения</w:t>
            </w:r>
          </w:p>
        </w:tc>
      </w:tr>
      <w:tr>
        <w:tc>
          <w:tcPr>
            <w:tcW w:w="624" w:type="dxa"/>
          </w:tcPr>
          <w:p>
            <w:pPr>
              <w:pStyle w:val="0"/>
            </w:pPr>
            <w:r>
              <w:rPr>
                <w:sz w:val="20"/>
              </w:rPr>
              <w:t xml:space="preserve">6.</w:t>
            </w:r>
          </w:p>
        </w:tc>
        <w:tc>
          <w:tcPr>
            <w:tcW w:w="2041" w:type="dxa"/>
          </w:tcPr>
          <w:p>
            <w:pPr>
              <w:pStyle w:val="0"/>
              <w:jc w:val="both"/>
            </w:pPr>
            <w:r>
              <w:rPr>
                <w:sz w:val="20"/>
              </w:rPr>
              <w:t xml:space="preserve">Значения критериев эффективности проекта и значения показателей его сравнительного преимущества</w:t>
            </w:r>
          </w:p>
        </w:tc>
        <w:tc>
          <w:tcPr>
            <w:tcW w:w="6261" w:type="dxa"/>
          </w:tcPr>
          <w:p>
            <w:pPr>
              <w:pStyle w:val="0"/>
              <w:jc w:val="both"/>
            </w:pPr>
            <w:r>
              <w:rPr>
                <w:sz w:val="20"/>
              </w:rPr>
              <w:t xml:space="preserve">В Соглашении предусматриваются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 в порядке и на условиях, предусмотренных в Соглашении</w:t>
            </w:r>
          </w:p>
        </w:tc>
      </w:tr>
      <w:tr>
        <w:tc>
          <w:tcPr>
            <w:tcW w:w="624" w:type="dxa"/>
          </w:tcPr>
          <w:p>
            <w:pPr>
              <w:pStyle w:val="0"/>
            </w:pPr>
            <w:r>
              <w:rPr>
                <w:sz w:val="20"/>
              </w:rPr>
              <w:t xml:space="preserve">7.</w:t>
            </w:r>
          </w:p>
        </w:tc>
        <w:tc>
          <w:tcPr>
            <w:tcW w:w="2041" w:type="dxa"/>
          </w:tcPr>
          <w:p>
            <w:pPr>
              <w:pStyle w:val="0"/>
              <w:jc w:val="both"/>
            </w:pPr>
            <w:r>
              <w:rPr>
                <w:sz w:val="20"/>
              </w:rPr>
              <w:t xml:space="preserve">Обязательства Частного партнера</w:t>
            </w:r>
          </w:p>
        </w:tc>
        <w:tc>
          <w:tcPr>
            <w:tcW w:w="6261" w:type="dxa"/>
          </w:tcPr>
          <w:p>
            <w:pPr>
              <w:pStyle w:val="0"/>
              <w:jc w:val="both"/>
            </w:pPr>
            <w:r>
              <w:rPr>
                <w:sz w:val="20"/>
              </w:rPr>
              <w:t xml:space="preserve">7.1. Проектирование Объекта, полное финансирование проектирования Объекта на условиях Соглашения.</w:t>
            </w:r>
          </w:p>
          <w:p>
            <w:pPr>
              <w:pStyle w:val="0"/>
              <w:jc w:val="both"/>
            </w:pPr>
            <w:r>
              <w:rPr>
                <w:sz w:val="20"/>
              </w:rPr>
              <w:t xml:space="preserve">7.2. Строительство (включая оснащение) Объекта, полное финансирование строительства Объекта, в соответствии с условиями Соглашения, в том числе технико-экономическими показателями Объекта, проектно-сметной документацией.</w:t>
            </w:r>
          </w:p>
          <w:p>
            <w:pPr>
              <w:pStyle w:val="0"/>
              <w:jc w:val="both"/>
            </w:pPr>
            <w:r>
              <w:rPr>
                <w:sz w:val="20"/>
              </w:rPr>
              <w:t xml:space="preserve">7.3. Несение и страхование Частным партнером риска случайной гибели и случайного повреждения Объекта в течение периода его строительства в порядке и на условиях, предусмотренных Соглашением.</w:t>
            </w:r>
          </w:p>
          <w:p>
            <w:pPr>
              <w:pStyle w:val="0"/>
              <w:jc w:val="both"/>
            </w:pPr>
            <w:r>
              <w:rPr>
                <w:sz w:val="20"/>
              </w:rPr>
              <w:t xml:space="preserve">7.4. Ввод Объекта в эксплуатацию.</w:t>
            </w:r>
          </w:p>
          <w:p>
            <w:pPr>
              <w:pStyle w:val="0"/>
              <w:jc w:val="both"/>
            </w:pPr>
            <w:r>
              <w:rPr>
                <w:sz w:val="20"/>
              </w:rPr>
              <w:t xml:space="preserve">7.5. Техническое обслуживание Объекта в порядке и на условиях, предусмотренных Соглашением в соответствии с требованиями законодательства Российской Федерации.</w:t>
            </w:r>
          </w:p>
          <w:p>
            <w:pPr>
              <w:pStyle w:val="0"/>
              <w:jc w:val="both"/>
            </w:pPr>
            <w:r>
              <w:rPr>
                <w:sz w:val="20"/>
              </w:rPr>
              <w:t xml:space="preserve">7.6. Передача прав владения и пользования Объектом Публичному партнеру или юридическим лицом, выступающим на стороне Публичного партнера, для обеспечения эксплуатации, порядок, условия и сроки такой передачи.</w:t>
            </w:r>
          </w:p>
          <w:p>
            <w:pPr>
              <w:pStyle w:val="0"/>
              <w:jc w:val="both"/>
            </w:pPr>
            <w:r>
              <w:rPr>
                <w:sz w:val="20"/>
              </w:rPr>
              <w:t xml:space="preserve">7.7. Предоставление Публичному партнеру надлежащего обеспечения исполнения обязательств Частного партнера на условиях, предусмотренных Соглашением.</w:t>
            </w:r>
          </w:p>
          <w:p>
            <w:pPr>
              <w:pStyle w:val="0"/>
              <w:jc w:val="both"/>
            </w:pPr>
            <w:r>
              <w:rPr>
                <w:sz w:val="20"/>
              </w:rPr>
              <w:t xml:space="preserve">7.8. Передача Объекта Частным партнером в собственность Публичного партнера на условиях Соглашения, порядок, условия и сроки передачи и возникновения права собственности на Объект.</w:t>
            </w:r>
          </w:p>
          <w:p>
            <w:pPr>
              <w:pStyle w:val="0"/>
              <w:jc w:val="both"/>
            </w:pPr>
            <w:r>
              <w:rPr>
                <w:sz w:val="20"/>
              </w:rPr>
              <w:t xml:space="preserve">[Соглашением дополнительно предусматриваются иные обязательства Частного партнера]</w:t>
            </w:r>
          </w:p>
        </w:tc>
      </w:tr>
      <w:tr>
        <w:tc>
          <w:tcPr>
            <w:tcW w:w="624" w:type="dxa"/>
          </w:tcPr>
          <w:p>
            <w:pPr>
              <w:pStyle w:val="0"/>
            </w:pPr>
            <w:r>
              <w:rPr>
                <w:sz w:val="20"/>
              </w:rPr>
              <w:t xml:space="preserve">8.</w:t>
            </w:r>
          </w:p>
        </w:tc>
        <w:tc>
          <w:tcPr>
            <w:tcW w:w="2041" w:type="dxa"/>
          </w:tcPr>
          <w:p>
            <w:pPr>
              <w:pStyle w:val="0"/>
              <w:jc w:val="both"/>
            </w:pPr>
            <w:r>
              <w:rPr>
                <w:sz w:val="20"/>
              </w:rPr>
              <w:t xml:space="preserve">Обязательства Публичного партнера</w:t>
            </w:r>
          </w:p>
        </w:tc>
        <w:tc>
          <w:tcPr>
            <w:tcW w:w="6261" w:type="dxa"/>
          </w:tcPr>
          <w:p>
            <w:pPr>
              <w:pStyle w:val="0"/>
              <w:jc w:val="both"/>
            </w:pPr>
            <w:r>
              <w:rPr>
                <w:sz w:val="20"/>
              </w:rPr>
              <w:t xml:space="preserve">8.1. Предоставление Земельного участка Частному партнеру в соответствии с требованиями законодательства Российской Федерации в порядке и на условиях, предусмотренных Соглашением.</w:t>
            </w:r>
          </w:p>
          <w:p>
            <w:pPr>
              <w:pStyle w:val="0"/>
              <w:jc w:val="both"/>
            </w:pPr>
            <w:r>
              <w:rPr>
                <w:sz w:val="20"/>
              </w:rPr>
              <w:t xml:space="preserve">[Соглашением обязательно предусматривается размер арендной платы или порядок ее определения в течение срока действия Соглашения, срок заключения договора аренды].</w:t>
            </w:r>
          </w:p>
          <w:p>
            <w:pPr>
              <w:pStyle w:val="0"/>
              <w:jc w:val="both"/>
            </w:pPr>
            <w:r>
              <w:rPr>
                <w:sz w:val="20"/>
              </w:rPr>
              <w:t xml:space="preserve">8.2. Предоставление Частному партнеру Инвестиционного платежа (возмещение собственных и заемных инвестиций) и (или) Субсидии на проценты (возмещение расходов на обслуживание собственных и заемных инвестиций) и (или) Операционного платежа (возмещение расходов на техническое обслуживание).</w:t>
            </w:r>
          </w:p>
          <w:p>
            <w:pPr>
              <w:pStyle w:val="0"/>
              <w:jc w:val="both"/>
            </w:pPr>
            <w:r>
              <w:rPr>
                <w:sz w:val="20"/>
              </w:rPr>
              <w:t xml:space="preserve">8.3. Обеспечение Публичным партнером эксплуатации Объекта, полное финансирование эксплуатации на условиях Соглашения.</w:t>
            </w:r>
          </w:p>
          <w:p>
            <w:pPr>
              <w:pStyle w:val="0"/>
              <w:jc w:val="both"/>
            </w:pPr>
            <w:r>
              <w:rPr>
                <w:sz w:val="20"/>
              </w:rPr>
              <w:t xml:space="preserve">[Соглашением дополнительно предусматриваются иные обязательства Публичного партнера]</w:t>
            </w:r>
          </w:p>
        </w:tc>
      </w:tr>
      <w:tr>
        <w:tc>
          <w:tcPr>
            <w:tcW w:w="624" w:type="dxa"/>
          </w:tcPr>
          <w:p>
            <w:pPr>
              <w:pStyle w:val="0"/>
            </w:pPr>
            <w:r>
              <w:rPr>
                <w:sz w:val="20"/>
              </w:rPr>
              <w:t xml:space="preserve">9.</w:t>
            </w:r>
          </w:p>
        </w:tc>
        <w:tc>
          <w:tcPr>
            <w:tcW w:w="2041" w:type="dxa"/>
          </w:tcPr>
          <w:p>
            <w:pPr>
              <w:pStyle w:val="0"/>
              <w:jc w:val="both"/>
            </w:pPr>
            <w:r>
              <w:rPr>
                <w:sz w:val="20"/>
              </w:rPr>
              <w:t xml:space="preserve">Способы обеспечения исполнения Частным партнером обязательств по Соглашению</w:t>
            </w:r>
          </w:p>
        </w:tc>
        <w:tc>
          <w:tcPr>
            <w:tcW w:w="6261" w:type="dxa"/>
          </w:tcPr>
          <w:p>
            <w:pPr>
              <w:pStyle w:val="0"/>
              <w:jc w:val="both"/>
            </w:pPr>
            <w:r>
              <w:rPr>
                <w:sz w:val="20"/>
              </w:rPr>
              <w:t xml:space="preserve">Обеспечение исполнения обязательств Частного партнера предусмотрено на стадии строительства и стадии эксплуатации и технического обслуживания, осуществляется одним или несколькими из следующих способов:</w:t>
            </w:r>
          </w:p>
          <w:p>
            <w:pPr>
              <w:pStyle w:val="0"/>
              <w:jc w:val="both"/>
            </w:pPr>
            <w:r>
              <w:rPr>
                <w:sz w:val="20"/>
              </w:rPr>
              <w:t xml:space="preserve">9.1. Предоставление независимой (банковской) гарантии;</w:t>
            </w:r>
          </w:p>
          <w:p>
            <w:pPr>
              <w:pStyle w:val="0"/>
              <w:jc w:val="both"/>
            </w:pPr>
            <w:r>
              <w:rPr>
                <w:sz w:val="20"/>
              </w:rPr>
              <w:t xml:space="preserve">9.2. Передача Публичному партнеру в залог прав Частного партнера по договору банковского счета;</w:t>
            </w:r>
          </w:p>
          <w:p>
            <w:pPr>
              <w:pStyle w:val="0"/>
              <w:jc w:val="both"/>
            </w:pPr>
            <w:r>
              <w:rPr>
                <w:sz w:val="20"/>
              </w:rPr>
              <w:t xml:space="preserve">9.3. Осуществление страхования риска ответственности Частного партнера за нарушение обязательств по Соглашению.</w:t>
            </w:r>
          </w:p>
          <w:p>
            <w:pPr>
              <w:pStyle w:val="0"/>
              <w:jc w:val="both"/>
            </w:pPr>
            <w:r>
              <w:rPr>
                <w:sz w:val="20"/>
              </w:rPr>
              <w:t xml:space="preserve">Требования к размеру обеспечения, срокам его предоставления, подтверждающим документам и иным условиям предоставления обеспечения устанавливаются в Соглашении</w:t>
            </w:r>
          </w:p>
        </w:tc>
      </w:tr>
      <w:tr>
        <w:tc>
          <w:tcPr>
            <w:tcW w:w="624" w:type="dxa"/>
          </w:tcPr>
          <w:p>
            <w:pPr>
              <w:pStyle w:val="0"/>
            </w:pPr>
            <w:r>
              <w:rPr>
                <w:sz w:val="20"/>
              </w:rPr>
              <w:t xml:space="preserve">10.</w:t>
            </w:r>
          </w:p>
        </w:tc>
        <w:tc>
          <w:tcPr>
            <w:tcW w:w="2041" w:type="dxa"/>
          </w:tcPr>
          <w:p>
            <w:pPr>
              <w:pStyle w:val="0"/>
              <w:jc w:val="both"/>
            </w:pPr>
            <w:r>
              <w:rPr>
                <w:sz w:val="20"/>
              </w:rPr>
              <w:t xml:space="preserve">Ответственность сторон Соглашения в случае неисполнения или ненадлежащего исполнения обязательств по Соглашению</w:t>
            </w:r>
          </w:p>
        </w:tc>
        <w:tc>
          <w:tcPr>
            <w:tcW w:w="6261" w:type="dxa"/>
          </w:tcPr>
          <w:p>
            <w:pPr>
              <w:pStyle w:val="0"/>
              <w:jc w:val="both"/>
            </w:pPr>
            <w:r>
              <w:rPr>
                <w:sz w:val="20"/>
              </w:rPr>
              <w:t xml:space="preserve">За неисполнение или ненадлежащее исполнение Частным партнером своих обязательств по Соглашению он обязан уплатить Публичному партнеру неустойку в порядке и на условиях, предусмотренных Соглашением.</w:t>
            </w:r>
          </w:p>
          <w:p>
            <w:pPr>
              <w:pStyle w:val="0"/>
              <w:jc w:val="both"/>
            </w:pPr>
            <w:r>
              <w:rPr>
                <w:sz w:val="20"/>
              </w:rPr>
              <w:t xml:space="preserve">За неисполнение или ненадлежащее исполнение Публичным партнером своих обязательств по Соглашению он обязан уплатить Частному партнеру неустойку в порядке и на условиях, предусмотренных Соглашением.</w:t>
            </w:r>
          </w:p>
          <w:p>
            <w:pPr>
              <w:pStyle w:val="0"/>
              <w:jc w:val="both"/>
            </w:pPr>
            <w:r>
              <w:rPr>
                <w:sz w:val="20"/>
              </w:rPr>
              <w:t xml:space="preserve">Соглашением предусматривается предельный размер ответственности за каждое нарушение исполнения обязательств</w:t>
            </w:r>
          </w:p>
        </w:tc>
      </w:tr>
      <w:tr>
        <w:tc>
          <w:tcPr>
            <w:tcW w:w="624" w:type="dxa"/>
          </w:tcPr>
          <w:p>
            <w:pPr>
              <w:pStyle w:val="0"/>
            </w:pPr>
            <w:r>
              <w:rPr>
                <w:sz w:val="20"/>
              </w:rPr>
              <w:t xml:space="preserve">11.</w:t>
            </w:r>
          </w:p>
        </w:tc>
        <w:tc>
          <w:tcPr>
            <w:tcW w:w="2041" w:type="dxa"/>
          </w:tcPr>
          <w:p>
            <w:pPr>
              <w:pStyle w:val="0"/>
              <w:jc w:val="both"/>
            </w:pPr>
            <w:r>
              <w:rPr>
                <w:sz w:val="20"/>
              </w:rPr>
              <w:t xml:space="preserve">Прочие условия</w:t>
            </w:r>
          </w:p>
        </w:tc>
        <w:tc>
          <w:tcPr>
            <w:tcW w:w="6261" w:type="dxa"/>
          </w:tcPr>
          <w:p>
            <w:pPr>
              <w:pStyle w:val="0"/>
              <w:jc w:val="both"/>
            </w:pPr>
            <w:r>
              <w:rPr>
                <w:sz w:val="20"/>
              </w:rPr>
              <w:t xml:space="preserve">Порядок и сроки возмещения расходов сторон, в том числе в случае досрочного прекращения Соглашения, определяются в Соглашении в зависимости от оснований его расторжения.</w:t>
            </w:r>
          </w:p>
          <w:p>
            <w:pPr>
              <w:pStyle w:val="0"/>
              <w:jc w:val="both"/>
            </w:pPr>
            <w:r>
              <w:rPr>
                <w:sz w:val="20"/>
              </w:rPr>
              <w:t xml:space="preserve">[В Соглашении устанавливаются механизмы расчета суммы возмещения: по обстоятельствам, относящимся к Частному партнеру; по обстоятельствам, относящимся к Публичному партнеру; по соглашению сторон, а также по не зависящим от сторон обстоятельствам. Сумма возмещения определяется с учетом ограничений, установленных Соглашением].</w:t>
            </w:r>
          </w:p>
          <w:p>
            <w:pPr>
              <w:pStyle w:val="0"/>
              <w:jc w:val="both"/>
            </w:pPr>
            <w:r>
              <w:rPr>
                <w:sz w:val="20"/>
              </w:rPr>
              <w:t xml:space="preserve">В Соглашении определяются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Публичному партнеру в случаях, предусмотренных Федеральным </w:t>
            </w:r>
            <w:hyperlink w:history="0" r:id="rId341"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N 224-ФЗ и Соглашением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8804" w:name="P8804"/>
    <w:bookmarkEnd w:id="8804"/>
    <w:p>
      <w:pPr>
        <w:pStyle w:val="2"/>
        <w:jc w:val="center"/>
      </w:pPr>
      <w:r>
        <w:rPr>
          <w:sz w:val="20"/>
        </w:rPr>
        <w:t xml:space="preserve">ПОРЯДОК</w:t>
      </w:r>
    </w:p>
    <w:p>
      <w:pPr>
        <w:pStyle w:val="2"/>
        <w:jc w:val="center"/>
      </w:pPr>
      <w:r>
        <w:rPr>
          <w:sz w:val="20"/>
        </w:rPr>
        <w:t xml:space="preserve">ВЫПЛАТЫ ПРЕМИЙ ПОБЕДИТЕЛЯМ, ПРИЗЕРАМ, ТРЕНЕРАМ (ЭКСПЕРТАМ)</w:t>
      </w:r>
    </w:p>
    <w:p>
      <w:pPr>
        <w:pStyle w:val="2"/>
        <w:jc w:val="center"/>
      </w:pPr>
      <w:r>
        <w:rPr>
          <w:sz w:val="20"/>
        </w:rPr>
        <w:t xml:space="preserve">ПО ИТОГАМ РЕГИОНАЛЬНЫХ ЭТАПОВ И ФИНАЛА ЧЕМПИОНАТОВ</w:t>
      </w:r>
    </w:p>
    <w:p>
      <w:pPr>
        <w:pStyle w:val="2"/>
        <w:jc w:val="center"/>
      </w:pPr>
      <w:r>
        <w:rPr>
          <w:sz w:val="20"/>
        </w:rPr>
        <w:t xml:space="preserve">ПО ПРОФЕССИОНАЛЬНОМУ МАСТЕРСТВУ "ПРОФЕССИОНАЛЫ"</w:t>
      </w:r>
    </w:p>
    <w:p>
      <w:pPr>
        <w:pStyle w:val="2"/>
        <w:jc w:val="center"/>
      </w:pPr>
      <w:r>
        <w:rPr>
          <w:sz w:val="20"/>
        </w:rPr>
        <w:t xml:space="preserve">И РЕГИОНАЛЬНЫХ, НАЦИОНАЛЬНЫХ, МЕЖДУНАРОДНЫХ ЧЕМПИОНАТОВ</w:t>
      </w:r>
    </w:p>
    <w:p>
      <w:pPr>
        <w:pStyle w:val="2"/>
        <w:jc w:val="center"/>
      </w:pPr>
      <w:r>
        <w:rPr>
          <w:sz w:val="20"/>
        </w:rPr>
        <w:t xml:space="preserve">ПО ПРОФЕССИОНАЛЬНОМУ МАСТЕРСТВУ СРЕДИ ИНВАЛИДОВ И ЛИЦ</w:t>
      </w:r>
    </w:p>
    <w:p>
      <w:pPr>
        <w:pStyle w:val="2"/>
        <w:jc w:val="center"/>
      </w:pPr>
      <w:r>
        <w:rPr>
          <w:sz w:val="20"/>
        </w:rPr>
        <w:t xml:space="preserve">С ОГРАНИЧЕННЫМИ ВОЗМОЖНОСТЯМИ ЗДОРОВЬЯ "АБИЛИМПИКС"</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2"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16.06.2023 N 267-п)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Порядок определяет условия, размер и процедуру выплаты премий победителям, призерам, тренерам (экспертам) по итогам региональных этапов и финала чемпионатов по профессиональному мастерству "Профессионалы" и региональных, национальных, международных чемпионатов по профессиональному мастерству среди инвалидов и лиц с ограниченными возможностями здоровья "Абилимпикс" (далее - премия, региональный чемпионат, финал чемпионата, национальный чемпионат, международный чемпионат).</w:t>
      </w:r>
    </w:p>
    <w:p>
      <w:pPr>
        <w:pStyle w:val="0"/>
        <w:spacing w:before="200" w:line-rule="auto"/>
        <w:ind w:firstLine="540"/>
        <w:jc w:val="both"/>
      </w:pPr>
      <w:r>
        <w:rPr>
          <w:sz w:val="20"/>
        </w:rPr>
        <w:t xml:space="preserve">2. Премия выплачивается победителям, призерам, тренерам (экспертам) региональных чемпионатов, финала чемпионата, национальных чемпионатов, международных чемпионатов, являющимися на дату их проведения учащимися общеобразовательных организаций, студентами профессиональных образовательных организаций, образовательных организаций высшего образования, работниками организаций, расположенных в Ханты-Мансийском автономном округе - Югре (далее - автономный округ).</w:t>
      </w:r>
    </w:p>
    <w:p>
      <w:pPr>
        <w:pStyle w:val="0"/>
        <w:spacing w:before="200" w:line-rule="auto"/>
        <w:ind w:firstLine="540"/>
        <w:jc w:val="both"/>
      </w:pPr>
      <w:r>
        <w:rPr>
          <w:sz w:val="20"/>
        </w:rPr>
        <w:t xml:space="preserve">3. Для целей Порядка используются следующие понятия:</w:t>
      </w:r>
    </w:p>
    <w:p>
      <w:pPr>
        <w:pStyle w:val="0"/>
        <w:spacing w:before="200" w:line-rule="auto"/>
        <w:ind w:firstLine="540"/>
        <w:jc w:val="both"/>
      </w:pPr>
      <w:r>
        <w:rPr>
          <w:sz w:val="20"/>
        </w:rPr>
        <w:t xml:space="preserve">победитель - участник регионального чемпионата, финала чемпионата, национального чемпионата, международного чемпионата, получивший золотую медаль по итогам участия в региональном чемпионате, финале чемпионата, национальном чемпионате, международном чемпионате;</w:t>
      </w:r>
    </w:p>
    <w:p>
      <w:pPr>
        <w:pStyle w:val="0"/>
        <w:spacing w:before="200" w:line-rule="auto"/>
        <w:ind w:firstLine="540"/>
        <w:jc w:val="both"/>
      </w:pPr>
      <w:r>
        <w:rPr>
          <w:sz w:val="20"/>
        </w:rPr>
        <w:t xml:space="preserve">призер - участник регионального чемпионата, финала чемпионата, национального чемпионата, международного чемпионата, получивший серебряную медаль, бронзовую медаль по итогам участия в региональном чемпионате, финале чемпионата, национальном чемпионате, международном чемпионате;</w:t>
      </w:r>
    </w:p>
    <w:p>
      <w:pPr>
        <w:pStyle w:val="0"/>
        <w:spacing w:before="200" w:line-rule="auto"/>
        <w:ind w:firstLine="540"/>
        <w:jc w:val="both"/>
      </w:pPr>
      <w:r>
        <w:rPr>
          <w:sz w:val="20"/>
        </w:rPr>
        <w:t xml:space="preserve">тренер (эксперт) - лицо, непосредственно участвующее в подготовке или отвечающее за координацию процесса подготовки победителя и (или) призера регионального чемпионата, финала чемпионата, национального чемпионата, международного чемпионата;</w:t>
      </w:r>
    </w:p>
    <w:p>
      <w:pPr>
        <w:pStyle w:val="0"/>
        <w:spacing w:before="200" w:line-rule="auto"/>
        <w:ind w:firstLine="540"/>
        <w:jc w:val="both"/>
      </w:pPr>
      <w:r>
        <w:rPr>
          <w:sz w:val="20"/>
        </w:rPr>
        <w:t xml:space="preserve">Департамент - Департамент образования и науки автономного округа.</w:t>
      </w:r>
    </w:p>
    <w:p>
      <w:pPr>
        <w:pStyle w:val="0"/>
        <w:spacing w:before="200" w:line-rule="auto"/>
        <w:ind w:firstLine="540"/>
        <w:jc w:val="both"/>
      </w:pPr>
      <w:r>
        <w:rPr>
          <w:sz w:val="20"/>
        </w:rPr>
        <w:t xml:space="preserve">4. Размер премии составляет:</w:t>
      </w:r>
    </w:p>
    <w:p>
      <w:pPr>
        <w:pStyle w:val="0"/>
        <w:spacing w:before="200" w:line-rule="auto"/>
        <w:ind w:firstLine="540"/>
        <w:jc w:val="both"/>
      </w:pPr>
      <w:r>
        <w:rPr>
          <w:sz w:val="20"/>
        </w:rPr>
        <w:t xml:space="preserve">4.1. Победителям и призерам регионального чемпионата:</w:t>
      </w:r>
    </w:p>
    <w:p>
      <w:pPr>
        <w:pStyle w:val="0"/>
        <w:spacing w:before="200" w:line-rule="auto"/>
        <w:ind w:firstLine="540"/>
        <w:jc w:val="both"/>
      </w:pPr>
      <w:r>
        <w:rPr>
          <w:sz w:val="20"/>
        </w:rPr>
        <w:t xml:space="preserve">10 тысяч рублей - за золотую медаль;</w:t>
      </w:r>
    </w:p>
    <w:p>
      <w:pPr>
        <w:pStyle w:val="0"/>
        <w:spacing w:before="200" w:line-rule="auto"/>
        <w:ind w:firstLine="540"/>
        <w:jc w:val="both"/>
      </w:pPr>
      <w:r>
        <w:rPr>
          <w:sz w:val="20"/>
        </w:rPr>
        <w:t xml:space="preserve">9 тысяч рублей - за серебряную медаль;</w:t>
      </w:r>
    </w:p>
    <w:p>
      <w:pPr>
        <w:pStyle w:val="0"/>
        <w:spacing w:before="200" w:line-rule="auto"/>
        <w:ind w:firstLine="540"/>
        <w:jc w:val="both"/>
      </w:pPr>
      <w:r>
        <w:rPr>
          <w:sz w:val="20"/>
        </w:rPr>
        <w:t xml:space="preserve">8 тысяч рублей - за бронзовую медаль.</w:t>
      </w:r>
    </w:p>
    <w:p>
      <w:pPr>
        <w:pStyle w:val="0"/>
        <w:spacing w:before="200" w:line-rule="auto"/>
        <w:ind w:firstLine="540"/>
        <w:jc w:val="both"/>
      </w:pPr>
      <w:r>
        <w:rPr>
          <w:sz w:val="20"/>
        </w:rPr>
        <w:t xml:space="preserve">4.2. Победителям и призерам финала чемпионата и национального чемпионата:</w:t>
      </w:r>
    </w:p>
    <w:p>
      <w:pPr>
        <w:pStyle w:val="0"/>
        <w:spacing w:before="200" w:line-rule="auto"/>
        <w:ind w:firstLine="540"/>
        <w:jc w:val="both"/>
      </w:pPr>
      <w:r>
        <w:rPr>
          <w:sz w:val="20"/>
        </w:rPr>
        <w:t xml:space="preserve">50 тысяч рублей - за золотую медаль;</w:t>
      </w:r>
    </w:p>
    <w:p>
      <w:pPr>
        <w:pStyle w:val="0"/>
        <w:spacing w:before="200" w:line-rule="auto"/>
        <w:ind w:firstLine="540"/>
        <w:jc w:val="both"/>
      </w:pPr>
      <w:r>
        <w:rPr>
          <w:sz w:val="20"/>
        </w:rPr>
        <w:t xml:space="preserve">40 тысяч рублей - за серебряную медаль;</w:t>
      </w:r>
    </w:p>
    <w:p>
      <w:pPr>
        <w:pStyle w:val="0"/>
        <w:spacing w:before="200" w:line-rule="auto"/>
        <w:ind w:firstLine="540"/>
        <w:jc w:val="both"/>
      </w:pPr>
      <w:r>
        <w:rPr>
          <w:sz w:val="20"/>
        </w:rPr>
        <w:t xml:space="preserve">30 тысяч рублей - за бронзовую медаль.</w:t>
      </w:r>
    </w:p>
    <w:p>
      <w:pPr>
        <w:pStyle w:val="0"/>
        <w:spacing w:before="200" w:line-rule="auto"/>
        <w:ind w:firstLine="540"/>
        <w:jc w:val="both"/>
      </w:pPr>
      <w:r>
        <w:rPr>
          <w:sz w:val="20"/>
        </w:rPr>
        <w:t xml:space="preserve">4.3. Победителям и призерам международного чемпионата:</w:t>
      </w:r>
    </w:p>
    <w:p>
      <w:pPr>
        <w:pStyle w:val="0"/>
        <w:spacing w:before="200" w:line-rule="auto"/>
        <w:ind w:firstLine="540"/>
        <w:jc w:val="both"/>
      </w:pPr>
      <w:r>
        <w:rPr>
          <w:sz w:val="20"/>
        </w:rPr>
        <w:t xml:space="preserve">250 тысяч рублей - за золотую медаль;</w:t>
      </w:r>
    </w:p>
    <w:p>
      <w:pPr>
        <w:pStyle w:val="0"/>
        <w:spacing w:before="200" w:line-rule="auto"/>
        <w:ind w:firstLine="540"/>
        <w:jc w:val="both"/>
      </w:pPr>
      <w:r>
        <w:rPr>
          <w:sz w:val="20"/>
        </w:rPr>
        <w:t xml:space="preserve">150 тысяч рублей - за серебряную медаль;</w:t>
      </w:r>
    </w:p>
    <w:p>
      <w:pPr>
        <w:pStyle w:val="0"/>
        <w:spacing w:before="200" w:line-rule="auto"/>
        <w:ind w:firstLine="540"/>
        <w:jc w:val="both"/>
      </w:pPr>
      <w:r>
        <w:rPr>
          <w:sz w:val="20"/>
        </w:rPr>
        <w:t xml:space="preserve">100 тысяч рублей - за бронзовую медаль.</w:t>
      </w:r>
    </w:p>
    <w:p>
      <w:pPr>
        <w:pStyle w:val="0"/>
        <w:spacing w:before="200" w:line-rule="auto"/>
        <w:ind w:firstLine="540"/>
        <w:jc w:val="both"/>
      </w:pPr>
      <w:r>
        <w:rPr>
          <w:sz w:val="20"/>
        </w:rPr>
        <w:t xml:space="preserve">4.4. Тренерам (экспертам), участвовавшим в подготовке победителей или призеров финала чемпионата, национального чемпионата, международного чемпионата, размер премии эквивалентен премии, выплаченной победителю, призеру финала чемпионата, национального чемпионата, международного чемпионата.</w:t>
      </w:r>
    </w:p>
    <w:p>
      <w:pPr>
        <w:pStyle w:val="0"/>
        <w:spacing w:before="200" w:line-rule="auto"/>
        <w:ind w:firstLine="540"/>
        <w:jc w:val="both"/>
      </w:pPr>
      <w:r>
        <w:rPr>
          <w:sz w:val="20"/>
        </w:rPr>
        <w:t xml:space="preserve">Выплата премий тренерам (экспертам), участвовавшим в подготовке победителей или призеров на региональном чемпионате, не предусматривается.</w:t>
      </w:r>
    </w:p>
    <w:p>
      <w:pPr>
        <w:pStyle w:val="0"/>
        <w:spacing w:before="200" w:line-rule="auto"/>
        <w:ind w:firstLine="540"/>
        <w:jc w:val="both"/>
      </w:pPr>
      <w:r>
        <w:rPr>
          <w:sz w:val="20"/>
        </w:rPr>
        <w:t xml:space="preserve">5. Финансирование расходов на выплату премии победителю, призеру, тренеру (эксперту) осуществляется в пределах бюджетных ассигнований и лимитов бюджетных обязательств, предусмотренных на данные цели в основном </w:t>
      </w:r>
      <w:hyperlink w:history="0" r:id="rId343"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мероприятии 1.2</w:t>
        </w:r>
      </w:hyperlink>
      <w:r>
        <w:rPr>
          <w:sz w:val="20"/>
        </w:rPr>
        <w:t xml:space="preserve"> "Развитие системы профессионального образования, науки и технологий" подпрограммы 1 "Профессиональное образование, наука и технологии"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p>
      <w:pPr>
        <w:pStyle w:val="0"/>
        <w:spacing w:before="200" w:line-rule="auto"/>
        <w:ind w:firstLine="540"/>
        <w:jc w:val="both"/>
      </w:pPr>
      <w:r>
        <w:rPr>
          <w:sz w:val="20"/>
        </w:rPr>
        <w:t xml:space="preserve">6. Списки победителей, призеров, тренеров (экспертов) утверждает приказами Департамент.</w:t>
      </w:r>
    </w:p>
    <w:p>
      <w:pPr>
        <w:pStyle w:val="0"/>
        <w:spacing w:before="200" w:line-rule="auto"/>
        <w:ind w:firstLine="540"/>
        <w:jc w:val="both"/>
      </w:pPr>
      <w:r>
        <w:rPr>
          <w:sz w:val="20"/>
        </w:rPr>
        <w:t xml:space="preserve">7. Премия победителю, призеру, тренеру (эксперту) выплачивается единовременно путем перечисления на их счета, открытые в кредитных организациях.</w:t>
      </w:r>
    </w:p>
    <w:p>
      <w:pPr>
        <w:pStyle w:val="0"/>
        <w:spacing w:before="200" w:line-rule="auto"/>
        <w:ind w:firstLine="540"/>
        <w:jc w:val="both"/>
      </w:pPr>
      <w:r>
        <w:rPr>
          <w:sz w:val="20"/>
        </w:rPr>
        <w:t xml:space="preserve">8. Перечень необходимых документов для перечисления премий и порядок их представления победителями, призерами, тренерами (экспертами) утверждает приказом Департамент.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center"/>
      </w:pPr>
      <w:r>
        <w:rPr>
          <w:sz w:val="20"/>
        </w:rPr>
      </w:r>
    </w:p>
    <w:bookmarkStart w:id="8852" w:name="P8852"/>
    <w:bookmarkEnd w:id="8852"/>
    <w:p>
      <w:pPr>
        <w:pStyle w:val="2"/>
        <w:jc w:val="center"/>
      </w:pPr>
      <w:r>
        <w:rPr>
          <w:sz w:val="20"/>
        </w:rPr>
        <w:t xml:space="preserve">ПОРЯДОК</w:t>
      </w:r>
    </w:p>
    <w:p>
      <w:pPr>
        <w:pStyle w:val="2"/>
        <w:jc w:val="center"/>
      </w:pPr>
      <w:r>
        <w:rPr>
          <w:sz w:val="20"/>
        </w:rPr>
        <w:t xml:space="preserve">ВЫПЛАТЫ ПРЕМИЙ ПОБЕДИТЕЛЯМ И ПРИЗЕРАМ ПО ИТОГАМ</w:t>
      </w:r>
    </w:p>
    <w:p>
      <w:pPr>
        <w:pStyle w:val="2"/>
        <w:jc w:val="center"/>
      </w:pPr>
      <w:r>
        <w:rPr>
          <w:sz w:val="20"/>
        </w:rPr>
        <w:t xml:space="preserve">РЕГИОНАЛЬНОГО ЭТАПА ВСЕРОССИЙСКОГО КОНКУРСА "МАСТЕР ГОДА"</w:t>
      </w:r>
    </w:p>
    <w:p>
      <w:pPr>
        <w:pStyle w:val="2"/>
        <w:jc w:val="center"/>
      </w:pPr>
      <w:r>
        <w:rPr>
          <w:sz w:val="20"/>
        </w:rPr>
        <w:t xml:space="preserve">СРЕДИ МАСТЕРОВ ПРОИЗВОДСТВЕННОГО ОБУЧЕНИЯ ПРОФЕССИОНАЛЬНЫХ</w:t>
      </w:r>
    </w:p>
    <w:p>
      <w:pPr>
        <w:pStyle w:val="2"/>
        <w:jc w:val="center"/>
      </w:pPr>
      <w:r>
        <w:rPr>
          <w:sz w:val="20"/>
        </w:rPr>
        <w:t xml:space="preserve">ОБРАЗОВАТЕЛЬНЫХ ОРГАНИЗАЦИЙ РОССИЙСКОЙ ФЕДЕРАЦИИ</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4"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28.09.2023 N 475-п)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Порядок определяет механизм и условия выплаты премии победителям и призерам по итогам регионального этапа Всероссийского конкурса "Мастер года" среди мастеров производственного обучения профессиональных образовательных организаций Российской Федерации (далее - конкурс).</w:t>
      </w:r>
    </w:p>
    <w:p>
      <w:pPr>
        <w:pStyle w:val="0"/>
        <w:spacing w:before="200" w:line-rule="auto"/>
        <w:ind w:firstLine="540"/>
        <w:jc w:val="both"/>
      </w:pPr>
      <w:r>
        <w:rPr>
          <w:sz w:val="20"/>
        </w:rPr>
        <w:t xml:space="preserve">2. Премия предоставляется победителям и призерам конкурса, проводимого по основному </w:t>
      </w:r>
      <w:hyperlink w:history="0" r:id="rId345"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1.2</w:t>
        </w:r>
      </w:hyperlink>
      <w:r>
        <w:rPr>
          <w:sz w:val="20"/>
        </w:rPr>
        <w:t xml:space="preserve"> "Развитие системы профессионального образования, науки и технологий" подпрограммы 1 "Профессиональное образование, наука и технологии"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(далее - автономный округ) от 31 октября 2021 года N 468-п.</w:t>
      </w:r>
    </w:p>
    <w:p>
      <w:pPr>
        <w:pStyle w:val="0"/>
        <w:spacing w:before="200" w:line-rule="auto"/>
        <w:ind w:firstLine="540"/>
        <w:jc w:val="both"/>
      </w:pPr>
      <w:r>
        <w:rPr>
          <w:sz w:val="20"/>
        </w:rPr>
        <w:t xml:space="preserve">3. К категории участников конкурса относятся педагогические работники системы среднего профессионального образования автономного округа (преподаватели учебных дисциплин, профессиональных модулей, междисциплинарных курсов, практик профессионального цикла).</w:t>
      </w:r>
    </w:p>
    <w:p>
      <w:pPr>
        <w:pStyle w:val="0"/>
        <w:spacing w:before="200" w:line-rule="auto"/>
        <w:ind w:firstLine="540"/>
        <w:jc w:val="both"/>
      </w:pPr>
      <w:r>
        <w:rPr>
          <w:sz w:val="20"/>
        </w:rPr>
        <w:t xml:space="preserve">4. Организатором конкурса является Департамент образования и науки автономного округа (далее - Департамент).</w:t>
      </w:r>
    </w:p>
    <w:p>
      <w:pPr>
        <w:pStyle w:val="0"/>
        <w:spacing w:before="200" w:line-rule="auto"/>
        <w:ind w:firstLine="540"/>
        <w:jc w:val="both"/>
      </w:pPr>
      <w:r>
        <w:rPr>
          <w:sz w:val="20"/>
        </w:rPr>
        <w:t xml:space="preserve">5. Положение о конкурсе, место и сроки его проведения определяет приказом Департамента.</w:t>
      </w:r>
    </w:p>
    <w:p>
      <w:pPr>
        <w:pStyle w:val="0"/>
        <w:spacing w:before="200" w:line-rule="auto"/>
        <w:ind w:firstLine="540"/>
        <w:jc w:val="both"/>
      </w:pPr>
      <w:r>
        <w:rPr>
          <w:sz w:val="20"/>
        </w:rPr>
        <w:t xml:space="preserve">6. Предоставление победителям и призерам конкурса премии осуществляется за счет бюджетных ассигнований бюджета автономного округа.</w:t>
      </w:r>
    </w:p>
    <w:p>
      <w:pPr>
        <w:pStyle w:val="0"/>
        <w:spacing w:before="200" w:line-rule="auto"/>
        <w:ind w:firstLine="540"/>
        <w:jc w:val="both"/>
      </w:pPr>
      <w:r>
        <w:rPr>
          <w:sz w:val="20"/>
        </w:rPr>
        <w:t xml:space="preserve">7. Размер премии составляет:</w:t>
      </w:r>
    </w:p>
    <w:p>
      <w:pPr>
        <w:pStyle w:val="0"/>
        <w:spacing w:before="200" w:line-rule="auto"/>
        <w:ind w:firstLine="540"/>
        <w:jc w:val="both"/>
      </w:pPr>
      <w:r>
        <w:rPr>
          <w:sz w:val="20"/>
        </w:rPr>
        <w:t xml:space="preserve">1 место - 100 000 рублей;</w:t>
      </w:r>
    </w:p>
    <w:p>
      <w:pPr>
        <w:pStyle w:val="0"/>
        <w:spacing w:before="200" w:line-rule="auto"/>
        <w:ind w:firstLine="540"/>
        <w:jc w:val="both"/>
      </w:pPr>
      <w:r>
        <w:rPr>
          <w:sz w:val="20"/>
        </w:rPr>
        <w:t xml:space="preserve">2 место - 50 000 рублей;</w:t>
      </w:r>
    </w:p>
    <w:p>
      <w:pPr>
        <w:pStyle w:val="0"/>
        <w:spacing w:before="200" w:line-rule="auto"/>
        <w:ind w:firstLine="540"/>
        <w:jc w:val="both"/>
      </w:pPr>
      <w:r>
        <w:rPr>
          <w:sz w:val="20"/>
        </w:rPr>
        <w:t xml:space="preserve">3 место - 30 000 рублей.</w:t>
      </w:r>
    </w:p>
    <w:p>
      <w:pPr>
        <w:pStyle w:val="0"/>
        <w:spacing w:before="200" w:line-rule="auto"/>
        <w:ind w:firstLine="540"/>
        <w:jc w:val="both"/>
      </w:pPr>
      <w:r>
        <w:rPr>
          <w:sz w:val="20"/>
        </w:rPr>
        <w:t xml:space="preserve">8. Премию победителям и призерам конкурса выплачивает Департамент путем перечисления денежных средств на счета, открытые в кредитных организациях. Основанием для перечисления денежных средств является приказ Департамента.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16</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ПРЕДОСТАВЛЕНИЕ УСЛУГИ</w:t>
      </w:r>
    </w:p>
    <w:p>
      <w:pPr>
        <w:pStyle w:val="2"/>
        <w:jc w:val="center"/>
      </w:pPr>
      <w:r>
        <w:rPr>
          <w:sz w:val="20"/>
        </w:rPr>
        <w:t xml:space="preserve">ПО ПСИХОЛОГО-ПЕДАГОГИЧЕСКОМУ КОНСУЛЬТИРОВАНИЮ (ДАЛЕЕ -</w:t>
      </w:r>
    </w:p>
    <w:p>
      <w:pPr>
        <w:pStyle w:val="2"/>
        <w:jc w:val="center"/>
      </w:pPr>
      <w:r>
        <w:rPr>
          <w:sz w:val="20"/>
        </w:rPr>
        <w:t xml:space="preserve">ПОРЯДОК)</w:t>
      </w:r>
    </w:p>
    <w:p>
      <w:pPr>
        <w:pStyle w:val="0"/>
        <w:jc w:val="both"/>
      </w:pPr>
      <w:r>
        <w:rPr>
          <w:sz w:val="20"/>
        </w:rPr>
      </w:r>
    </w:p>
    <w:p>
      <w:pPr>
        <w:pStyle w:val="0"/>
        <w:ind w:firstLine="540"/>
        <w:jc w:val="both"/>
      </w:pPr>
      <w:r>
        <w:rPr>
          <w:sz w:val="20"/>
        </w:rPr>
        <w:t xml:space="preserve">Утратил силу. - </w:t>
      </w:r>
      <w:hyperlink w:history="0" r:id="rId346"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17</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СУБСИДИИ НЕКОММЕРЧЕСКОЙ ОРГАНИЗАЦИИ "ФОНД</w:t>
      </w:r>
    </w:p>
    <w:p>
      <w:pPr>
        <w:pStyle w:val="2"/>
        <w:jc w:val="center"/>
      </w:pPr>
      <w:r>
        <w:rPr>
          <w:sz w:val="20"/>
        </w:rPr>
        <w:t xml:space="preserve">НАУЧНО-ТЕХНОЛОГИЧЕСКОГО РАЗВИТИЯ ХАНТЫ-МАНСИЙСКОГО</w:t>
      </w:r>
    </w:p>
    <w:p>
      <w:pPr>
        <w:pStyle w:val="2"/>
        <w:jc w:val="center"/>
      </w:pPr>
      <w:r>
        <w:rPr>
          <w:sz w:val="20"/>
        </w:rPr>
        <w:t xml:space="preserve">АВТОНОМНОГО ОКРУГА - ЮГРЫ" (ДАЛЕЕ - ПОРЯДОК)</w:t>
      </w:r>
    </w:p>
    <w:p>
      <w:pPr>
        <w:pStyle w:val="0"/>
        <w:jc w:val="both"/>
      </w:pPr>
      <w:r>
        <w:rPr>
          <w:sz w:val="20"/>
        </w:rPr>
      </w:r>
    </w:p>
    <w:p>
      <w:pPr>
        <w:pStyle w:val="0"/>
        <w:ind w:firstLine="540"/>
        <w:jc w:val="both"/>
      </w:pPr>
      <w:r>
        <w:rPr>
          <w:sz w:val="20"/>
        </w:rPr>
        <w:t xml:space="preserve">Утратил силу. - </w:t>
      </w:r>
      <w:hyperlink w:history="0" r:id="rId34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18</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8918" w:name="P8918"/>
    <w:bookmarkEnd w:id="8918"/>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МУНИЦИПАЛЬНЫХ РАЙОНОВ И ГОРОДСКИХ ОКРУГОВ ХАНТЫ-МАНСИЙСКОГО</w:t>
      </w:r>
    </w:p>
    <w:p>
      <w:pPr>
        <w:pStyle w:val="2"/>
        <w:jc w:val="center"/>
      </w:pPr>
      <w:r>
        <w:rPr>
          <w:sz w:val="20"/>
        </w:rPr>
        <w:t xml:space="preserve">АВТОНОМНОГО ОКРУГА - ЮГРЫ НА ОРГАНИЗАЦИЮ ПИТАНИЯ ДЕТЕЙ</w:t>
      </w:r>
    </w:p>
    <w:p>
      <w:pPr>
        <w:pStyle w:val="2"/>
        <w:jc w:val="center"/>
      </w:pPr>
      <w:r>
        <w:rPr>
          <w:sz w:val="20"/>
        </w:rPr>
        <w:t xml:space="preserve">В ВОЗРАСТЕ ОТ 6 ДО 17 ЛЕТ (ВКЛЮЧИТЕЛЬНО) В ЛАГЕРЯХ С ДНЕВНЫМ</w:t>
      </w:r>
    </w:p>
    <w:p>
      <w:pPr>
        <w:pStyle w:val="2"/>
        <w:jc w:val="center"/>
      </w:pPr>
      <w:r>
        <w:rPr>
          <w:sz w:val="20"/>
        </w:rPr>
        <w:t xml:space="preserve">ПРЕБЫВАНИЕМ ДЕТЕЙ, В ВОЗРАСТЕ ОТ 8 ДО 17 ЛЕТ (ВКЛЮЧИТЕЛЬНО)</w:t>
      </w:r>
    </w:p>
    <w:p>
      <w:pPr>
        <w:pStyle w:val="2"/>
        <w:jc w:val="center"/>
      </w:pPr>
      <w:r>
        <w:rPr>
          <w:sz w:val="20"/>
        </w:rPr>
        <w:t xml:space="preserve">- В ПАЛАТОЧНЫХ ЛАГЕРЯХ, В ВОЗРАСТЕ ОТ 14 ДО 17 ЛЕТ</w:t>
      </w:r>
    </w:p>
    <w:p>
      <w:pPr>
        <w:pStyle w:val="2"/>
        <w:jc w:val="center"/>
      </w:pPr>
      <w:r>
        <w:rPr>
          <w:sz w:val="20"/>
        </w:rPr>
        <w:t xml:space="preserve">(ВКЛЮЧИТЕЛЬНО) - В ЛАГЕРЯХ ТРУДА И ОТДЫХА С ДНЕВНЫМ</w:t>
      </w:r>
    </w:p>
    <w:p>
      <w:pPr>
        <w:pStyle w:val="2"/>
        <w:jc w:val="center"/>
      </w:pPr>
      <w:r>
        <w:rPr>
          <w:sz w:val="20"/>
        </w:rPr>
        <w:t xml:space="preserve">ПРЕБЫВАНИЕМ ДЕТЕЙ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34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28.10.2022 </w:t>
            </w:r>
            <w:hyperlink w:history="0" r:id="rId349" w:tooltip="Постановление Правительства ХМАО - Югры от 28.10.2022 N 55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555-п</w:t>
              </w:r>
            </w:hyperlink>
            <w:r>
              <w:rPr>
                <w:sz w:val="20"/>
                <w:color w:val="392c69"/>
              </w:rPr>
              <w:t xml:space="preserve">, от 03.03.2023 </w:t>
            </w:r>
            <w:hyperlink w:history="0" r:id="rId35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цели и условия предоставления субсидии из бюджета Ханты-Мансийского автономного округа - Югры (далее - автономный округ) бюджетам муниципальных районов и городских округов автономного округа (далее - муниципальные образования, местный бюджет)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осуществлении органами местного самоуправления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части оплаты стоимости питания детей школьного возраста в оздоровительных лагерях с дневным пребыванием детей, палаточных лагерях, лагерях труда и отдыха.</w:t>
      </w:r>
    </w:p>
    <w:p>
      <w:pPr>
        <w:pStyle w:val="0"/>
        <w:jc w:val="both"/>
      </w:pPr>
      <w:r>
        <w:rPr>
          <w:sz w:val="20"/>
        </w:rPr>
        <w:t xml:space="preserve">(в ред. </w:t>
      </w:r>
      <w:hyperlink w:history="0" r:id="rId351" w:tooltip="Постановление Правительства ХМАО - Югры от 28.10.2022 N 55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28.10.2022 N 555-п)</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352"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2.5</w:t>
        </w:r>
      </w:hyperlink>
      <w:r>
        <w:rPr>
          <w:sz w:val="20"/>
        </w:rPr>
        <w:t xml:space="preserve"> "Организация летнего отдыха и оздоровления детей и молодежи"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p>
      <w:pPr>
        <w:pStyle w:val="0"/>
        <w:jc w:val="both"/>
      </w:pPr>
      <w:r>
        <w:rPr>
          <w:sz w:val="20"/>
        </w:rPr>
        <w:t xml:space="preserve">(в ред. </w:t>
      </w:r>
      <w:hyperlink w:history="0" r:id="rId35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4. Распределение субсидии между бюджетами муниципальных образований устанавливается законом автономного округа о бюджете на соответствующий финансовый год и плановый период.</w:t>
      </w:r>
    </w:p>
    <w:p>
      <w:pPr>
        <w:pStyle w:val="0"/>
        <w:spacing w:before="200" w:line-rule="auto"/>
        <w:ind w:firstLine="540"/>
        <w:jc w:val="both"/>
      </w:pPr>
      <w:r>
        <w:rPr>
          <w:sz w:val="20"/>
        </w:rPr>
        <w:t xml:space="preserve">Показателем распределения между муниципальными образованиями объема субсидии является численность детей, планируемых к охвату отдыхом в лагерях с дневным пребыванием детей и (или) в палаточных лагерях, и (или) в лагерях труда и отдыха с дневным пребыванием детей.</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субсидии является потребность муниципального образования в обеспечении питанием детей указанных категорий.</w:t>
      </w:r>
    </w:p>
    <w:bookmarkStart w:id="8940" w:name="P8940"/>
    <w:bookmarkEnd w:id="8940"/>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об утверждении перечня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в) 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г) организация питания детей в лагерях с дневным пребыванием детей и (или) в палаточных лагерях, и (или) в лагерях труда и отдыха с дневным пребыванием детей, организованных органами местного самоуправления муниципальных образований в соответствии с требованиями, установленными законодательством Российской Федерации, санитарно-эпидемиологическими правилами и нормативами;</w:t>
      </w:r>
    </w:p>
    <w:p>
      <w:pPr>
        <w:pStyle w:val="0"/>
        <w:spacing w:before="200" w:line-rule="auto"/>
        <w:ind w:firstLine="540"/>
        <w:jc w:val="both"/>
      </w:pPr>
      <w:r>
        <w:rPr>
          <w:sz w:val="20"/>
        </w:rPr>
        <w:t xml:space="preserve">д) обязательство муниципального образования обеспечить питание на 1 ребенка в день в лагерях с дневным пребыванием детей, палаточных лагерях, лагерях труда и отдыха с дневным пребыванием детей не ниже </w:t>
      </w:r>
      <w:hyperlink w:history="0" r:id="rId354" w:tooltip="Постановление Правительства ХМАО - Югры от 27.01.2010 N 21-п (ред. от 08.12.2022) &quot;О порядке организации отдыха и оздоровления детей, имеющих место жительства в Ханты-Мансийском автономном округе - Югре&quot; (вместе с &quot;Порядком предоставления приобретаемых за счет средств бюджета Ханты-Мансийского автономного округа - Югры путевок в организации отдыха детей и их оздоровления&quot;, &quot;Порядком оплаты стоимости питания на одного ребенка в день в лагерях с дневным пребыванием детей, лагерях труда и отдыха с дневным преб {КонсультантПлюс}">
        <w:r>
          <w:rPr>
            <w:sz w:val="20"/>
            <w:color w:val="0000ff"/>
          </w:rPr>
          <w:t xml:space="preserve">нормативов</w:t>
        </w:r>
      </w:hyperlink>
      <w:r>
        <w:rPr>
          <w:sz w:val="20"/>
        </w:rPr>
        <w:t xml:space="preserve">, установленных постановлением Правительства автономного округа от 27 января 2010 года N 21-п "О порядке организации отдыха и оздоровления детей, имеющих место жительства в Ханты-Мансийском автономном округе - Югре".</w:t>
      </w:r>
    </w:p>
    <w:p>
      <w:pPr>
        <w:pStyle w:val="0"/>
        <w:spacing w:before="200" w:line-rule="auto"/>
        <w:ind w:firstLine="540"/>
        <w:jc w:val="both"/>
      </w:pPr>
      <w:r>
        <w:rPr>
          <w:sz w:val="20"/>
        </w:rPr>
        <w:t xml:space="preserve">7. Субсидия предоставляется муниципальному образованию на основании соглашения о предоставлении субсидии, заключаемого между Департаментом образования и науки автономного округа (далее - Департамент) и главой муниципального образования (далее - соглашение), в форме электронного документа с использованием государственной информационной системы автономного округа "Региональный электронный бюджет Югры", в соответствии с типовой формой, утвержденной Департаментом финансов автономного округа.</w:t>
      </w:r>
    </w:p>
    <w:p>
      <w:pPr>
        <w:pStyle w:val="0"/>
        <w:jc w:val="both"/>
      </w:pPr>
      <w:r>
        <w:rPr>
          <w:sz w:val="20"/>
        </w:rPr>
        <w:t xml:space="preserve">(в ред. </w:t>
      </w:r>
      <w:hyperlink w:history="0" r:id="rId35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8. Соглашение заключается на срок не менее того, на который утверждено распределение субсидии между муниципальными образованиями.</w:t>
      </w:r>
    </w:p>
    <w:p>
      <w:pPr>
        <w:pStyle w:val="0"/>
        <w:spacing w:before="200" w:line-rule="auto"/>
        <w:ind w:firstLine="540"/>
        <w:jc w:val="both"/>
      </w:pPr>
      <w:r>
        <w:rPr>
          <w:sz w:val="20"/>
        </w:rPr>
        <w:t xml:space="preserve">9. При заключении соглашения муниципальное образование представляет в Департамент документы и обосновывающие материалы об исполнении условий предоставления субсидии, предусмотренных </w:t>
      </w:r>
      <w:hyperlink w:history="0" w:anchor="P8940" w:tooltip="6. Условиями предоставления субсидии являются:">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10. Органы местного самоуправления муниципального образования предоставляют в Департамент отчет о расходах субсидии по форме и в сроки, установленные Департаментом.</w:t>
      </w:r>
    </w:p>
    <w:p>
      <w:pPr>
        <w:pStyle w:val="0"/>
        <w:spacing w:before="200" w:line-rule="auto"/>
        <w:ind w:firstLine="540"/>
        <w:jc w:val="both"/>
      </w:pPr>
      <w:r>
        <w:rPr>
          <w:sz w:val="20"/>
        </w:rPr>
        <w:t xml:space="preserve">11. Размер предоставляемой i-му муниципальному бюджету субсидии (Спi) определяется по формуле:</w:t>
      </w:r>
    </w:p>
    <w:p>
      <w:pPr>
        <w:pStyle w:val="0"/>
        <w:jc w:val="both"/>
      </w:pPr>
      <w:r>
        <w:rPr>
          <w:sz w:val="20"/>
        </w:rPr>
      </w:r>
    </w:p>
    <w:p>
      <w:pPr>
        <w:pStyle w:val="0"/>
        <w:jc w:val="center"/>
      </w:pPr>
      <w:r>
        <w:rPr>
          <w:sz w:val="20"/>
        </w:rPr>
        <w:t xml:space="preserve">Спi = ((Чдi x 86% x Тдн x Н2) + (Чдi x 14% x Тдн x Н3) +</w:t>
      </w:r>
    </w:p>
    <w:p>
      <w:pPr>
        <w:pStyle w:val="0"/>
        <w:jc w:val="both"/>
      </w:pPr>
      <w:r>
        <w:rPr>
          <w:sz w:val="20"/>
        </w:rPr>
      </w:r>
    </w:p>
    <w:p>
      <w:pPr>
        <w:pStyle w:val="0"/>
        <w:jc w:val="center"/>
      </w:pPr>
      <w:r>
        <w:rPr>
          <w:sz w:val="20"/>
        </w:rPr>
        <w:t xml:space="preserve">+ (Чдпi x Тднп x Н5)) x Уi, где:</w:t>
      </w:r>
    </w:p>
    <w:p>
      <w:pPr>
        <w:pStyle w:val="0"/>
        <w:jc w:val="both"/>
      </w:pPr>
      <w:r>
        <w:rPr>
          <w:sz w:val="20"/>
        </w:rPr>
      </w:r>
    </w:p>
    <w:p>
      <w:pPr>
        <w:pStyle w:val="0"/>
        <w:ind w:firstLine="540"/>
        <w:jc w:val="both"/>
      </w:pPr>
      <w:r>
        <w:rPr>
          <w:sz w:val="20"/>
        </w:rPr>
        <w:t xml:space="preserve">Чдi - количество детей, планируемых к охвату отдыхом в лагерях с дневным пребыванием детей, лагерях труда и отдыха с дневным пребыванием детей, проживающих на территории i-го муниципального образования, определяемое по следующей формуле:</w:t>
      </w:r>
    </w:p>
    <w:p>
      <w:pPr>
        <w:pStyle w:val="0"/>
        <w:jc w:val="both"/>
      </w:pPr>
      <w:r>
        <w:rPr>
          <w:sz w:val="20"/>
        </w:rPr>
      </w:r>
    </w:p>
    <w:p>
      <w:pPr>
        <w:pStyle w:val="0"/>
        <w:jc w:val="center"/>
      </w:pPr>
      <w:r>
        <w:rPr>
          <w:sz w:val="20"/>
        </w:rPr>
        <w:t xml:space="preserve">Чдi = Чодi X Ддi, где:</w:t>
      </w:r>
    </w:p>
    <w:p>
      <w:pPr>
        <w:pStyle w:val="0"/>
        <w:jc w:val="both"/>
      </w:pPr>
      <w:r>
        <w:rPr>
          <w:sz w:val="20"/>
        </w:rPr>
      </w:r>
    </w:p>
    <w:p>
      <w:pPr>
        <w:pStyle w:val="0"/>
        <w:ind w:firstLine="540"/>
        <w:jc w:val="both"/>
      </w:pPr>
      <w:r>
        <w:rPr>
          <w:sz w:val="20"/>
        </w:rPr>
        <w:t xml:space="preserve">Чодi - общая численность детей в возрасте от 6 до 17 лет, проживающих на территории i-го муниципального образования (по данным муниципальных образований);</w:t>
      </w:r>
    </w:p>
    <w:p>
      <w:pPr>
        <w:pStyle w:val="0"/>
        <w:spacing w:before="200" w:line-rule="auto"/>
        <w:ind w:firstLine="540"/>
        <w:jc w:val="both"/>
      </w:pPr>
      <w:r>
        <w:rPr>
          <w:sz w:val="20"/>
        </w:rPr>
        <w:t xml:space="preserve">Ддi - доля детей, охваченных отдыхом в лагерях с дневным пребыванием детей, лагерях труда и отдыха с дневным пребыванием детей, равная:</w:t>
      </w:r>
    </w:p>
    <w:p>
      <w:pPr>
        <w:pStyle w:val="0"/>
        <w:spacing w:before="200" w:line-rule="auto"/>
        <w:ind w:firstLine="540"/>
        <w:jc w:val="both"/>
      </w:pPr>
      <w:r>
        <w:rPr>
          <w:sz w:val="20"/>
        </w:rPr>
        <w:t xml:space="preserve">для муниципальных образований с численностью детей в возрасте от 6 до 17 лет менее 40 тыс. детей - 35%;</w:t>
      </w:r>
    </w:p>
    <w:p>
      <w:pPr>
        <w:pStyle w:val="0"/>
        <w:spacing w:before="200" w:line-rule="auto"/>
        <w:ind w:firstLine="540"/>
        <w:jc w:val="both"/>
      </w:pPr>
      <w:r>
        <w:rPr>
          <w:sz w:val="20"/>
        </w:rPr>
        <w:t xml:space="preserve">для муниципальных образований с численностью детей в возрасте от 6 до 17 лет более 40 тыс. детей - 25%.</w:t>
      </w:r>
    </w:p>
    <w:p>
      <w:pPr>
        <w:pStyle w:val="0"/>
        <w:spacing w:before="200" w:line-rule="auto"/>
        <w:ind w:firstLine="540"/>
        <w:jc w:val="both"/>
      </w:pPr>
      <w:r>
        <w:rPr>
          <w:sz w:val="20"/>
        </w:rPr>
        <w:t xml:space="preserve">86% - процент охвата детей двухразовым питанием;</w:t>
      </w:r>
    </w:p>
    <w:p>
      <w:pPr>
        <w:pStyle w:val="0"/>
        <w:spacing w:before="200" w:line-rule="auto"/>
        <w:ind w:firstLine="540"/>
        <w:jc w:val="both"/>
      </w:pPr>
      <w:r>
        <w:rPr>
          <w:sz w:val="20"/>
        </w:rPr>
        <w:t xml:space="preserve">14% - процент охвата детей трехразовым питанием;</w:t>
      </w:r>
    </w:p>
    <w:p>
      <w:pPr>
        <w:pStyle w:val="0"/>
        <w:spacing w:before="200" w:line-rule="auto"/>
        <w:ind w:firstLine="540"/>
        <w:jc w:val="both"/>
      </w:pPr>
      <w:r>
        <w:rPr>
          <w:sz w:val="20"/>
        </w:rPr>
        <w:t xml:space="preserve">Тдн - средняя продолжительность оздоровительной смены в лагерях с дневным пребыванием детей, лагерях труда и отдыха с дневным пребыванием детей - 14 дней;</w:t>
      </w:r>
    </w:p>
    <w:p>
      <w:pPr>
        <w:pStyle w:val="0"/>
        <w:spacing w:before="200" w:line-rule="auto"/>
        <w:ind w:firstLine="540"/>
        <w:jc w:val="both"/>
      </w:pPr>
      <w:r>
        <w:rPr>
          <w:sz w:val="20"/>
        </w:rPr>
        <w:t xml:space="preserve">Н2 - норматив оплаты стоимости питания на одного ребенка в день в лагерях с дневным пребыванием детей, лагерях труда и отдыха с дневным пребыванием детей при двухразовом питании, установленный Правительством автономного округа;</w:t>
      </w:r>
    </w:p>
    <w:p>
      <w:pPr>
        <w:pStyle w:val="0"/>
        <w:spacing w:before="200" w:line-rule="auto"/>
        <w:ind w:firstLine="540"/>
        <w:jc w:val="both"/>
      </w:pPr>
      <w:r>
        <w:rPr>
          <w:sz w:val="20"/>
        </w:rPr>
        <w:t xml:space="preserve">Н3 - норматив оплаты стоимости питания на одного ребенка в день в лагерях с дневным пребыванием детей, лагерях труда и отдыха с дневным пребыванием детей при трехразовом питании, установленный Правительством автономного округа;</w:t>
      </w:r>
    </w:p>
    <w:p>
      <w:pPr>
        <w:pStyle w:val="0"/>
        <w:spacing w:before="200" w:line-rule="auto"/>
        <w:ind w:firstLine="540"/>
        <w:jc w:val="both"/>
      </w:pPr>
      <w:r>
        <w:rPr>
          <w:sz w:val="20"/>
        </w:rPr>
        <w:t xml:space="preserve">Чдпi - количество детей, планируемых к охвату отдыхом в палаточных лагерях от 8 до 17 лет (включительно), проживающих на территории i-го муниципального образования (по данным муниципальных образований);</w:t>
      </w:r>
    </w:p>
    <w:p>
      <w:pPr>
        <w:pStyle w:val="0"/>
        <w:spacing w:before="200" w:line-rule="auto"/>
        <w:ind w:firstLine="540"/>
        <w:jc w:val="both"/>
      </w:pPr>
      <w:r>
        <w:rPr>
          <w:sz w:val="20"/>
        </w:rPr>
        <w:t xml:space="preserve">Тднп - продолжительность оздоровительной смены в палаточных лагерях - 14 дней;</w:t>
      </w:r>
    </w:p>
    <w:p>
      <w:pPr>
        <w:pStyle w:val="0"/>
        <w:spacing w:before="200" w:line-rule="auto"/>
        <w:ind w:firstLine="540"/>
        <w:jc w:val="both"/>
      </w:pPr>
      <w:r>
        <w:rPr>
          <w:sz w:val="20"/>
        </w:rPr>
        <w:t xml:space="preserve">Н5 - норматив оплаты стоимости питания на одного ребенка в день в палаточных лагерях, установленный Правительством автономного округа;</w:t>
      </w:r>
    </w:p>
    <w:p>
      <w:pPr>
        <w:pStyle w:val="0"/>
        <w:spacing w:before="200" w:line-rule="auto"/>
        <w:ind w:firstLine="540"/>
        <w:jc w:val="both"/>
      </w:pPr>
      <w:r>
        <w:rPr>
          <w:sz w:val="20"/>
        </w:rPr>
        <w:t xml:space="preserve">Уi - уровень софинансирования расходного обязательства бюджета отдельного муниципального образования из средств бюджета автономного округа в зависимости от коэффициента бюджетной обеспеченности (таблица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591"/>
        <w:gridCol w:w="4192"/>
      </w:tblGrid>
      <w:tr>
        <w:tc>
          <w:tcPr>
            <w:tcW w:w="3288" w:type="dxa"/>
          </w:tcPr>
          <w:p>
            <w:pPr>
              <w:pStyle w:val="0"/>
              <w:jc w:val="center"/>
            </w:pPr>
            <w:r>
              <w:rPr>
                <w:sz w:val="20"/>
              </w:rPr>
              <w:t xml:space="preserve">Уровень расчетной бюджетной обеспеченности муниципального образования</w:t>
            </w:r>
          </w:p>
        </w:tc>
        <w:tc>
          <w:tcPr>
            <w:tcW w:w="1591" w:type="dxa"/>
          </w:tcPr>
          <w:p>
            <w:pPr>
              <w:pStyle w:val="0"/>
              <w:jc w:val="center"/>
            </w:pPr>
            <w:r>
              <w:rPr>
                <w:sz w:val="20"/>
              </w:rPr>
              <w:t xml:space="preserve">Группа муниципального образования</w:t>
            </w:r>
          </w:p>
        </w:tc>
        <w:tc>
          <w:tcPr>
            <w:tcW w:w="4192"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 (Уi)</w:t>
            </w:r>
          </w:p>
        </w:tc>
      </w:tr>
      <w:tr>
        <w:tc>
          <w:tcPr>
            <w:tcW w:w="3288" w:type="dxa"/>
          </w:tcPr>
          <w:p>
            <w:pPr>
              <w:pStyle w:val="0"/>
              <w:jc w:val="center"/>
            </w:pPr>
            <w:r>
              <w:rPr>
                <w:sz w:val="20"/>
              </w:rPr>
              <w:t xml:space="preserve">от 0 до 0,500</w:t>
            </w:r>
          </w:p>
        </w:tc>
        <w:tc>
          <w:tcPr>
            <w:tcW w:w="1591" w:type="dxa"/>
          </w:tcPr>
          <w:p>
            <w:pPr>
              <w:pStyle w:val="0"/>
              <w:jc w:val="center"/>
            </w:pPr>
            <w:r>
              <w:rPr>
                <w:sz w:val="20"/>
              </w:rPr>
              <w:t xml:space="preserve">1</w:t>
            </w:r>
          </w:p>
        </w:tc>
        <w:tc>
          <w:tcPr>
            <w:tcW w:w="4192" w:type="dxa"/>
          </w:tcPr>
          <w:p>
            <w:pPr>
              <w:pStyle w:val="0"/>
              <w:jc w:val="center"/>
            </w:pPr>
            <w:r>
              <w:rPr>
                <w:sz w:val="20"/>
              </w:rPr>
              <w:t xml:space="preserve">90%</w:t>
            </w:r>
          </w:p>
        </w:tc>
      </w:tr>
      <w:tr>
        <w:tc>
          <w:tcPr>
            <w:tcW w:w="3288" w:type="dxa"/>
          </w:tcPr>
          <w:p>
            <w:pPr>
              <w:pStyle w:val="0"/>
              <w:jc w:val="center"/>
            </w:pPr>
            <w:r>
              <w:rPr>
                <w:sz w:val="20"/>
              </w:rPr>
              <w:t xml:space="preserve">от 0,501 до 0,720</w:t>
            </w:r>
          </w:p>
        </w:tc>
        <w:tc>
          <w:tcPr>
            <w:tcW w:w="1591" w:type="dxa"/>
          </w:tcPr>
          <w:p>
            <w:pPr>
              <w:pStyle w:val="0"/>
              <w:jc w:val="center"/>
            </w:pPr>
            <w:r>
              <w:rPr>
                <w:sz w:val="20"/>
              </w:rPr>
              <w:t xml:space="preserve">2</w:t>
            </w:r>
          </w:p>
        </w:tc>
        <w:tc>
          <w:tcPr>
            <w:tcW w:w="4192" w:type="dxa"/>
          </w:tcPr>
          <w:p>
            <w:pPr>
              <w:pStyle w:val="0"/>
              <w:jc w:val="center"/>
            </w:pPr>
            <w:r>
              <w:rPr>
                <w:sz w:val="20"/>
              </w:rPr>
              <w:t xml:space="preserve">85%</w:t>
            </w:r>
          </w:p>
        </w:tc>
      </w:tr>
      <w:tr>
        <w:tc>
          <w:tcPr>
            <w:tcW w:w="3288" w:type="dxa"/>
          </w:tcPr>
          <w:p>
            <w:pPr>
              <w:pStyle w:val="0"/>
              <w:jc w:val="center"/>
            </w:pPr>
            <w:r>
              <w:rPr>
                <w:sz w:val="20"/>
              </w:rPr>
              <w:t xml:space="preserve">0,721 до 0,820</w:t>
            </w:r>
          </w:p>
        </w:tc>
        <w:tc>
          <w:tcPr>
            <w:tcW w:w="1591" w:type="dxa"/>
          </w:tcPr>
          <w:p>
            <w:pPr>
              <w:pStyle w:val="0"/>
              <w:jc w:val="center"/>
            </w:pPr>
            <w:r>
              <w:rPr>
                <w:sz w:val="20"/>
              </w:rPr>
              <w:t xml:space="preserve">3</w:t>
            </w:r>
          </w:p>
        </w:tc>
        <w:tc>
          <w:tcPr>
            <w:tcW w:w="4192" w:type="dxa"/>
          </w:tcPr>
          <w:p>
            <w:pPr>
              <w:pStyle w:val="0"/>
              <w:jc w:val="center"/>
            </w:pPr>
            <w:r>
              <w:rPr>
                <w:sz w:val="20"/>
              </w:rPr>
              <w:t xml:space="preserve">80%</w:t>
            </w:r>
          </w:p>
        </w:tc>
      </w:tr>
      <w:tr>
        <w:tc>
          <w:tcPr>
            <w:tcW w:w="3288" w:type="dxa"/>
          </w:tcPr>
          <w:p>
            <w:pPr>
              <w:pStyle w:val="0"/>
              <w:jc w:val="center"/>
            </w:pPr>
            <w:r>
              <w:rPr>
                <w:sz w:val="20"/>
              </w:rPr>
              <w:t xml:space="preserve">0,821 до 1,060</w:t>
            </w:r>
          </w:p>
        </w:tc>
        <w:tc>
          <w:tcPr>
            <w:tcW w:w="1591" w:type="dxa"/>
          </w:tcPr>
          <w:p>
            <w:pPr>
              <w:pStyle w:val="0"/>
              <w:jc w:val="center"/>
            </w:pPr>
            <w:r>
              <w:rPr>
                <w:sz w:val="20"/>
              </w:rPr>
              <w:t xml:space="preserve">4</w:t>
            </w:r>
          </w:p>
        </w:tc>
        <w:tc>
          <w:tcPr>
            <w:tcW w:w="4192" w:type="dxa"/>
          </w:tcPr>
          <w:p>
            <w:pPr>
              <w:pStyle w:val="0"/>
              <w:jc w:val="center"/>
            </w:pPr>
            <w:r>
              <w:rPr>
                <w:sz w:val="20"/>
              </w:rPr>
              <w:t xml:space="preserve">75%</w:t>
            </w:r>
          </w:p>
        </w:tc>
      </w:tr>
      <w:tr>
        <w:tc>
          <w:tcPr>
            <w:tcW w:w="3288" w:type="dxa"/>
          </w:tcPr>
          <w:p>
            <w:pPr>
              <w:pStyle w:val="0"/>
              <w:jc w:val="center"/>
            </w:pPr>
            <w:r>
              <w:rPr>
                <w:sz w:val="20"/>
              </w:rPr>
              <w:t xml:space="preserve">свыше 1,061</w:t>
            </w:r>
          </w:p>
        </w:tc>
        <w:tc>
          <w:tcPr>
            <w:tcW w:w="1591" w:type="dxa"/>
          </w:tcPr>
          <w:p>
            <w:pPr>
              <w:pStyle w:val="0"/>
              <w:jc w:val="center"/>
            </w:pPr>
            <w:r>
              <w:rPr>
                <w:sz w:val="20"/>
              </w:rPr>
              <w:t xml:space="preserve">5</w:t>
            </w:r>
          </w:p>
        </w:tc>
        <w:tc>
          <w:tcPr>
            <w:tcW w:w="4192" w:type="dxa"/>
          </w:tcPr>
          <w:p>
            <w:pPr>
              <w:pStyle w:val="0"/>
              <w:jc w:val="center"/>
            </w:pPr>
            <w:r>
              <w:rPr>
                <w:sz w:val="20"/>
              </w:rPr>
              <w:t xml:space="preserve">60%</w:t>
            </w:r>
          </w:p>
        </w:tc>
      </w:tr>
    </w:tbl>
    <w:p>
      <w:pPr>
        <w:pStyle w:val="0"/>
        <w:jc w:val="both"/>
      </w:pPr>
      <w:r>
        <w:rPr>
          <w:sz w:val="20"/>
        </w:rPr>
      </w:r>
    </w:p>
    <w:p>
      <w:pPr>
        <w:pStyle w:val="0"/>
        <w:ind w:firstLine="540"/>
        <w:jc w:val="both"/>
      </w:pPr>
      <w:r>
        <w:rPr>
          <w:sz w:val="20"/>
        </w:rPr>
        <w:t xml:space="preserve">11.1. В период действия на территории автономного округа режима повышенной готовности или чрезвычайной ситуации, в случаях открытия лагерей с дневным пребыванием в заочном формате с использованием дистанционных технологий, размер предоставляемой i-му муниципальному бюджету субсидии (Спi) определяется по формуле:</w:t>
      </w:r>
    </w:p>
    <w:p>
      <w:pPr>
        <w:pStyle w:val="0"/>
        <w:jc w:val="both"/>
      </w:pPr>
      <w:r>
        <w:rPr>
          <w:sz w:val="20"/>
        </w:rPr>
      </w:r>
    </w:p>
    <w:p>
      <w:pPr>
        <w:pStyle w:val="0"/>
        <w:jc w:val="center"/>
      </w:pPr>
      <w:r>
        <w:rPr>
          <w:sz w:val="20"/>
        </w:rPr>
        <w:t xml:space="preserve">Спi = ((Чдi x 86% x Тдн x Н2) + (Чдi x 14% x Тдн x Н3) +</w:t>
      </w:r>
    </w:p>
    <w:p>
      <w:pPr>
        <w:pStyle w:val="0"/>
        <w:jc w:val="both"/>
      </w:pPr>
      <w:r>
        <w:rPr>
          <w:sz w:val="20"/>
        </w:rPr>
      </w:r>
    </w:p>
    <w:p>
      <w:pPr>
        <w:pStyle w:val="0"/>
        <w:jc w:val="center"/>
      </w:pPr>
      <w:r>
        <w:rPr>
          <w:sz w:val="20"/>
        </w:rPr>
        <w:t xml:space="preserve">+ (Чдпi x Тднп x Н5)) x Уi + (Чдiчс x Тднчс x 141) * Уiчс,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Чдiчс - количество детей, планируемых к охвату в лагерях с дневным пребыванием в заочном формате с использованием дистанционных технологий;</w:t>
      </w:r>
    </w:p>
    <w:p>
      <w:pPr>
        <w:pStyle w:val="0"/>
        <w:spacing w:before="200" w:line-rule="auto"/>
        <w:ind w:firstLine="540"/>
        <w:jc w:val="both"/>
      </w:pPr>
      <w:r>
        <w:rPr>
          <w:sz w:val="20"/>
        </w:rPr>
        <w:t xml:space="preserve">Тднчс - фактическое количество рабочих дней лагеря за 1 смену;</w:t>
      </w:r>
    </w:p>
    <w:p>
      <w:pPr>
        <w:pStyle w:val="0"/>
        <w:spacing w:before="200" w:line-rule="auto"/>
        <w:ind w:firstLine="540"/>
        <w:jc w:val="both"/>
      </w:pPr>
      <w:r>
        <w:rPr>
          <w:sz w:val="20"/>
        </w:rPr>
        <w:t xml:space="preserve">141 - стоимость продуктового набора в рублях за каждый рабочий день лагеря в 1 смену;</w:t>
      </w:r>
    </w:p>
    <w:p>
      <w:pPr>
        <w:pStyle w:val="0"/>
        <w:spacing w:before="200" w:line-rule="auto"/>
        <w:ind w:firstLine="540"/>
        <w:jc w:val="both"/>
      </w:pPr>
      <w:r>
        <w:rPr>
          <w:sz w:val="20"/>
        </w:rPr>
        <w:t xml:space="preserve">Уiчс - предельный уровень софинансирования расходного обязательства бюджета отдельного муниципального образования из средств бюджета автономного округа, равный 99,99%.</w:t>
      </w:r>
    </w:p>
    <w:p>
      <w:pPr>
        <w:pStyle w:val="0"/>
        <w:spacing w:before="200" w:line-rule="auto"/>
        <w:ind w:firstLine="540"/>
        <w:jc w:val="both"/>
      </w:pPr>
      <w:r>
        <w:rPr>
          <w:sz w:val="20"/>
        </w:rPr>
        <w:t xml:space="preserve">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13.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pPr>
        <w:pStyle w:val="0"/>
        <w:spacing w:before="200" w:line-rule="auto"/>
        <w:ind w:firstLine="540"/>
        <w:jc w:val="both"/>
      </w:pPr>
      <w:r>
        <w:rPr>
          <w:sz w:val="20"/>
        </w:rPr>
        <w:t xml:space="preserve">14. В случае если неиспользованный остаток субсидии не перечислен в доход бюджета автономного округа, он подлежит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15. Оценку эффективности использования субсидии осуществляет Департамент на основе выполнения муниципальным образованием взятых на себя обязательств, достижения значения показателя, установленного соглашением.</w:t>
      </w:r>
    </w:p>
    <w:p>
      <w:pPr>
        <w:pStyle w:val="0"/>
        <w:spacing w:before="200" w:line-rule="auto"/>
        <w:ind w:firstLine="540"/>
        <w:jc w:val="both"/>
      </w:pPr>
      <w:r>
        <w:rPr>
          <w:sz w:val="20"/>
        </w:rPr>
        <w:t xml:space="preserve">16. Результатом использования субсидии является показатель обеспеченности (100%)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от общей заявленной численности детей.</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результатов исполнения мероприятий, в целях софинансирования которых предоставляется субсидия и указанные нарушения не устранены в срок до 10 февраля, следующего за годом предоставления субсидии, она подлежит возврату в бюджет автономного округа в срок до 1 марта года, следующего за годом ее предоставления, в объеме, рассчитанном Департаментом, в соответствии с </w:t>
      </w:r>
      <w:hyperlink w:history="0" r:id="rId35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допущено нарушение обязательств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рассчитывается Департаментом в соответствии с </w:t>
      </w:r>
      <w:hyperlink w:history="0" r:id="rId35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19. В случае нецелевого использования субсидии и (или) нарушения муниципальным образованием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20. Ответственность за достоверность представляемых в Департамент информации и документов, предусмотренных Порядком, возлагается на муниципальное образование.</w:t>
      </w:r>
    </w:p>
    <w:p>
      <w:pPr>
        <w:pStyle w:val="0"/>
        <w:spacing w:before="200" w:line-rule="auto"/>
        <w:ind w:firstLine="540"/>
        <w:jc w:val="both"/>
      </w:pPr>
      <w:r>
        <w:rPr>
          <w:sz w:val="20"/>
        </w:rPr>
        <w:t xml:space="preserve">21. Контроль соблюдения муниципальными образованиями целей и порядка предоставления субсидии осуществляет Департамент и органы государственного финансового контроля.</w:t>
      </w:r>
    </w:p>
    <w:p>
      <w:pPr>
        <w:pStyle w:val="0"/>
        <w:spacing w:before="200" w:line-rule="auto"/>
        <w:ind w:firstLine="540"/>
        <w:jc w:val="both"/>
      </w:pPr>
      <w:r>
        <w:rPr>
          <w:sz w:val="20"/>
        </w:rPr>
        <w:t xml:space="preserve">22.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35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35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подлежащего возврату, и сроков его возврата в соответствии с </w:t>
      </w:r>
      <w:hyperlink w:history="0" r:id="rId36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 предоставления субсидий (далее - требование по возврату).</w:t>
      </w:r>
    </w:p>
    <w:p>
      <w:pPr>
        <w:pStyle w:val="0"/>
        <w:spacing w:before="200" w:line-rule="auto"/>
        <w:ind w:firstLine="540"/>
        <w:jc w:val="both"/>
      </w:pPr>
      <w:r>
        <w:rPr>
          <w:sz w:val="20"/>
        </w:rPr>
        <w:t xml:space="preserve">23.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об этом с приложением копии требования по возврату.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19</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ЧАСТНЫМ ПРОФЕССИОНАЛЬНЫМ</w:t>
      </w:r>
    </w:p>
    <w:p>
      <w:pPr>
        <w:pStyle w:val="2"/>
        <w:jc w:val="center"/>
      </w:pPr>
      <w:r>
        <w:rPr>
          <w:sz w:val="20"/>
        </w:rPr>
        <w:t xml:space="preserve">ОБРАЗОВАТЕЛЬНЫМ ОРГАНИЗАЦИЯМ, РАСПОЛОЖЕННЫМ</w:t>
      </w:r>
    </w:p>
    <w:p>
      <w:pPr>
        <w:pStyle w:val="2"/>
        <w:jc w:val="center"/>
      </w:pPr>
      <w:r>
        <w:rPr>
          <w:sz w:val="20"/>
        </w:rPr>
        <w:t xml:space="preserve">В ХАНТЫ-МАНСИЙСКОМ АВТОНОМНОМ ОКРУГЕ - ЮГРЕ, НА ОБЕСПЕЧЕНИЕ</w:t>
      </w:r>
    </w:p>
    <w:p>
      <w:pPr>
        <w:pStyle w:val="2"/>
        <w:jc w:val="center"/>
      </w:pPr>
      <w:r>
        <w:rPr>
          <w:sz w:val="20"/>
        </w:rPr>
        <w:t xml:space="preserve">ПИТАНИЕМ ОБУЧАЮЩИХСЯ, ОТНОСЯЩИХСЯ К КАТЕГОРИЯМ ДЕТЕЙ-СИРОТ</w:t>
      </w:r>
    </w:p>
    <w:p>
      <w:pPr>
        <w:pStyle w:val="2"/>
        <w:jc w:val="center"/>
      </w:pPr>
      <w:r>
        <w:rPr>
          <w:sz w:val="20"/>
        </w:rPr>
        <w:t xml:space="preserve">И ДЕТЕЙ, ОСТАВШИХСЯ БЕЗ ПОПЕЧЕНИЯ РОДИТЕЛЕЙ, ЛИЦ ИЗ ЧИСЛА</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ДЕТЕЙ ИЗ МНОГОДЕТНЫХ СЕМЕЙ, ДЕТЕЙ-ИНВАЛИДОВ, ИНВАЛИДОВ I</w:t>
      </w:r>
    </w:p>
    <w:p>
      <w:pPr>
        <w:pStyle w:val="2"/>
        <w:jc w:val="center"/>
      </w:pPr>
      <w:r>
        <w:rPr>
          <w:sz w:val="20"/>
        </w:rPr>
        <w:t xml:space="preserve">И II ГРУПП, ИНВАЛИДОВ С ДЕТСТВА, ЧЛЕНОВ СЕМЕЙ УЧАСТНИКОВ</w:t>
      </w:r>
    </w:p>
    <w:p>
      <w:pPr>
        <w:pStyle w:val="2"/>
        <w:jc w:val="center"/>
      </w:pPr>
      <w:r>
        <w:rPr>
          <w:sz w:val="20"/>
        </w:rPr>
        <w:t xml:space="preserve">СПЕЦИАЛЬНОЙ ВОЕННОЙ ОПЕРАЦИИ, ГРАЖДАН РОССИЙСКОЙ ФЕДЕРАЦИИ,</w:t>
      </w:r>
    </w:p>
    <w:p>
      <w:pPr>
        <w:pStyle w:val="2"/>
        <w:jc w:val="center"/>
      </w:pPr>
      <w:r>
        <w:rPr>
          <w:sz w:val="20"/>
        </w:rPr>
        <w:t xml:space="preserve">ПРИЗВАННЫХ НА ВОЕННУЮ СЛУЖБУ ПО МОБИЛИЗАЦИИ В ВООРУЖЕННЫЕ</w:t>
      </w:r>
    </w:p>
    <w:p>
      <w:pPr>
        <w:pStyle w:val="2"/>
        <w:jc w:val="center"/>
      </w:pPr>
      <w:r>
        <w:rPr>
          <w:sz w:val="20"/>
        </w:rPr>
        <w:t xml:space="preserve">СИЛЫ РОССИЙСКОЙ ФЕДЕРАЦИИ (ДАЛЕЕ - ПОРЯДОК)</w:t>
      </w:r>
    </w:p>
    <w:p>
      <w:pPr>
        <w:pStyle w:val="0"/>
        <w:jc w:val="both"/>
      </w:pPr>
      <w:r>
        <w:rPr>
          <w:sz w:val="20"/>
        </w:rPr>
      </w:r>
    </w:p>
    <w:p>
      <w:pPr>
        <w:pStyle w:val="0"/>
        <w:ind w:firstLine="540"/>
        <w:jc w:val="both"/>
      </w:pPr>
      <w:r>
        <w:rPr>
          <w:sz w:val="20"/>
        </w:rPr>
        <w:t xml:space="preserve">Утратил силу. - </w:t>
      </w:r>
      <w:hyperlink w:history="0" r:id="rId36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20</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НЕКОММЕРЧЕСКИМ ОРГАНИЗАЦИЯМ НА ОКАЗАНИЕ УСЛУГ (ВЫПОЛНЕНИЕ</w:t>
      </w:r>
    </w:p>
    <w:p>
      <w:pPr>
        <w:pStyle w:val="2"/>
        <w:jc w:val="center"/>
      </w:pPr>
      <w:r>
        <w:rPr>
          <w:sz w:val="20"/>
        </w:rPr>
        <w:t xml:space="preserve">РАБОТ) В СФЕРЕ ОБРАЗОВАНИЯ, НАУКИ И МОЛОДЕЖНОЙ ПОЛИТИКИ,</w:t>
      </w:r>
    </w:p>
    <w:p>
      <w:pPr>
        <w:pStyle w:val="2"/>
        <w:jc w:val="center"/>
      </w:pPr>
      <w:r>
        <w:rPr>
          <w:sz w:val="20"/>
        </w:rPr>
        <w:t xml:space="preserve">В ТОМ ЧИСЛЕ ОБЩЕСТВЕННО ПОЛЕЗНЫХ УСЛУГ (ДАЛЕЕ - ПОРЯДОК)</w:t>
      </w:r>
    </w:p>
    <w:p>
      <w:pPr>
        <w:pStyle w:val="0"/>
        <w:jc w:val="both"/>
      </w:pPr>
      <w:r>
        <w:rPr>
          <w:sz w:val="20"/>
        </w:rPr>
      </w:r>
    </w:p>
    <w:p>
      <w:pPr>
        <w:pStyle w:val="0"/>
        <w:ind w:firstLine="540"/>
        <w:jc w:val="both"/>
      </w:pPr>
      <w:r>
        <w:rPr>
          <w:sz w:val="20"/>
        </w:rPr>
        <w:t xml:space="preserve">Утратил силу. - </w:t>
      </w:r>
      <w:hyperlink w:history="0" r:id="rId36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21</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9071" w:name="P9071"/>
    <w:bookmarkEnd w:id="9071"/>
    <w:p>
      <w:pPr>
        <w:pStyle w:val="2"/>
        <w:jc w:val="center"/>
      </w:pPr>
      <w:r>
        <w:rPr>
          <w:sz w:val="20"/>
        </w:rPr>
        <w:t xml:space="preserve">ПЛАН</w:t>
      </w:r>
    </w:p>
    <w:p>
      <w:pPr>
        <w:pStyle w:val="2"/>
        <w:jc w:val="center"/>
      </w:pPr>
      <w:r>
        <w:rPr>
          <w:sz w:val="20"/>
        </w:rPr>
        <w:t xml:space="preserve">МЕРОПРИЯТИЙ ПО УВЕЛИЧЕНИЮ ДО 37% ДОЛИ ЗАНЯТОГО НАСЕЛЕНИЯ</w:t>
      </w:r>
    </w:p>
    <w:p>
      <w:pPr>
        <w:pStyle w:val="2"/>
        <w:jc w:val="center"/>
      </w:pPr>
      <w:r>
        <w:rPr>
          <w:sz w:val="20"/>
        </w:rPr>
        <w:t xml:space="preserve">В ВОЗРАСТЕ ОТ 25 ДО 65 ЛЕТ, ПРОШЕДШЕГО ПОВЫШЕНИЕ</w:t>
      </w:r>
    </w:p>
    <w:p>
      <w:pPr>
        <w:pStyle w:val="2"/>
        <w:jc w:val="center"/>
      </w:pPr>
      <w:r>
        <w:rPr>
          <w:sz w:val="20"/>
        </w:rPr>
        <w:t xml:space="preserve">КВАЛИФИКАЦИИ И (ИЛИ) ПРОФЕССИОНАЛЬНУЮ ПОДГОТОВКУ, В ОБЩЕЙ</w:t>
      </w:r>
    </w:p>
    <w:p>
      <w:pPr>
        <w:pStyle w:val="2"/>
        <w:jc w:val="center"/>
      </w:pPr>
      <w:r>
        <w:rPr>
          <w:sz w:val="20"/>
        </w:rPr>
        <w:t xml:space="preserve">ЧИСЛЕННОСТИ ЗАНЯТОГО В ОБЛАСТИ ЭКОНОМИКИ НАСЕЛЕНИЯ ЭТОЙ</w:t>
      </w:r>
    </w:p>
    <w:p>
      <w:pPr>
        <w:pStyle w:val="2"/>
        <w:jc w:val="center"/>
      </w:pPr>
      <w:r>
        <w:rPr>
          <w:sz w:val="20"/>
        </w:rPr>
        <w:t xml:space="preserve">ВОЗРАСТНОЙ ГРУППЫ В ХАНТЫ-МАНСИЙСКОМ АВТОНОМНОМ ОКРУГЕ -</w:t>
      </w:r>
    </w:p>
    <w:p>
      <w:pPr>
        <w:pStyle w:val="2"/>
        <w:jc w:val="center"/>
      </w:pPr>
      <w:r>
        <w:rPr>
          <w:sz w:val="20"/>
        </w:rPr>
        <w:t xml:space="preserve">ЮГРЕ НА 2022 - 2030 ГОДЫ (ОСНОВНОЕ МЕРОПРИЯТИЕ 1.3)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20.05.2022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2929"/>
        <w:gridCol w:w="2254"/>
        <w:gridCol w:w="1871"/>
        <w:gridCol w:w="2254"/>
      </w:tblGrid>
      <w:tr>
        <w:tc>
          <w:tcPr>
            <w:tcW w:w="424" w:type="dxa"/>
          </w:tcPr>
          <w:p>
            <w:pPr>
              <w:pStyle w:val="0"/>
              <w:jc w:val="center"/>
            </w:pPr>
            <w:r>
              <w:rPr>
                <w:sz w:val="20"/>
              </w:rPr>
              <w:t xml:space="preserve">N</w:t>
            </w:r>
          </w:p>
        </w:tc>
        <w:tc>
          <w:tcPr>
            <w:tcW w:w="2929" w:type="dxa"/>
          </w:tcPr>
          <w:p>
            <w:pPr>
              <w:pStyle w:val="0"/>
              <w:jc w:val="center"/>
            </w:pPr>
            <w:r>
              <w:rPr>
                <w:sz w:val="20"/>
              </w:rPr>
              <w:t xml:space="preserve">Направления/Мероприятия</w:t>
            </w:r>
          </w:p>
        </w:tc>
        <w:tc>
          <w:tcPr>
            <w:tcW w:w="2254" w:type="dxa"/>
          </w:tcPr>
          <w:p>
            <w:pPr>
              <w:pStyle w:val="0"/>
              <w:jc w:val="center"/>
            </w:pPr>
            <w:r>
              <w:rPr>
                <w:sz w:val="20"/>
              </w:rPr>
              <w:t xml:space="preserve">Ответственные исполнители</w:t>
            </w:r>
          </w:p>
        </w:tc>
        <w:tc>
          <w:tcPr>
            <w:tcW w:w="1871" w:type="dxa"/>
          </w:tcPr>
          <w:p>
            <w:pPr>
              <w:pStyle w:val="0"/>
              <w:jc w:val="center"/>
            </w:pPr>
            <w:r>
              <w:rPr>
                <w:sz w:val="20"/>
              </w:rPr>
              <w:t xml:space="preserve">Сроки реализации</w:t>
            </w:r>
          </w:p>
        </w:tc>
        <w:tc>
          <w:tcPr>
            <w:tcW w:w="2254" w:type="dxa"/>
          </w:tcPr>
          <w:p>
            <w:pPr>
              <w:pStyle w:val="0"/>
              <w:jc w:val="center"/>
            </w:pPr>
            <w:r>
              <w:rPr>
                <w:sz w:val="20"/>
              </w:rPr>
              <w:t xml:space="preserve">Ожидаемый результат</w:t>
            </w:r>
          </w:p>
        </w:tc>
      </w:tr>
      <w:tr>
        <w:tc>
          <w:tcPr>
            <w:tcW w:w="424" w:type="dxa"/>
          </w:tcPr>
          <w:p>
            <w:pPr>
              <w:pStyle w:val="0"/>
              <w:jc w:val="center"/>
            </w:pPr>
            <w:r>
              <w:rPr>
                <w:sz w:val="20"/>
              </w:rPr>
              <w:t xml:space="preserve">1</w:t>
            </w:r>
          </w:p>
        </w:tc>
        <w:tc>
          <w:tcPr>
            <w:tcW w:w="2929" w:type="dxa"/>
          </w:tcPr>
          <w:p>
            <w:pPr>
              <w:pStyle w:val="0"/>
              <w:jc w:val="center"/>
            </w:pPr>
            <w:r>
              <w:rPr>
                <w:sz w:val="20"/>
              </w:rPr>
              <w:t xml:space="preserve">2</w:t>
            </w:r>
          </w:p>
        </w:tc>
        <w:tc>
          <w:tcPr>
            <w:tcW w:w="2254" w:type="dxa"/>
          </w:tcPr>
          <w:p>
            <w:pPr>
              <w:pStyle w:val="0"/>
              <w:jc w:val="center"/>
            </w:pPr>
            <w:r>
              <w:rPr>
                <w:sz w:val="20"/>
              </w:rPr>
              <w:t xml:space="preserve">3</w:t>
            </w:r>
          </w:p>
        </w:tc>
        <w:tc>
          <w:tcPr>
            <w:tcW w:w="1871" w:type="dxa"/>
          </w:tcPr>
          <w:p>
            <w:pPr>
              <w:pStyle w:val="0"/>
              <w:jc w:val="center"/>
            </w:pPr>
            <w:r>
              <w:rPr>
                <w:sz w:val="20"/>
              </w:rPr>
              <w:t xml:space="preserve">4</w:t>
            </w:r>
          </w:p>
        </w:tc>
        <w:tc>
          <w:tcPr>
            <w:tcW w:w="2254" w:type="dxa"/>
          </w:tcPr>
          <w:p>
            <w:pPr>
              <w:pStyle w:val="0"/>
              <w:jc w:val="center"/>
            </w:pPr>
            <w:r>
              <w:rPr>
                <w:sz w:val="20"/>
              </w:rPr>
              <w:t xml:space="preserve">5</w:t>
            </w:r>
          </w:p>
        </w:tc>
      </w:tr>
      <w:tr>
        <w:tc>
          <w:tcPr>
            <w:gridSpan w:val="5"/>
            <w:tcW w:w="9732" w:type="dxa"/>
          </w:tcPr>
          <w:p>
            <w:pPr>
              <w:pStyle w:val="0"/>
              <w:outlineLvl w:val="1"/>
            </w:pPr>
            <w:r>
              <w:rPr>
                <w:sz w:val="20"/>
              </w:rPr>
              <w:t xml:space="preserve">Меры по закреплению показателя указа в документах стратегического планирования</w:t>
            </w:r>
          </w:p>
        </w:tc>
      </w:tr>
      <w:tr>
        <w:tc>
          <w:tcPr>
            <w:tcW w:w="424" w:type="dxa"/>
          </w:tcPr>
          <w:p>
            <w:pPr>
              <w:pStyle w:val="0"/>
            </w:pPr>
            <w:r>
              <w:rPr>
                <w:sz w:val="20"/>
              </w:rPr>
              <w:t xml:space="preserve">1.</w:t>
            </w:r>
          </w:p>
        </w:tc>
        <w:tc>
          <w:tcPr>
            <w:tcW w:w="2929" w:type="dxa"/>
          </w:tcPr>
          <w:p>
            <w:pPr>
              <w:pStyle w:val="0"/>
            </w:pPr>
            <w:r>
              <w:rPr>
                <w:sz w:val="20"/>
              </w:rPr>
              <w:t xml:space="preserve">Дополнительное профессиональное образование государственных гражданских служащих Ханты-Мансийского автономного округа по приоритетным и иным направлениям</w:t>
            </w:r>
          </w:p>
        </w:tc>
        <w:tc>
          <w:tcPr>
            <w:tcW w:w="2254" w:type="dxa"/>
          </w:tcPr>
          <w:p>
            <w:pPr>
              <w:pStyle w:val="0"/>
            </w:pPr>
            <w:r>
              <w:rPr>
                <w:sz w:val="20"/>
              </w:rPr>
              <w:t xml:space="preserve">Департамент государственной гражданской службы и кадровой политики Ханты-Мансийского автономного округа - Югры (далее - Депгосслужбы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100% обученных государственных гражданских служащих Ханты-Мансийского автономного округа от планируемой потребности</w:t>
            </w:r>
          </w:p>
        </w:tc>
      </w:tr>
      <w:tr>
        <w:tc>
          <w:tcPr>
            <w:tcW w:w="424" w:type="dxa"/>
          </w:tcPr>
          <w:p>
            <w:pPr>
              <w:pStyle w:val="0"/>
            </w:pPr>
            <w:r>
              <w:rPr>
                <w:sz w:val="20"/>
              </w:rPr>
              <w:t xml:space="preserve">2.</w:t>
            </w:r>
          </w:p>
        </w:tc>
        <w:tc>
          <w:tcPr>
            <w:tcW w:w="2929" w:type="dxa"/>
          </w:tcPr>
          <w:p>
            <w:pPr>
              <w:pStyle w:val="0"/>
            </w:pPr>
            <w:r>
              <w:rPr>
                <w:sz w:val="20"/>
              </w:rPr>
              <w:t xml:space="preserve">Содействие органам местного самоуправления муниципальных образований Ханты-Мансийского автономного округа в обучении лиц, замещающих муниципальные должности, и муниципальных служащих по программам дополнительного профессионального образования</w:t>
            </w:r>
          </w:p>
        </w:tc>
        <w:tc>
          <w:tcPr>
            <w:tcW w:w="2254" w:type="dxa"/>
          </w:tcPr>
          <w:p>
            <w:pPr>
              <w:pStyle w:val="0"/>
            </w:pPr>
            <w:r>
              <w:rPr>
                <w:sz w:val="20"/>
              </w:rPr>
              <w:t xml:space="preserve">Депгосслужбы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100% обученных муниципальных служащих от планируемой потребности</w:t>
            </w:r>
          </w:p>
        </w:tc>
      </w:tr>
      <w:tr>
        <w:tc>
          <w:tcPr>
            <w:tcW w:w="424" w:type="dxa"/>
          </w:tcPr>
          <w:p>
            <w:pPr>
              <w:pStyle w:val="0"/>
            </w:pPr>
            <w:r>
              <w:rPr>
                <w:sz w:val="20"/>
              </w:rPr>
              <w:t xml:space="preserve">3.</w:t>
            </w:r>
          </w:p>
        </w:tc>
        <w:tc>
          <w:tcPr>
            <w:tcW w:w="2929" w:type="dxa"/>
          </w:tcPr>
          <w:p>
            <w:pPr>
              <w:pStyle w:val="0"/>
            </w:pPr>
            <w:r>
              <w:rPr>
                <w:sz w:val="20"/>
              </w:rPr>
              <w:t xml:space="preserve">Повышение квалификации медицинских и фармацевтических работников, в том числе в рамках непрерывного медицинского образования и средств нормированного страхового запаса Федерального фонда медицинского страхования (далее - ФФОМС)</w:t>
            </w:r>
          </w:p>
        </w:tc>
        <w:tc>
          <w:tcPr>
            <w:tcW w:w="2254" w:type="dxa"/>
          </w:tcPr>
          <w:p>
            <w:pPr>
              <w:pStyle w:val="0"/>
            </w:pPr>
            <w:r>
              <w:rPr>
                <w:sz w:val="20"/>
              </w:rPr>
              <w:t xml:space="preserve">Департамент здравоохранения Ханты-Мансийского автономного округа - Югры (далее - Депздрав Югры), руководители медицинских организаций Ханты-Мансийского автономного округа - Югры (по согласованию)</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повышение уровня компетентности персонала, допуск к профессиональной деятельности</w:t>
            </w:r>
          </w:p>
        </w:tc>
      </w:tr>
      <w:tr>
        <w:tc>
          <w:tcPr>
            <w:tcW w:w="424" w:type="dxa"/>
          </w:tcPr>
          <w:p>
            <w:pPr>
              <w:pStyle w:val="0"/>
            </w:pPr>
            <w:r>
              <w:rPr>
                <w:sz w:val="20"/>
              </w:rPr>
              <w:t xml:space="preserve">4.</w:t>
            </w:r>
          </w:p>
        </w:tc>
        <w:tc>
          <w:tcPr>
            <w:tcW w:w="2929" w:type="dxa"/>
          </w:tcPr>
          <w:p>
            <w:pPr>
              <w:pStyle w:val="0"/>
            </w:pPr>
            <w:r>
              <w:rPr>
                <w:sz w:val="20"/>
              </w:rPr>
              <w:t xml:space="preserve">Повышение квалификации и (или) профессиональная переподготовка педагогических, руководящих и иных работников, осуществляющих образовательную и медицинскую деятельность</w:t>
            </w:r>
          </w:p>
        </w:tc>
        <w:tc>
          <w:tcPr>
            <w:tcW w:w="2254" w:type="dxa"/>
          </w:tcPr>
          <w:p>
            <w:pPr>
              <w:pStyle w:val="0"/>
            </w:pPr>
            <w:r>
              <w:rPr>
                <w:sz w:val="20"/>
              </w:rPr>
              <w:t xml:space="preserve">Департамент физической культуры и спорта Ханты-Мансийского автономного округа - Югры (далее - Депспорт Югры), руководители учреждений, подведомственных Депспорта Югры (по согласованию)</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соответствие сертификатов, повышение квалификации, первичная переподготовка, повышение профессиональной компетентности специалистов</w:t>
            </w:r>
          </w:p>
        </w:tc>
      </w:tr>
      <w:tr>
        <w:tblPrEx>
          <w:tblBorders>
            <w:insideH w:val="nil"/>
          </w:tblBorders>
        </w:tblPrEx>
        <w:tc>
          <w:tcPr>
            <w:tcW w:w="424" w:type="dxa"/>
            <w:tcBorders>
              <w:bottom w:val="nil"/>
            </w:tcBorders>
          </w:tcPr>
          <w:p>
            <w:pPr>
              <w:pStyle w:val="0"/>
            </w:pPr>
            <w:r>
              <w:rPr>
                <w:sz w:val="20"/>
              </w:rPr>
              <w:t xml:space="preserve">5.</w:t>
            </w:r>
          </w:p>
        </w:tc>
        <w:tc>
          <w:tcPr>
            <w:tcW w:w="2929" w:type="dxa"/>
            <w:tcBorders>
              <w:bottom w:val="nil"/>
            </w:tcBorders>
          </w:tcPr>
          <w:p>
            <w:pPr>
              <w:pStyle w:val="0"/>
            </w:pPr>
            <w:r>
              <w:rPr>
                <w:sz w:val="20"/>
              </w:rPr>
              <w:t xml:space="preserve">Повышение квалификации и (или) профессиональная переподготовка педагогических, руководящих и иных работников, осуществляющих образовательную деятельность</w:t>
            </w:r>
          </w:p>
        </w:tc>
        <w:tc>
          <w:tcPr>
            <w:tcW w:w="2254" w:type="dxa"/>
            <w:tcBorders>
              <w:bottom w:val="nil"/>
            </w:tcBorders>
          </w:tcPr>
          <w:p>
            <w:pPr>
              <w:pStyle w:val="0"/>
            </w:pPr>
            <w:r>
              <w:rPr>
                <w:sz w:val="20"/>
              </w:rPr>
              <w:t xml:space="preserve">Департамент образования и науки Ханты-Мансийского автономного округа - Югры</w:t>
            </w:r>
          </w:p>
        </w:tc>
        <w:tc>
          <w:tcPr>
            <w:tcW w:w="1871" w:type="dxa"/>
            <w:tcBorders>
              <w:bottom w:val="nil"/>
            </w:tcBorders>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Borders>
              <w:bottom w:val="nil"/>
            </w:tcBorders>
          </w:tcPr>
          <w:p>
            <w:pPr>
              <w:pStyle w:val="0"/>
            </w:pPr>
            <w:r>
              <w:rPr>
                <w:sz w:val="20"/>
              </w:rPr>
              <w:t xml:space="preserve">повышение уровня компетентности по приоритетным направлениям развития отрасли</w:t>
            </w:r>
          </w:p>
        </w:tc>
      </w:tr>
      <w:tr>
        <w:tblPrEx>
          <w:tblBorders>
            <w:insideH w:val="nil"/>
          </w:tblBorders>
        </w:tblPrEx>
        <w:tc>
          <w:tcPr>
            <w:gridSpan w:val="5"/>
            <w:tcW w:w="9732" w:type="dxa"/>
            <w:tcBorders>
              <w:top w:val="nil"/>
            </w:tcBorders>
          </w:tcPr>
          <w:p>
            <w:pPr>
              <w:pStyle w:val="0"/>
              <w:jc w:val="both"/>
            </w:pPr>
            <w:r>
              <w:rPr>
                <w:sz w:val="20"/>
              </w:rPr>
              <w:t xml:space="preserve">(в ред. </w:t>
            </w:r>
            <w:hyperlink w:history="0" r:id="rId36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424" w:type="dxa"/>
          </w:tcPr>
          <w:p>
            <w:pPr>
              <w:pStyle w:val="0"/>
            </w:pPr>
            <w:r>
              <w:rPr>
                <w:sz w:val="20"/>
              </w:rPr>
              <w:t xml:space="preserve">6.</w:t>
            </w:r>
          </w:p>
        </w:tc>
        <w:tc>
          <w:tcPr>
            <w:tcW w:w="2929" w:type="dxa"/>
          </w:tcPr>
          <w:p>
            <w:pPr>
              <w:pStyle w:val="0"/>
            </w:pPr>
            <w:r>
              <w:rPr>
                <w:sz w:val="20"/>
              </w:rPr>
              <w:t xml:space="preserve">Повышение профессиональной компетентности работников органов службы занятости населения автономного округа</w:t>
            </w:r>
          </w:p>
        </w:tc>
        <w:tc>
          <w:tcPr>
            <w:tcW w:w="2254" w:type="dxa"/>
          </w:tcPr>
          <w:p>
            <w:pPr>
              <w:pStyle w:val="0"/>
            </w:pPr>
            <w:r>
              <w:rPr>
                <w:sz w:val="20"/>
              </w:rPr>
              <w:t xml:space="preserve">Департамент труда и занятости населения Ханты-Мансийского автономного округа - Югры (далее - Дептруда и занятости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ежегодное повышение квалификации не менее 40 работников органов службы</w:t>
            </w:r>
          </w:p>
        </w:tc>
      </w:tr>
      <w:tr>
        <w:tc>
          <w:tcPr>
            <w:tcW w:w="424" w:type="dxa"/>
          </w:tcPr>
          <w:p>
            <w:pPr>
              <w:pStyle w:val="0"/>
            </w:pPr>
            <w:r>
              <w:rPr>
                <w:sz w:val="20"/>
              </w:rPr>
              <w:t xml:space="preserve">7.</w:t>
            </w:r>
          </w:p>
        </w:tc>
        <w:tc>
          <w:tcPr>
            <w:tcW w:w="2929" w:type="dxa"/>
          </w:tcPr>
          <w:p>
            <w:pPr>
              <w:pStyle w:val="0"/>
            </w:pPr>
            <w:r>
              <w:rPr>
                <w:sz w:val="20"/>
              </w:rPr>
              <w:t xml:space="preserve">Профессиональное обучение и дополнительное профессиональное образование граждан пенсионного возраста, которым в соответствии с законодательством Российской Федерации назначена трудовая пенсия по старости</w:t>
            </w:r>
          </w:p>
        </w:tc>
        <w:tc>
          <w:tcPr>
            <w:tcW w:w="2254" w:type="dxa"/>
          </w:tcPr>
          <w:p>
            <w:pPr>
              <w:pStyle w:val="0"/>
            </w:pPr>
            <w:r>
              <w:rPr>
                <w:sz w:val="20"/>
              </w:rPr>
              <w:t xml:space="preserve">Дептруда и занятости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ежегодное участие в мероприятии не менее 100 человек</w:t>
            </w:r>
          </w:p>
        </w:tc>
      </w:tr>
      <w:tr>
        <w:tc>
          <w:tcPr>
            <w:tcW w:w="424" w:type="dxa"/>
          </w:tcPr>
          <w:p>
            <w:pPr>
              <w:pStyle w:val="0"/>
            </w:pPr>
            <w:r>
              <w:rPr>
                <w:sz w:val="20"/>
              </w:rPr>
              <w:t xml:space="preserve">8.</w:t>
            </w:r>
          </w:p>
        </w:tc>
        <w:tc>
          <w:tcPr>
            <w:tcW w:w="2929" w:type="dxa"/>
          </w:tcPr>
          <w:p>
            <w:pPr>
              <w:pStyle w:val="0"/>
            </w:pPr>
            <w:r>
              <w:rPr>
                <w:sz w:val="20"/>
              </w:rPr>
              <w:t xml:space="preserve">Профессиональное обучение и дополнительное профессиональное образование родителей, осуществляющих уход за детьми в возрасте до 3 лет, родителей, находящихся в отпуске по уходу за ребенком до достижения им возраста 3 лет</w:t>
            </w:r>
          </w:p>
        </w:tc>
        <w:tc>
          <w:tcPr>
            <w:tcW w:w="2254" w:type="dxa"/>
          </w:tcPr>
          <w:p>
            <w:pPr>
              <w:pStyle w:val="0"/>
            </w:pPr>
            <w:r>
              <w:rPr>
                <w:sz w:val="20"/>
              </w:rPr>
              <w:t xml:space="preserve">Дептруда и занятости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ежегодное участие в мероприятии не менее 100 человек</w:t>
            </w:r>
          </w:p>
        </w:tc>
      </w:tr>
      <w:tr>
        <w:tc>
          <w:tcPr>
            <w:tcW w:w="424" w:type="dxa"/>
          </w:tcPr>
          <w:p>
            <w:pPr>
              <w:pStyle w:val="0"/>
            </w:pPr>
            <w:r>
              <w:rPr>
                <w:sz w:val="20"/>
              </w:rPr>
              <w:t xml:space="preserve">9.</w:t>
            </w:r>
          </w:p>
        </w:tc>
        <w:tc>
          <w:tcPr>
            <w:tcW w:w="2929" w:type="dxa"/>
          </w:tcPr>
          <w:p>
            <w:pPr>
              <w:pStyle w:val="0"/>
            </w:pPr>
            <w:r>
              <w:rPr>
                <w:sz w:val="20"/>
              </w:rPr>
              <w:t xml:space="preserve">Повышение квалификации сотрудников учреждений, подведомственных Департаменту социального развития Ханты-Мансийского автономного округа - Югры (далее - Депсоцразвития Югры)</w:t>
            </w:r>
          </w:p>
        </w:tc>
        <w:tc>
          <w:tcPr>
            <w:tcW w:w="2254" w:type="dxa"/>
          </w:tcPr>
          <w:p>
            <w:pPr>
              <w:pStyle w:val="0"/>
            </w:pPr>
            <w:r>
              <w:rPr>
                <w:sz w:val="20"/>
              </w:rPr>
              <w:t xml:space="preserve">Депсоцразвития Югры, руководители учреждений, подведомственных Депсоцразвития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100% обученных от планируемой потребности</w:t>
            </w:r>
          </w:p>
        </w:tc>
      </w:tr>
      <w:tr>
        <w:tc>
          <w:tcPr>
            <w:tcW w:w="424" w:type="dxa"/>
          </w:tcPr>
          <w:p>
            <w:pPr>
              <w:pStyle w:val="0"/>
            </w:pPr>
            <w:r>
              <w:rPr>
                <w:sz w:val="20"/>
              </w:rPr>
              <w:t xml:space="preserve">10.</w:t>
            </w:r>
          </w:p>
        </w:tc>
        <w:tc>
          <w:tcPr>
            <w:tcW w:w="2929" w:type="dxa"/>
          </w:tcPr>
          <w:p>
            <w:pPr>
              <w:pStyle w:val="0"/>
            </w:pPr>
            <w:r>
              <w:rPr>
                <w:sz w:val="20"/>
              </w:rPr>
              <w:t xml:space="preserve">Повышение квалификации сотрудников учреждений подведомственных Департаменту культуры Ханты-Мансийского автономного округа - Югры (далее - Депкультуры Югры)</w:t>
            </w:r>
          </w:p>
        </w:tc>
        <w:tc>
          <w:tcPr>
            <w:tcW w:w="2254" w:type="dxa"/>
          </w:tcPr>
          <w:p>
            <w:pPr>
              <w:pStyle w:val="0"/>
            </w:pPr>
            <w:r>
              <w:rPr>
                <w:sz w:val="20"/>
              </w:rPr>
              <w:t xml:space="preserve">Депкультуры Югры, руководители учреждений, подведомственных Депкультуры Югры (по согласованию)</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100% обученных от планируемой потребности</w:t>
            </w:r>
          </w:p>
        </w:tc>
      </w:tr>
      <w:tr>
        <w:tc>
          <w:tcPr>
            <w:gridSpan w:val="5"/>
            <w:tcW w:w="9732" w:type="dxa"/>
          </w:tcPr>
          <w:p>
            <w:pPr>
              <w:pStyle w:val="0"/>
              <w:outlineLvl w:val="1"/>
            </w:pPr>
            <w:r>
              <w:rPr>
                <w:sz w:val="20"/>
              </w:rPr>
              <w:t xml:space="preserve">Меры, направленные на воздействие и поддержку работодателей</w:t>
            </w:r>
          </w:p>
        </w:tc>
      </w:tr>
      <w:tr>
        <w:tc>
          <w:tcPr>
            <w:tcW w:w="424" w:type="dxa"/>
          </w:tcPr>
          <w:p>
            <w:pPr>
              <w:pStyle w:val="0"/>
            </w:pPr>
            <w:r>
              <w:rPr>
                <w:sz w:val="20"/>
              </w:rPr>
              <w:t xml:space="preserve">11.</w:t>
            </w:r>
          </w:p>
        </w:tc>
        <w:tc>
          <w:tcPr>
            <w:tcW w:w="2929" w:type="dxa"/>
          </w:tcPr>
          <w:p>
            <w:pPr>
              <w:pStyle w:val="0"/>
            </w:pPr>
            <w:r>
              <w:rPr>
                <w:sz w:val="20"/>
              </w:rPr>
              <w:t xml:space="preserve">Обеспечение "закрепления" специалистов на местах</w:t>
            </w:r>
          </w:p>
        </w:tc>
        <w:tc>
          <w:tcPr>
            <w:tcW w:w="2254" w:type="dxa"/>
          </w:tcPr>
          <w:p>
            <w:pPr>
              <w:pStyle w:val="0"/>
            </w:pPr>
            <w:r>
              <w:rPr>
                <w:sz w:val="20"/>
              </w:rPr>
              <w:t xml:space="preserve">Депздрав Югры, руководители медицинских организаций Ханты-Мансийского автономного округа - Югры (по согласованию)</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обеспечение "закрепления" квалифицированных специалистов на местах, оптимизация расходования средств на повышение квалификации</w:t>
            </w:r>
          </w:p>
        </w:tc>
      </w:tr>
      <w:tr>
        <w:tc>
          <w:tcPr>
            <w:gridSpan w:val="5"/>
            <w:tcW w:w="9732" w:type="dxa"/>
          </w:tcPr>
          <w:p>
            <w:pPr>
              <w:pStyle w:val="0"/>
              <w:outlineLvl w:val="1"/>
            </w:pPr>
            <w:r>
              <w:rPr>
                <w:sz w:val="20"/>
              </w:rPr>
              <w:t xml:space="preserve">Информация и разъяснительная работа</w:t>
            </w:r>
          </w:p>
        </w:tc>
      </w:tr>
      <w:tr>
        <w:tc>
          <w:tcPr>
            <w:tcW w:w="424" w:type="dxa"/>
          </w:tcPr>
          <w:p>
            <w:pPr>
              <w:pStyle w:val="0"/>
            </w:pPr>
            <w:r>
              <w:rPr>
                <w:sz w:val="20"/>
              </w:rPr>
              <w:t xml:space="preserve">12.</w:t>
            </w:r>
          </w:p>
        </w:tc>
        <w:tc>
          <w:tcPr>
            <w:tcW w:w="2929" w:type="dxa"/>
          </w:tcPr>
          <w:p>
            <w:pPr>
              <w:pStyle w:val="0"/>
            </w:pPr>
            <w:r>
              <w:rPr>
                <w:sz w:val="20"/>
              </w:rPr>
              <w:t xml:space="preserve">Проведение конкурсов в области охраны труда среди организаций Ханты-Мансийского автономного округа - Югры</w:t>
            </w:r>
          </w:p>
        </w:tc>
        <w:tc>
          <w:tcPr>
            <w:tcW w:w="2254" w:type="dxa"/>
          </w:tcPr>
          <w:p>
            <w:pPr>
              <w:pStyle w:val="0"/>
            </w:pPr>
            <w:r>
              <w:rPr>
                <w:sz w:val="20"/>
              </w:rPr>
              <w:t xml:space="preserve">Дептруда и занятости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выявление лучших организаций по работе в области охраны труда и регулирования социально-трудовых отношений, конкурсов в области охраны труда</w:t>
            </w:r>
          </w:p>
        </w:tc>
      </w:tr>
      <w:tr>
        <w:tc>
          <w:tcPr>
            <w:tcW w:w="424" w:type="dxa"/>
          </w:tcPr>
          <w:p>
            <w:pPr>
              <w:pStyle w:val="0"/>
            </w:pPr>
            <w:r>
              <w:rPr>
                <w:sz w:val="20"/>
              </w:rPr>
              <w:t xml:space="preserve">13.</w:t>
            </w:r>
          </w:p>
        </w:tc>
        <w:tc>
          <w:tcPr>
            <w:tcW w:w="2929" w:type="dxa"/>
          </w:tcPr>
          <w:p>
            <w:pPr>
              <w:pStyle w:val="0"/>
            </w:pPr>
            <w:r>
              <w:rPr>
                <w:sz w:val="20"/>
              </w:rPr>
              <w:t xml:space="preserve">Проведение в Ханты-Мансийском автономном округе - Югре заключительного этапа конкурса профессионального мастерства "Славим человека труда" Уральского федерального округа</w:t>
            </w:r>
          </w:p>
        </w:tc>
        <w:tc>
          <w:tcPr>
            <w:tcW w:w="2254" w:type="dxa"/>
          </w:tcPr>
          <w:p>
            <w:pPr>
              <w:pStyle w:val="0"/>
            </w:pPr>
            <w:r>
              <w:rPr>
                <w:sz w:val="20"/>
              </w:rPr>
              <w:t xml:space="preserve">Дептруда и занятости Югры</w:t>
            </w:r>
          </w:p>
        </w:tc>
        <w:tc>
          <w:tcPr>
            <w:tcW w:w="187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2254" w:type="dxa"/>
          </w:tcPr>
          <w:p>
            <w:pPr>
              <w:pStyle w:val="0"/>
            </w:pPr>
            <w:r>
              <w:rPr>
                <w:sz w:val="20"/>
              </w:rPr>
              <w:t xml:space="preserve">выявление лучших работников по профессии, заявленной в конкурсе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22</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9274" w:name="P9274"/>
    <w:bookmarkEnd w:id="9274"/>
    <w:p>
      <w:pPr>
        <w:pStyle w:val="2"/>
        <w:jc w:val="center"/>
      </w:pPr>
      <w:r>
        <w:rPr>
          <w:sz w:val="20"/>
        </w:rPr>
        <w:t xml:space="preserve">КОМПЛЕКС</w:t>
      </w:r>
    </w:p>
    <w:p>
      <w:pPr>
        <w:pStyle w:val="2"/>
        <w:jc w:val="center"/>
      </w:pPr>
      <w:r>
        <w:rPr>
          <w:sz w:val="20"/>
        </w:rPr>
        <w:t xml:space="preserve">МЕР ПО СОПРОВОЖДЕНИЮ ИНВАЛИДОВ МОЛОДОГО ВОЗРАСТА (ОТ 18 - 44</w:t>
      </w:r>
    </w:p>
    <w:p>
      <w:pPr>
        <w:pStyle w:val="2"/>
        <w:jc w:val="center"/>
      </w:pPr>
      <w:r>
        <w:rPr>
          <w:sz w:val="20"/>
        </w:rPr>
        <w:t xml:space="preserve">ЛЕТ) ПРИ ПОЛУЧЕНИИ ИМИ ПРОФЕССИОНАЛЬНОГО ОБРАЗОВАНИЯ</w:t>
      </w:r>
    </w:p>
    <w:p>
      <w:pPr>
        <w:pStyle w:val="2"/>
        <w:jc w:val="center"/>
      </w:pPr>
      <w:r>
        <w:rPr>
          <w:sz w:val="20"/>
        </w:rPr>
        <w:t xml:space="preserve">И СОДЕЙСТВИЕ В ПОСЛЕДУЮЩЕМ ТРУДОУСТРОЙСТВЕ</w:t>
      </w:r>
    </w:p>
    <w:p>
      <w:pPr>
        <w:pStyle w:val="2"/>
        <w:jc w:val="center"/>
      </w:pPr>
      <w:r>
        <w:rPr>
          <w:sz w:val="20"/>
        </w:rPr>
        <w:t xml:space="preserve">НА 2022 - 2025 ГОДЫ (ДАЛЕЕ - КОМПЛЕКС 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36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26.08.2022 </w:t>
            </w:r>
            <w:hyperlink w:history="0" r:id="rId366"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405-п</w:t>
              </w:r>
            </w:hyperlink>
            <w:r>
              <w:rPr>
                <w:sz w:val="20"/>
                <w:color w:val="392c69"/>
              </w:rPr>
              <w:t xml:space="preserve">, от 13.01.2023 </w:t>
            </w:r>
            <w:hyperlink w:history="0" r:id="rId367"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Комплекс мер разработан во исполнение совместного </w:t>
      </w:r>
      <w:hyperlink w:history="0" r:id="rId368" w:tooltip="Приказ Минтруда России N 804н, Минпросвещения России N 299, Минобрнауки России N 1154 от 14.12.2018 &quot;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quot; (Зарегистрировано в Минюсте России 26.12.2018 N 53179) ------------ Утратил силу или отменен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 декабря 2018 года N 804н/299/1154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 (региональный проект "Молодые профессионалы (Повышение конкурентоспособности профессионального образования)", основное </w:t>
      </w:r>
      <w:hyperlink w:history="0" r:id="rId369"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 1.2</w:t>
        </w:r>
      </w:hyperlink>
      <w:r>
        <w:rPr>
          <w:sz w:val="20"/>
        </w:rPr>
        <w:t xml:space="preserve"> "Развитие системы профессионального образования, науки и технологий", основное </w:t>
      </w:r>
      <w:hyperlink w:history="0" r:id="rId37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 1.3</w:t>
        </w:r>
      </w:hyperlink>
      <w:r>
        <w:rPr>
          <w:sz w:val="20"/>
        </w:rPr>
        <w:t xml:space="preserve"> "Финансовое и организационно-методическое сопровождение исполнения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государственного задания на оказание государственных услуг (выполнение работ)" подпрограммы 1 "Профессиональное образование, наука и технологии"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 октября 2021 года N 468-п).</w:t>
      </w:r>
    </w:p>
    <w:p>
      <w:pPr>
        <w:pStyle w:val="0"/>
        <w:spacing w:before="200" w:line-rule="auto"/>
        <w:ind w:firstLine="540"/>
        <w:jc w:val="both"/>
      </w:pPr>
      <w:r>
        <w:rPr>
          <w:sz w:val="20"/>
        </w:rPr>
        <w:t xml:space="preserve">Ответственным за реализацию комплекса мер определен Департамент образования и науки Ханты-Мансийского автономного округа - Югры.</w:t>
      </w:r>
    </w:p>
    <w:p>
      <w:pPr>
        <w:pStyle w:val="0"/>
        <w:jc w:val="both"/>
      </w:pPr>
      <w:r>
        <w:rPr>
          <w:sz w:val="20"/>
        </w:rPr>
        <w:t xml:space="preserve">(в ред. </w:t>
      </w:r>
      <w:hyperlink w:history="0" r:id="rId37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Комплекс мер включает в себя:</w:t>
      </w:r>
    </w:p>
    <w:p>
      <w:pPr>
        <w:pStyle w:val="0"/>
        <w:spacing w:before="200" w:line-rule="auto"/>
        <w:ind w:firstLine="540"/>
        <w:jc w:val="both"/>
      </w:pPr>
      <w:r>
        <w:rPr>
          <w:sz w:val="20"/>
        </w:rPr>
        <w:t xml:space="preserve">мероприятия по сопровождению инвалидов молодого возраста (от 18 - 44 лет) при получении ими профессионального образования и содействие в последующем трудоустройстве, ожидаемые результаты;</w:t>
      </w:r>
    </w:p>
    <w:p>
      <w:pPr>
        <w:pStyle w:val="0"/>
        <w:spacing w:before="200" w:line-rule="auto"/>
        <w:ind w:firstLine="540"/>
        <w:jc w:val="both"/>
      </w:pPr>
      <w:r>
        <w:rPr>
          <w:sz w:val="20"/>
        </w:rPr>
        <w:t xml:space="preserve">показатели эффективности и результативности реализации мероприятий.</w:t>
      </w:r>
    </w:p>
    <w:p>
      <w:pPr>
        <w:pStyle w:val="0"/>
        <w:jc w:val="both"/>
      </w:pPr>
      <w:r>
        <w:rPr>
          <w:sz w:val="20"/>
        </w:rPr>
      </w:r>
    </w:p>
    <w:p>
      <w:pPr>
        <w:pStyle w:val="2"/>
        <w:outlineLvl w:val="1"/>
        <w:jc w:val="center"/>
      </w:pPr>
      <w:r>
        <w:rPr>
          <w:sz w:val="20"/>
        </w:rPr>
        <w:t xml:space="preserve">Мероприятия по сопровождению инвалидов молодого возраста (от</w:t>
      </w:r>
    </w:p>
    <w:p>
      <w:pPr>
        <w:pStyle w:val="2"/>
        <w:jc w:val="center"/>
      </w:pPr>
      <w:r>
        <w:rPr>
          <w:sz w:val="20"/>
        </w:rPr>
        <w:t xml:space="preserve">18 - 44 лет) при получении ими профессионального образования</w:t>
      </w:r>
    </w:p>
    <w:p>
      <w:pPr>
        <w:pStyle w:val="2"/>
        <w:jc w:val="center"/>
      </w:pPr>
      <w:r>
        <w:rPr>
          <w:sz w:val="20"/>
        </w:rPr>
        <w:t xml:space="preserve">и содействие в последующем трудоустройстве</w:t>
      </w:r>
    </w:p>
    <w:p>
      <w:pPr>
        <w:pStyle w:val="2"/>
        <w:jc w:val="center"/>
      </w:pPr>
      <w:r>
        <w:rPr>
          <w:sz w:val="20"/>
        </w:rPr>
        <w:t xml:space="preserve">на 2022 - 2025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3175"/>
        <w:gridCol w:w="2779"/>
        <w:gridCol w:w="1814"/>
        <w:gridCol w:w="2764"/>
      </w:tblGrid>
      <w:tr>
        <w:tc>
          <w:tcPr>
            <w:tcW w:w="424" w:type="dxa"/>
          </w:tcPr>
          <w:p>
            <w:pPr>
              <w:pStyle w:val="0"/>
              <w:jc w:val="center"/>
            </w:pPr>
            <w:r>
              <w:rPr>
                <w:sz w:val="20"/>
              </w:rPr>
              <w:t xml:space="preserve">N</w:t>
            </w:r>
          </w:p>
        </w:tc>
        <w:tc>
          <w:tcPr>
            <w:tcW w:w="3175" w:type="dxa"/>
          </w:tcPr>
          <w:p>
            <w:pPr>
              <w:pStyle w:val="0"/>
              <w:jc w:val="center"/>
            </w:pPr>
            <w:r>
              <w:rPr>
                <w:sz w:val="20"/>
              </w:rPr>
              <w:t xml:space="preserve">Содержание мероприятия</w:t>
            </w:r>
          </w:p>
        </w:tc>
        <w:tc>
          <w:tcPr>
            <w:tcW w:w="2779" w:type="dxa"/>
          </w:tcPr>
          <w:p>
            <w:pPr>
              <w:pStyle w:val="0"/>
              <w:jc w:val="center"/>
            </w:pPr>
            <w:r>
              <w:rPr>
                <w:sz w:val="20"/>
              </w:rPr>
              <w:t xml:space="preserve">Ответственные исполнители</w:t>
            </w:r>
          </w:p>
        </w:tc>
        <w:tc>
          <w:tcPr>
            <w:tcW w:w="1814" w:type="dxa"/>
          </w:tcPr>
          <w:p>
            <w:pPr>
              <w:pStyle w:val="0"/>
              <w:jc w:val="center"/>
            </w:pPr>
            <w:r>
              <w:rPr>
                <w:sz w:val="20"/>
              </w:rPr>
              <w:t xml:space="preserve">Сроки исполнения</w:t>
            </w:r>
          </w:p>
        </w:tc>
        <w:tc>
          <w:tcPr>
            <w:tcW w:w="2764" w:type="dxa"/>
          </w:tcPr>
          <w:p>
            <w:pPr>
              <w:pStyle w:val="0"/>
              <w:jc w:val="center"/>
            </w:pPr>
            <w:r>
              <w:rPr>
                <w:sz w:val="20"/>
              </w:rPr>
              <w:t xml:space="preserve">Ожидаемые результаты</w:t>
            </w:r>
          </w:p>
        </w:tc>
      </w:tr>
      <w:tr>
        <w:tc>
          <w:tcPr>
            <w:tcW w:w="424" w:type="dxa"/>
          </w:tcPr>
          <w:p>
            <w:pPr>
              <w:pStyle w:val="0"/>
              <w:jc w:val="center"/>
            </w:pPr>
            <w:r>
              <w:rPr>
                <w:sz w:val="20"/>
              </w:rPr>
              <w:t xml:space="preserve">1</w:t>
            </w:r>
          </w:p>
        </w:tc>
        <w:tc>
          <w:tcPr>
            <w:tcW w:w="3175" w:type="dxa"/>
          </w:tcPr>
          <w:p>
            <w:pPr>
              <w:pStyle w:val="0"/>
              <w:jc w:val="center"/>
            </w:pPr>
            <w:r>
              <w:rPr>
                <w:sz w:val="20"/>
              </w:rPr>
              <w:t xml:space="preserve">2</w:t>
            </w:r>
          </w:p>
        </w:tc>
        <w:tc>
          <w:tcPr>
            <w:tcW w:w="2779" w:type="dxa"/>
          </w:tcPr>
          <w:p>
            <w:pPr>
              <w:pStyle w:val="0"/>
              <w:jc w:val="center"/>
            </w:pPr>
            <w:r>
              <w:rPr>
                <w:sz w:val="20"/>
              </w:rPr>
              <w:t xml:space="preserve">3</w:t>
            </w:r>
          </w:p>
        </w:tc>
        <w:tc>
          <w:tcPr>
            <w:tcW w:w="1814" w:type="dxa"/>
          </w:tcPr>
          <w:p>
            <w:pPr>
              <w:pStyle w:val="0"/>
              <w:jc w:val="center"/>
            </w:pPr>
            <w:r>
              <w:rPr>
                <w:sz w:val="20"/>
              </w:rPr>
              <w:t xml:space="preserve">4</w:t>
            </w:r>
          </w:p>
        </w:tc>
        <w:tc>
          <w:tcPr>
            <w:tcW w:w="2764" w:type="dxa"/>
          </w:tcPr>
          <w:p>
            <w:pPr>
              <w:pStyle w:val="0"/>
              <w:jc w:val="center"/>
            </w:pPr>
            <w:r>
              <w:rPr>
                <w:sz w:val="20"/>
              </w:rPr>
              <w:t xml:space="preserve">5</w:t>
            </w:r>
          </w:p>
        </w:tc>
      </w:tr>
      <w:tr>
        <w:tc>
          <w:tcPr>
            <w:tcW w:w="424" w:type="dxa"/>
          </w:tcPr>
          <w:p>
            <w:pPr>
              <w:pStyle w:val="0"/>
            </w:pPr>
            <w:r>
              <w:rPr>
                <w:sz w:val="20"/>
              </w:rPr>
              <w:t xml:space="preserve">1.</w:t>
            </w:r>
          </w:p>
        </w:tc>
        <w:tc>
          <w:tcPr>
            <w:tcW w:w="3175" w:type="dxa"/>
          </w:tcPr>
          <w:p>
            <w:pPr>
              <w:pStyle w:val="0"/>
            </w:pPr>
            <w:r>
              <w:rPr>
                <w:sz w:val="20"/>
              </w:rPr>
              <w:t xml:space="preserve">Обеспечение взаимодействия с населением на горячей линии по вопросам приема инвалидов в профессиональные образовательные организации и организации высшего образования Ханты-Мансийского автономного округа - Югры (далее - образовательные организации, автономный округ)</w:t>
            </w:r>
          </w:p>
        </w:tc>
        <w:tc>
          <w:tcPr>
            <w:tcW w:w="2779" w:type="dxa"/>
          </w:tcPr>
          <w:p>
            <w:pPr>
              <w:pStyle w:val="0"/>
            </w:pPr>
            <w:r>
              <w:rPr>
                <w:sz w:val="20"/>
              </w:rPr>
              <w:t xml:space="preserve">Департамент образования и науки автономного округа</w:t>
            </w:r>
          </w:p>
        </w:tc>
        <w:tc>
          <w:tcPr>
            <w:tcW w:w="1814" w:type="dxa"/>
          </w:tcPr>
          <w:p>
            <w:pPr>
              <w:pStyle w:val="0"/>
            </w:pPr>
            <w:r>
              <w:rPr>
                <w:sz w:val="20"/>
              </w:rPr>
              <w:t xml:space="preserve">с 1 мая по 30 сентября 2022 года,</w:t>
            </w:r>
          </w:p>
          <w:p>
            <w:pPr>
              <w:pStyle w:val="0"/>
            </w:pPr>
            <w:r>
              <w:rPr>
                <w:sz w:val="20"/>
              </w:rPr>
              <w:t xml:space="preserve">с 1 мая по 30 сентября 2023 года,</w:t>
            </w:r>
          </w:p>
          <w:p>
            <w:pPr>
              <w:pStyle w:val="0"/>
            </w:pPr>
            <w:r>
              <w:rPr>
                <w:sz w:val="20"/>
              </w:rPr>
              <w:t xml:space="preserve">с 1 мая по 30 сентября 2024 года,</w:t>
            </w:r>
          </w:p>
          <w:p>
            <w:pPr>
              <w:pStyle w:val="0"/>
            </w:pPr>
            <w:r>
              <w:rPr>
                <w:sz w:val="20"/>
              </w:rPr>
              <w:t xml:space="preserve">с 1 мая по 30 сентября 2025 года</w:t>
            </w:r>
          </w:p>
        </w:tc>
        <w:tc>
          <w:tcPr>
            <w:tcW w:w="2764" w:type="dxa"/>
            <w:tcBorders>
              <w:bottom w:val="nil"/>
            </w:tcBorders>
            <w:vMerge w:val="restart"/>
          </w:tcPr>
          <w:p>
            <w:pPr>
              <w:pStyle w:val="0"/>
            </w:pPr>
            <w:r>
              <w:rPr>
                <w:sz w:val="20"/>
              </w:rPr>
              <w:t xml:space="preserve">численность абитуриентов из числа инвалидов, принятых на обучение по образовательным программам среднего профессионального образования, высшего образования (показатели эффективности и результативности реализации мероприятий комплекса мер: 1, 2, 3)</w:t>
            </w:r>
          </w:p>
        </w:tc>
      </w:tr>
      <w:tr>
        <w:tblPrEx>
          <w:tblBorders>
            <w:insideH w:val="nil"/>
          </w:tblBorders>
        </w:tblPrEx>
        <w:tc>
          <w:tcPr>
            <w:tcW w:w="424" w:type="dxa"/>
            <w:tcBorders>
              <w:bottom w:val="nil"/>
            </w:tcBorders>
          </w:tcPr>
          <w:p>
            <w:pPr>
              <w:pStyle w:val="0"/>
            </w:pPr>
            <w:r>
              <w:rPr>
                <w:sz w:val="20"/>
              </w:rPr>
              <w:t xml:space="preserve">2.</w:t>
            </w:r>
          </w:p>
        </w:tc>
        <w:tc>
          <w:tcPr>
            <w:tcW w:w="3175" w:type="dxa"/>
            <w:tcBorders>
              <w:bottom w:val="nil"/>
            </w:tcBorders>
          </w:tcPr>
          <w:p>
            <w:pPr>
              <w:pStyle w:val="0"/>
            </w:pPr>
            <w:r>
              <w:rPr>
                <w:sz w:val="20"/>
              </w:rPr>
              <w:t xml:space="preserve">Размещение на официальных сайтах образовательных организаций информации об условиях обучения инвалидов</w:t>
            </w:r>
          </w:p>
        </w:tc>
        <w:tc>
          <w:tcPr>
            <w:tcW w:w="2779" w:type="dxa"/>
            <w:tcBorders>
              <w:bottom w:val="nil"/>
            </w:tcBorders>
          </w:tcPr>
          <w:p>
            <w:pPr>
              <w:pStyle w:val="0"/>
            </w:pPr>
            <w:r>
              <w:rPr>
                <w:sz w:val="20"/>
              </w:rPr>
              <w:t xml:space="preserve">образовательные организации (по согласованию), Департамент образования и науки автономного округа</w:t>
            </w:r>
          </w:p>
        </w:tc>
        <w:tc>
          <w:tcPr>
            <w:tcW w:w="1814" w:type="dxa"/>
            <w:tcBorders>
              <w:bottom w:val="nil"/>
            </w:tcBorders>
          </w:tcPr>
          <w:p>
            <w:pPr>
              <w:pStyle w:val="0"/>
            </w:pPr>
            <w:r>
              <w:rPr>
                <w:sz w:val="20"/>
              </w:rPr>
              <w:t xml:space="preserve">1 июня 2022 года,</w:t>
            </w:r>
          </w:p>
          <w:p>
            <w:pPr>
              <w:pStyle w:val="0"/>
            </w:pPr>
            <w:r>
              <w:rPr>
                <w:sz w:val="20"/>
              </w:rPr>
              <w:t xml:space="preserve">1 июня 2023 года,</w:t>
            </w:r>
          </w:p>
          <w:p>
            <w:pPr>
              <w:pStyle w:val="0"/>
            </w:pPr>
            <w:r>
              <w:rPr>
                <w:sz w:val="20"/>
              </w:rPr>
              <w:t xml:space="preserve">1 июня 2024 года,</w:t>
            </w:r>
          </w:p>
          <w:p>
            <w:pPr>
              <w:pStyle w:val="0"/>
            </w:pPr>
            <w:r>
              <w:rPr>
                <w:sz w:val="20"/>
              </w:rPr>
              <w:t xml:space="preserve">1 июня 2025 года</w:t>
            </w:r>
          </w:p>
        </w:tc>
        <w:tc>
          <w:tcPr>
            <w:tcBorders>
              <w:bottom w:val="nil"/>
            </w:tcBorders>
            <w:vMerge w:val="continue"/>
          </w:tcP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7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p>
            <w:pPr>
              <w:pStyle w:val="0"/>
            </w:pPr>
            <w:r>
              <w:rPr>
                <w:sz w:val="20"/>
              </w:rPr>
              <w:t xml:space="preserve">3.</w:t>
            </w:r>
          </w:p>
        </w:tc>
        <w:tc>
          <w:tcPr>
            <w:tcW w:w="3175" w:type="dxa"/>
            <w:tcBorders>
              <w:bottom w:val="nil"/>
            </w:tcBorders>
          </w:tcPr>
          <w:p>
            <w:pPr>
              <w:pStyle w:val="0"/>
            </w:pPr>
            <w:r>
              <w:rPr>
                <w:sz w:val="20"/>
              </w:rPr>
              <w:t xml:space="preserve">Функционирование в автономном округе БУ "Нижневартовский социально-гуманитарный колледж", обеспечивающего поддержку региональной системы инклюзивного среднего профессионального образования</w:t>
            </w:r>
          </w:p>
        </w:tc>
        <w:tc>
          <w:tcPr>
            <w:tcW w:w="2779" w:type="dxa"/>
            <w:tcBorders>
              <w:bottom w:val="nil"/>
            </w:tcBorders>
          </w:tcPr>
          <w:p>
            <w:pPr>
              <w:pStyle w:val="0"/>
            </w:pPr>
            <w:r>
              <w:rPr>
                <w:sz w:val="20"/>
              </w:rPr>
              <w:t xml:space="preserve">Департамент образования и науки автономного округа, БУ "Нижневартовский социально-гуманитарный колледж" (по согласованию)</w:t>
            </w:r>
          </w:p>
        </w:tc>
        <w:tc>
          <w:tcPr>
            <w:tcW w:w="1814" w:type="dxa"/>
            <w:tcBorders>
              <w:bottom w:val="nil"/>
            </w:tcBorders>
          </w:tcPr>
          <w:p>
            <w:pPr>
              <w:pStyle w:val="0"/>
            </w:pPr>
            <w:r>
              <w:rPr>
                <w:sz w:val="20"/>
              </w:rPr>
              <w:t xml:space="preserve">31 декабря 2022 года, 31 декабря 2023 года, 31 декабря 2024 года, 31 декабря 2025 года</w:t>
            </w:r>
          </w:p>
        </w:tc>
        <w:tc>
          <w:tcPr>
            <w:tcW w:w="2764" w:type="dxa"/>
            <w:tcBorders>
              <w:bottom w:val="nil"/>
            </w:tcBorders>
          </w:tcPr>
          <w:p>
            <w:pPr>
              <w:pStyle w:val="0"/>
            </w:pPr>
            <w:r>
              <w:rPr>
                <w:sz w:val="20"/>
              </w:rPr>
              <w:t xml:space="preserve">поддержка функционирования региональной системы инклюзивного среднего профессионального образования инвалидов в автономном округе (показатели эффективности и результативности реализации мероприятий комплекса мер: 1, 2, 3, 14, 15)</w:t>
            </w:r>
          </w:p>
        </w:tc>
      </w:tr>
      <w:tr>
        <w:tblPrEx>
          <w:tblBorders>
            <w:insideH w:val="nil"/>
          </w:tblBorders>
        </w:tblPrEx>
        <w:tc>
          <w:tcPr>
            <w:gridSpan w:val="5"/>
            <w:tcW w:w="10956" w:type="dxa"/>
            <w:tcBorders>
              <w:top w:val="nil"/>
            </w:tcBorders>
          </w:tcPr>
          <w:p>
            <w:pPr>
              <w:pStyle w:val="0"/>
              <w:jc w:val="both"/>
            </w:pPr>
            <w:r>
              <w:rPr>
                <w:sz w:val="20"/>
              </w:rPr>
              <w:t xml:space="preserve">(в ред. постановлений Правительства ХМАО - Югры от 20.05.2022 </w:t>
            </w:r>
            <w:hyperlink w:history="0" r:id="rId37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p>
            <w:pPr>
              <w:pStyle w:val="0"/>
              <w:jc w:val="both"/>
            </w:pPr>
            <w:r>
              <w:rPr>
                <w:sz w:val="20"/>
              </w:rPr>
              <w:t xml:space="preserve">от 13.01.2023 </w:t>
            </w:r>
            <w:hyperlink w:history="0" r:id="rId374"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rPr>
              <w:t xml:space="preserve">)</w:t>
            </w:r>
          </w:p>
        </w:tc>
      </w:tr>
      <w:tr>
        <w:tblPrEx>
          <w:tblBorders>
            <w:insideH w:val="nil"/>
          </w:tblBorders>
        </w:tblPrEx>
        <w:tc>
          <w:tcPr>
            <w:tcW w:w="424" w:type="dxa"/>
            <w:tcBorders>
              <w:bottom w:val="nil"/>
            </w:tcBorders>
          </w:tcPr>
          <w:p>
            <w:pPr>
              <w:pStyle w:val="0"/>
            </w:pPr>
            <w:r>
              <w:rPr>
                <w:sz w:val="20"/>
              </w:rPr>
              <w:t xml:space="preserve">4.</w:t>
            </w:r>
          </w:p>
        </w:tc>
        <w:tc>
          <w:tcPr>
            <w:tcW w:w="3175" w:type="dxa"/>
            <w:tcBorders>
              <w:bottom w:val="nil"/>
            </w:tcBorders>
          </w:tcPr>
          <w:p>
            <w:pPr>
              <w:pStyle w:val="0"/>
            </w:pPr>
            <w:r>
              <w:rPr>
                <w:sz w:val="20"/>
              </w:rPr>
              <w:t xml:space="preserve">Повышение квалификации педагогических работников и учебно-вспомогательного персонала образовательных организаций по тематике инклюзивного образования</w:t>
            </w:r>
          </w:p>
        </w:tc>
        <w:tc>
          <w:tcPr>
            <w:tcW w:w="2779" w:type="dxa"/>
            <w:tcBorders>
              <w:bottom w:val="nil"/>
            </w:tcBorders>
          </w:tcPr>
          <w:p>
            <w:pPr>
              <w:pStyle w:val="0"/>
            </w:pPr>
            <w:r>
              <w:rPr>
                <w:sz w:val="20"/>
              </w:rPr>
              <w:t xml:space="preserve">Департамент образования и науки автономного округа, образовательные организации (по согласованию)</w:t>
            </w:r>
          </w:p>
        </w:tc>
        <w:tc>
          <w:tcPr>
            <w:tcW w:w="1814" w:type="dxa"/>
            <w:tcBorders>
              <w:bottom w:val="nil"/>
            </w:tcBorders>
          </w:tcPr>
          <w:p>
            <w:pPr>
              <w:pStyle w:val="0"/>
            </w:pPr>
            <w:r>
              <w:rPr>
                <w:sz w:val="20"/>
              </w:rPr>
              <w:t xml:space="preserve">с 1 февраля до 31 декабря 2022 года,</w:t>
            </w:r>
          </w:p>
          <w:p>
            <w:pPr>
              <w:pStyle w:val="0"/>
            </w:pPr>
            <w:r>
              <w:rPr>
                <w:sz w:val="20"/>
              </w:rPr>
              <w:t xml:space="preserve">с 1 февраля до 31 декабря 2023 года,</w:t>
            </w:r>
          </w:p>
          <w:p>
            <w:pPr>
              <w:pStyle w:val="0"/>
            </w:pPr>
            <w:r>
              <w:rPr>
                <w:sz w:val="20"/>
              </w:rPr>
              <w:t xml:space="preserve">с 1 февраля до 31 декабря 2024 года,</w:t>
            </w:r>
          </w:p>
          <w:p>
            <w:pPr>
              <w:pStyle w:val="0"/>
            </w:pPr>
            <w:r>
              <w:rPr>
                <w:sz w:val="20"/>
              </w:rPr>
              <w:t xml:space="preserve">с 1 февраля до 31 декабря 2025 года</w:t>
            </w:r>
          </w:p>
        </w:tc>
        <w:tc>
          <w:tcPr>
            <w:tcW w:w="2764" w:type="dxa"/>
            <w:tcBorders>
              <w:bottom w:val="nil"/>
            </w:tcBorders>
          </w:tcPr>
          <w:p>
            <w:pPr>
              <w:pStyle w:val="0"/>
            </w:pPr>
            <w:r>
              <w:rPr>
                <w:sz w:val="20"/>
              </w:rPr>
              <w:t xml:space="preserve">количество педагогических работников и учебно-вспомогательного персонала образовательных организаций, прошедших курсы повышения квалификации по инклюзивной тематике (показатели эффективности и результативности реализации мероприятий комплекса мер: 1, 2, 3)</w:t>
            </w: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7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424" w:type="dxa"/>
          </w:tcPr>
          <w:p>
            <w:pPr>
              <w:pStyle w:val="0"/>
            </w:pPr>
            <w:r>
              <w:rPr>
                <w:sz w:val="20"/>
              </w:rPr>
              <w:t xml:space="preserve">5.</w:t>
            </w:r>
          </w:p>
        </w:tc>
        <w:tc>
          <w:tcPr>
            <w:tcW w:w="3175" w:type="dxa"/>
          </w:tcPr>
          <w:p>
            <w:pPr>
              <w:pStyle w:val="0"/>
            </w:pPr>
            <w:r>
              <w:rPr>
                <w:sz w:val="20"/>
              </w:rPr>
              <w:t xml:space="preserve">Формирование локальной нормативной базы образовательных организаций в части обеспечения условий доступности объектов для инвалидов и лиц с ограниченными возможностями здоровья (административных зданий, строений, сооружений и помещений)</w:t>
            </w:r>
          </w:p>
        </w:tc>
        <w:tc>
          <w:tcPr>
            <w:tcW w:w="2779" w:type="dxa"/>
          </w:tcPr>
          <w:p>
            <w:pPr>
              <w:pStyle w:val="0"/>
            </w:pPr>
            <w:r>
              <w:rPr>
                <w:sz w:val="20"/>
              </w:rPr>
              <w:t xml:space="preserve">Департамент образования и науки автономного округа, образовательные организации (по согласованию)</w:t>
            </w:r>
          </w:p>
        </w:tc>
        <w:tc>
          <w:tcPr>
            <w:tcW w:w="1814" w:type="dxa"/>
          </w:tcPr>
          <w:p>
            <w:pPr>
              <w:pStyle w:val="0"/>
            </w:pPr>
            <w:r>
              <w:rPr>
                <w:sz w:val="20"/>
              </w:rPr>
              <w:t xml:space="preserve">31 декабря 2022 года, 31 декабря 2023 года, 31 декабря 2024 года, 31 декабря 2025 года</w:t>
            </w:r>
          </w:p>
        </w:tc>
        <w:tc>
          <w:tcPr>
            <w:tcW w:w="2764" w:type="dxa"/>
            <w:tcBorders>
              <w:bottom w:val="nil"/>
            </w:tcBorders>
            <w:vMerge w:val="restart"/>
          </w:tcPr>
          <w:p>
            <w:pPr>
              <w:pStyle w:val="0"/>
            </w:pPr>
            <w:r>
              <w:rPr>
                <w:sz w:val="20"/>
              </w:rPr>
              <w:t xml:space="preserve">удельный вес образовательных организаций, в которых обучаются инвалиды, в общей численности образовательных организаций (показатели эффективности и результативности реализации мероприятий комплекса мер: 1, 2, 14, 15)</w:t>
            </w:r>
          </w:p>
        </w:tc>
      </w:tr>
      <w:tr>
        <w:tblPrEx>
          <w:tblBorders>
            <w:insideH w:val="nil"/>
          </w:tblBorders>
        </w:tblPrEx>
        <w:tc>
          <w:tcPr>
            <w:tcW w:w="424" w:type="dxa"/>
            <w:tcBorders>
              <w:bottom w:val="nil"/>
            </w:tcBorders>
          </w:tcPr>
          <w:p>
            <w:pPr>
              <w:pStyle w:val="0"/>
            </w:pPr>
            <w:r>
              <w:rPr>
                <w:sz w:val="20"/>
              </w:rPr>
              <w:t xml:space="preserve">6.</w:t>
            </w:r>
          </w:p>
        </w:tc>
        <w:tc>
          <w:tcPr>
            <w:tcW w:w="3175" w:type="dxa"/>
            <w:tcBorders>
              <w:bottom w:val="nil"/>
            </w:tcBorders>
          </w:tcPr>
          <w:p>
            <w:pPr>
              <w:pStyle w:val="0"/>
            </w:pPr>
            <w:r>
              <w:rPr>
                <w:sz w:val="20"/>
              </w:rPr>
              <w:t xml:space="preserve">Создание специальных условий для получения профессионального образования инвалидами, в том числе сопровождение инвалидов при получении профессионального образования (оснащение образовательных организаций профессионального образования: спортивным оборудованием для занятий адаптивными видами спорта лиц с ограниченными возможностями здоровья;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 приобретение комплектов специализированной учебной мебели для детей-инвалидов с нарушением опорно-двигательного аппарата)</w:t>
            </w:r>
          </w:p>
        </w:tc>
        <w:tc>
          <w:tcPr>
            <w:tcW w:w="2779" w:type="dxa"/>
            <w:tcBorders>
              <w:bottom w:val="nil"/>
            </w:tcBorders>
          </w:tcPr>
          <w:p>
            <w:pPr>
              <w:pStyle w:val="0"/>
            </w:pPr>
            <w:r>
              <w:rPr>
                <w:sz w:val="20"/>
              </w:rPr>
              <w:t xml:space="preserve">Департамент образования и науки автономного округа, образовательные организации (по согласованию)</w:t>
            </w:r>
          </w:p>
        </w:tc>
        <w:tc>
          <w:tcPr>
            <w:tcW w:w="1814" w:type="dxa"/>
            <w:tcBorders>
              <w:bottom w:val="nil"/>
            </w:tcBorders>
          </w:tcPr>
          <w:p>
            <w:pPr>
              <w:pStyle w:val="0"/>
            </w:pPr>
            <w:r>
              <w:rPr>
                <w:sz w:val="20"/>
              </w:rPr>
              <w:t xml:space="preserve">с 1 января до 31 декабря 2022 года,</w:t>
            </w:r>
          </w:p>
          <w:p>
            <w:pPr>
              <w:pStyle w:val="0"/>
            </w:pPr>
            <w:r>
              <w:rPr>
                <w:sz w:val="20"/>
              </w:rPr>
              <w:t xml:space="preserve">с 1 января до 31 декабря 2023 года,</w:t>
            </w:r>
          </w:p>
          <w:p>
            <w:pPr>
              <w:pStyle w:val="0"/>
            </w:pPr>
            <w:r>
              <w:rPr>
                <w:sz w:val="20"/>
              </w:rPr>
              <w:t xml:space="preserve">с 1 января до 31 декабря 2024 года,</w:t>
            </w:r>
          </w:p>
          <w:p>
            <w:pPr>
              <w:pStyle w:val="0"/>
            </w:pPr>
            <w:r>
              <w:rPr>
                <w:sz w:val="20"/>
              </w:rPr>
              <w:t xml:space="preserve">с 1 января до 31 декабря 2025 года</w:t>
            </w:r>
          </w:p>
        </w:tc>
        <w:tc>
          <w:tcPr>
            <w:tcBorders>
              <w:bottom w:val="nil"/>
            </w:tcBorders>
            <w:vMerge w:val="continue"/>
          </w:tcPr>
          <w:p/>
        </w:tc>
      </w:tr>
      <w:tr>
        <w:tblPrEx>
          <w:tblBorders>
            <w:insideH w:val="nil"/>
          </w:tblBorders>
        </w:tblPrEx>
        <w:tc>
          <w:tcPr>
            <w:gridSpan w:val="5"/>
            <w:tcW w:w="10956" w:type="dxa"/>
            <w:tcBorders>
              <w:top w:val="nil"/>
            </w:tcBorders>
          </w:tcPr>
          <w:p>
            <w:pPr>
              <w:pStyle w:val="0"/>
              <w:jc w:val="both"/>
            </w:pPr>
            <w:r>
              <w:rPr>
                <w:sz w:val="20"/>
              </w:rPr>
              <w:t xml:space="preserve">(в ред. постановлений Правительства ХМАО - Югры от 20.05.2022 </w:t>
            </w:r>
            <w:hyperlink w:history="0" r:id="rId37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p>
            <w:pPr>
              <w:pStyle w:val="0"/>
              <w:jc w:val="both"/>
            </w:pPr>
            <w:r>
              <w:rPr>
                <w:sz w:val="20"/>
              </w:rPr>
              <w:t xml:space="preserve">от 13.01.2023 </w:t>
            </w:r>
            <w:hyperlink w:history="0" r:id="rId377"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rPr>
              <w:t xml:space="preserve">)</w:t>
            </w:r>
          </w:p>
        </w:tc>
      </w:tr>
      <w:tr>
        <w:tblPrEx>
          <w:tblBorders>
            <w:insideH w:val="nil"/>
          </w:tblBorders>
        </w:tblPrEx>
        <w:tc>
          <w:tcPr>
            <w:tcW w:w="424" w:type="dxa"/>
            <w:tcBorders>
              <w:bottom w:val="nil"/>
            </w:tcBorders>
          </w:tcPr>
          <w:p>
            <w:pPr>
              <w:pStyle w:val="0"/>
            </w:pPr>
            <w:r>
              <w:rPr>
                <w:sz w:val="20"/>
              </w:rPr>
              <w:t xml:space="preserve">7.</w:t>
            </w:r>
          </w:p>
        </w:tc>
        <w:tc>
          <w:tcPr>
            <w:tcW w:w="3175" w:type="dxa"/>
            <w:tcBorders>
              <w:bottom w:val="nil"/>
            </w:tcBorders>
          </w:tcPr>
          <w:p>
            <w:pPr>
              <w:pStyle w:val="0"/>
            </w:pPr>
            <w:r>
              <w:rPr>
                <w:sz w:val="20"/>
              </w:rPr>
              <w:t xml:space="preserve">Разработка и реализация адаптированных образовательных программ среднего профессионального образования</w:t>
            </w:r>
          </w:p>
        </w:tc>
        <w:tc>
          <w:tcPr>
            <w:tcW w:w="2779" w:type="dxa"/>
            <w:tcBorders>
              <w:bottom w:val="nil"/>
            </w:tcBorders>
          </w:tcPr>
          <w:p>
            <w:pPr>
              <w:pStyle w:val="0"/>
            </w:pPr>
            <w:r>
              <w:rPr>
                <w:sz w:val="20"/>
              </w:rPr>
              <w:t xml:space="preserve">образовательные организации (по согласованию), Департамент образования и науки автономного округа</w:t>
            </w:r>
          </w:p>
        </w:tc>
        <w:tc>
          <w:tcPr>
            <w:tcW w:w="1814" w:type="dxa"/>
            <w:tcBorders>
              <w:bottom w:val="nil"/>
            </w:tcBorders>
          </w:tcPr>
          <w:p>
            <w:pPr>
              <w:pStyle w:val="0"/>
            </w:pPr>
            <w:r>
              <w:rPr>
                <w:sz w:val="20"/>
              </w:rPr>
              <w:t xml:space="preserve">15 сентября 2022 года,</w:t>
            </w:r>
          </w:p>
          <w:p>
            <w:pPr>
              <w:pStyle w:val="0"/>
            </w:pPr>
            <w:r>
              <w:rPr>
                <w:sz w:val="20"/>
              </w:rPr>
              <w:t xml:space="preserve">15 сентября 2023 года, 15 сентября 2024 года,</w:t>
            </w:r>
          </w:p>
          <w:p>
            <w:pPr>
              <w:pStyle w:val="0"/>
            </w:pPr>
            <w:r>
              <w:rPr>
                <w:sz w:val="20"/>
              </w:rPr>
              <w:t xml:space="preserve">15 сентября 2025 года</w:t>
            </w:r>
          </w:p>
        </w:tc>
        <w:tc>
          <w:tcPr>
            <w:tcW w:w="2764" w:type="dxa"/>
            <w:tcBorders>
              <w:bottom w:val="nil"/>
            </w:tcBorders>
          </w:tcPr>
          <w:p>
            <w:pPr>
              <w:pStyle w:val="0"/>
            </w:pPr>
            <w:r>
              <w:rPr>
                <w:sz w:val="20"/>
              </w:rPr>
              <w:t xml:space="preserve">численность инвалидов, обучающихся по адаптированным образовательным программам среднего профессионального образования в профессиональных образовательных организациях (показатели эффективности и результативности реализации мероприятий комплекса мер: 2, 14, 15)</w:t>
            </w:r>
          </w:p>
        </w:tc>
      </w:tr>
      <w:tr>
        <w:tblPrEx>
          <w:tblBorders>
            <w:insideH w:val="nil"/>
          </w:tblBorders>
        </w:tblPrEx>
        <w:tc>
          <w:tcPr>
            <w:gridSpan w:val="5"/>
            <w:tcW w:w="10956" w:type="dxa"/>
            <w:tcBorders>
              <w:top w:val="nil"/>
            </w:tcBorders>
          </w:tcPr>
          <w:p>
            <w:pPr>
              <w:pStyle w:val="0"/>
              <w:jc w:val="both"/>
            </w:pPr>
            <w:r>
              <w:rPr>
                <w:sz w:val="20"/>
              </w:rPr>
              <w:t xml:space="preserve">(в ред. постановлений Правительства ХМАО - Югры от 20.05.2022 </w:t>
            </w:r>
            <w:hyperlink w:history="0" r:id="rId37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p>
            <w:pPr>
              <w:pStyle w:val="0"/>
              <w:jc w:val="both"/>
            </w:pPr>
            <w:r>
              <w:rPr>
                <w:sz w:val="20"/>
              </w:rPr>
              <w:t xml:space="preserve">от 13.01.2023 </w:t>
            </w:r>
            <w:hyperlink w:history="0" r:id="rId379"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rPr>
              <w:t xml:space="preserve">)</w:t>
            </w:r>
          </w:p>
        </w:tc>
      </w:tr>
      <w:tr>
        <w:tblPrEx>
          <w:tblBorders>
            <w:insideH w:val="nil"/>
          </w:tblBorders>
        </w:tblPrEx>
        <w:tc>
          <w:tcPr>
            <w:tcW w:w="424" w:type="dxa"/>
            <w:tcBorders>
              <w:bottom w:val="nil"/>
            </w:tcBorders>
          </w:tcPr>
          <w:p>
            <w:pPr>
              <w:pStyle w:val="0"/>
            </w:pPr>
            <w:r>
              <w:rPr>
                <w:sz w:val="20"/>
              </w:rPr>
              <w:t xml:space="preserve">8.</w:t>
            </w:r>
          </w:p>
        </w:tc>
        <w:tc>
          <w:tcPr>
            <w:tcW w:w="3175" w:type="dxa"/>
            <w:tcBorders>
              <w:bottom w:val="nil"/>
            </w:tcBorders>
          </w:tcPr>
          <w:p>
            <w:pPr>
              <w:pStyle w:val="0"/>
            </w:pPr>
            <w:r>
              <w:rPr>
                <w:sz w:val="20"/>
              </w:rPr>
              <w:t xml:space="preserve">Профессиональная ориентация студентов из числа инвалидов</w:t>
            </w:r>
          </w:p>
        </w:tc>
        <w:tc>
          <w:tcPr>
            <w:tcW w:w="2779" w:type="dxa"/>
            <w:tcBorders>
              <w:bottom w:val="nil"/>
            </w:tcBorders>
          </w:tcPr>
          <w:p>
            <w:pPr>
              <w:pStyle w:val="0"/>
            </w:pPr>
            <w:r>
              <w:rPr>
                <w:sz w:val="20"/>
              </w:rPr>
              <w:t xml:space="preserve">образовательные организации (центры содействия трудоустройству) (по согласованию), Департамент образования и науки автономного округа</w:t>
            </w:r>
          </w:p>
        </w:tc>
        <w:tc>
          <w:tcPr>
            <w:tcW w:w="1814" w:type="dxa"/>
            <w:tcBorders>
              <w:bottom w:val="nil"/>
            </w:tcBorders>
          </w:tcPr>
          <w:p>
            <w:pPr>
              <w:pStyle w:val="0"/>
            </w:pPr>
            <w:r>
              <w:rPr>
                <w:sz w:val="20"/>
              </w:rPr>
              <w:t xml:space="preserve">15 января 2022 года, 1 апреля 2022 года, 1 июля 2022 года, 1 октября 2022 года,</w:t>
            </w:r>
          </w:p>
          <w:p>
            <w:pPr>
              <w:pStyle w:val="0"/>
            </w:pPr>
            <w:r>
              <w:rPr>
                <w:sz w:val="20"/>
              </w:rPr>
              <w:t xml:space="preserve">15 января 2023 года, 1 апреля 2023 года, 1 июля 2023 года, 1 октября 2023 года,</w:t>
            </w:r>
          </w:p>
          <w:p>
            <w:pPr>
              <w:pStyle w:val="0"/>
            </w:pPr>
            <w:r>
              <w:rPr>
                <w:sz w:val="20"/>
              </w:rPr>
              <w:t xml:space="preserve">15 января 2024 года, 1 апреля 2024 года, 1 июля 2024 года, 1 октября 2024 года,</w:t>
            </w:r>
          </w:p>
          <w:p>
            <w:pPr>
              <w:pStyle w:val="0"/>
            </w:pPr>
            <w:r>
              <w:rPr>
                <w:sz w:val="20"/>
              </w:rPr>
              <w:t xml:space="preserve">15 января 2025 года, 1 апреля 2025 года, 1 июля 2025 года, 1 октября 2025 года</w:t>
            </w:r>
          </w:p>
        </w:tc>
        <w:tc>
          <w:tcPr>
            <w:tcW w:w="2764" w:type="dxa"/>
            <w:tcBorders>
              <w:bottom w:val="nil"/>
            </w:tcBorders>
          </w:tcPr>
          <w:p>
            <w:pPr>
              <w:pStyle w:val="0"/>
            </w:pPr>
            <w:r>
              <w:rPr>
                <w:sz w:val="20"/>
              </w:rPr>
              <w:t xml:space="preserve">мониторинг деятельности центров содействия трудоустройству выпускников, созданных при образовательных организациях (показатели эффективности и результативности реализации мероприятий комплекса мер: 6, 7, 8, 9, 10, 11)</w:t>
            </w: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8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p>
            <w:pPr>
              <w:pStyle w:val="0"/>
            </w:pPr>
            <w:r>
              <w:rPr>
                <w:sz w:val="20"/>
              </w:rPr>
              <w:t xml:space="preserve">9.</w:t>
            </w:r>
          </w:p>
        </w:tc>
        <w:tc>
          <w:tcPr>
            <w:tcW w:w="3175" w:type="dxa"/>
            <w:tcBorders>
              <w:bottom w:val="nil"/>
            </w:tcBorders>
          </w:tcPr>
          <w:p>
            <w:pPr>
              <w:pStyle w:val="0"/>
            </w:pPr>
            <w:r>
              <w:rPr>
                <w:sz w:val="20"/>
              </w:rPr>
              <w:t xml:space="preserve">Оказание консультационных услуг по вопросам трудоустройства и формирования навыков эффективного поиска работы (юридические консультации, социальная адаптация, психологическая поддержка, организация самозанятости, стажировка и т.д.)</w:t>
            </w:r>
          </w:p>
        </w:tc>
        <w:tc>
          <w:tcPr>
            <w:tcW w:w="2779" w:type="dxa"/>
            <w:tcBorders>
              <w:bottom w:val="nil"/>
            </w:tcBorders>
          </w:tcPr>
          <w:p>
            <w:pPr>
              <w:pStyle w:val="0"/>
            </w:pPr>
            <w:r>
              <w:rPr>
                <w:sz w:val="20"/>
              </w:rPr>
              <w:t xml:space="preserve">образовательные организации (Центры содействия трудоустройству) (по согласованию), Департамент образования и науки автономного округа</w:t>
            </w:r>
          </w:p>
        </w:tc>
        <w:tc>
          <w:tcPr>
            <w:tcW w:w="1814" w:type="dxa"/>
            <w:tcBorders>
              <w:bottom w:val="nil"/>
            </w:tcBorders>
          </w:tcPr>
          <w:p>
            <w:pPr>
              <w:pStyle w:val="0"/>
            </w:pPr>
            <w:r>
              <w:rPr>
                <w:sz w:val="20"/>
              </w:rPr>
              <w:t xml:space="preserve">31 декабря 2022 года, 31 декабря 2023 года, 31 декабря 2024 года, 31 декабря 2025 года</w:t>
            </w:r>
          </w:p>
        </w:tc>
        <w:tc>
          <w:tcPr>
            <w:tcW w:w="2764" w:type="dxa"/>
            <w:tcBorders>
              <w:bottom w:val="nil"/>
            </w:tcBorders>
          </w:tcPr>
          <w:p>
            <w:pPr>
              <w:pStyle w:val="0"/>
            </w:pPr>
            <w:r>
              <w:rPr>
                <w:sz w:val="20"/>
              </w:rPr>
              <w:t xml:space="preserve">оказание консультационных услуг 100% выпускников, в том числе с инвалидностью и ограниченными возможностями здоровья (показатели эффективности и результативности реализации мероприятий комплекса мер: 6, 7, 8, 9, 10, 11)</w:t>
            </w: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8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p>
            <w:pPr>
              <w:pStyle w:val="0"/>
            </w:pPr>
            <w:r>
              <w:rPr>
                <w:sz w:val="20"/>
              </w:rPr>
              <w:t xml:space="preserve">10.</w:t>
            </w:r>
          </w:p>
        </w:tc>
        <w:tc>
          <w:tcPr>
            <w:tcW w:w="3175" w:type="dxa"/>
            <w:tcBorders>
              <w:bottom w:val="nil"/>
            </w:tcBorders>
          </w:tcPr>
          <w:p>
            <w:pPr>
              <w:pStyle w:val="0"/>
            </w:pPr>
            <w:r>
              <w:rPr>
                <w:sz w:val="20"/>
              </w:rPr>
              <w:t xml:space="preserve">Привлечение к проведению учебного процесса представителей работодателей - практиков по профилю направления подготовки будущих молодых специалистов из числа инвалидов (чтение лекций по отдельным дисциплинам, работа над курсовыми проектами, проведение тренингов, мастер-классов, работа в составе государственных экзаменационных комиссий, присутствие во время защиты выпускных квалификационных работ (по согласованию) и т.д.)</w:t>
            </w:r>
          </w:p>
        </w:tc>
        <w:tc>
          <w:tcPr>
            <w:tcW w:w="2779" w:type="dxa"/>
            <w:tcBorders>
              <w:bottom w:val="nil"/>
            </w:tcBorders>
          </w:tcPr>
          <w:p>
            <w:pPr>
              <w:pStyle w:val="0"/>
            </w:pPr>
            <w:r>
              <w:rPr>
                <w:sz w:val="20"/>
              </w:rPr>
              <w:t xml:space="preserve">образовательные организации (по согласованию), Департамент образования и науки автономного округа</w:t>
            </w:r>
          </w:p>
        </w:tc>
        <w:tc>
          <w:tcPr>
            <w:tcW w:w="1814" w:type="dxa"/>
            <w:tcBorders>
              <w:bottom w:val="nil"/>
            </w:tcBorders>
          </w:tcPr>
          <w:p>
            <w:pPr>
              <w:pStyle w:val="0"/>
            </w:pPr>
            <w:r>
              <w:rPr>
                <w:sz w:val="20"/>
              </w:rPr>
              <w:t xml:space="preserve">31 декабря 2022 года, 31 декабря 2023 года, 31 декабря 2024 года, 31 декабря 2025 года</w:t>
            </w:r>
          </w:p>
        </w:tc>
        <w:tc>
          <w:tcPr>
            <w:tcW w:w="2764" w:type="dxa"/>
            <w:tcBorders>
              <w:bottom w:val="nil"/>
            </w:tcBorders>
          </w:tcPr>
          <w:p>
            <w:pPr>
              <w:pStyle w:val="0"/>
            </w:pPr>
            <w:r>
              <w:rPr>
                <w:sz w:val="20"/>
              </w:rPr>
              <w:t xml:space="preserve">количество проведенных мероприятий; количество участников (работодателей, выпускников с инвалидностью) (показатель эффективности и результативности реализации мероприятий комплекса мер: 2)</w:t>
            </w: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8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p>
            <w:pPr>
              <w:pStyle w:val="0"/>
            </w:pPr>
            <w:r>
              <w:rPr>
                <w:sz w:val="20"/>
              </w:rPr>
              <w:t xml:space="preserve">11.</w:t>
            </w:r>
          </w:p>
        </w:tc>
        <w:tc>
          <w:tcPr>
            <w:tcW w:w="3175" w:type="dxa"/>
            <w:tcBorders>
              <w:bottom w:val="nil"/>
            </w:tcBorders>
          </w:tcPr>
          <w:p>
            <w:pPr>
              <w:pStyle w:val="0"/>
            </w:pPr>
            <w:r>
              <w:rPr>
                <w:sz w:val="20"/>
              </w:rPr>
              <w:t xml:space="preserve">Проведение встреч учащихся, выпускников из числа инвалидов с работодателями, выпускниками образовательных организаций из числа инвалидов, которые успешно трудоустроились и ведут полноценный образ жизни, проведение тренингов, направленных на повышение мотивации к труду</w:t>
            </w:r>
          </w:p>
        </w:tc>
        <w:tc>
          <w:tcPr>
            <w:tcW w:w="2779" w:type="dxa"/>
            <w:tcBorders>
              <w:bottom w:val="nil"/>
            </w:tcBorders>
          </w:tcPr>
          <w:p>
            <w:pPr>
              <w:pStyle w:val="0"/>
            </w:pPr>
            <w:r>
              <w:rPr>
                <w:sz w:val="20"/>
              </w:rPr>
              <w:t xml:space="preserve">образовательные организации (по согласованию), Департамент образования и науки автономного округа</w:t>
            </w:r>
          </w:p>
        </w:tc>
        <w:tc>
          <w:tcPr>
            <w:tcW w:w="1814" w:type="dxa"/>
            <w:tcBorders>
              <w:bottom w:val="nil"/>
            </w:tcBorders>
          </w:tcPr>
          <w:p>
            <w:pPr>
              <w:pStyle w:val="0"/>
            </w:pPr>
            <w:r>
              <w:rPr>
                <w:sz w:val="20"/>
              </w:rPr>
              <w:t xml:space="preserve">с 1 января 2022 года по 1 июля 2022 года,</w:t>
            </w:r>
          </w:p>
          <w:p>
            <w:pPr>
              <w:pStyle w:val="0"/>
            </w:pPr>
            <w:r>
              <w:rPr>
                <w:sz w:val="20"/>
              </w:rPr>
              <w:t xml:space="preserve">с 1 сентября 2022 года по 1 июля 2023 года,</w:t>
            </w:r>
          </w:p>
          <w:p>
            <w:pPr>
              <w:pStyle w:val="0"/>
            </w:pPr>
            <w:r>
              <w:rPr>
                <w:sz w:val="20"/>
              </w:rPr>
              <w:t xml:space="preserve">с 1 сентября 2023 года по 1 июля 2024 года,</w:t>
            </w:r>
          </w:p>
          <w:p>
            <w:pPr>
              <w:pStyle w:val="0"/>
            </w:pPr>
            <w:r>
              <w:rPr>
                <w:sz w:val="20"/>
              </w:rPr>
              <w:t xml:space="preserve">с 1 сентября 2024 года по 1 июля 2025 года</w:t>
            </w:r>
          </w:p>
        </w:tc>
        <w:tc>
          <w:tcPr>
            <w:tcW w:w="2764" w:type="dxa"/>
            <w:tcBorders>
              <w:bottom w:val="nil"/>
            </w:tcBorders>
          </w:tcPr>
          <w:p>
            <w:pPr>
              <w:pStyle w:val="0"/>
            </w:pPr>
            <w:r>
              <w:rPr>
                <w:sz w:val="20"/>
              </w:rPr>
              <w:t xml:space="preserve">количество проведенных встреч (круглых столов, тренингов, обучающих семинаров); количество участников (работодателей, инвалидов) (показатели эффективности и результативности реализации мероприятий комплекса мер: 6, 7, 8, 9, 10, 11)</w:t>
            </w: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8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p>
            <w:pPr>
              <w:pStyle w:val="0"/>
            </w:pPr>
            <w:r>
              <w:rPr>
                <w:sz w:val="20"/>
              </w:rPr>
              <w:t xml:space="preserve">12.</w:t>
            </w:r>
          </w:p>
        </w:tc>
        <w:tc>
          <w:tcPr>
            <w:tcW w:w="3175" w:type="dxa"/>
            <w:tcBorders>
              <w:bottom w:val="nil"/>
            </w:tcBorders>
          </w:tcPr>
          <w:p>
            <w:pPr>
              <w:pStyle w:val="0"/>
            </w:pPr>
            <w:r>
              <w:rPr>
                <w:sz w:val="20"/>
              </w:rPr>
              <w:t xml:space="preserve">Организация и проведение конкурса профессионального мастерства для людей с инвалидностью "Абилимпикс" в целях содействия развитию профессиональной инклюзии обучающихся, выпускников и молодых специалистов из числа инвалидов на рынке труда</w:t>
            </w:r>
          </w:p>
        </w:tc>
        <w:tc>
          <w:tcPr>
            <w:tcW w:w="2779" w:type="dxa"/>
            <w:tcBorders>
              <w:bottom w:val="nil"/>
            </w:tcBorders>
          </w:tcPr>
          <w:p>
            <w:pPr>
              <w:pStyle w:val="0"/>
            </w:pPr>
            <w:r>
              <w:rPr>
                <w:sz w:val="20"/>
              </w:rPr>
              <w:t xml:space="preserve">Департамент образования и науки автономного округа, БУ "Нижневартовский социально-гуманитарный колледж" (по согласованию)</w:t>
            </w:r>
          </w:p>
        </w:tc>
        <w:tc>
          <w:tcPr>
            <w:tcW w:w="1814" w:type="dxa"/>
            <w:tcBorders>
              <w:bottom w:val="nil"/>
            </w:tcBorders>
          </w:tcPr>
          <w:p>
            <w:pPr>
              <w:pStyle w:val="0"/>
            </w:pPr>
            <w:r>
              <w:rPr>
                <w:sz w:val="20"/>
              </w:rPr>
              <w:t xml:space="preserve">с 1 февраля по 31 декабря 2022 года,</w:t>
            </w:r>
          </w:p>
          <w:p>
            <w:pPr>
              <w:pStyle w:val="0"/>
            </w:pPr>
            <w:r>
              <w:rPr>
                <w:sz w:val="20"/>
              </w:rPr>
              <w:t xml:space="preserve">с 1 февраля по 31 декабря 2023 года,</w:t>
            </w:r>
          </w:p>
          <w:p>
            <w:pPr>
              <w:pStyle w:val="0"/>
            </w:pPr>
            <w:r>
              <w:rPr>
                <w:sz w:val="20"/>
              </w:rPr>
              <w:t xml:space="preserve">с 1 февраля по 31 декабря 2024 года,</w:t>
            </w:r>
          </w:p>
          <w:p>
            <w:pPr>
              <w:pStyle w:val="0"/>
            </w:pPr>
            <w:r>
              <w:rPr>
                <w:sz w:val="20"/>
              </w:rPr>
              <w:t xml:space="preserve">с 1 февраля по 31 декабря 2025 года</w:t>
            </w:r>
          </w:p>
        </w:tc>
        <w:tc>
          <w:tcPr>
            <w:tcW w:w="2764" w:type="dxa"/>
            <w:tcBorders>
              <w:bottom w:val="nil"/>
            </w:tcBorders>
          </w:tcPr>
          <w:p>
            <w:pPr>
              <w:pStyle w:val="0"/>
            </w:pPr>
            <w:r>
              <w:rPr>
                <w:sz w:val="20"/>
              </w:rPr>
              <w:t xml:space="preserve">количество студентов и выпускников образовательных организаций, принявших участие в конкурсе профессионального мастерства для людей с инвалидностью "Абилимпикс" (показатели эффективности и результативности реализации мероприятий комплекса мер: 1, 2, 3)</w:t>
            </w: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8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424" w:type="dxa"/>
          </w:tcPr>
          <w:p>
            <w:pPr>
              <w:pStyle w:val="0"/>
            </w:pPr>
            <w:r>
              <w:rPr>
                <w:sz w:val="20"/>
              </w:rPr>
              <w:t xml:space="preserve">13.</w:t>
            </w:r>
          </w:p>
        </w:tc>
        <w:tc>
          <w:tcPr>
            <w:tcW w:w="3175" w:type="dxa"/>
          </w:tcPr>
          <w:p>
            <w:pPr>
              <w:pStyle w:val="0"/>
            </w:pPr>
            <w:r>
              <w:rPr>
                <w:sz w:val="20"/>
              </w:rPr>
              <w:t xml:space="preserve">Содействие в поиске работы выпускникам - соискателям с инвалидностью: кураторское, волонтерское и транспортное сопровождение</w:t>
            </w:r>
          </w:p>
        </w:tc>
        <w:tc>
          <w:tcPr>
            <w:tcW w:w="2779" w:type="dxa"/>
          </w:tcPr>
          <w:p>
            <w:pPr>
              <w:pStyle w:val="0"/>
            </w:pPr>
            <w:r>
              <w:rPr>
                <w:sz w:val="20"/>
              </w:rPr>
              <w:t xml:space="preserve">образовательные организации (центры содействия трудоустройству) (по согласованию)</w:t>
            </w:r>
          </w:p>
        </w:tc>
        <w:tc>
          <w:tcPr>
            <w:tcW w:w="1814" w:type="dxa"/>
            <w:vMerge w:val="restart"/>
          </w:tcPr>
          <w:p>
            <w:pPr>
              <w:pStyle w:val="0"/>
            </w:pPr>
            <w:r>
              <w:rPr>
                <w:sz w:val="20"/>
              </w:rPr>
              <w:t xml:space="preserve">15 января 2022 года, 1 апреля 2022 года, 1 июля 2022 года, 1 октября 2022 года,</w:t>
            </w:r>
          </w:p>
          <w:p>
            <w:pPr>
              <w:pStyle w:val="0"/>
            </w:pPr>
            <w:r>
              <w:rPr>
                <w:sz w:val="20"/>
              </w:rPr>
              <w:t xml:space="preserve">15 января 2023 года, 1 апреля 2023 года, 1 июля 2023 года, 1 октября 2023 года,</w:t>
            </w:r>
          </w:p>
          <w:p>
            <w:pPr>
              <w:pStyle w:val="0"/>
            </w:pPr>
            <w:r>
              <w:rPr>
                <w:sz w:val="20"/>
              </w:rPr>
              <w:t xml:space="preserve">15 января 2024 года, 1 апреля 2024 года, 1 июля 2024 года, 1 октября 2024 года,</w:t>
            </w:r>
          </w:p>
          <w:p>
            <w:pPr>
              <w:pStyle w:val="0"/>
            </w:pPr>
            <w:r>
              <w:rPr>
                <w:sz w:val="20"/>
              </w:rPr>
              <w:t xml:space="preserve">15 января 2025 года, 1 апреля 2025 года, 1 июля 2025 года, 1 октября 2025 года</w:t>
            </w:r>
          </w:p>
        </w:tc>
        <w:tc>
          <w:tcPr>
            <w:tcW w:w="2764" w:type="dxa"/>
            <w:vMerge w:val="restart"/>
          </w:tcPr>
          <w:p>
            <w:pPr>
              <w:pStyle w:val="0"/>
            </w:pPr>
            <w:r>
              <w:rPr>
                <w:sz w:val="20"/>
              </w:rPr>
              <w:t xml:space="preserve">количество трудоустроенных выпускников из числа инвалидов (показатели эффективности и результативности реализации мероприятий комплекса мер: 4, 5, 6, 7, 8, 9, 10, 11, 12, 13)</w:t>
            </w:r>
          </w:p>
        </w:tc>
      </w:tr>
      <w:tr>
        <w:tc>
          <w:tcPr>
            <w:tcW w:w="424" w:type="dxa"/>
          </w:tcPr>
          <w:p>
            <w:pPr>
              <w:pStyle w:val="0"/>
            </w:pPr>
            <w:r>
              <w:rPr>
                <w:sz w:val="20"/>
              </w:rPr>
              <w:t xml:space="preserve">14.</w:t>
            </w:r>
          </w:p>
        </w:tc>
        <w:tc>
          <w:tcPr>
            <w:tcW w:w="3175" w:type="dxa"/>
          </w:tcPr>
          <w:p>
            <w:pPr>
              <w:pStyle w:val="0"/>
            </w:pPr>
            <w:r>
              <w:rPr>
                <w:sz w:val="20"/>
              </w:rPr>
              <w:t xml:space="preserve">Организация взаимодействия образовательных организаций с центрами занятости населения</w:t>
            </w:r>
          </w:p>
        </w:tc>
        <w:tc>
          <w:tcPr>
            <w:tcW w:w="2779" w:type="dxa"/>
          </w:tcPr>
          <w:p>
            <w:pPr>
              <w:pStyle w:val="0"/>
            </w:pPr>
            <w:r>
              <w:rPr>
                <w:sz w:val="20"/>
              </w:rPr>
              <w:t xml:space="preserve">образовательные организации (центры содействия трудоустройству) (по согласованию)</w:t>
            </w:r>
          </w:p>
        </w:tc>
        <w:tc>
          <w:tcPr>
            <w:vMerge w:val="continue"/>
          </w:tcPr>
          <w:p/>
        </w:tc>
        <w:tc>
          <w:tcPr>
            <w:vMerge w:val="continue"/>
          </w:tcPr>
          <w:p/>
        </w:tc>
      </w:tr>
      <w:tr>
        <w:tc>
          <w:tcPr>
            <w:tcW w:w="424" w:type="dxa"/>
          </w:tcPr>
          <w:p>
            <w:pPr>
              <w:pStyle w:val="0"/>
            </w:pPr>
            <w:r>
              <w:rPr>
                <w:sz w:val="20"/>
              </w:rPr>
              <w:t xml:space="preserve">15.</w:t>
            </w:r>
          </w:p>
        </w:tc>
        <w:tc>
          <w:tcPr>
            <w:tcW w:w="3175" w:type="dxa"/>
          </w:tcPr>
          <w:p>
            <w:pPr>
              <w:pStyle w:val="0"/>
            </w:pPr>
            <w:r>
              <w:rPr>
                <w:sz w:val="20"/>
              </w:rPr>
              <w:t xml:space="preserve">Организация постдипломного сопровождения выпускников из числа инвалидов в период профессиональной адаптации на предприятиях</w:t>
            </w:r>
          </w:p>
        </w:tc>
        <w:tc>
          <w:tcPr>
            <w:tcW w:w="2779" w:type="dxa"/>
          </w:tcPr>
          <w:p>
            <w:pPr>
              <w:pStyle w:val="0"/>
            </w:pPr>
            <w:r>
              <w:rPr>
                <w:sz w:val="20"/>
              </w:rPr>
              <w:t xml:space="preserve">образовательные организации (по согласованию)</w:t>
            </w:r>
          </w:p>
        </w:tc>
        <w:tc>
          <w:tcPr>
            <w:tcW w:w="1814" w:type="dxa"/>
          </w:tcPr>
          <w:p>
            <w:pPr>
              <w:pStyle w:val="0"/>
            </w:pPr>
            <w:r>
              <w:rPr>
                <w:sz w:val="20"/>
              </w:rPr>
              <w:t xml:space="preserve">с 1 июля по 31 декабря 2022 года,</w:t>
            </w:r>
          </w:p>
          <w:p>
            <w:pPr>
              <w:pStyle w:val="0"/>
            </w:pPr>
            <w:r>
              <w:rPr>
                <w:sz w:val="20"/>
              </w:rPr>
              <w:t xml:space="preserve">с 1 июля по 31 декабря 2023 года,</w:t>
            </w:r>
          </w:p>
          <w:p>
            <w:pPr>
              <w:pStyle w:val="0"/>
            </w:pPr>
            <w:r>
              <w:rPr>
                <w:sz w:val="20"/>
              </w:rPr>
              <w:t xml:space="preserve">с 1 июля по 31 декабря 2024 года,</w:t>
            </w:r>
          </w:p>
          <w:p>
            <w:pPr>
              <w:pStyle w:val="0"/>
            </w:pPr>
            <w:r>
              <w:rPr>
                <w:sz w:val="20"/>
              </w:rPr>
              <w:t xml:space="preserve">с 1 июля по 31 декабря 2025 года</w:t>
            </w:r>
          </w:p>
        </w:tc>
        <w:tc>
          <w:tcPr>
            <w:tcW w:w="2764" w:type="dxa"/>
          </w:tcPr>
          <w:p>
            <w:pPr>
              <w:pStyle w:val="0"/>
            </w:pPr>
            <w:r>
              <w:rPr>
                <w:sz w:val="20"/>
              </w:rPr>
              <w:t xml:space="preserve">численность выпускников из числа инвалидов, получающих постдипломное сопровождение в период профессиональной адаптации на предприятиях (показатели эффективности и результативности реализации мероприятий комплекса мер: 6, 7, 8, 9, 10, 11)</w:t>
            </w:r>
          </w:p>
        </w:tc>
      </w:tr>
      <w:tr>
        <w:tblPrEx>
          <w:tblBorders>
            <w:insideH w:val="nil"/>
          </w:tblBorders>
        </w:tblPrEx>
        <w:tc>
          <w:tcPr>
            <w:tcW w:w="424" w:type="dxa"/>
            <w:tcBorders>
              <w:bottom w:val="nil"/>
            </w:tcBorders>
          </w:tcPr>
          <w:p>
            <w:pPr>
              <w:pStyle w:val="0"/>
            </w:pPr>
            <w:r>
              <w:rPr>
                <w:sz w:val="20"/>
              </w:rPr>
              <w:t xml:space="preserve">16.</w:t>
            </w:r>
          </w:p>
        </w:tc>
        <w:tc>
          <w:tcPr>
            <w:tcW w:w="3175" w:type="dxa"/>
            <w:tcBorders>
              <w:bottom w:val="nil"/>
            </w:tcBorders>
          </w:tcPr>
          <w:p>
            <w:pPr>
              <w:pStyle w:val="0"/>
            </w:pPr>
            <w:r>
              <w:rPr>
                <w:sz w:val="20"/>
              </w:rPr>
              <w:t xml:space="preserve">Мониторинг деятельности образовательных организаций по вопросам приема инвалидов, обучения студентов с инвалидностью и обеспечения студентов из числа инвалидов специальных условий для получения образования, трудоустройства</w:t>
            </w:r>
          </w:p>
        </w:tc>
        <w:tc>
          <w:tcPr>
            <w:tcW w:w="2779" w:type="dxa"/>
            <w:tcBorders>
              <w:bottom w:val="nil"/>
            </w:tcBorders>
          </w:tcPr>
          <w:p>
            <w:pPr>
              <w:pStyle w:val="0"/>
            </w:pPr>
            <w:r>
              <w:rPr>
                <w:sz w:val="20"/>
              </w:rPr>
              <w:t xml:space="preserve">Департамент образования и науки автономного округа</w:t>
            </w:r>
          </w:p>
        </w:tc>
        <w:tc>
          <w:tcPr>
            <w:tcW w:w="1814" w:type="dxa"/>
            <w:tcBorders>
              <w:bottom w:val="nil"/>
            </w:tcBorders>
          </w:tcPr>
          <w:p>
            <w:pPr>
              <w:pStyle w:val="0"/>
            </w:pPr>
            <w:r>
              <w:rPr>
                <w:sz w:val="20"/>
              </w:rPr>
              <w:t xml:space="preserve">15 января 2022 года, 1 апреля 2022 года, 1 июля 2022 года, 1 октября 2022 года,</w:t>
            </w:r>
          </w:p>
          <w:p>
            <w:pPr>
              <w:pStyle w:val="0"/>
            </w:pPr>
            <w:r>
              <w:rPr>
                <w:sz w:val="20"/>
              </w:rPr>
              <w:t xml:space="preserve">15 января 2023 года, 1 апреля 2023 года, 1 июля 2023 года, 1 октября 2023 года,</w:t>
            </w:r>
          </w:p>
          <w:p>
            <w:pPr>
              <w:pStyle w:val="0"/>
            </w:pPr>
            <w:r>
              <w:rPr>
                <w:sz w:val="20"/>
              </w:rPr>
              <w:t xml:space="preserve">15 января 2024 года, 1 апреля 2024 года, 1 июля 2024 года, 1 октября 2024 года,</w:t>
            </w:r>
          </w:p>
          <w:p>
            <w:pPr>
              <w:pStyle w:val="0"/>
            </w:pPr>
            <w:r>
              <w:rPr>
                <w:sz w:val="20"/>
              </w:rPr>
              <w:t xml:space="preserve">15 января 2025 года, 1 апреля 2025 года, 1 июля 2025 года, 1 октября 2025 года</w:t>
            </w:r>
          </w:p>
        </w:tc>
        <w:tc>
          <w:tcPr>
            <w:tcW w:w="2764" w:type="dxa"/>
            <w:tcBorders>
              <w:bottom w:val="nil"/>
            </w:tcBorders>
          </w:tcPr>
          <w:p>
            <w:pPr>
              <w:pStyle w:val="0"/>
            </w:pPr>
            <w:r>
              <w:rPr>
                <w:sz w:val="20"/>
              </w:rPr>
              <w:t xml:space="preserve">предоставление образовательными организациями отчетов в Департамент образования и науки автономного округа (показатели эффективности и результативности реализации мероприятий комплекса мер: 1, 2, 3)</w:t>
            </w:r>
          </w:p>
        </w:tc>
      </w:tr>
      <w:tr>
        <w:tblPrEx>
          <w:tblBorders>
            <w:insideH w:val="nil"/>
          </w:tblBorders>
        </w:tblPrEx>
        <w:tc>
          <w:tcPr>
            <w:gridSpan w:val="5"/>
            <w:tcW w:w="10956" w:type="dxa"/>
            <w:tcBorders>
              <w:top w:val="nil"/>
            </w:tcBorders>
          </w:tcPr>
          <w:p>
            <w:pPr>
              <w:pStyle w:val="0"/>
              <w:jc w:val="both"/>
            </w:pPr>
            <w:r>
              <w:rPr>
                <w:sz w:val="20"/>
              </w:rPr>
              <w:t xml:space="preserve">(в ред. </w:t>
            </w:r>
            <w:hyperlink w:history="0" r:id="rId38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p>
            <w:pPr>
              <w:pStyle w:val="0"/>
            </w:pPr>
            <w:r>
              <w:rPr>
                <w:sz w:val="20"/>
              </w:rPr>
              <w:t xml:space="preserve">17.</w:t>
            </w:r>
          </w:p>
        </w:tc>
        <w:tc>
          <w:tcPr>
            <w:tcW w:w="3175" w:type="dxa"/>
            <w:tcBorders>
              <w:bottom w:val="nil"/>
            </w:tcBorders>
          </w:tcPr>
          <w:p>
            <w:pPr>
              <w:pStyle w:val="0"/>
            </w:pPr>
            <w:r>
              <w:rPr>
                <w:sz w:val="20"/>
              </w:rPr>
              <w:t xml:space="preserve">Взаимодействие базовой профессиональной образовательной организации БУ "Нижневартовский социально-гуманитарный колледж" с профессиональными образовательными организациями</w:t>
            </w:r>
          </w:p>
        </w:tc>
        <w:tc>
          <w:tcPr>
            <w:tcW w:w="2779" w:type="dxa"/>
            <w:tcBorders>
              <w:bottom w:val="nil"/>
            </w:tcBorders>
          </w:tcPr>
          <w:p>
            <w:pPr>
              <w:pStyle w:val="0"/>
            </w:pPr>
            <w:r>
              <w:rPr>
                <w:sz w:val="20"/>
              </w:rPr>
              <w:t xml:space="preserve">Департамент образования и науки автономного округа, БУ "Нижневартовский социально-гуманитарный колледж" (по согласованию),</w:t>
            </w:r>
          </w:p>
          <w:p>
            <w:pPr>
              <w:pStyle w:val="0"/>
            </w:pPr>
            <w:r>
              <w:rPr>
                <w:sz w:val="20"/>
              </w:rPr>
              <w:t xml:space="preserve">профессиональные образовательные организации (по согласованию)</w:t>
            </w:r>
          </w:p>
        </w:tc>
        <w:tc>
          <w:tcPr>
            <w:tcW w:w="1814" w:type="dxa"/>
            <w:tcBorders>
              <w:bottom w:val="nil"/>
            </w:tcBorders>
          </w:tcPr>
          <w:p>
            <w:pPr>
              <w:pStyle w:val="0"/>
            </w:pPr>
            <w:r>
              <w:rPr>
                <w:sz w:val="20"/>
              </w:rPr>
              <w:t xml:space="preserve">31 декабря 2022 года, 31 декабря 2023 года, 31 декабря 2024 года, 31 декабря 2025 года</w:t>
            </w:r>
          </w:p>
        </w:tc>
        <w:tc>
          <w:tcPr>
            <w:tcW w:w="2764" w:type="dxa"/>
            <w:tcBorders>
              <w:bottom w:val="nil"/>
            </w:tcBorders>
          </w:tcPr>
          <w:p>
            <w:pPr>
              <w:pStyle w:val="0"/>
            </w:pPr>
            <w:r>
              <w:rPr>
                <w:sz w:val="20"/>
              </w:rPr>
              <w:t xml:space="preserve">численность инвалидов, обучающихся по программам среднего профессионального образования</w:t>
            </w:r>
          </w:p>
          <w:p>
            <w:pPr>
              <w:pStyle w:val="0"/>
            </w:pPr>
            <w:r>
              <w:rPr>
                <w:sz w:val="20"/>
              </w:rPr>
              <w:t xml:space="preserve">(показатели эффективности и результативности реализации мероприятий комплекса мер: 1, 2, 3)</w:t>
            </w:r>
          </w:p>
        </w:tc>
      </w:tr>
      <w:tr>
        <w:tblPrEx>
          <w:tblBorders>
            <w:insideH w:val="nil"/>
          </w:tblBorders>
        </w:tblPrEx>
        <w:tc>
          <w:tcPr>
            <w:gridSpan w:val="5"/>
            <w:tcW w:w="10956" w:type="dxa"/>
            <w:tcBorders>
              <w:top w:val="nil"/>
            </w:tcBorders>
          </w:tcPr>
          <w:p>
            <w:pPr>
              <w:pStyle w:val="0"/>
              <w:jc w:val="both"/>
            </w:pPr>
            <w:r>
              <w:rPr>
                <w:sz w:val="20"/>
              </w:rPr>
              <w:t xml:space="preserve">(п. 17 введен </w:t>
            </w:r>
            <w:hyperlink w:history="0" r:id="rId386"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26.08.2022 N 405-п)</w:t>
            </w:r>
          </w:p>
        </w:tc>
      </w:tr>
      <w:tr>
        <w:tblPrEx>
          <w:tblBorders>
            <w:insideH w:val="nil"/>
          </w:tblBorders>
        </w:tblPrEx>
        <w:tc>
          <w:tcPr>
            <w:tcW w:w="424" w:type="dxa"/>
            <w:tcBorders>
              <w:bottom w:val="nil"/>
            </w:tcBorders>
          </w:tcPr>
          <w:p>
            <w:pPr>
              <w:pStyle w:val="0"/>
            </w:pPr>
            <w:r>
              <w:rPr>
                <w:sz w:val="20"/>
              </w:rPr>
              <w:t xml:space="preserve">18.</w:t>
            </w:r>
          </w:p>
        </w:tc>
        <w:tc>
          <w:tcPr>
            <w:tcW w:w="3175" w:type="dxa"/>
            <w:tcBorders>
              <w:bottom w:val="nil"/>
            </w:tcBorders>
          </w:tcPr>
          <w:p>
            <w:pPr>
              <w:pStyle w:val="0"/>
            </w:pPr>
            <w:r>
              <w:rPr>
                <w:sz w:val="20"/>
              </w:rPr>
              <w:t xml:space="preserve">Обеспечение взаимодействия организаций, осуществляющих образовательную деятельность по образовательным программам высшего образования, с ресурсным учебно-методическим центром по обучению инвалидов и лиц с ограниченными возможностями здоровья Тюменского государственного университета</w:t>
            </w:r>
          </w:p>
        </w:tc>
        <w:tc>
          <w:tcPr>
            <w:tcW w:w="2779" w:type="dxa"/>
            <w:tcBorders>
              <w:bottom w:val="nil"/>
            </w:tcBorders>
          </w:tcPr>
          <w:p>
            <w:pPr>
              <w:pStyle w:val="0"/>
            </w:pPr>
            <w:r>
              <w:rPr>
                <w:sz w:val="20"/>
              </w:rPr>
              <w:t xml:space="preserve">Департамент образования и науки автономного округа, образовательные организации высшего образования (по согласованию)</w:t>
            </w:r>
          </w:p>
        </w:tc>
        <w:tc>
          <w:tcPr>
            <w:tcW w:w="1814" w:type="dxa"/>
            <w:tcBorders>
              <w:bottom w:val="nil"/>
            </w:tcBorders>
          </w:tcPr>
          <w:p>
            <w:pPr>
              <w:pStyle w:val="0"/>
            </w:pPr>
            <w:r>
              <w:rPr>
                <w:sz w:val="20"/>
              </w:rPr>
              <w:t xml:space="preserve">31 декабря 2022 года, 31 декабря 2023 года, 31 декабря 2024 года, 31 декабря 2025 года</w:t>
            </w:r>
          </w:p>
        </w:tc>
        <w:tc>
          <w:tcPr>
            <w:tcW w:w="2764" w:type="dxa"/>
            <w:tcBorders>
              <w:bottom w:val="nil"/>
            </w:tcBorders>
          </w:tcPr>
          <w:p>
            <w:pPr>
              <w:pStyle w:val="0"/>
            </w:pPr>
            <w:r>
              <w:rPr>
                <w:sz w:val="20"/>
              </w:rPr>
              <w:t xml:space="preserve">численность инвалидов, обучающихся</w:t>
            </w:r>
          </w:p>
          <w:p>
            <w:pPr>
              <w:pStyle w:val="0"/>
            </w:pPr>
            <w:r>
              <w:rPr>
                <w:sz w:val="20"/>
              </w:rPr>
              <w:t xml:space="preserve">по программам высшего образования</w:t>
            </w:r>
          </w:p>
          <w:p>
            <w:pPr>
              <w:pStyle w:val="0"/>
            </w:pPr>
            <w:r>
              <w:rPr>
                <w:sz w:val="20"/>
              </w:rPr>
              <w:t xml:space="preserve">(показатели эффективности и результативности реализации мероприятий комплекса мер: 1, 2, 3)</w:t>
            </w:r>
          </w:p>
        </w:tc>
      </w:tr>
      <w:tr>
        <w:tblPrEx>
          <w:tblBorders>
            <w:insideH w:val="nil"/>
          </w:tblBorders>
        </w:tblPrEx>
        <w:tc>
          <w:tcPr>
            <w:gridSpan w:val="5"/>
            <w:tcW w:w="10956" w:type="dxa"/>
            <w:tcBorders>
              <w:top w:val="nil"/>
            </w:tcBorders>
          </w:tcPr>
          <w:p>
            <w:pPr>
              <w:pStyle w:val="0"/>
              <w:jc w:val="both"/>
            </w:pPr>
            <w:r>
              <w:rPr>
                <w:sz w:val="20"/>
              </w:rPr>
              <w:t xml:space="preserve">(п. 18 введен </w:t>
            </w:r>
            <w:hyperlink w:history="0" r:id="rId387"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26.08.2022 N 405-п)</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Показатели эффективности и результативности реализации</w:t>
      </w:r>
    </w:p>
    <w:p>
      <w:pPr>
        <w:pStyle w:val="2"/>
        <w:jc w:val="center"/>
      </w:pPr>
      <w:r>
        <w:rPr>
          <w:sz w:val="20"/>
        </w:rPr>
        <w:t xml:space="preserve">Комплекса 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4876"/>
        <w:gridCol w:w="1204"/>
        <w:gridCol w:w="604"/>
        <w:gridCol w:w="604"/>
        <w:gridCol w:w="604"/>
        <w:gridCol w:w="604"/>
      </w:tblGrid>
      <w:tr>
        <w:tc>
          <w:tcPr>
            <w:tcW w:w="424" w:type="dxa"/>
          </w:tcPr>
          <w:p>
            <w:pPr>
              <w:pStyle w:val="0"/>
              <w:jc w:val="center"/>
            </w:pPr>
            <w:r>
              <w:rPr>
                <w:sz w:val="20"/>
              </w:rPr>
              <w:t xml:space="preserve">N</w:t>
            </w:r>
          </w:p>
        </w:tc>
        <w:tc>
          <w:tcPr>
            <w:tcW w:w="4876"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Единица измерения</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r>
      <w:tr>
        <w:tc>
          <w:tcPr>
            <w:tcW w:w="424" w:type="dxa"/>
            <w:tcBorders>
              <w:bottom w:val="nil"/>
            </w:tcBorders>
            <w:vMerge w:val="restart"/>
          </w:tcPr>
          <w:bookmarkStart w:id="9454" w:name="P9454"/>
          <w:bookmarkEnd w:id="9454"/>
          <w:p>
            <w:pPr>
              <w:pStyle w:val="0"/>
            </w:pPr>
            <w:r>
              <w:rPr>
                <w:sz w:val="20"/>
              </w:rPr>
              <w:t xml:space="preserve">1.</w:t>
            </w:r>
          </w:p>
        </w:tc>
        <w:tc>
          <w:tcPr>
            <w:tcW w:w="4876" w:type="dxa"/>
          </w:tcPr>
          <w:p>
            <w:pPr>
              <w:pStyle w:val="0"/>
            </w:pPr>
            <w:r>
              <w:rPr>
                <w:sz w:val="20"/>
              </w:rPr>
              <w:t xml:space="preserve">Доля инвалидов молодого возраста, принятых на обучение в общей численности инвалидов соответствующего возраста, в том числе:</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по программам среднего профессионального образования:</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в возрасте от 15 до 18 лет</w:t>
            </w:r>
          </w:p>
        </w:tc>
        <w:tc>
          <w:tcPr>
            <w:tcW w:w="1204" w:type="dxa"/>
          </w:tcPr>
          <w:p>
            <w:pPr>
              <w:pStyle w:val="0"/>
            </w:pPr>
            <w:r>
              <w:rPr>
                <w:sz w:val="20"/>
              </w:rPr>
              <w:t xml:space="preserve">%</w:t>
            </w:r>
          </w:p>
        </w:tc>
        <w:tc>
          <w:tcPr>
            <w:tcW w:w="604" w:type="dxa"/>
          </w:tcPr>
          <w:p>
            <w:pPr>
              <w:pStyle w:val="0"/>
            </w:pPr>
            <w:r>
              <w:rPr>
                <w:sz w:val="20"/>
              </w:rPr>
              <w:t xml:space="preserve">4,1</w:t>
            </w:r>
          </w:p>
        </w:tc>
        <w:tc>
          <w:tcPr>
            <w:tcW w:w="604" w:type="dxa"/>
          </w:tcPr>
          <w:p>
            <w:pPr>
              <w:pStyle w:val="0"/>
            </w:pPr>
            <w:r>
              <w:rPr>
                <w:sz w:val="20"/>
              </w:rPr>
              <w:t xml:space="preserve">4,2</w:t>
            </w:r>
          </w:p>
        </w:tc>
        <w:tc>
          <w:tcPr>
            <w:tcW w:w="604" w:type="dxa"/>
          </w:tcPr>
          <w:p>
            <w:pPr>
              <w:pStyle w:val="0"/>
            </w:pPr>
            <w:r>
              <w:rPr>
                <w:sz w:val="20"/>
              </w:rPr>
              <w:t xml:space="preserve">4,3</w:t>
            </w:r>
          </w:p>
        </w:tc>
        <w:tc>
          <w:tcPr>
            <w:tcW w:w="604" w:type="dxa"/>
          </w:tcPr>
          <w:p>
            <w:pPr>
              <w:pStyle w:val="0"/>
            </w:pPr>
            <w:r>
              <w:rPr>
                <w:sz w:val="20"/>
              </w:rPr>
              <w:t xml:space="preserve">4,4</w:t>
            </w:r>
          </w:p>
        </w:tc>
      </w:tr>
      <w:tr>
        <w:tc>
          <w:tcPr>
            <w:tcBorders>
              <w:bottom w:val="nil"/>
            </w:tcBorders>
            <w:vMerge w:val="continue"/>
          </w:tcPr>
          <w:p/>
        </w:tc>
        <w:tc>
          <w:tcPr>
            <w:tcW w:w="4876" w:type="dxa"/>
          </w:tcPr>
          <w:p>
            <w:pPr>
              <w:pStyle w:val="0"/>
            </w:pPr>
            <w:r>
              <w:rPr>
                <w:sz w:val="20"/>
              </w:rPr>
              <w:t xml:space="preserve">в возрасте от 18 до 24 лет</w:t>
            </w:r>
          </w:p>
        </w:tc>
        <w:tc>
          <w:tcPr>
            <w:tcW w:w="1204" w:type="dxa"/>
          </w:tcPr>
          <w:p>
            <w:pPr>
              <w:pStyle w:val="0"/>
            </w:pPr>
            <w:r>
              <w:rPr>
                <w:sz w:val="20"/>
              </w:rPr>
              <w:t xml:space="preserve">%</w:t>
            </w:r>
          </w:p>
        </w:tc>
        <w:tc>
          <w:tcPr>
            <w:tcW w:w="604" w:type="dxa"/>
          </w:tcPr>
          <w:p>
            <w:pPr>
              <w:pStyle w:val="0"/>
            </w:pPr>
            <w:r>
              <w:rPr>
                <w:sz w:val="20"/>
              </w:rPr>
              <w:t xml:space="preserve">2,2</w:t>
            </w:r>
          </w:p>
        </w:tc>
        <w:tc>
          <w:tcPr>
            <w:tcW w:w="604" w:type="dxa"/>
          </w:tcPr>
          <w:p>
            <w:pPr>
              <w:pStyle w:val="0"/>
            </w:pPr>
            <w:r>
              <w:rPr>
                <w:sz w:val="20"/>
              </w:rPr>
              <w:t xml:space="preserve">2,2</w:t>
            </w:r>
          </w:p>
        </w:tc>
        <w:tc>
          <w:tcPr>
            <w:tcW w:w="604" w:type="dxa"/>
          </w:tcPr>
          <w:p>
            <w:pPr>
              <w:pStyle w:val="0"/>
            </w:pPr>
            <w:r>
              <w:rPr>
                <w:sz w:val="20"/>
              </w:rPr>
              <w:t xml:space="preserve">2,3</w:t>
            </w:r>
          </w:p>
        </w:tc>
        <w:tc>
          <w:tcPr>
            <w:tcW w:w="604" w:type="dxa"/>
          </w:tcPr>
          <w:p>
            <w:pPr>
              <w:pStyle w:val="0"/>
            </w:pPr>
            <w:r>
              <w:rPr>
                <w:sz w:val="20"/>
              </w:rPr>
              <w:t xml:space="preserve">2,4</w:t>
            </w:r>
          </w:p>
        </w:tc>
      </w:tr>
      <w:tr>
        <w:tc>
          <w:tcPr>
            <w:tcBorders>
              <w:bottom w:val="nil"/>
            </w:tcBorders>
            <w:vMerge w:val="continue"/>
          </w:tcPr>
          <w:p/>
        </w:tc>
        <w:tc>
          <w:tcPr>
            <w:tcW w:w="4876" w:type="dxa"/>
          </w:tcPr>
          <w:p>
            <w:pPr>
              <w:pStyle w:val="0"/>
            </w:pPr>
            <w:r>
              <w:rPr>
                <w:sz w:val="20"/>
              </w:rPr>
              <w:t xml:space="preserve">в возрасте от 25 до 44 лет</w:t>
            </w:r>
          </w:p>
        </w:tc>
        <w:tc>
          <w:tcPr>
            <w:tcW w:w="1204" w:type="dxa"/>
          </w:tcPr>
          <w:p>
            <w:pPr>
              <w:pStyle w:val="0"/>
            </w:pPr>
            <w:r>
              <w:rPr>
                <w:sz w:val="20"/>
              </w:rPr>
              <w:t xml:space="preserve">%</w:t>
            </w:r>
          </w:p>
        </w:tc>
        <w:tc>
          <w:tcPr>
            <w:tcW w:w="604" w:type="dxa"/>
          </w:tcPr>
          <w:p>
            <w:pPr>
              <w:pStyle w:val="0"/>
            </w:pPr>
            <w:r>
              <w:rPr>
                <w:sz w:val="20"/>
              </w:rPr>
              <w:t xml:space="preserve">1,1</w:t>
            </w:r>
          </w:p>
        </w:tc>
        <w:tc>
          <w:tcPr>
            <w:tcW w:w="604" w:type="dxa"/>
          </w:tcPr>
          <w:p>
            <w:pPr>
              <w:pStyle w:val="0"/>
            </w:pPr>
            <w:r>
              <w:rPr>
                <w:sz w:val="20"/>
              </w:rPr>
              <w:t xml:space="preserve">1,1</w:t>
            </w:r>
          </w:p>
        </w:tc>
        <w:tc>
          <w:tcPr>
            <w:tcW w:w="604" w:type="dxa"/>
          </w:tcPr>
          <w:p>
            <w:pPr>
              <w:pStyle w:val="0"/>
            </w:pPr>
            <w:r>
              <w:rPr>
                <w:sz w:val="20"/>
              </w:rPr>
              <w:t xml:space="preserve">1,1</w:t>
            </w:r>
          </w:p>
        </w:tc>
        <w:tc>
          <w:tcPr>
            <w:tcW w:w="604" w:type="dxa"/>
          </w:tcPr>
          <w:p>
            <w:pPr>
              <w:pStyle w:val="0"/>
            </w:pPr>
            <w:r>
              <w:rPr>
                <w:sz w:val="20"/>
              </w:rPr>
              <w:t xml:space="preserve">1,1</w:t>
            </w:r>
          </w:p>
        </w:tc>
      </w:tr>
      <w:tr>
        <w:tc>
          <w:tcPr>
            <w:tcBorders>
              <w:bottom w:val="nil"/>
            </w:tcBorders>
            <w:vMerge w:val="continue"/>
          </w:tcPr>
          <w:p/>
        </w:tc>
        <w:tc>
          <w:tcPr>
            <w:tcW w:w="4876" w:type="dxa"/>
          </w:tcPr>
          <w:p>
            <w:pPr>
              <w:pStyle w:val="0"/>
            </w:pPr>
            <w:r>
              <w:rPr>
                <w:sz w:val="20"/>
              </w:rPr>
              <w:t xml:space="preserve">по программам высшего образования:</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в возрасте от 15 до 18 лет</w:t>
            </w:r>
          </w:p>
        </w:tc>
        <w:tc>
          <w:tcPr>
            <w:tcW w:w="1204" w:type="dxa"/>
          </w:tcPr>
          <w:p>
            <w:pPr>
              <w:pStyle w:val="0"/>
            </w:pPr>
            <w:r>
              <w:rPr>
                <w:sz w:val="20"/>
              </w:rPr>
              <w:t xml:space="preserve">%</w:t>
            </w:r>
          </w:p>
        </w:tc>
        <w:tc>
          <w:tcPr>
            <w:tcW w:w="604" w:type="dxa"/>
          </w:tcPr>
          <w:p>
            <w:pPr>
              <w:pStyle w:val="0"/>
            </w:pPr>
            <w:r>
              <w:rPr>
                <w:sz w:val="20"/>
              </w:rPr>
              <w:t xml:space="preserve">0,1</w:t>
            </w:r>
          </w:p>
        </w:tc>
        <w:tc>
          <w:tcPr>
            <w:tcW w:w="604" w:type="dxa"/>
          </w:tcPr>
          <w:p>
            <w:pPr>
              <w:pStyle w:val="0"/>
            </w:pPr>
            <w:r>
              <w:rPr>
                <w:sz w:val="20"/>
              </w:rPr>
              <w:t xml:space="preserve">2,0</w:t>
            </w:r>
          </w:p>
        </w:tc>
        <w:tc>
          <w:tcPr>
            <w:tcW w:w="604" w:type="dxa"/>
          </w:tcPr>
          <w:p>
            <w:pPr>
              <w:pStyle w:val="0"/>
            </w:pPr>
            <w:r>
              <w:rPr>
                <w:sz w:val="20"/>
              </w:rPr>
              <w:t xml:space="preserve">3,0</w:t>
            </w:r>
          </w:p>
        </w:tc>
        <w:tc>
          <w:tcPr>
            <w:tcW w:w="604" w:type="dxa"/>
          </w:tcPr>
          <w:p>
            <w:pPr>
              <w:pStyle w:val="0"/>
            </w:pPr>
            <w:r>
              <w:rPr>
                <w:sz w:val="20"/>
              </w:rPr>
              <w:t xml:space="preserve">4,0</w:t>
            </w:r>
          </w:p>
        </w:tc>
      </w:tr>
      <w:tr>
        <w:tc>
          <w:tcPr>
            <w:tcBorders>
              <w:bottom w:val="nil"/>
            </w:tcBorders>
            <w:vMerge w:val="continue"/>
          </w:tcPr>
          <w:p/>
        </w:tc>
        <w:tc>
          <w:tcPr>
            <w:tcW w:w="4876" w:type="dxa"/>
          </w:tcPr>
          <w:p>
            <w:pPr>
              <w:pStyle w:val="0"/>
            </w:pPr>
            <w:r>
              <w:rPr>
                <w:sz w:val="20"/>
              </w:rPr>
              <w:t xml:space="preserve">в возрасте от 18 до 24 лет</w:t>
            </w:r>
          </w:p>
        </w:tc>
        <w:tc>
          <w:tcPr>
            <w:tcW w:w="1204" w:type="dxa"/>
          </w:tcPr>
          <w:p>
            <w:pPr>
              <w:pStyle w:val="0"/>
            </w:pPr>
            <w:r>
              <w:rPr>
                <w:sz w:val="20"/>
              </w:rPr>
              <w:t xml:space="preserve">%</w:t>
            </w:r>
          </w:p>
        </w:tc>
        <w:tc>
          <w:tcPr>
            <w:tcW w:w="604" w:type="dxa"/>
          </w:tcPr>
          <w:p>
            <w:pPr>
              <w:pStyle w:val="0"/>
            </w:pPr>
            <w:r>
              <w:rPr>
                <w:sz w:val="20"/>
              </w:rPr>
              <w:t xml:space="preserve">3,8</w:t>
            </w:r>
          </w:p>
        </w:tc>
        <w:tc>
          <w:tcPr>
            <w:tcW w:w="604" w:type="dxa"/>
          </w:tcPr>
          <w:p>
            <w:pPr>
              <w:pStyle w:val="0"/>
            </w:pPr>
            <w:r>
              <w:rPr>
                <w:sz w:val="20"/>
              </w:rPr>
              <w:t xml:space="preserve">4,0</w:t>
            </w:r>
          </w:p>
        </w:tc>
        <w:tc>
          <w:tcPr>
            <w:tcW w:w="604" w:type="dxa"/>
          </w:tcPr>
          <w:p>
            <w:pPr>
              <w:pStyle w:val="0"/>
            </w:pPr>
            <w:r>
              <w:rPr>
                <w:sz w:val="20"/>
              </w:rPr>
              <w:t xml:space="preserve">4,1</w:t>
            </w:r>
          </w:p>
        </w:tc>
        <w:tc>
          <w:tcPr>
            <w:tcW w:w="604" w:type="dxa"/>
          </w:tcPr>
          <w:p>
            <w:pPr>
              <w:pStyle w:val="0"/>
            </w:pPr>
            <w:r>
              <w:rPr>
                <w:sz w:val="20"/>
              </w:rPr>
              <w:t xml:space="preserve">4,2</w:t>
            </w:r>
          </w:p>
        </w:tc>
      </w:tr>
      <w:tr>
        <w:tblPrEx>
          <w:tblBorders>
            <w:insideH w:val="nil"/>
          </w:tblBorders>
        </w:tblPrEx>
        <w:tc>
          <w:tcPr>
            <w:tcBorders>
              <w:bottom w:val="nil"/>
            </w:tcBorders>
            <w:vMerge w:val="continue"/>
          </w:tcPr>
          <w:p/>
        </w:tc>
        <w:tc>
          <w:tcPr>
            <w:tcW w:w="4876" w:type="dxa"/>
            <w:tcBorders>
              <w:bottom w:val="nil"/>
            </w:tcBorders>
          </w:tcPr>
          <w:p>
            <w:pPr>
              <w:pStyle w:val="0"/>
            </w:pPr>
            <w:r>
              <w:rPr>
                <w:sz w:val="20"/>
              </w:rPr>
              <w:t xml:space="preserve">в возрасте от 25 до 44 лет</w:t>
            </w:r>
          </w:p>
        </w:tc>
        <w:tc>
          <w:tcPr>
            <w:tcW w:w="12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0,1</w:t>
            </w:r>
          </w:p>
        </w:tc>
        <w:tc>
          <w:tcPr>
            <w:tcW w:w="604" w:type="dxa"/>
            <w:tcBorders>
              <w:bottom w:val="nil"/>
            </w:tcBorders>
          </w:tcPr>
          <w:p>
            <w:pPr>
              <w:pStyle w:val="0"/>
            </w:pPr>
            <w:r>
              <w:rPr>
                <w:sz w:val="20"/>
              </w:rPr>
              <w:t xml:space="preserve">1</w:t>
            </w:r>
          </w:p>
        </w:tc>
        <w:tc>
          <w:tcPr>
            <w:tcW w:w="604" w:type="dxa"/>
            <w:tcBorders>
              <w:bottom w:val="nil"/>
            </w:tcBorders>
          </w:tcPr>
          <w:p>
            <w:pPr>
              <w:pStyle w:val="0"/>
            </w:pPr>
            <w:r>
              <w:rPr>
                <w:sz w:val="20"/>
              </w:rPr>
              <w:t xml:space="preserve">1,1</w:t>
            </w:r>
          </w:p>
        </w:tc>
        <w:tc>
          <w:tcPr>
            <w:tcW w:w="604" w:type="dxa"/>
            <w:tcBorders>
              <w:bottom w:val="nil"/>
            </w:tcBorders>
          </w:tcPr>
          <w:p>
            <w:pPr>
              <w:pStyle w:val="0"/>
            </w:pPr>
            <w:r>
              <w:rPr>
                <w:sz w:val="20"/>
              </w:rPr>
              <w:t xml:space="preserve">1,2</w:t>
            </w:r>
          </w:p>
        </w:tc>
      </w:tr>
      <w:tr>
        <w:tblPrEx>
          <w:tblBorders>
            <w:insideH w:val="nil"/>
          </w:tblBorders>
        </w:tblPrEx>
        <w:tc>
          <w:tcPr>
            <w:gridSpan w:val="7"/>
            <w:tcW w:w="8920" w:type="dxa"/>
            <w:tcBorders>
              <w:top w:val="nil"/>
            </w:tcBorders>
          </w:tcPr>
          <w:p>
            <w:pPr>
              <w:pStyle w:val="0"/>
              <w:jc w:val="both"/>
            </w:pPr>
            <w:r>
              <w:rPr>
                <w:sz w:val="20"/>
              </w:rPr>
              <w:t xml:space="preserve">(п. 1 в ред. </w:t>
            </w:r>
            <w:hyperlink w:history="0" r:id="rId388"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26.08.2022 N 405-п)</w:t>
            </w:r>
          </w:p>
        </w:tc>
      </w:tr>
      <w:tr>
        <w:tc>
          <w:tcPr>
            <w:tcW w:w="424" w:type="dxa"/>
            <w:tcBorders>
              <w:bottom w:val="nil"/>
            </w:tcBorders>
            <w:vMerge w:val="restart"/>
          </w:tcPr>
          <w:bookmarkStart w:id="9510" w:name="P9510"/>
          <w:bookmarkEnd w:id="9510"/>
          <w:p>
            <w:pPr>
              <w:pStyle w:val="0"/>
            </w:pPr>
            <w:r>
              <w:rPr>
                <w:sz w:val="20"/>
              </w:rPr>
              <w:t xml:space="preserve">2.</w:t>
            </w:r>
          </w:p>
        </w:tc>
        <w:tc>
          <w:tcPr>
            <w:tcW w:w="4876" w:type="dxa"/>
          </w:tcPr>
          <w:p>
            <w:pPr>
              <w:pStyle w:val="0"/>
            </w:pPr>
            <w:r>
              <w:rPr>
                <w:sz w:val="20"/>
              </w:rPr>
              <w:t xml:space="preserve">Доля обучающихся инвалидов молодого возраста в общей численности инвалидов соответствующего возраста, в том числе:</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по программам среднего профессионального образования:</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в возрасте от 15 до 18 лет</w:t>
            </w:r>
          </w:p>
        </w:tc>
        <w:tc>
          <w:tcPr>
            <w:tcW w:w="1204" w:type="dxa"/>
          </w:tcPr>
          <w:p>
            <w:pPr>
              <w:pStyle w:val="0"/>
            </w:pPr>
            <w:r>
              <w:rPr>
                <w:sz w:val="20"/>
              </w:rPr>
              <w:t xml:space="preserve">%</w:t>
            </w:r>
          </w:p>
        </w:tc>
        <w:tc>
          <w:tcPr>
            <w:tcW w:w="604" w:type="dxa"/>
          </w:tcPr>
          <w:p>
            <w:pPr>
              <w:pStyle w:val="0"/>
            </w:pPr>
            <w:r>
              <w:rPr>
                <w:sz w:val="20"/>
              </w:rPr>
              <w:t xml:space="preserve">5,3</w:t>
            </w:r>
          </w:p>
        </w:tc>
        <w:tc>
          <w:tcPr>
            <w:tcW w:w="604" w:type="dxa"/>
          </w:tcPr>
          <w:p>
            <w:pPr>
              <w:pStyle w:val="0"/>
            </w:pPr>
            <w:r>
              <w:rPr>
                <w:sz w:val="20"/>
              </w:rPr>
              <w:t xml:space="preserve">5,5</w:t>
            </w:r>
          </w:p>
        </w:tc>
        <w:tc>
          <w:tcPr>
            <w:tcW w:w="604" w:type="dxa"/>
          </w:tcPr>
          <w:p>
            <w:pPr>
              <w:pStyle w:val="0"/>
            </w:pPr>
            <w:r>
              <w:rPr>
                <w:sz w:val="20"/>
              </w:rPr>
              <w:t xml:space="preserve">5,6</w:t>
            </w:r>
          </w:p>
        </w:tc>
        <w:tc>
          <w:tcPr>
            <w:tcW w:w="604" w:type="dxa"/>
          </w:tcPr>
          <w:p>
            <w:pPr>
              <w:pStyle w:val="0"/>
            </w:pPr>
            <w:r>
              <w:rPr>
                <w:sz w:val="20"/>
              </w:rPr>
              <w:t xml:space="preserve">5,7</w:t>
            </w:r>
          </w:p>
        </w:tc>
      </w:tr>
      <w:tr>
        <w:tc>
          <w:tcPr>
            <w:tcBorders>
              <w:bottom w:val="nil"/>
            </w:tcBorders>
            <w:vMerge w:val="continue"/>
          </w:tcPr>
          <w:p/>
        </w:tc>
        <w:tc>
          <w:tcPr>
            <w:tcW w:w="4876" w:type="dxa"/>
          </w:tcPr>
          <w:p>
            <w:pPr>
              <w:pStyle w:val="0"/>
            </w:pPr>
            <w:r>
              <w:rPr>
                <w:sz w:val="20"/>
              </w:rPr>
              <w:t xml:space="preserve">в возрасте от 18 до 24 лет</w:t>
            </w:r>
          </w:p>
        </w:tc>
        <w:tc>
          <w:tcPr>
            <w:tcW w:w="1204" w:type="dxa"/>
          </w:tcPr>
          <w:p>
            <w:pPr>
              <w:pStyle w:val="0"/>
            </w:pPr>
            <w:r>
              <w:rPr>
                <w:sz w:val="20"/>
              </w:rPr>
              <w:t xml:space="preserve">%</w:t>
            </w:r>
          </w:p>
        </w:tc>
        <w:tc>
          <w:tcPr>
            <w:tcW w:w="604" w:type="dxa"/>
          </w:tcPr>
          <w:p>
            <w:pPr>
              <w:pStyle w:val="0"/>
            </w:pPr>
            <w:r>
              <w:rPr>
                <w:sz w:val="20"/>
              </w:rPr>
              <w:t xml:space="preserve">7,8</w:t>
            </w:r>
          </w:p>
        </w:tc>
        <w:tc>
          <w:tcPr>
            <w:tcW w:w="604" w:type="dxa"/>
          </w:tcPr>
          <w:p>
            <w:pPr>
              <w:pStyle w:val="0"/>
            </w:pPr>
            <w:r>
              <w:rPr>
                <w:sz w:val="20"/>
              </w:rPr>
              <w:t xml:space="preserve">8,1</w:t>
            </w:r>
          </w:p>
        </w:tc>
        <w:tc>
          <w:tcPr>
            <w:tcW w:w="604" w:type="dxa"/>
          </w:tcPr>
          <w:p>
            <w:pPr>
              <w:pStyle w:val="0"/>
            </w:pPr>
            <w:r>
              <w:rPr>
                <w:sz w:val="20"/>
              </w:rPr>
              <w:t xml:space="preserve">8,2</w:t>
            </w:r>
          </w:p>
        </w:tc>
        <w:tc>
          <w:tcPr>
            <w:tcW w:w="604" w:type="dxa"/>
          </w:tcPr>
          <w:p>
            <w:pPr>
              <w:pStyle w:val="0"/>
            </w:pPr>
            <w:r>
              <w:rPr>
                <w:sz w:val="20"/>
              </w:rPr>
              <w:t xml:space="preserve">8,3</w:t>
            </w:r>
          </w:p>
        </w:tc>
      </w:tr>
      <w:tr>
        <w:tc>
          <w:tcPr>
            <w:tcBorders>
              <w:bottom w:val="nil"/>
            </w:tcBorders>
            <w:vMerge w:val="continue"/>
          </w:tcPr>
          <w:p/>
        </w:tc>
        <w:tc>
          <w:tcPr>
            <w:tcW w:w="4876" w:type="dxa"/>
          </w:tcPr>
          <w:p>
            <w:pPr>
              <w:pStyle w:val="0"/>
            </w:pPr>
            <w:r>
              <w:rPr>
                <w:sz w:val="20"/>
              </w:rPr>
              <w:t xml:space="preserve">в возрасте от 25 до 44 лет</w:t>
            </w:r>
          </w:p>
        </w:tc>
        <w:tc>
          <w:tcPr>
            <w:tcW w:w="1204" w:type="dxa"/>
          </w:tcPr>
          <w:p>
            <w:pPr>
              <w:pStyle w:val="0"/>
            </w:pPr>
            <w:r>
              <w:rPr>
                <w:sz w:val="20"/>
              </w:rPr>
              <w:t xml:space="preserve">%</w:t>
            </w:r>
          </w:p>
        </w:tc>
        <w:tc>
          <w:tcPr>
            <w:tcW w:w="604" w:type="dxa"/>
          </w:tcPr>
          <w:p>
            <w:pPr>
              <w:pStyle w:val="0"/>
            </w:pPr>
            <w:r>
              <w:rPr>
                <w:sz w:val="20"/>
              </w:rPr>
              <w:t xml:space="preserve">0,1</w:t>
            </w:r>
          </w:p>
        </w:tc>
        <w:tc>
          <w:tcPr>
            <w:tcW w:w="604" w:type="dxa"/>
          </w:tcPr>
          <w:p>
            <w:pPr>
              <w:pStyle w:val="0"/>
            </w:pPr>
            <w:r>
              <w:rPr>
                <w:sz w:val="20"/>
              </w:rPr>
              <w:t xml:space="preserve">1,0</w:t>
            </w:r>
          </w:p>
        </w:tc>
        <w:tc>
          <w:tcPr>
            <w:tcW w:w="604" w:type="dxa"/>
          </w:tcPr>
          <w:p>
            <w:pPr>
              <w:pStyle w:val="0"/>
            </w:pPr>
            <w:r>
              <w:rPr>
                <w:sz w:val="20"/>
              </w:rPr>
              <w:t xml:space="preserve">1,1</w:t>
            </w:r>
          </w:p>
        </w:tc>
        <w:tc>
          <w:tcPr>
            <w:tcW w:w="604" w:type="dxa"/>
          </w:tcPr>
          <w:p>
            <w:pPr>
              <w:pStyle w:val="0"/>
            </w:pPr>
            <w:r>
              <w:rPr>
                <w:sz w:val="20"/>
              </w:rPr>
              <w:t xml:space="preserve">1,2</w:t>
            </w:r>
          </w:p>
        </w:tc>
      </w:tr>
      <w:tr>
        <w:tc>
          <w:tcPr>
            <w:tcBorders>
              <w:bottom w:val="nil"/>
            </w:tcBorders>
            <w:vMerge w:val="continue"/>
          </w:tcPr>
          <w:p/>
        </w:tc>
        <w:tc>
          <w:tcPr>
            <w:tcW w:w="4876" w:type="dxa"/>
          </w:tcPr>
          <w:p>
            <w:pPr>
              <w:pStyle w:val="0"/>
            </w:pPr>
            <w:r>
              <w:rPr>
                <w:sz w:val="20"/>
              </w:rPr>
              <w:t xml:space="preserve">по программам высшего образования:</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в возрасте от 15 до 18 лет</w:t>
            </w:r>
          </w:p>
        </w:tc>
        <w:tc>
          <w:tcPr>
            <w:tcW w:w="1204" w:type="dxa"/>
          </w:tcPr>
          <w:p>
            <w:pPr>
              <w:pStyle w:val="0"/>
            </w:pPr>
            <w:r>
              <w:rPr>
                <w:sz w:val="20"/>
              </w:rPr>
              <w:t xml:space="preserve">%</w:t>
            </w:r>
          </w:p>
        </w:tc>
        <w:tc>
          <w:tcPr>
            <w:tcW w:w="604" w:type="dxa"/>
          </w:tcPr>
          <w:p>
            <w:pPr>
              <w:pStyle w:val="0"/>
            </w:pPr>
            <w:r>
              <w:rPr>
                <w:sz w:val="20"/>
              </w:rPr>
              <w:t xml:space="preserve">0,1</w:t>
            </w:r>
          </w:p>
        </w:tc>
        <w:tc>
          <w:tcPr>
            <w:tcW w:w="604" w:type="dxa"/>
          </w:tcPr>
          <w:p>
            <w:pPr>
              <w:pStyle w:val="0"/>
            </w:pPr>
            <w:r>
              <w:rPr>
                <w:sz w:val="20"/>
              </w:rPr>
              <w:t xml:space="preserve">1,0</w:t>
            </w:r>
          </w:p>
        </w:tc>
        <w:tc>
          <w:tcPr>
            <w:tcW w:w="604" w:type="dxa"/>
          </w:tcPr>
          <w:p>
            <w:pPr>
              <w:pStyle w:val="0"/>
            </w:pPr>
            <w:r>
              <w:rPr>
                <w:sz w:val="20"/>
              </w:rPr>
              <w:t xml:space="preserve">1,1</w:t>
            </w:r>
          </w:p>
        </w:tc>
        <w:tc>
          <w:tcPr>
            <w:tcW w:w="604" w:type="dxa"/>
          </w:tcPr>
          <w:p>
            <w:pPr>
              <w:pStyle w:val="0"/>
            </w:pPr>
            <w:r>
              <w:rPr>
                <w:sz w:val="20"/>
              </w:rPr>
              <w:t xml:space="preserve">1,2</w:t>
            </w:r>
          </w:p>
        </w:tc>
      </w:tr>
      <w:tr>
        <w:tc>
          <w:tcPr>
            <w:tcBorders>
              <w:bottom w:val="nil"/>
            </w:tcBorders>
            <w:vMerge w:val="continue"/>
          </w:tcPr>
          <w:p/>
        </w:tc>
        <w:tc>
          <w:tcPr>
            <w:tcW w:w="4876" w:type="dxa"/>
          </w:tcPr>
          <w:p>
            <w:pPr>
              <w:pStyle w:val="0"/>
            </w:pPr>
            <w:r>
              <w:rPr>
                <w:sz w:val="20"/>
              </w:rPr>
              <w:t xml:space="preserve">в возрасте от 18 до 24 лет</w:t>
            </w:r>
          </w:p>
        </w:tc>
        <w:tc>
          <w:tcPr>
            <w:tcW w:w="1204" w:type="dxa"/>
          </w:tcPr>
          <w:p>
            <w:pPr>
              <w:pStyle w:val="0"/>
            </w:pPr>
            <w:r>
              <w:rPr>
                <w:sz w:val="20"/>
              </w:rPr>
              <w:t xml:space="preserve">%</w:t>
            </w:r>
          </w:p>
        </w:tc>
        <w:tc>
          <w:tcPr>
            <w:tcW w:w="604" w:type="dxa"/>
          </w:tcPr>
          <w:p>
            <w:pPr>
              <w:pStyle w:val="0"/>
            </w:pPr>
            <w:r>
              <w:rPr>
                <w:sz w:val="20"/>
              </w:rPr>
              <w:t xml:space="preserve">1,1</w:t>
            </w:r>
          </w:p>
        </w:tc>
        <w:tc>
          <w:tcPr>
            <w:tcW w:w="604" w:type="dxa"/>
          </w:tcPr>
          <w:p>
            <w:pPr>
              <w:pStyle w:val="0"/>
            </w:pPr>
            <w:r>
              <w:rPr>
                <w:sz w:val="20"/>
              </w:rPr>
              <w:t xml:space="preserve">1,5</w:t>
            </w:r>
          </w:p>
        </w:tc>
        <w:tc>
          <w:tcPr>
            <w:tcW w:w="604" w:type="dxa"/>
          </w:tcPr>
          <w:p>
            <w:pPr>
              <w:pStyle w:val="0"/>
            </w:pPr>
            <w:r>
              <w:rPr>
                <w:sz w:val="20"/>
              </w:rPr>
              <w:t xml:space="preserve">1,6</w:t>
            </w:r>
          </w:p>
        </w:tc>
        <w:tc>
          <w:tcPr>
            <w:tcW w:w="604" w:type="dxa"/>
          </w:tcPr>
          <w:p>
            <w:pPr>
              <w:pStyle w:val="0"/>
            </w:pPr>
            <w:r>
              <w:rPr>
                <w:sz w:val="20"/>
              </w:rPr>
              <w:t xml:space="preserve">1,7</w:t>
            </w:r>
          </w:p>
        </w:tc>
      </w:tr>
      <w:tr>
        <w:tblPrEx>
          <w:tblBorders>
            <w:insideH w:val="nil"/>
          </w:tblBorders>
        </w:tblPrEx>
        <w:tc>
          <w:tcPr>
            <w:tcBorders>
              <w:bottom w:val="nil"/>
            </w:tcBorders>
            <w:vMerge w:val="continue"/>
          </w:tcPr>
          <w:p/>
        </w:tc>
        <w:tc>
          <w:tcPr>
            <w:tcW w:w="4876" w:type="dxa"/>
            <w:tcBorders>
              <w:bottom w:val="nil"/>
            </w:tcBorders>
          </w:tcPr>
          <w:p>
            <w:pPr>
              <w:pStyle w:val="0"/>
            </w:pPr>
            <w:r>
              <w:rPr>
                <w:sz w:val="20"/>
              </w:rPr>
              <w:t xml:space="preserve">в возрасте от 25 до 44 лет</w:t>
            </w:r>
          </w:p>
        </w:tc>
        <w:tc>
          <w:tcPr>
            <w:tcW w:w="12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0,1</w:t>
            </w:r>
          </w:p>
        </w:tc>
        <w:tc>
          <w:tcPr>
            <w:tcW w:w="604" w:type="dxa"/>
            <w:tcBorders>
              <w:bottom w:val="nil"/>
            </w:tcBorders>
          </w:tcPr>
          <w:p>
            <w:pPr>
              <w:pStyle w:val="0"/>
            </w:pPr>
            <w:r>
              <w:rPr>
                <w:sz w:val="20"/>
              </w:rPr>
              <w:t xml:space="preserve">1,0</w:t>
            </w:r>
          </w:p>
        </w:tc>
        <w:tc>
          <w:tcPr>
            <w:tcW w:w="604" w:type="dxa"/>
            <w:tcBorders>
              <w:bottom w:val="nil"/>
            </w:tcBorders>
          </w:tcPr>
          <w:p>
            <w:pPr>
              <w:pStyle w:val="0"/>
            </w:pPr>
            <w:r>
              <w:rPr>
                <w:sz w:val="20"/>
              </w:rPr>
              <w:t xml:space="preserve">1,0</w:t>
            </w:r>
          </w:p>
        </w:tc>
        <w:tc>
          <w:tcPr>
            <w:tcW w:w="604" w:type="dxa"/>
            <w:tcBorders>
              <w:bottom w:val="nil"/>
            </w:tcBorders>
          </w:tcPr>
          <w:p>
            <w:pPr>
              <w:pStyle w:val="0"/>
            </w:pPr>
            <w:r>
              <w:rPr>
                <w:sz w:val="20"/>
              </w:rPr>
              <w:t xml:space="preserve">1,0</w:t>
            </w:r>
          </w:p>
        </w:tc>
      </w:tr>
      <w:tr>
        <w:tblPrEx>
          <w:tblBorders>
            <w:insideH w:val="nil"/>
          </w:tblBorders>
        </w:tblPrEx>
        <w:tc>
          <w:tcPr>
            <w:gridSpan w:val="7"/>
            <w:tcW w:w="8920" w:type="dxa"/>
            <w:tcBorders>
              <w:top w:val="nil"/>
            </w:tcBorders>
          </w:tcPr>
          <w:p>
            <w:pPr>
              <w:pStyle w:val="0"/>
              <w:jc w:val="both"/>
            </w:pPr>
            <w:r>
              <w:rPr>
                <w:sz w:val="20"/>
              </w:rPr>
              <w:t xml:space="preserve">(п. 2 в ред. </w:t>
            </w:r>
            <w:hyperlink w:history="0" r:id="rId389"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26.08.2022 N 405-п)</w:t>
            </w:r>
          </w:p>
        </w:tc>
      </w:tr>
      <w:tr>
        <w:tc>
          <w:tcPr>
            <w:tcW w:w="424" w:type="dxa"/>
            <w:tcBorders>
              <w:bottom w:val="nil"/>
            </w:tcBorders>
            <w:vMerge w:val="restart"/>
          </w:tcPr>
          <w:p>
            <w:pPr>
              <w:pStyle w:val="0"/>
            </w:pPr>
            <w:r>
              <w:rPr>
                <w:sz w:val="20"/>
              </w:rPr>
              <w:t xml:space="preserve">3.</w:t>
            </w:r>
          </w:p>
        </w:tc>
        <w:tc>
          <w:tcPr>
            <w:tcW w:w="4876" w:type="dxa"/>
          </w:tcPr>
          <w:p>
            <w:pPr>
              <w:pStyle w:val="0"/>
            </w:pPr>
            <w:r>
              <w:rPr>
                <w:sz w:val="20"/>
              </w:rPr>
              <w:t xml:space="preserve">Доля инвалидов молодого возраста, успешно завершивших обучение, от числа принятых на обучение в соответствующем году, в том числе:</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по программам среднего профессионального образования:</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в возрасте от 15 до 18 лет</w:t>
            </w:r>
          </w:p>
        </w:tc>
        <w:tc>
          <w:tcPr>
            <w:tcW w:w="1204" w:type="dxa"/>
          </w:tcPr>
          <w:p>
            <w:pPr>
              <w:pStyle w:val="0"/>
            </w:pPr>
            <w:r>
              <w:rPr>
                <w:sz w:val="20"/>
              </w:rPr>
              <w:t xml:space="preserve">%</w:t>
            </w:r>
          </w:p>
        </w:tc>
        <w:tc>
          <w:tcPr>
            <w:tcW w:w="604" w:type="dxa"/>
          </w:tcPr>
          <w:p>
            <w:pPr>
              <w:pStyle w:val="0"/>
            </w:pPr>
            <w:r>
              <w:rPr>
                <w:sz w:val="20"/>
              </w:rPr>
              <w:t xml:space="preserve">50</w:t>
            </w:r>
          </w:p>
        </w:tc>
        <w:tc>
          <w:tcPr>
            <w:tcW w:w="604" w:type="dxa"/>
          </w:tcPr>
          <w:p>
            <w:pPr>
              <w:pStyle w:val="0"/>
            </w:pPr>
            <w:r>
              <w:rPr>
                <w:sz w:val="20"/>
              </w:rPr>
              <w:t xml:space="preserve">51</w:t>
            </w:r>
          </w:p>
        </w:tc>
        <w:tc>
          <w:tcPr>
            <w:tcW w:w="604" w:type="dxa"/>
          </w:tcPr>
          <w:p>
            <w:pPr>
              <w:pStyle w:val="0"/>
            </w:pPr>
            <w:r>
              <w:rPr>
                <w:sz w:val="20"/>
              </w:rPr>
              <w:t xml:space="preserve">52</w:t>
            </w:r>
          </w:p>
        </w:tc>
        <w:tc>
          <w:tcPr>
            <w:tcW w:w="604" w:type="dxa"/>
          </w:tcPr>
          <w:p>
            <w:pPr>
              <w:pStyle w:val="0"/>
            </w:pPr>
            <w:r>
              <w:rPr>
                <w:sz w:val="20"/>
              </w:rPr>
              <w:t xml:space="preserve">53</w:t>
            </w:r>
          </w:p>
        </w:tc>
      </w:tr>
      <w:tr>
        <w:tc>
          <w:tcPr>
            <w:tcBorders>
              <w:bottom w:val="nil"/>
            </w:tcBorders>
            <w:vMerge w:val="continue"/>
          </w:tcPr>
          <w:p/>
        </w:tc>
        <w:tc>
          <w:tcPr>
            <w:tcW w:w="4876" w:type="dxa"/>
          </w:tcPr>
          <w:p>
            <w:pPr>
              <w:pStyle w:val="0"/>
            </w:pPr>
            <w:r>
              <w:rPr>
                <w:sz w:val="20"/>
              </w:rPr>
              <w:t xml:space="preserve">в возрасте от 18 до 24 лет</w:t>
            </w:r>
          </w:p>
        </w:tc>
        <w:tc>
          <w:tcPr>
            <w:tcW w:w="1204" w:type="dxa"/>
          </w:tcPr>
          <w:p>
            <w:pPr>
              <w:pStyle w:val="0"/>
            </w:pPr>
            <w:r>
              <w:rPr>
                <w:sz w:val="20"/>
              </w:rPr>
              <w:t xml:space="preserve">%</w:t>
            </w:r>
          </w:p>
        </w:tc>
        <w:tc>
          <w:tcPr>
            <w:tcW w:w="604" w:type="dxa"/>
          </w:tcPr>
          <w:p>
            <w:pPr>
              <w:pStyle w:val="0"/>
            </w:pPr>
            <w:r>
              <w:rPr>
                <w:sz w:val="20"/>
              </w:rPr>
              <w:t xml:space="preserve">50</w:t>
            </w:r>
          </w:p>
        </w:tc>
        <w:tc>
          <w:tcPr>
            <w:tcW w:w="604" w:type="dxa"/>
          </w:tcPr>
          <w:p>
            <w:pPr>
              <w:pStyle w:val="0"/>
            </w:pPr>
            <w:r>
              <w:rPr>
                <w:sz w:val="20"/>
              </w:rPr>
              <w:t xml:space="preserve">51</w:t>
            </w:r>
          </w:p>
        </w:tc>
        <w:tc>
          <w:tcPr>
            <w:tcW w:w="604" w:type="dxa"/>
          </w:tcPr>
          <w:p>
            <w:pPr>
              <w:pStyle w:val="0"/>
            </w:pPr>
            <w:r>
              <w:rPr>
                <w:sz w:val="20"/>
              </w:rPr>
              <w:t xml:space="preserve">52</w:t>
            </w:r>
          </w:p>
        </w:tc>
        <w:tc>
          <w:tcPr>
            <w:tcW w:w="604" w:type="dxa"/>
          </w:tcPr>
          <w:p>
            <w:pPr>
              <w:pStyle w:val="0"/>
            </w:pPr>
            <w:r>
              <w:rPr>
                <w:sz w:val="20"/>
              </w:rPr>
              <w:t xml:space="preserve">53</w:t>
            </w:r>
          </w:p>
        </w:tc>
      </w:tr>
      <w:tr>
        <w:tc>
          <w:tcPr>
            <w:tcBorders>
              <w:bottom w:val="nil"/>
            </w:tcBorders>
            <w:vMerge w:val="continue"/>
          </w:tcPr>
          <w:p/>
        </w:tc>
        <w:tc>
          <w:tcPr>
            <w:tcW w:w="4876" w:type="dxa"/>
          </w:tcPr>
          <w:p>
            <w:pPr>
              <w:pStyle w:val="0"/>
            </w:pPr>
            <w:r>
              <w:rPr>
                <w:sz w:val="20"/>
              </w:rPr>
              <w:t xml:space="preserve">в возрасте от 25 до 44 лет</w:t>
            </w:r>
          </w:p>
        </w:tc>
        <w:tc>
          <w:tcPr>
            <w:tcW w:w="1204" w:type="dxa"/>
          </w:tcPr>
          <w:p>
            <w:pPr>
              <w:pStyle w:val="0"/>
            </w:pPr>
            <w:r>
              <w:rPr>
                <w:sz w:val="20"/>
              </w:rPr>
              <w:t xml:space="preserve">%</w:t>
            </w:r>
          </w:p>
        </w:tc>
        <w:tc>
          <w:tcPr>
            <w:tcW w:w="604" w:type="dxa"/>
          </w:tcPr>
          <w:p>
            <w:pPr>
              <w:pStyle w:val="0"/>
            </w:pPr>
            <w:r>
              <w:rPr>
                <w:sz w:val="20"/>
              </w:rPr>
              <w:t xml:space="preserve">50</w:t>
            </w:r>
          </w:p>
        </w:tc>
        <w:tc>
          <w:tcPr>
            <w:tcW w:w="604" w:type="dxa"/>
          </w:tcPr>
          <w:p>
            <w:pPr>
              <w:pStyle w:val="0"/>
            </w:pPr>
            <w:r>
              <w:rPr>
                <w:sz w:val="20"/>
              </w:rPr>
              <w:t xml:space="preserve">51</w:t>
            </w:r>
          </w:p>
        </w:tc>
        <w:tc>
          <w:tcPr>
            <w:tcW w:w="604" w:type="dxa"/>
          </w:tcPr>
          <w:p>
            <w:pPr>
              <w:pStyle w:val="0"/>
            </w:pPr>
            <w:r>
              <w:rPr>
                <w:sz w:val="20"/>
              </w:rPr>
              <w:t xml:space="preserve">52</w:t>
            </w:r>
          </w:p>
        </w:tc>
        <w:tc>
          <w:tcPr>
            <w:tcW w:w="604" w:type="dxa"/>
          </w:tcPr>
          <w:p>
            <w:pPr>
              <w:pStyle w:val="0"/>
            </w:pPr>
            <w:r>
              <w:rPr>
                <w:sz w:val="20"/>
              </w:rPr>
              <w:t xml:space="preserve">53</w:t>
            </w:r>
          </w:p>
        </w:tc>
      </w:tr>
      <w:tr>
        <w:tc>
          <w:tcPr>
            <w:tcBorders>
              <w:bottom w:val="nil"/>
            </w:tcBorders>
            <w:vMerge w:val="continue"/>
          </w:tcPr>
          <w:p/>
        </w:tc>
        <w:tc>
          <w:tcPr>
            <w:tcW w:w="4876" w:type="dxa"/>
          </w:tcPr>
          <w:p>
            <w:pPr>
              <w:pStyle w:val="0"/>
            </w:pPr>
            <w:r>
              <w:rPr>
                <w:sz w:val="20"/>
              </w:rPr>
              <w:t xml:space="preserve">по программам высшего образования:</w:t>
            </w:r>
          </w:p>
        </w:tc>
        <w:tc>
          <w:tcPr>
            <w:tcW w:w="12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Borders>
              <w:bottom w:val="nil"/>
            </w:tcBorders>
            <w:vMerge w:val="continue"/>
          </w:tcPr>
          <w:p/>
        </w:tc>
        <w:tc>
          <w:tcPr>
            <w:tcW w:w="4876" w:type="dxa"/>
          </w:tcPr>
          <w:p>
            <w:pPr>
              <w:pStyle w:val="0"/>
            </w:pPr>
            <w:r>
              <w:rPr>
                <w:sz w:val="20"/>
              </w:rPr>
              <w:t xml:space="preserve">в возрасте от 15 до 18 лет</w:t>
            </w:r>
          </w:p>
        </w:tc>
        <w:tc>
          <w:tcPr>
            <w:tcW w:w="1204" w:type="dxa"/>
          </w:tcPr>
          <w:p>
            <w:pPr>
              <w:pStyle w:val="0"/>
            </w:pPr>
            <w:r>
              <w:rPr>
                <w:sz w:val="20"/>
              </w:rPr>
              <w:t xml:space="preserve">%</w:t>
            </w:r>
          </w:p>
        </w:tc>
        <w:tc>
          <w:tcPr>
            <w:tcW w:w="604" w:type="dxa"/>
          </w:tcPr>
          <w:p>
            <w:pPr>
              <w:pStyle w:val="0"/>
            </w:pPr>
            <w:r>
              <w:rPr>
                <w:sz w:val="20"/>
              </w:rPr>
              <w:t xml:space="preserve">50</w:t>
            </w:r>
          </w:p>
        </w:tc>
        <w:tc>
          <w:tcPr>
            <w:tcW w:w="604" w:type="dxa"/>
          </w:tcPr>
          <w:p>
            <w:pPr>
              <w:pStyle w:val="0"/>
            </w:pPr>
            <w:r>
              <w:rPr>
                <w:sz w:val="20"/>
              </w:rPr>
              <w:t xml:space="preserve">51</w:t>
            </w:r>
          </w:p>
        </w:tc>
        <w:tc>
          <w:tcPr>
            <w:tcW w:w="604" w:type="dxa"/>
          </w:tcPr>
          <w:p>
            <w:pPr>
              <w:pStyle w:val="0"/>
            </w:pPr>
            <w:r>
              <w:rPr>
                <w:sz w:val="20"/>
              </w:rPr>
              <w:t xml:space="preserve">52</w:t>
            </w:r>
          </w:p>
        </w:tc>
        <w:tc>
          <w:tcPr>
            <w:tcW w:w="604" w:type="dxa"/>
          </w:tcPr>
          <w:p>
            <w:pPr>
              <w:pStyle w:val="0"/>
            </w:pPr>
            <w:r>
              <w:rPr>
                <w:sz w:val="20"/>
              </w:rPr>
              <w:t xml:space="preserve">53</w:t>
            </w:r>
          </w:p>
        </w:tc>
      </w:tr>
      <w:tr>
        <w:tc>
          <w:tcPr>
            <w:tcBorders>
              <w:bottom w:val="nil"/>
            </w:tcBorders>
            <w:vMerge w:val="continue"/>
          </w:tcPr>
          <w:p/>
        </w:tc>
        <w:tc>
          <w:tcPr>
            <w:tcW w:w="4876" w:type="dxa"/>
          </w:tcPr>
          <w:p>
            <w:pPr>
              <w:pStyle w:val="0"/>
            </w:pPr>
            <w:r>
              <w:rPr>
                <w:sz w:val="20"/>
              </w:rPr>
              <w:t xml:space="preserve">в возрасте от 18 до 24 лет</w:t>
            </w:r>
          </w:p>
        </w:tc>
        <w:tc>
          <w:tcPr>
            <w:tcW w:w="1204" w:type="dxa"/>
          </w:tcPr>
          <w:p>
            <w:pPr>
              <w:pStyle w:val="0"/>
            </w:pPr>
            <w:r>
              <w:rPr>
                <w:sz w:val="20"/>
              </w:rPr>
              <w:t xml:space="preserve">%</w:t>
            </w:r>
          </w:p>
        </w:tc>
        <w:tc>
          <w:tcPr>
            <w:tcW w:w="604" w:type="dxa"/>
          </w:tcPr>
          <w:p>
            <w:pPr>
              <w:pStyle w:val="0"/>
            </w:pPr>
            <w:r>
              <w:rPr>
                <w:sz w:val="20"/>
              </w:rPr>
              <w:t xml:space="preserve">50</w:t>
            </w:r>
          </w:p>
        </w:tc>
        <w:tc>
          <w:tcPr>
            <w:tcW w:w="604" w:type="dxa"/>
          </w:tcPr>
          <w:p>
            <w:pPr>
              <w:pStyle w:val="0"/>
            </w:pPr>
            <w:r>
              <w:rPr>
                <w:sz w:val="20"/>
              </w:rPr>
              <w:t xml:space="preserve">51</w:t>
            </w:r>
          </w:p>
        </w:tc>
        <w:tc>
          <w:tcPr>
            <w:tcW w:w="604" w:type="dxa"/>
          </w:tcPr>
          <w:p>
            <w:pPr>
              <w:pStyle w:val="0"/>
            </w:pPr>
            <w:r>
              <w:rPr>
                <w:sz w:val="20"/>
              </w:rPr>
              <w:t xml:space="preserve">52</w:t>
            </w:r>
          </w:p>
        </w:tc>
        <w:tc>
          <w:tcPr>
            <w:tcW w:w="604" w:type="dxa"/>
          </w:tcPr>
          <w:p>
            <w:pPr>
              <w:pStyle w:val="0"/>
            </w:pPr>
            <w:r>
              <w:rPr>
                <w:sz w:val="20"/>
              </w:rPr>
              <w:t xml:space="preserve">53</w:t>
            </w:r>
          </w:p>
        </w:tc>
      </w:tr>
      <w:tr>
        <w:tblPrEx>
          <w:tblBorders>
            <w:insideH w:val="nil"/>
          </w:tblBorders>
        </w:tblPrEx>
        <w:tc>
          <w:tcPr>
            <w:tcBorders>
              <w:bottom w:val="nil"/>
            </w:tcBorders>
            <w:vMerge w:val="continue"/>
          </w:tcPr>
          <w:p/>
        </w:tc>
        <w:tc>
          <w:tcPr>
            <w:tcW w:w="4876" w:type="dxa"/>
            <w:tcBorders>
              <w:bottom w:val="nil"/>
            </w:tcBorders>
          </w:tcPr>
          <w:p>
            <w:pPr>
              <w:pStyle w:val="0"/>
            </w:pPr>
            <w:r>
              <w:rPr>
                <w:sz w:val="20"/>
              </w:rPr>
              <w:t xml:space="preserve">в возрасте от 25 до 44 лет</w:t>
            </w:r>
          </w:p>
        </w:tc>
        <w:tc>
          <w:tcPr>
            <w:tcW w:w="12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50</w:t>
            </w:r>
          </w:p>
        </w:tc>
        <w:tc>
          <w:tcPr>
            <w:tcW w:w="604" w:type="dxa"/>
            <w:tcBorders>
              <w:bottom w:val="nil"/>
            </w:tcBorders>
          </w:tcPr>
          <w:p>
            <w:pPr>
              <w:pStyle w:val="0"/>
            </w:pPr>
            <w:r>
              <w:rPr>
                <w:sz w:val="20"/>
              </w:rPr>
              <w:t xml:space="preserve">51</w:t>
            </w:r>
          </w:p>
        </w:tc>
        <w:tc>
          <w:tcPr>
            <w:tcW w:w="604" w:type="dxa"/>
            <w:tcBorders>
              <w:bottom w:val="nil"/>
            </w:tcBorders>
          </w:tcPr>
          <w:p>
            <w:pPr>
              <w:pStyle w:val="0"/>
            </w:pPr>
            <w:r>
              <w:rPr>
                <w:sz w:val="20"/>
              </w:rPr>
              <w:t xml:space="preserve">52</w:t>
            </w:r>
          </w:p>
        </w:tc>
        <w:tc>
          <w:tcPr>
            <w:tcW w:w="604" w:type="dxa"/>
            <w:tcBorders>
              <w:bottom w:val="nil"/>
            </w:tcBorders>
          </w:tcPr>
          <w:p>
            <w:pPr>
              <w:pStyle w:val="0"/>
            </w:pPr>
            <w:r>
              <w:rPr>
                <w:sz w:val="20"/>
              </w:rPr>
              <w:t xml:space="preserve">53</w:t>
            </w:r>
          </w:p>
        </w:tc>
      </w:tr>
      <w:tr>
        <w:tblPrEx>
          <w:tblBorders>
            <w:insideH w:val="nil"/>
          </w:tblBorders>
        </w:tblPrEx>
        <w:tc>
          <w:tcPr>
            <w:gridSpan w:val="7"/>
            <w:tcW w:w="8920" w:type="dxa"/>
            <w:tcBorders>
              <w:top w:val="nil"/>
            </w:tcBorders>
          </w:tcPr>
          <w:p>
            <w:pPr>
              <w:pStyle w:val="0"/>
              <w:jc w:val="both"/>
            </w:pPr>
            <w:r>
              <w:rPr>
                <w:sz w:val="20"/>
              </w:rPr>
              <w:t xml:space="preserve">(п. 3 в ред. </w:t>
            </w:r>
            <w:hyperlink w:history="0" r:id="rId390"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26.08.2022 N 405-п)</w:t>
            </w:r>
          </w:p>
        </w:tc>
      </w:tr>
      <w:tr>
        <w:tc>
          <w:tcPr>
            <w:tcW w:w="424" w:type="dxa"/>
          </w:tcPr>
          <w:bookmarkStart w:id="9622" w:name="P9622"/>
          <w:bookmarkEnd w:id="9622"/>
          <w:p>
            <w:pPr>
              <w:pStyle w:val="0"/>
            </w:pPr>
            <w:r>
              <w:rPr>
                <w:sz w:val="20"/>
              </w:rPr>
              <w:t xml:space="preserve">4.</w:t>
            </w:r>
          </w:p>
        </w:tc>
        <w:tc>
          <w:tcPr>
            <w:tcW w:w="4876" w:type="dxa"/>
          </w:tcPr>
          <w:p>
            <w:pPr>
              <w:pStyle w:val="0"/>
            </w:pPr>
            <w:r>
              <w:rPr>
                <w:sz w:val="20"/>
              </w:rPr>
              <w:t xml:space="preserve">Количество выпускников организаций высшего образования</w:t>
            </w:r>
          </w:p>
        </w:tc>
        <w:tc>
          <w:tcPr>
            <w:tcW w:w="1204" w:type="dxa"/>
          </w:tcPr>
          <w:p>
            <w:pPr>
              <w:pStyle w:val="0"/>
            </w:pPr>
            <w:r>
              <w:rPr>
                <w:sz w:val="20"/>
              </w:rPr>
              <w:t xml:space="preserve">чел.</w:t>
            </w:r>
          </w:p>
        </w:tc>
        <w:tc>
          <w:tcPr>
            <w:tcW w:w="604" w:type="dxa"/>
          </w:tcPr>
          <w:p>
            <w:pPr>
              <w:pStyle w:val="0"/>
            </w:pPr>
            <w:r>
              <w:rPr>
                <w:sz w:val="20"/>
              </w:rPr>
              <w:t xml:space="preserve">14</w:t>
            </w:r>
          </w:p>
        </w:tc>
        <w:tc>
          <w:tcPr>
            <w:tcW w:w="604" w:type="dxa"/>
          </w:tcPr>
          <w:p>
            <w:pPr>
              <w:pStyle w:val="0"/>
            </w:pPr>
            <w:r>
              <w:rPr>
                <w:sz w:val="20"/>
              </w:rPr>
              <w:t xml:space="preserve">15</w:t>
            </w:r>
          </w:p>
        </w:tc>
        <w:tc>
          <w:tcPr>
            <w:tcW w:w="604" w:type="dxa"/>
          </w:tcPr>
          <w:p>
            <w:pPr>
              <w:pStyle w:val="0"/>
            </w:pPr>
            <w:r>
              <w:rPr>
                <w:sz w:val="20"/>
              </w:rPr>
              <w:t xml:space="preserve">16</w:t>
            </w:r>
          </w:p>
        </w:tc>
        <w:tc>
          <w:tcPr>
            <w:tcW w:w="604" w:type="dxa"/>
          </w:tcPr>
          <w:p>
            <w:pPr>
              <w:pStyle w:val="0"/>
            </w:pPr>
            <w:r>
              <w:rPr>
                <w:sz w:val="20"/>
              </w:rPr>
              <w:t xml:space="preserve">17</w:t>
            </w:r>
          </w:p>
        </w:tc>
      </w:tr>
      <w:tr>
        <w:tc>
          <w:tcPr>
            <w:tcW w:w="424" w:type="dxa"/>
          </w:tcPr>
          <w:bookmarkStart w:id="9629" w:name="P9629"/>
          <w:bookmarkEnd w:id="9629"/>
          <w:p>
            <w:pPr>
              <w:pStyle w:val="0"/>
            </w:pPr>
            <w:r>
              <w:rPr>
                <w:sz w:val="20"/>
              </w:rPr>
              <w:t xml:space="preserve">5.</w:t>
            </w:r>
          </w:p>
        </w:tc>
        <w:tc>
          <w:tcPr>
            <w:tcW w:w="4876" w:type="dxa"/>
          </w:tcPr>
          <w:p>
            <w:pPr>
              <w:pStyle w:val="0"/>
            </w:pPr>
            <w:r>
              <w:rPr>
                <w:sz w:val="20"/>
              </w:rPr>
              <w:t xml:space="preserve">Количество выпускников организаций среднего профессионального образования</w:t>
            </w:r>
          </w:p>
        </w:tc>
        <w:tc>
          <w:tcPr>
            <w:tcW w:w="1204" w:type="dxa"/>
          </w:tcPr>
          <w:p>
            <w:pPr>
              <w:pStyle w:val="0"/>
            </w:pPr>
            <w:r>
              <w:rPr>
                <w:sz w:val="20"/>
              </w:rPr>
              <w:t xml:space="preserve">чел.</w:t>
            </w:r>
          </w:p>
        </w:tc>
        <w:tc>
          <w:tcPr>
            <w:tcW w:w="604" w:type="dxa"/>
          </w:tcPr>
          <w:p>
            <w:pPr>
              <w:pStyle w:val="0"/>
            </w:pPr>
            <w:r>
              <w:rPr>
                <w:sz w:val="20"/>
              </w:rPr>
              <w:t xml:space="preserve">51</w:t>
            </w:r>
          </w:p>
        </w:tc>
        <w:tc>
          <w:tcPr>
            <w:tcW w:w="604" w:type="dxa"/>
          </w:tcPr>
          <w:p>
            <w:pPr>
              <w:pStyle w:val="0"/>
            </w:pPr>
            <w:r>
              <w:rPr>
                <w:sz w:val="20"/>
              </w:rPr>
              <w:t xml:space="preserve">52</w:t>
            </w:r>
          </w:p>
        </w:tc>
        <w:tc>
          <w:tcPr>
            <w:tcW w:w="604" w:type="dxa"/>
          </w:tcPr>
          <w:p>
            <w:pPr>
              <w:pStyle w:val="0"/>
            </w:pPr>
            <w:r>
              <w:rPr>
                <w:sz w:val="20"/>
              </w:rPr>
              <w:t xml:space="preserve">53</w:t>
            </w:r>
          </w:p>
        </w:tc>
        <w:tc>
          <w:tcPr>
            <w:tcW w:w="604" w:type="dxa"/>
          </w:tcPr>
          <w:p>
            <w:pPr>
              <w:pStyle w:val="0"/>
            </w:pPr>
            <w:r>
              <w:rPr>
                <w:sz w:val="20"/>
              </w:rPr>
              <w:t xml:space="preserve">54</w:t>
            </w:r>
          </w:p>
        </w:tc>
      </w:tr>
      <w:tr>
        <w:tc>
          <w:tcPr>
            <w:tcW w:w="424" w:type="dxa"/>
          </w:tcPr>
          <w:bookmarkStart w:id="9636" w:name="P9636"/>
          <w:bookmarkEnd w:id="9636"/>
          <w:p>
            <w:pPr>
              <w:pStyle w:val="0"/>
            </w:pPr>
            <w:r>
              <w:rPr>
                <w:sz w:val="20"/>
              </w:rPr>
              <w:t xml:space="preserve">6.</w:t>
            </w:r>
          </w:p>
        </w:tc>
        <w:tc>
          <w:tcPr>
            <w:tcW w:w="4876"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204" w:type="dxa"/>
          </w:tcPr>
          <w:p>
            <w:pPr>
              <w:pStyle w:val="0"/>
            </w:pPr>
            <w:r>
              <w:rPr>
                <w:sz w:val="20"/>
              </w:rPr>
              <w:t xml:space="preserve">%</w:t>
            </w:r>
          </w:p>
        </w:tc>
        <w:tc>
          <w:tcPr>
            <w:tcW w:w="604" w:type="dxa"/>
          </w:tcPr>
          <w:p>
            <w:pPr>
              <w:pStyle w:val="0"/>
            </w:pPr>
            <w:r>
              <w:rPr>
                <w:sz w:val="20"/>
              </w:rPr>
              <w:t xml:space="preserve">38</w:t>
            </w:r>
          </w:p>
        </w:tc>
        <w:tc>
          <w:tcPr>
            <w:tcW w:w="604" w:type="dxa"/>
          </w:tcPr>
          <w:p>
            <w:pPr>
              <w:pStyle w:val="0"/>
            </w:pPr>
            <w:r>
              <w:rPr>
                <w:sz w:val="20"/>
              </w:rPr>
              <w:t xml:space="preserve">39</w:t>
            </w:r>
          </w:p>
        </w:tc>
        <w:tc>
          <w:tcPr>
            <w:tcW w:w="604" w:type="dxa"/>
          </w:tcPr>
          <w:p>
            <w:pPr>
              <w:pStyle w:val="0"/>
            </w:pPr>
            <w:r>
              <w:rPr>
                <w:sz w:val="20"/>
              </w:rPr>
              <w:t xml:space="preserve">40</w:t>
            </w:r>
          </w:p>
        </w:tc>
        <w:tc>
          <w:tcPr>
            <w:tcW w:w="604" w:type="dxa"/>
          </w:tcPr>
          <w:p>
            <w:pPr>
              <w:pStyle w:val="0"/>
            </w:pPr>
            <w:r>
              <w:rPr>
                <w:sz w:val="20"/>
              </w:rPr>
              <w:t xml:space="preserve">41</w:t>
            </w:r>
          </w:p>
        </w:tc>
      </w:tr>
      <w:tr>
        <w:tc>
          <w:tcPr>
            <w:tcW w:w="424" w:type="dxa"/>
          </w:tcPr>
          <w:bookmarkStart w:id="9643" w:name="P9643"/>
          <w:bookmarkEnd w:id="9643"/>
          <w:p>
            <w:pPr>
              <w:pStyle w:val="0"/>
            </w:pPr>
            <w:r>
              <w:rPr>
                <w:sz w:val="20"/>
              </w:rPr>
              <w:t xml:space="preserve">7.</w:t>
            </w:r>
          </w:p>
        </w:tc>
        <w:tc>
          <w:tcPr>
            <w:tcW w:w="4876" w:type="dxa"/>
          </w:tcPr>
          <w:p>
            <w:pPr>
              <w:pStyle w:val="0"/>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204" w:type="dxa"/>
          </w:tcPr>
          <w:p>
            <w:pPr>
              <w:pStyle w:val="0"/>
            </w:pPr>
            <w:r>
              <w:rPr>
                <w:sz w:val="20"/>
              </w:rPr>
              <w:t xml:space="preserve">%</w:t>
            </w:r>
          </w:p>
        </w:tc>
        <w:tc>
          <w:tcPr>
            <w:tcW w:w="604" w:type="dxa"/>
          </w:tcPr>
          <w:p>
            <w:pPr>
              <w:pStyle w:val="0"/>
            </w:pPr>
            <w:r>
              <w:rPr>
                <w:sz w:val="20"/>
              </w:rPr>
              <w:t xml:space="preserve">42</w:t>
            </w:r>
          </w:p>
        </w:tc>
        <w:tc>
          <w:tcPr>
            <w:tcW w:w="604" w:type="dxa"/>
          </w:tcPr>
          <w:p>
            <w:pPr>
              <w:pStyle w:val="0"/>
            </w:pPr>
            <w:r>
              <w:rPr>
                <w:sz w:val="20"/>
              </w:rPr>
              <w:t xml:space="preserve">43</w:t>
            </w:r>
          </w:p>
        </w:tc>
        <w:tc>
          <w:tcPr>
            <w:tcW w:w="604" w:type="dxa"/>
          </w:tcPr>
          <w:p>
            <w:pPr>
              <w:pStyle w:val="0"/>
            </w:pPr>
            <w:r>
              <w:rPr>
                <w:sz w:val="20"/>
              </w:rPr>
              <w:t xml:space="preserve">44</w:t>
            </w:r>
          </w:p>
        </w:tc>
        <w:tc>
          <w:tcPr>
            <w:tcW w:w="604" w:type="dxa"/>
          </w:tcPr>
          <w:p>
            <w:pPr>
              <w:pStyle w:val="0"/>
            </w:pPr>
            <w:r>
              <w:rPr>
                <w:sz w:val="20"/>
              </w:rPr>
              <w:t xml:space="preserve">45</w:t>
            </w:r>
          </w:p>
        </w:tc>
      </w:tr>
      <w:tr>
        <w:tc>
          <w:tcPr>
            <w:tcW w:w="424" w:type="dxa"/>
          </w:tcPr>
          <w:bookmarkStart w:id="9650" w:name="P9650"/>
          <w:bookmarkEnd w:id="9650"/>
          <w:p>
            <w:pPr>
              <w:pStyle w:val="0"/>
            </w:pPr>
            <w:r>
              <w:rPr>
                <w:sz w:val="20"/>
              </w:rPr>
              <w:t xml:space="preserve">8.</w:t>
            </w:r>
          </w:p>
        </w:tc>
        <w:tc>
          <w:tcPr>
            <w:tcW w:w="4876"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204" w:type="dxa"/>
          </w:tcPr>
          <w:p>
            <w:pPr>
              <w:pStyle w:val="0"/>
            </w:pPr>
            <w:r>
              <w:rPr>
                <w:sz w:val="20"/>
              </w:rPr>
              <w:t xml:space="preserve">%</w:t>
            </w:r>
          </w:p>
        </w:tc>
        <w:tc>
          <w:tcPr>
            <w:tcW w:w="604" w:type="dxa"/>
          </w:tcPr>
          <w:p>
            <w:pPr>
              <w:pStyle w:val="0"/>
            </w:pPr>
            <w:r>
              <w:rPr>
                <w:sz w:val="20"/>
              </w:rPr>
              <w:t xml:space="preserve">49</w:t>
            </w:r>
          </w:p>
        </w:tc>
        <w:tc>
          <w:tcPr>
            <w:tcW w:w="604" w:type="dxa"/>
          </w:tcPr>
          <w:p>
            <w:pPr>
              <w:pStyle w:val="0"/>
            </w:pPr>
            <w:r>
              <w:rPr>
                <w:sz w:val="20"/>
              </w:rPr>
              <w:t xml:space="preserve">50</w:t>
            </w:r>
          </w:p>
        </w:tc>
        <w:tc>
          <w:tcPr>
            <w:tcW w:w="604" w:type="dxa"/>
          </w:tcPr>
          <w:p>
            <w:pPr>
              <w:pStyle w:val="0"/>
            </w:pPr>
            <w:r>
              <w:rPr>
                <w:sz w:val="20"/>
              </w:rPr>
              <w:t xml:space="preserve">51</w:t>
            </w:r>
          </w:p>
        </w:tc>
        <w:tc>
          <w:tcPr>
            <w:tcW w:w="604" w:type="dxa"/>
          </w:tcPr>
          <w:p>
            <w:pPr>
              <w:pStyle w:val="0"/>
            </w:pPr>
            <w:r>
              <w:rPr>
                <w:sz w:val="20"/>
              </w:rPr>
              <w:t xml:space="preserve">52</w:t>
            </w:r>
          </w:p>
        </w:tc>
      </w:tr>
      <w:tr>
        <w:tc>
          <w:tcPr>
            <w:tcW w:w="424" w:type="dxa"/>
          </w:tcPr>
          <w:bookmarkStart w:id="9657" w:name="P9657"/>
          <w:bookmarkEnd w:id="9657"/>
          <w:p>
            <w:pPr>
              <w:pStyle w:val="0"/>
            </w:pPr>
            <w:r>
              <w:rPr>
                <w:sz w:val="20"/>
              </w:rPr>
              <w:t xml:space="preserve">9.</w:t>
            </w:r>
          </w:p>
        </w:tc>
        <w:tc>
          <w:tcPr>
            <w:tcW w:w="4876" w:type="dxa"/>
          </w:tcPr>
          <w:p>
            <w:pPr>
              <w:pStyle w:val="0"/>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204" w:type="dxa"/>
          </w:tcPr>
          <w:p>
            <w:pPr>
              <w:pStyle w:val="0"/>
            </w:pPr>
            <w:r>
              <w:rPr>
                <w:sz w:val="20"/>
              </w:rPr>
              <w:t xml:space="preserve">%</w:t>
            </w:r>
          </w:p>
        </w:tc>
        <w:tc>
          <w:tcPr>
            <w:tcW w:w="604" w:type="dxa"/>
          </w:tcPr>
          <w:p>
            <w:pPr>
              <w:pStyle w:val="0"/>
            </w:pPr>
            <w:r>
              <w:rPr>
                <w:sz w:val="20"/>
              </w:rPr>
              <w:t xml:space="preserve">55</w:t>
            </w:r>
          </w:p>
        </w:tc>
        <w:tc>
          <w:tcPr>
            <w:tcW w:w="604" w:type="dxa"/>
          </w:tcPr>
          <w:p>
            <w:pPr>
              <w:pStyle w:val="0"/>
            </w:pPr>
            <w:r>
              <w:rPr>
                <w:sz w:val="20"/>
              </w:rPr>
              <w:t xml:space="preserve">56</w:t>
            </w:r>
          </w:p>
        </w:tc>
        <w:tc>
          <w:tcPr>
            <w:tcW w:w="604" w:type="dxa"/>
          </w:tcPr>
          <w:p>
            <w:pPr>
              <w:pStyle w:val="0"/>
            </w:pPr>
            <w:r>
              <w:rPr>
                <w:sz w:val="20"/>
              </w:rPr>
              <w:t xml:space="preserve">57</w:t>
            </w:r>
          </w:p>
        </w:tc>
        <w:tc>
          <w:tcPr>
            <w:tcW w:w="604" w:type="dxa"/>
          </w:tcPr>
          <w:p>
            <w:pPr>
              <w:pStyle w:val="0"/>
            </w:pPr>
            <w:r>
              <w:rPr>
                <w:sz w:val="20"/>
              </w:rPr>
              <w:t xml:space="preserve">58</w:t>
            </w:r>
          </w:p>
        </w:tc>
      </w:tr>
      <w:tr>
        <w:tc>
          <w:tcPr>
            <w:tcW w:w="424" w:type="dxa"/>
          </w:tcPr>
          <w:bookmarkStart w:id="9664" w:name="P9664"/>
          <w:bookmarkEnd w:id="9664"/>
          <w:p>
            <w:pPr>
              <w:pStyle w:val="0"/>
            </w:pPr>
            <w:r>
              <w:rPr>
                <w:sz w:val="20"/>
              </w:rPr>
              <w:t xml:space="preserve">10.</w:t>
            </w:r>
          </w:p>
        </w:tc>
        <w:tc>
          <w:tcPr>
            <w:tcW w:w="4876"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1204" w:type="dxa"/>
          </w:tcPr>
          <w:p>
            <w:pPr>
              <w:pStyle w:val="0"/>
            </w:pPr>
            <w:r>
              <w:rPr>
                <w:sz w:val="20"/>
              </w:rPr>
              <w:t xml:space="preserve">%</w:t>
            </w:r>
          </w:p>
        </w:tc>
        <w:tc>
          <w:tcPr>
            <w:tcW w:w="604" w:type="dxa"/>
          </w:tcPr>
          <w:p>
            <w:pPr>
              <w:pStyle w:val="0"/>
            </w:pPr>
            <w:r>
              <w:rPr>
                <w:sz w:val="20"/>
              </w:rPr>
              <w:t xml:space="preserve">83</w:t>
            </w:r>
          </w:p>
        </w:tc>
        <w:tc>
          <w:tcPr>
            <w:tcW w:w="604" w:type="dxa"/>
          </w:tcPr>
          <w:p>
            <w:pPr>
              <w:pStyle w:val="0"/>
            </w:pPr>
            <w:r>
              <w:rPr>
                <w:sz w:val="20"/>
              </w:rPr>
              <w:t xml:space="preserve">84</w:t>
            </w:r>
          </w:p>
        </w:tc>
        <w:tc>
          <w:tcPr>
            <w:tcW w:w="604" w:type="dxa"/>
          </w:tcPr>
          <w:p>
            <w:pPr>
              <w:pStyle w:val="0"/>
            </w:pPr>
            <w:r>
              <w:rPr>
                <w:sz w:val="20"/>
              </w:rPr>
              <w:t xml:space="preserve">85</w:t>
            </w:r>
          </w:p>
        </w:tc>
        <w:tc>
          <w:tcPr>
            <w:tcW w:w="604" w:type="dxa"/>
          </w:tcPr>
          <w:p>
            <w:pPr>
              <w:pStyle w:val="0"/>
            </w:pPr>
            <w:r>
              <w:rPr>
                <w:sz w:val="20"/>
              </w:rPr>
              <w:t xml:space="preserve">86</w:t>
            </w:r>
          </w:p>
        </w:tc>
      </w:tr>
      <w:tr>
        <w:tc>
          <w:tcPr>
            <w:tcW w:w="424" w:type="dxa"/>
          </w:tcPr>
          <w:bookmarkStart w:id="9671" w:name="P9671"/>
          <w:bookmarkEnd w:id="9671"/>
          <w:p>
            <w:pPr>
              <w:pStyle w:val="0"/>
            </w:pPr>
            <w:r>
              <w:rPr>
                <w:sz w:val="20"/>
              </w:rPr>
              <w:t xml:space="preserve">11.</w:t>
            </w:r>
          </w:p>
        </w:tc>
        <w:tc>
          <w:tcPr>
            <w:tcW w:w="4876" w:type="dxa"/>
          </w:tcPr>
          <w:p>
            <w:pPr>
              <w:pStyle w:val="0"/>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tc>
        <w:tc>
          <w:tcPr>
            <w:tcW w:w="1204" w:type="dxa"/>
          </w:tcPr>
          <w:p>
            <w:pPr>
              <w:pStyle w:val="0"/>
            </w:pPr>
            <w:r>
              <w:rPr>
                <w:sz w:val="20"/>
              </w:rPr>
              <w:t xml:space="preserve">%</w:t>
            </w:r>
          </w:p>
        </w:tc>
        <w:tc>
          <w:tcPr>
            <w:tcW w:w="604" w:type="dxa"/>
          </w:tcPr>
          <w:p>
            <w:pPr>
              <w:pStyle w:val="0"/>
            </w:pPr>
            <w:r>
              <w:rPr>
                <w:sz w:val="20"/>
              </w:rPr>
              <w:t xml:space="preserve">63</w:t>
            </w:r>
          </w:p>
        </w:tc>
        <w:tc>
          <w:tcPr>
            <w:tcW w:w="604" w:type="dxa"/>
          </w:tcPr>
          <w:p>
            <w:pPr>
              <w:pStyle w:val="0"/>
            </w:pPr>
            <w:r>
              <w:rPr>
                <w:sz w:val="20"/>
              </w:rPr>
              <w:t xml:space="preserve">64</w:t>
            </w:r>
          </w:p>
        </w:tc>
        <w:tc>
          <w:tcPr>
            <w:tcW w:w="604" w:type="dxa"/>
          </w:tcPr>
          <w:p>
            <w:pPr>
              <w:pStyle w:val="0"/>
            </w:pPr>
            <w:r>
              <w:rPr>
                <w:sz w:val="20"/>
              </w:rPr>
              <w:t xml:space="preserve">65</w:t>
            </w:r>
          </w:p>
        </w:tc>
        <w:tc>
          <w:tcPr>
            <w:tcW w:w="604" w:type="dxa"/>
          </w:tcPr>
          <w:p>
            <w:pPr>
              <w:pStyle w:val="0"/>
            </w:pPr>
            <w:r>
              <w:rPr>
                <w:sz w:val="20"/>
              </w:rPr>
              <w:t xml:space="preserve">66</w:t>
            </w:r>
          </w:p>
        </w:tc>
      </w:tr>
      <w:tr>
        <w:tblPrEx>
          <w:tblBorders>
            <w:insideH w:val="nil"/>
          </w:tblBorders>
        </w:tblPrEx>
        <w:tc>
          <w:tcPr>
            <w:tcW w:w="424" w:type="dxa"/>
            <w:tcBorders>
              <w:bottom w:val="nil"/>
            </w:tcBorders>
          </w:tcPr>
          <w:bookmarkStart w:id="9678" w:name="P9678"/>
          <w:bookmarkEnd w:id="9678"/>
          <w:p>
            <w:pPr>
              <w:pStyle w:val="0"/>
            </w:pPr>
            <w:r>
              <w:rPr>
                <w:sz w:val="20"/>
              </w:rPr>
              <w:t xml:space="preserve">12.</w:t>
            </w:r>
          </w:p>
        </w:tc>
        <w:tc>
          <w:tcPr>
            <w:tcW w:w="4876" w:type="dxa"/>
            <w:tcBorders>
              <w:bottom w:val="nil"/>
            </w:tcBorders>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(по данным Департамента образования и науки автономного округа) </w:t>
            </w:r>
            <w:hyperlink w:history="0" w:anchor="P9713" w:tooltip="&lt;**&gt; Значение показателя, предусмотренного строкой 12, рассчитывается от числа инвалидов молодого возраста, продолживших дальнейшее обучение после получения высшего образования в организациях высшего образования, находящихся на территории автономного округа.">
              <w:r>
                <w:rPr>
                  <w:sz w:val="20"/>
                  <w:color w:val="0000ff"/>
                </w:rPr>
                <w:t xml:space="preserve">&lt;**&gt;</w:t>
              </w:r>
            </w:hyperlink>
          </w:p>
        </w:tc>
        <w:tc>
          <w:tcPr>
            <w:tcW w:w="12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27</w:t>
            </w:r>
          </w:p>
        </w:tc>
        <w:tc>
          <w:tcPr>
            <w:tcW w:w="604" w:type="dxa"/>
            <w:tcBorders>
              <w:bottom w:val="nil"/>
            </w:tcBorders>
          </w:tcPr>
          <w:p>
            <w:pPr>
              <w:pStyle w:val="0"/>
            </w:pPr>
            <w:r>
              <w:rPr>
                <w:sz w:val="20"/>
              </w:rPr>
              <w:t xml:space="preserve">28</w:t>
            </w:r>
          </w:p>
        </w:tc>
        <w:tc>
          <w:tcPr>
            <w:tcW w:w="604" w:type="dxa"/>
            <w:tcBorders>
              <w:bottom w:val="nil"/>
            </w:tcBorders>
          </w:tcPr>
          <w:p>
            <w:pPr>
              <w:pStyle w:val="0"/>
            </w:pPr>
            <w:r>
              <w:rPr>
                <w:sz w:val="20"/>
              </w:rPr>
              <w:t xml:space="preserve">29</w:t>
            </w:r>
          </w:p>
        </w:tc>
        <w:tc>
          <w:tcPr>
            <w:tcW w:w="604" w:type="dxa"/>
            <w:tcBorders>
              <w:bottom w:val="nil"/>
            </w:tcBorders>
          </w:tcPr>
          <w:p>
            <w:pPr>
              <w:pStyle w:val="0"/>
            </w:pPr>
            <w:r>
              <w:rPr>
                <w:sz w:val="20"/>
              </w:rPr>
              <w:t xml:space="preserve">30</w:t>
            </w:r>
          </w:p>
        </w:tc>
      </w:tr>
      <w:tr>
        <w:tblPrEx>
          <w:tblBorders>
            <w:insideH w:val="nil"/>
          </w:tblBorders>
        </w:tblPrEx>
        <w:tc>
          <w:tcPr>
            <w:gridSpan w:val="7"/>
            <w:tcW w:w="8920" w:type="dxa"/>
            <w:tcBorders>
              <w:top w:val="nil"/>
            </w:tcBorders>
          </w:tcPr>
          <w:p>
            <w:pPr>
              <w:pStyle w:val="0"/>
              <w:jc w:val="both"/>
            </w:pPr>
            <w:r>
              <w:rPr>
                <w:sz w:val="20"/>
              </w:rPr>
              <w:t xml:space="preserve">(в ред. </w:t>
            </w:r>
            <w:hyperlink w:history="0" r:id="rId39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bookmarkStart w:id="9686" w:name="P9686"/>
          <w:bookmarkEnd w:id="9686"/>
          <w:p>
            <w:pPr>
              <w:pStyle w:val="0"/>
            </w:pPr>
            <w:r>
              <w:rPr>
                <w:sz w:val="20"/>
              </w:rPr>
              <w:t xml:space="preserve">13.</w:t>
            </w:r>
          </w:p>
        </w:tc>
        <w:tc>
          <w:tcPr>
            <w:tcW w:w="4876" w:type="dxa"/>
            <w:tcBorders>
              <w:bottom w:val="nil"/>
            </w:tcBorders>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(по данным Департамента образования и науки автономного округа) </w:t>
            </w:r>
            <w:hyperlink w:history="0" w:anchor="P9714" w:tooltip="&lt;***&gt; Значение показателя, предусмотренного строкой 13, рассчитывается от числа инвалидов молодого возраста, продолживших дальнейшее обучение после получения образования в профессиональных образовательных организациях, находящихся на территории автономного округа.">
              <w:r>
                <w:rPr>
                  <w:sz w:val="20"/>
                  <w:color w:val="0000ff"/>
                </w:rPr>
                <w:t xml:space="preserve">&lt;***&gt;</w:t>
              </w:r>
            </w:hyperlink>
          </w:p>
        </w:tc>
        <w:tc>
          <w:tcPr>
            <w:tcW w:w="12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22</w:t>
            </w:r>
          </w:p>
        </w:tc>
        <w:tc>
          <w:tcPr>
            <w:tcW w:w="604" w:type="dxa"/>
            <w:tcBorders>
              <w:bottom w:val="nil"/>
            </w:tcBorders>
          </w:tcPr>
          <w:p>
            <w:pPr>
              <w:pStyle w:val="0"/>
            </w:pPr>
            <w:r>
              <w:rPr>
                <w:sz w:val="20"/>
              </w:rPr>
              <w:t xml:space="preserve">23</w:t>
            </w:r>
          </w:p>
        </w:tc>
        <w:tc>
          <w:tcPr>
            <w:tcW w:w="604" w:type="dxa"/>
            <w:tcBorders>
              <w:bottom w:val="nil"/>
            </w:tcBorders>
          </w:tcPr>
          <w:p>
            <w:pPr>
              <w:pStyle w:val="0"/>
            </w:pPr>
            <w:r>
              <w:rPr>
                <w:sz w:val="20"/>
              </w:rPr>
              <w:t xml:space="preserve">24</w:t>
            </w:r>
          </w:p>
        </w:tc>
        <w:tc>
          <w:tcPr>
            <w:tcW w:w="604" w:type="dxa"/>
            <w:tcBorders>
              <w:bottom w:val="nil"/>
            </w:tcBorders>
          </w:tcPr>
          <w:p>
            <w:pPr>
              <w:pStyle w:val="0"/>
            </w:pPr>
            <w:r>
              <w:rPr>
                <w:sz w:val="20"/>
              </w:rPr>
              <w:t xml:space="preserve">25</w:t>
            </w:r>
          </w:p>
        </w:tc>
      </w:tr>
      <w:tr>
        <w:tblPrEx>
          <w:tblBorders>
            <w:insideH w:val="nil"/>
          </w:tblBorders>
        </w:tblPrEx>
        <w:tc>
          <w:tcPr>
            <w:gridSpan w:val="7"/>
            <w:tcW w:w="8920" w:type="dxa"/>
            <w:tcBorders>
              <w:top w:val="nil"/>
            </w:tcBorders>
          </w:tcPr>
          <w:p>
            <w:pPr>
              <w:pStyle w:val="0"/>
              <w:jc w:val="both"/>
            </w:pPr>
            <w:r>
              <w:rPr>
                <w:sz w:val="20"/>
              </w:rPr>
              <w:t xml:space="preserve">(в ред. </w:t>
            </w:r>
            <w:hyperlink w:history="0" r:id="rId39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24" w:type="dxa"/>
            <w:tcBorders>
              <w:bottom w:val="nil"/>
            </w:tcBorders>
          </w:tcPr>
          <w:bookmarkStart w:id="9694" w:name="P9694"/>
          <w:bookmarkEnd w:id="9694"/>
          <w:p>
            <w:pPr>
              <w:pStyle w:val="0"/>
            </w:pPr>
            <w:r>
              <w:rPr>
                <w:sz w:val="20"/>
              </w:rPr>
              <w:t xml:space="preserve">14.</w:t>
            </w:r>
          </w:p>
        </w:tc>
        <w:tc>
          <w:tcPr>
            <w:tcW w:w="4876" w:type="dxa"/>
            <w:tcBorders>
              <w:bottom w:val="nil"/>
            </w:tcBorders>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2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7</w:t>
            </w:r>
          </w:p>
        </w:tc>
        <w:tc>
          <w:tcPr>
            <w:tcW w:w="604" w:type="dxa"/>
            <w:tcBorders>
              <w:bottom w:val="nil"/>
            </w:tcBorders>
          </w:tcPr>
          <w:p>
            <w:pPr>
              <w:pStyle w:val="0"/>
            </w:pPr>
            <w:r>
              <w:rPr>
                <w:sz w:val="20"/>
              </w:rPr>
              <w:t xml:space="preserve">7</w:t>
            </w:r>
          </w:p>
        </w:tc>
        <w:tc>
          <w:tcPr>
            <w:tcW w:w="604" w:type="dxa"/>
            <w:tcBorders>
              <w:bottom w:val="nil"/>
            </w:tcBorders>
          </w:tcPr>
          <w:p>
            <w:pPr>
              <w:pStyle w:val="0"/>
            </w:pPr>
            <w:r>
              <w:rPr>
                <w:sz w:val="20"/>
              </w:rPr>
              <w:t xml:space="preserve">7</w:t>
            </w:r>
          </w:p>
        </w:tc>
      </w:tr>
      <w:tr>
        <w:tblPrEx>
          <w:tblBorders>
            <w:insideH w:val="nil"/>
          </w:tblBorders>
        </w:tblPrEx>
        <w:tc>
          <w:tcPr>
            <w:gridSpan w:val="7"/>
            <w:tcW w:w="8920" w:type="dxa"/>
            <w:tcBorders>
              <w:top w:val="nil"/>
            </w:tcBorders>
          </w:tcPr>
          <w:p>
            <w:pPr>
              <w:pStyle w:val="0"/>
              <w:jc w:val="both"/>
            </w:pPr>
            <w:r>
              <w:rPr>
                <w:sz w:val="20"/>
              </w:rPr>
              <w:t xml:space="preserve">(п. 14 введен </w:t>
            </w:r>
            <w:hyperlink w:history="0" r:id="rId393"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13.01.2023 N 1-п)</w:t>
            </w:r>
          </w:p>
        </w:tc>
      </w:tr>
      <w:tr>
        <w:tblPrEx>
          <w:tblBorders>
            <w:insideH w:val="nil"/>
          </w:tblBorders>
        </w:tblPrEx>
        <w:tc>
          <w:tcPr>
            <w:tcW w:w="424" w:type="dxa"/>
            <w:tcBorders>
              <w:bottom w:val="nil"/>
            </w:tcBorders>
          </w:tcPr>
          <w:bookmarkStart w:id="9702" w:name="P9702"/>
          <w:bookmarkEnd w:id="9702"/>
          <w:p>
            <w:pPr>
              <w:pStyle w:val="0"/>
            </w:pPr>
            <w:r>
              <w:rPr>
                <w:sz w:val="20"/>
              </w:rPr>
              <w:t xml:space="preserve">15.</w:t>
            </w:r>
          </w:p>
        </w:tc>
        <w:tc>
          <w:tcPr>
            <w:tcW w:w="4876" w:type="dxa"/>
            <w:tcBorders>
              <w:bottom w:val="nil"/>
            </w:tcBorders>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w:t>
            </w:r>
          </w:p>
        </w:tc>
        <w:tc>
          <w:tcPr>
            <w:tcW w:w="604" w:type="dxa"/>
            <w:tcBorders>
              <w:bottom w:val="nil"/>
            </w:tcBorders>
          </w:tcPr>
          <w:p>
            <w:pPr>
              <w:pStyle w:val="0"/>
            </w:pPr>
            <w:r>
              <w:rPr>
                <w:sz w:val="20"/>
              </w:rPr>
              <w:t xml:space="preserve">113</w:t>
            </w:r>
          </w:p>
        </w:tc>
        <w:tc>
          <w:tcPr>
            <w:tcW w:w="604" w:type="dxa"/>
            <w:tcBorders>
              <w:bottom w:val="nil"/>
            </w:tcBorders>
          </w:tcPr>
          <w:p>
            <w:pPr>
              <w:pStyle w:val="0"/>
            </w:pPr>
            <w:r>
              <w:rPr>
                <w:sz w:val="20"/>
              </w:rPr>
              <w:t xml:space="preserve">115</w:t>
            </w:r>
          </w:p>
        </w:tc>
        <w:tc>
          <w:tcPr>
            <w:tcW w:w="604" w:type="dxa"/>
            <w:tcBorders>
              <w:bottom w:val="nil"/>
            </w:tcBorders>
          </w:tcPr>
          <w:p>
            <w:pPr>
              <w:pStyle w:val="0"/>
            </w:pPr>
            <w:r>
              <w:rPr>
                <w:sz w:val="20"/>
              </w:rPr>
              <w:t xml:space="preserve">115,5</w:t>
            </w:r>
          </w:p>
        </w:tc>
      </w:tr>
      <w:tr>
        <w:tblPrEx>
          <w:tblBorders>
            <w:insideH w:val="nil"/>
          </w:tblBorders>
        </w:tblPrEx>
        <w:tc>
          <w:tcPr>
            <w:gridSpan w:val="7"/>
            <w:tcW w:w="8920" w:type="dxa"/>
            <w:tcBorders>
              <w:top w:val="nil"/>
            </w:tcBorders>
          </w:tcPr>
          <w:p>
            <w:pPr>
              <w:pStyle w:val="0"/>
              <w:jc w:val="both"/>
            </w:pPr>
            <w:r>
              <w:rPr>
                <w:sz w:val="20"/>
              </w:rPr>
              <w:t xml:space="preserve">(п. 15 введен </w:t>
            </w:r>
            <w:hyperlink w:history="0" r:id="rId394"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13.01.2023 N 1-п)</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Сноска утратила силу. - </w:t>
      </w:r>
      <w:hyperlink w:history="0" r:id="rId395" w:tooltip="Постановление Правительства ХМАО - Югры от 26.08.2022 N 405-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w:t>
        </w:r>
      </w:hyperlink>
      <w:r>
        <w:rPr>
          <w:sz w:val="20"/>
        </w:rPr>
        <w:t xml:space="preserve"> Правительства ХМАО - Югры от 26.08.2022 N 405-п.</w:t>
      </w:r>
    </w:p>
    <w:bookmarkStart w:id="9713" w:name="P9713"/>
    <w:bookmarkEnd w:id="9713"/>
    <w:p>
      <w:pPr>
        <w:pStyle w:val="0"/>
        <w:spacing w:before="200" w:line-rule="auto"/>
        <w:ind w:firstLine="540"/>
        <w:jc w:val="both"/>
      </w:pPr>
      <w:r>
        <w:rPr>
          <w:sz w:val="20"/>
        </w:rPr>
        <w:t xml:space="preserve">&lt;**&gt; Значение показателя, предусмотренного </w:t>
      </w:r>
      <w:hyperlink w:history="0" w:anchor="P9678" w:tooltip="12.">
        <w:r>
          <w:rPr>
            <w:sz w:val="20"/>
            <w:color w:val="0000ff"/>
          </w:rPr>
          <w:t xml:space="preserve">строкой 12</w:t>
        </w:r>
      </w:hyperlink>
      <w:r>
        <w:rPr>
          <w:sz w:val="20"/>
        </w:rPr>
        <w:t xml:space="preserve">, рассчитывается от числа инвалидов молодого возраста, продолживших дальнейшее обучение после получения высшего образования в организациях высшего образования, находящихся на территории автономного округа.</w:t>
      </w:r>
    </w:p>
    <w:bookmarkStart w:id="9714" w:name="P9714"/>
    <w:bookmarkEnd w:id="9714"/>
    <w:p>
      <w:pPr>
        <w:pStyle w:val="0"/>
        <w:spacing w:before="200" w:line-rule="auto"/>
        <w:ind w:firstLine="540"/>
        <w:jc w:val="both"/>
      </w:pPr>
      <w:r>
        <w:rPr>
          <w:sz w:val="20"/>
        </w:rPr>
        <w:t xml:space="preserve">&lt;***&gt; Значение показателя, предусмотренного </w:t>
      </w:r>
      <w:hyperlink w:history="0" w:anchor="P9686" w:tooltip="13.">
        <w:r>
          <w:rPr>
            <w:sz w:val="20"/>
            <w:color w:val="0000ff"/>
          </w:rPr>
          <w:t xml:space="preserve">строкой 13</w:t>
        </w:r>
      </w:hyperlink>
      <w:r>
        <w:rPr>
          <w:sz w:val="20"/>
        </w:rPr>
        <w:t xml:space="preserve">, рассчитывается от числа инвалидов молодого возраста, продолживших дальнейшее обучение после получения образования в профессиональных образовательных организациях, находящихся на территории автономного округа.</w:t>
      </w: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Значения показателя, предусмотренного </w:t>
      </w:r>
      <w:hyperlink w:history="0" w:anchor="P9454" w:tooltip="1.">
        <w:r>
          <w:rPr>
            <w:sz w:val="20"/>
            <w:color w:val="0000ff"/>
          </w:rPr>
          <w:t xml:space="preserve">строкой 1</w:t>
        </w:r>
      </w:hyperlink>
      <w:r>
        <w:rPr>
          <w:sz w:val="20"/>
        </w:rPr>
        <w:t xml:space="preserve">, рассчитываются от численности инвалидов молодого возраста, поступивших на 1-й курс обучения по программам профессионального образования, к общей численности инвалидов молодого возраста региона.</w:t>
      </w:r>
    </w:p>
    <w:p>
      <w:pPr>
        <w:pStyle w:val="0"/>
        <w:spacing w:before="200" w:line-rule="auto"/>
        <w:ind w:firstLine="540"/>
        <w:jc w:val="both"/>
      </w:pPr>
      <w:r>
        <w:rPr>
          <w:sz w:val="20"/>
        </w:rPr>
        <w:t xml:space="preserve">2. Значения показателя, предусмотренного </w:t>
      </w:r>
      <w:hyperlink w:history="0" w:anchor="P9510" w:tooltip="2.">
        <w:r>
          <w:rPr>
            <w:sz w:val="20"/>
            <w:color w:val="0000ff"/>
          </w:rPr>
          <w:t xml:space="preserve">строкой 2</w:t>
        </w:r>
      </w:hyperlink>
      <w:r>
        <w:rPr>
          <w:sz w:val="20"/>
        </w:rPr>
        <w:t xml:space="preserve">, рассчитываются от численности инвалидов молодого возраста, обучающихся по программам профессионального образования, к общей численности инвалидов молодого возраста региона.</w:t>
      </w:r>
    </w:p>
    <w:p>
      <w:pPr>
        <w:pStyle w:val="0"/>
        <w:spacing w:before="200" w:line-rule="auto"/>
        <w:ind w:firstLine="540"/>
        <w:jc w:val="both"/>
      </w:pPr>
      <w:r>
        <w:rPr>
          <w:sz w:val="20"/>
        </w:rPr>
        <w:t xml:space="preserve">3. Значения показателей, предусмотренных </w:t>
      </w:r>
      <w:hyperlink w:history="0" w:anchor="P9622" w:tooltip="4.">
        <w:r>
          <w:rPr>
            <w:sz w:val="20"/>
            <w:color w:val="0000ff"/>
          </w:rPr>
          <w:t xml:space="preserve">строками 4</w:t>
        </w:r>
      </w:hyperlink>
      <w:r>
        <w:rPr>
          <w:sz w:val="20"/>
        </w:rPr>
        <w:t xml:space="preserve"> - </w:t>
      </w:r>
      <w:hyperlink w:history="0" w:anchor="P9629" w:tooltip="5.">
        <w:r>
          <w:rPr>
            <w:sz w:val="20"/>
            <w:color w:val="0000ff"/>
          </w:rPr>
          <w:t xml:space="preserve">5</w:t>
        </w:r>
      </w:hyperlink>
      <w:r>
        <w:rPr>
          <w:sz w:val="20"/>
        </w:rPr>
        <w:t xml:space="preserve">, указываются из числа выпускников, являющихся инвалидами молодого возраста, раздельно по годам выпуска, начиная с 2021 года, до отчетного периода включительно.</w:t>
      </w:r>
    </w:p>
    <w:p>
      <w:pPr>
        <w:pStyle w:val="0"/>
        <w:spacing w:before="200" w:line-rule="auto"/>
        <w:ind w:firstLine="540"/>
        <w:jc w:val="both"/>
      </w:pPr>
      <w:r>
        <w:rPr>
          <w:sz w:val="20"/>
        </w:rPr>
        <w:t xml:space="preserve">4. Значение показателей, предусмотренных </w:t>
      </w:r>
      <w:hyperlink w:history="0" w:anchor="P9636" w:tooltip="6.">
        <w:r>
          <w:rPr>
            <w:sz w:val="20"/>
            <w:color w:val="0000ff"/>
          </w:rPr>
          <w:t xml:space="preserve">строками 6</w:t>
        </w:r>
      </w:hyperlink>
      <w:r>
        <w:rPr>
          <w:sz w:val="20"/>
        </w:rPr>
        <w:t xml:space="preserve"> - </w:t>
      </w:r>
      <w:hyperlink w:history="0" w:anchor="P9643" w:tooltip="7.">
        <w:r>
          <w:rPr>
            <w:sz w:val="20"/>
            <w:color w:val="0000ff"/>
          </w:rPr>
          <w:t xml:space="preserve">7</w:t>
        </w:r>
      </w:hyperlink>
      <w:r>
        <w:rPr>
          <w:sz w:val="20"/>
        </w:rPr>
        <w:t xml:space="preserve">, рассчитываются от числа выпускников текущего года, являющихся инвалидами молодого возраста.</w:t>
      </w:r>
    </w:p>
    <w:p>
      <w:pPr>
        <w:pStyle w:val="0"/>
        <w:spacing w:before="200" w:line-rule="auto"/>
        <w:ind w:firstLine="540"/>
        <w:jc w:val="both"/>
      </w:pPr>
      <w:r>
        <w:rPr>
          <w:sz w:val="20"/>
        </w:rPr>
        <w:t xml:space="preserve">5. Значения показателей, предусмотренных </w:t>
      </w:r>
      <w:hyperlink w:history="0" w:anchor="P9650" w:tooltip="8.">
        <w:r>
          <w:rPr>
            <w:sz w:val="20"/>
            <w:color w:val="0000ff"/>
          </w:rPr>
          <w:t xml:space="preserve">строками 8</w:t>
        </w:r>
      </w:hyperlink>
      <w:r>
        <w:rPr>
          <w:sz w:val="20"/>
        </w:rPr>
        <w:t xml:space="preserve"> - </w:t>
      </w:r>
      <w:hyperlink w:history="0" w:anchor="P9657" w:tooltip="9.">
        <w:r>
          <w:rPr>
            <w:sz w:val="20"/>
            <w:color w:val="0000ff"/>
          </w:rPr>
          <w:t xml:space="preserve">9</w:t>
        </w:r>
      </w:hyperlink>
      <w:r>
        <w:rPr>
          <w:sz w:val="20"/>
        </w:rPr>
        <w:t xml:space="preserve">, рассчитываются от числа выпускников текущего года, являющихся инвалидами молодого возраста, с накопительным итогом, включая выпускников-инвалидов, количество которых использовалось при расчете значений показателей, предусмотренных </w:t>
      </w:r>
      <w:hyperlink w:history="0" w:anchor="P9636" w:tooltip="6.">
        <w:r>
          <w:rPr>
            <w:sz w:val="20"/>
            <w:color w:val="0000ff"/>
          </w:rPr>
          <w:t xml:space="preserve">строками 6</w:t>
        </w:r>
      </w:hyperlink>
      <w:r>
        <w:rPr>
          <w:sz w:val="20"/>
        </w:rPr>
        <w:t xml:space="preserve"> - </w:t>
      </w:r>
      <w:hyperlink w:history="0" w:anchor="P9643" w:tooltip="7.">
        <w:r>
          <w:rPr>
            <w:sz w:val="20"/>
            <w:color w:val="0000ff"/>
          </w:rPr>
          <w:t xml:space="preserve">7</w:t>
        </w:r>
      </w:hyperlink>
      <w:r>
        <w:rPr>
          <w:sz w:val="20"/>
        </w:rPr>
        <w:t xml:space="preserve">.</w:t>
      </w:r>
    </w:p>
    <w:p>
      <w:pPr>
        <w:pStyle w:val="0"/>
        <w:spacing w:before="200" w:line-rule="auto"/>
        <w:ind w:firstLine="540"/>
        <w:jc w:val="both"/>
      </w:pPr>
      <w:r>
        <w:rPr>
          <w:sz w:val="20"/>
        </w:rPr>
        <w:t xml:space="preserve">6. Значения показателей, предусмотренных </w:t>
      </w:r>
      <w:hyperlink w:history="0" w:anchor="P9664" w:tooltip="10.">
        <w:r>
          <w:rPr>
            <w:sz w:val="20"/>
            <w:color w:val="0000ff"/>
          </w:rPr>
          <w:t xml:space="preserve">строками 10</w:t>
        </w:r>
      </w:hyperlink>
      <w:r>
        <w:rPr>
          <w:sz w:val="20"/>
        </w:rPr>
        <w:t xml:space="preserve"> - </w:t>
      </w:r>
      <w:hyperlink w:history="0" w:anchor="P9671" w:tooltip="11.">
        <w:r>
          <w:rPr>
            <w:sz w:val="20"/>
            <w:color w:val="0000ff"/>
          </w:rPr>
          <w:t xml:space="preserve">11</w:t>
        </w:r>
      </w:hyperlink>
      <w:r>
        <w:rPr>
          <w:sz w:val="20"/>
        </w:rPr>
        <w:t xml:space="preserve">, рассчитываются от числа выпускников 2021 года и последующих годов (до отчетного периода включительно), являющихся инвалидами молодого возраста (раздельно по годам выпуска). Расчет осуществляется с накопительным итогом, включая выпускников-инвалидов, количество которых использовалось при расчете значений показателей, предусмотренных </w:t>
      </w:r>
      <w:hyperlink w:history="0" w:anchor="P9650" w:tooltip="8.">
        <w:r>
          <w:rPr>
            <w:sz w:val="20"/>
            <w:color w:val="0000ff"/>
          </w:rPr>
          <w:t xml:space="preserve">строками 8</w:t>
        </w:r>
      </w:hyperlink>
      <w:r>
        <w:rPr>
          <w:sz w:val="20"/>
        </w:rPr>
        <w:t xml:space="preserve"> - </w:t>
      </w:r>
      <w:hyperlink w:history="0" w:anchor="P9657" w:tooltip="9.">
        <w:r>
          <w:rPr>
            <w:sz w:val="20"/>
            <w:color w:val="0000ff"/>
          </w:rPr>
          <w:t xml:space="preserve">9</w:t>
        </w:r>
      </w:hyperlink>
      <w:r>
        <w:rPr>
          <w:sz w:val="20"/>
        </w:rPr>
        <w:t xml:space="preserve">.</w:t>
      </w:r>
    </w:p>
    <w:p>
      <w:pPr>
        <w:pStyle w:val="0"/>
        <w:spacing w:before="200" w:line-rule="auto"/>
        <w:ind w:firstLine="540"/>
        <w:jc w:val="both"/>
      </w:pPr>
      <w:r>
        <w:rPr>
          <w:sz w:val="20"/>
        </w:rPr>
        <w:t xml:space="preserve">7. При расчете показателей, предусмотренных </w:t>
      </w:r>
      <w:hyperlink w:history="0" w:anchor="P9636" w:tooltip="6.">
        <w:r>
          <w:rPr>
            <w:sz w:val="20"/>
            <w:color w:val="0000ff"/>
          </w:rPr>
          <w:t xml:space="preserve">строками 6</w:t>
        </w:r>
      </w:hyperlink>
      <w:r>
        <w:rPr>
          <w:sz w:val="20"/>
        </w:rPr>
        <w:t xml:space="preserve"> - </w:t>
      </w:r>
      <w:hyperlink w:history="0" w:anchor="P9671" w:tooltip="11.">
        <w:r>
          <w:rPr>
            <w:sz w:val="20"/>
            <w:color w:val="0000ff"/>
          </w:rPr>
          <w:t xml:space="preserve">11</w:t>
        </w:r>
      </w:hyperlink>
      <w:r>
        <w:rPr>
          <w:sz w:val="20"/>
        </w:rPr>
        <w:t xml:space="preserve">, учитывается число выпускников, являющихся инвалидами молодого возраста, проработавших не менее 1 месяца в квартале или 2 месяцев в полугодии, или 3 месяцев в течение III кварталов, или 4 месяцев в году.</w:t>
      </w:r>
    </w:p>
    <w:p>
      <w:pPr>
        <w:pStyle w:val="0"/>
        <w:spacing w:before="200" w:line-rule="auto"/>
        <w:ind w:firstLine="540"/>
        <w:jc w:val="both"/>
      </w:pPr>
      <w:r>
        <w:rPr>
          <w:sz w:val="20"/>
        </w:rPr>
        <w:t xml:space="preserve">8. Значения показателей, предусмотренных </w:t>
      </w:r>
      <w:hyperlink w:history="0" w:anchor="P9678" w:tooltip="12.">
        <w:r>
          <w:rPr>
            <w:sz w:val="20"/>
            <w:color w:val="0000ff"/>
          </w:rPr>
          <w:t xml:space="preserve">строками 12</w:t>
        </w:r>
      </w:hyperlink>
      <w:r>
        <w:rPr>
          <w:sz w:val="20"/>
        </w:rPr>
        <w:t xml:space="preserve"> - </w:t>
      </w:r>
      <w:hyperlink w:history="0" w:anchor="P9686" w:tooltip="13.">
        <w:r>
          <w:rPr>
            <w:sz w:val="20"/>
            <w:color w:val="0000ff"/>
          </w:rPr>
          <w:t xml:space="preserve">13</w:t>
        </w:r>
      </w:hyperlink>
      <w:r>
        <w:rPr>
          <w:sz w:val="20"/>
        </w:rPr>
        <w:t xml:space="preserve">, рассчитываются от числа выпускников 2021 года и последующих годов (до отчетного периода включительно), являющихся инвалидами молодого возраста (раздельно по годам выпуска).</w:t>
      </w:r>
    </w:p>
    <w:p>
      <w:pPr>
        <w:pStyle w:val="0"/>
        <w:spacing w:before="200" w:line-rule="auto"/>
        <w:ind w:firstLine="540"/>
        <w:jc w:val="both"/>
      </w:pPr>
      <w:r>
        <w:rPr>
          <w:sz w:val="20"/>
        </w:rPr>
        <w:t xml:space="preserve">9. Значение показателя, предусмотренного </w:t>
      </w:r>
      <w:hyperlink w:history="0" w:anchor="P9678" w:tooltip="12.">
        <w:r>
          <w:rPr>
            <w:sz w:val="20"/>
            <w:color w:val="0000ff"/>
          </w:rPr>
          <w:t xml:space="preserve">строкой 12</w:t>
        </w:r>
      </w:hyperlink>
      <w:r>
        <w:rPr>
          <w:sz w:val="20"/>
        </w:rPr>
        <w:t xml:space="preserve">, рассчитывается от числа инвалидов молодого возраста, продолживших дальнейшее обучение после получения высшего образования в организациях высшего образования, находящихся на территории автономного округа.</w:t>
      </w:r>
    </w:p>
    <w:p>
      <w:pPr>
        <w:pStyle w:val="0"/>
        <w:spacing w:before="200" w:line-rule="auto"/>
        <w:ind w:firstLine="540"/>
        <w:jc w:val="both"/>
      </w:pPr>
      <w:r>
        <w:rPr>
          <w:sz w:val="20"/>
        </w:rPr>
        <w:t xml:space="preserve">10. Значение показателя, предусмотренного </w:t>
      </w:r>
      <w:hyperlink w:history="0" w:anchor="P9686" w:tooltip="13.">
        <w:r>
          <w:rPr>
            <w:sz w:val="20"/>
            <w:color w:val="0000ff"/>
          </w:rPr>
          <w:t xml:space="preserve">строкой 13</w:t>
        </w:r>
      </w:hyperlink>
      <w:r>
        <w:rPr>
          <w:sz w:val="20"/>
        </w:rPr>
        <w:t xml:space="preserve">, рассчитывается от числа инвалидов молодого возраста, продолживших дальнейшее обучение после получения образования в профессиональных образовательных организациях, находящихся на территории автономного округа.</w:t>
      </w:r>
    </w:p>
    <w:p>
      <w:pPr>
        <w:pStyle w:val="0"/>
        <w:spacing w:before="200" w:line-rule="auto"/>
        <w:ind w:firstLine="540"/>
        <w:jc w:val="both"/>
      </w:pPr>
      <w:r>
        <w:rPr>
          <w:sz w:val="20"/>
        </w:rPr>
        <w:t xml:space="preserve">11. Значение показателя, предусмотренного </w:t>
      </w:r>
      <w:hyperlink w:history="0" w:anchor="P9694" w:tooltip="14.">
        <w:r>
          <w:rPr>
            <w:sz w:val="20"/>
            <w:color w:val="0000ff"/>
          </w:rPr>
          <w:t xml:space="preserve">строкой 14</w:t>
        </w:r>
      </w:hyperlink>
      <w:r>
        <w:rPr>
          <w:sz w:val="20"/>
        </w:rPr>
        <w:t xml:space="preserve">, рассчитывается от числа инвалидов, обучающихся по образовательным программам среднего профессионального образования в профессиональных образовательных организациях, находящихся на территории автономного округа.</w:t>
      </w:r>
    </w:p>
    <w:p>
      <w:pPr>
        <w:pStyle w:val="0"/>
        <w:jc w:val="both"/>
      </w:pPr>
      <w:r>
        <w:rPr>
          <w:sz w:val="20"/>
        </w:rPr>
        <w:t xml:space="preserve">(п. 11 введен </w:t>
      </w:r>
      <w:hyperlink w:history="0" r:id="rId396"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13.01.2023 N 1-п)</w:t>
      </w:r>
    </w:p>
    <w:p>
      <w:pPr>
        <w:pStyle w:val="0"/>
        <w:spacing w:before="200" w:line-rule="auto"/>
        <w:ind w:firstLine="540"/>
        <w:jc w:val="both"/>
      </w:pPr>
      <w:r>
        <w:rPr>
          <w:sz w:val="20"/>
        </w:rPr>
        <w:t xml:space="preserve">12. Значения показателя, предусмотренного </w:t>
      </w:r>
      <w:hyperlink w:history="0" w:anchor="P9702" w:tooltip="15.">
        <w:r>
          <w:rPr>
            <w:sz w:val="20"/>
            <w:color w:val="0000ff"/>
          </w:rPr>
          <w:t xml:space="preserve">строкой 15</w:t>
        </w:r>
      </w:hyperlink>
      <w:r>
        <w:rPr>
          <w:sz w:val="20"/>
        </w:rPr>
        <w:t xml:space="preserve">, рассчитываются от численности инвалидов, поступивших на 1-й курс обучения по программам среднего профессионального образования, к значению показателя предыдущего года.</w:t>
      </w:r>
    </w:p>
    <w:p>
      <w:pPr>
        <w:pStyle w:val="0"/>
        <w:jc w:val="both"/>
      </w:pPr>
      <w:r>
        <w:rPr>
          <w:sz w:val="20"/>
        </w:rPr>
        <w:t xml:space="preserve">(п. 12 введен </w:t>
      </w:r>
      <w:hyperlink w:history="0" r:id="rId397"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13.01.2023 N 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23</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9741" w:name="P9741"/>
    <w:bookmarkEnd w:id="9741"/>
    <w:p>
      <w:pPr>
        <w:pStyle w:val="2"/>
        <w:jc w:val="center"/>
      </w:pPr>
      <w:r>
        <w:rPr>
          <w:sz w:val="20"/>
        </w:rPr>
        <w:t xml:space="preserve">ПЕРЕЧЕНЬ</w:t>
      </w:r>
    </w:p>
    <w:p>
      <w:pPr>
        <w:pStyle w:val="2"/>
        <w:jc w:val="center"/>
      </w:pPr>
      <w:r>
        <w:rPr>
          <w:sz w:val="20"/>
        </w:rPr>
        <w:t xml:space="preserve">КРИТЕРИЕВ ОТБОРА ДЛЯ УЧАСТИЯ В ПОДПРОГРАММЕ 4</w:t>
      </w:r>
    </w:p>
    <w:p>
      <w:pPr>
        <w:pStyle w:val="2"/>
        <w:jc w:val="center"/>
      </w:pPr>
      <w:r>
        <w:rPr>
          <w:sz w:val="20"/>
        </w:rPr>
        <w:t xml:space="preserve">ГОСУДАРСТВЕННОЙ ПРОГРАММЫ ХАНТЫ-МАНСИЙСКОГО АВТОНОМНОГО</w:t>
      </w:r>
    </w:p>
    <w:p>
      <w:pPr>
        <w:pStyle w:val="2"/>
        <w:jc w:val="center"/>
      </w:pPr>
      <w:r>
        <w:rPr>
          <w:sz w:val="20"/>
        </w:rPr>
        <w:t xml:space="preserve">ОКРУГА - ЮГРЫ "РАЗВИТИЕ ОБРАЗОВАНИЯ", УТВЕРЖДЕННОЙ</w:t>
      </w:r>
    </w:p>
    <w:p>
      <w:pPr>
        <w:pStyle w:val="2"/>
        <w:jc w:val="center"/>
      </w:pPr>
      <w:r>
        <w:rPr>
          <w:sz w:val="20"/>
        </w:rPr>
        <w:t xml:space="preserve">ПОСТАНОВЛЕНИЕМ ПРАВИТЕЛЬСТВА АВТОНОМНОГО ОКРУГА ОТ 31</w:t>
      </w:r>
    </w:p>
    <w:p>
      <w:pPr>
        <w:pStyle w:val="2"/>
        <w:jc w:val="center"/>
      </w:pPr>
      <w:r>
        <w:rPr>
          <w:sz w:val="20"/>
        </w:rPr>
        <w:t xml:space="preserve">ОКТЯБРЯ 2021 ГОДА N 468-П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39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03.03.2023 </w:t>
            </w:r>
            <w:hyperlink w:history="0" r:id="rId39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24"/>
        <w:gridCol w:w="3559"/>
        <w:gridCol w:w="3231"/>
      </w:tblGrid>
      <w:tr>
        <w:tc>
          <w:tcPr>
            <w:tcW w:w="340" w:type="dxa"/>
          </w:tcPr>
          <w:p>
            <w:pPr>
              <w:pStyle w:val="0"/>
              <w:jc w:val="center"/>
            </w:pPr>
            <w:r>
              <w:rPr>
                <w:sz w:val="20"/>
              </w:rPr>
              <w:t xml:space="preserve">N</w:t>
            </w:r>
          </w:p>
        </w:tc>
        <w:tc>
          <w:tcPr>
            <w:tcW w:w="3424" w:type="dxa"/>
          </w:tcPr>
          <w:p>
            <w:pPr>
              <w:pStyle w:val="0"/>
              <w:jc w:val="center"/>
            </w:pPr>
            <w:r>
              <w:rPr>
                <w:sz w:val="20"/>
              </w:rPr>
              <w:t xml:space="preserve">Наименование требования</w:t>
            </w:r>
          </w:p>
        </w:tc>
        <w:tc>
          <w:tcPr>
            <w:tcW w:w="3559" w:type="dxa"/>
          </w:tcPr>
          <w:p>
            <w:pPr>
              <w:pStyle w:val="0"/>
              <w:jc w:val="center"/>
            </w:pPr>
            <w:r>
              <w:rPr>
                <w:sz w:val="20"/>
              </w:rPr>
              <w:t xml:space="preserve">Обоснование требования</w:t>
            </w:r>
          </w:p>
        </w:tc>
        <w:tc>
          <w:tcPr>
            <w:tcW w:w="3231" w:type="dxa"/>
          </w:tcPr>
          <w:p>
            <w:pPr>
              <w:pStyle w:val="0"/>
              <w:jc w:val="center"/>
            </w:pPr>
            <w:r>
              <w:rPr>
                <w:sz w:val="20"/>
              </w:rPr>
              <w:t xml:space="preserve">Способ определения</w:t>
            </w:r>
          </w:p>
        </w:tc>
      </w:tr>
      <w:tr>
        <w:tblPrEx>
          <w:tblBorders>
            <w:insideH w:val="nil"/>
          </w:tblBorders>
        </w:tblPrEx>
        <w:tc>
          <w:tcPr>
            <w:gridSpan w:val="4"/>
            <w:tcW w:w="10554" w:type="dxa"/>
            <w:tcBorders>
              <w:bottom w:val="nil"/>
            </w:tcBorders>
          </w:tcPr>
          <w:p>
            <w:pPr>
              <w:pStyle w:val="0"/>
              <w:outlineLvl w:val="1"/>
              <w:jc w:val="center"/>
            </w:pPr>
            <w:r>
              <w:rPr>
                <w:sz w:val="20"/>
              </w:rPr>
              <w:t xml:space="preserve">Объекты, предназначенные для размещения образовательных организаций и учреждений молодежной политики, подведомственных Департаменту образования и науки Ханты-Мансийского автономного округа - Югры</w:t>
            </w:r>
          </w:p>
        </w:tc>
      </w:tr>
      <w:tr>
        <w:tblPrEx>
          <w:tblBorders>
            <w:insideH w:val="nil"/>
          </w:tblBorders>
        </w:tblPrEx>
        <w:tc>
          <w:tcPr>
            <w:gridSpan w:val="4"/>
            <w:tcW w:w="10554" w:type="dxa"/>
            <w:tcBorders>
              <w:top w:val="nil"/>
            </w:tcBorders>
          </w:tcPr>
          <w:p>
            <w:pPr>
              <w:pStyle w:val="0"/>
              <w:jc w:val="center"/>
            </w:pPr>
            <w:r>
              <w:rPr>
                <w:sz w:val="20"/>
              </w:rPr>
              <w:t xml:space="preserve">(в ред. </w:t>
            </w:r>
            <w:hyperlink w:history="0" r:id="rId40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20.05.2022 N 211-п)</w:t>
            </w:r>
          </w:p>
        </w:tc>
      </w:tr>
      <w:tr>
        <w:tc>
          <w:tcPr>
            <w:gridSpan w:val="4"/>
            <w:tcW w:w="10554" w:type="dxa"/>
          </w:tcPr>
          <w:p>
            <w:pPr>
              <w:pStyle w:val="0"/>
              <w:outlineLvl w:val="2"/>
            </w:pPr>
            <w:r>
              <w:rPr>
                <w:sz w:val="20"/>
              </w:rPr>
              <w:t xml:space="preserve">1. Техническая безопасность</w:t>
            </w:r>
          </w:p>
        </w:tc>
      </w:tr>
      <w:tr>
        <w:tc>
          <w:tcPr>
            <w:gridSpan w:val="4"/>
            <w:tcW w:w="10554" w:type="dxa"/>
          </w:tcPr>
          <w:p>
            <w:pPr>
              <w:pStyle w:val="0"/>
              <w:outlineLvl w:val="3"/>
            </w:pPr>
            <w:r>
              <w:rPr>
                <w:sz w:val="20"/>
              </w:rPr>
              <w:t xml:space="preserve">1.1. Потребность в капитальном ремонте зданий</w:t>
            </w:r>
          </w:p>
        </w:tc>
      </w:tr>
      <w:tr>
        <w:tc>
          <w:tcPr>
            <w:tcW w:w="340" w:type="dxa"/>
          </w:tcPr>
          <w:p>
            <w:pPr>
              <w:pStyle w:val="0"/>
            </w:pPr>
            <w:r>
              <w:rPr>
                <w:sz w:val="20"/>
              </w:rPr>
              <w:t xml:space="preserve">1.</w:t>
            </w:r>
          </w:p>
        </w:tc>
        <w:tc>
          <w:tcPr>
            <w:tcW w:w="3424" w:type="dxa"/>
          </w:tcPr>
          <w:p>
            <w:pPr>
              <w:pStyle w:val="0"/>
            </w:pPr>
            <w:r>
              <w:rPr>
                <w:sz w:val="20"/>
              </w:rPr>
              <w:t xml:space="preserve">Физический износ здания и срок эксплуатации:</w:t>
            </w:r>
          </w:p>
          <w:p>
            <w:pPr>
              <w:pStyle w:val="0"/>
            </w:pPr>
            <w:r>
              <w:rPr>
                <w:sz w:val="20"/>
              </w:rPr>
              <w:t xml:space="preserve">- деревянные здания с физическим износом от 21% до 60% и сроком эксплуатации 8 - 12 лет;</w:t>
            </w:r>
          </w:p>
          <w:p>
            <w:pPr>
              <w:pStyle w:val="0"/>
            </w:pPr>
            <w:r>
              <w:rPr>
                <w:sz w:val="20"/>
              </w:rPr>
              <w:t xml:space="preserve">- каменные здания с физическим износом от 21 до 60% и сроком эксплуатации для зданий, имеющих железобетонные перекрытия, 10 - 15 лет, деревянные перекрытия - 8 - 12 лет</w:t>
            </w:r>
          </w:p>
        </w:tc>
        <w:tc>
          <w:tcPr>
            <w:tcW w:w="3559" w:type="dxa"/>
          </w:tcPr>
          <w:p>
            <w:pPr>
              <w:pStyle w:val="0"/>
            </w:pPr>
            <w:r>
              <w:rPr>
                <w:sz w:val="20"/>
              </w:rPr>
              <w:t xml:space="preserve">Федеральный </w:t>
            </w:r>
            <w:hyperlink w:history="0" r:id="rId40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от 30.12.2009 N 384-ФЗ "Технический регламент о безопасности зданий и сооружений" (далее - Технический регламент о безопасности зданий и сооружений);</w:t>
            </w:r>
          </w:p>
          <w:p>
            <w:pPr>
              <w:pStyle w:val="0"/>
            </w:pPr>
            <w:hyperlink w:history="0" r:id="rId402"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Приказ</w:t>
              </w:r>
            </w:hyperlink>
            <w:r>
              <w:rPr>
                <w:sz w:val="20"/>
              </w:rPr>
              <w:t xml:space="preserve"> Государственного комитета по архитектуре и градостроительству при Госстрое СССР от 23.11.1988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(вместе с "Ведомственными строительными нормами.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(далее - ВСН-58-88 (р));</w:t>
            </w:r>
          </w:p>
          <w:p>
            <w:pPr>
              <w:pStyle w:val="0"/>
            </w:pPr>
            <w:r>
              <w:rPr>
                <w:sz w:val="20"/>
              </w:rPr>
              <w:t xml:space="preserve">Приказ Государственного комитета по гражданскому строительству и архитектуре при Госстрое СССР от 24.12.1986 N 446 "Об утверждении ведомственных строительных норм" (вместе с </w:t>
            </w:r>
            <w:hyperlink w:history="0" r:id="rId403"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Правилами</w:t>
              </w:r>
            </w:hyperlink>
            <w:r>
              <w:rPr>
                <w:sz w:val="20"/>
              </w:rPr>
              <w:t xml:space="preserve"> оценки физического износа жилых зданий. ВСН 53-86 (р) (далее - ВСН - 53-86 (р))</w:t>
            </w:r>
          </w:p>
        </w:tc>
        <w:tc>
          <w:tcPr>
            <w:tcW w:w="3231" w:type="dxa"/>
          </w:tcPr>
          <w:p>
            <w:pPr>
              <w:pStyle w:val="0"/>
            </w:pPr>
            <w:r>
              <w:rPr>
                <w:sz w:val="20"/>
              </w:rPr>
              <w:t xml:space="preserve">оценка Ростехинвентаризации (заключение) Инженерно-техническое обследование независимой специализированной организации, имеющей допуск СРО</w:t>
            </w:r>
          </w:p>
        </w:tc>
      </w:tr>
      <w:tr>
        <w:tc>
          <w:tcPr>
            <w:tcW w:w="340" w:type="dxa"/>
          </w:tcPr>
          <w:p>
            <w:pPr>
              <w:pStyle w:val="0"/>
            </w:pPr>
            <w:r>
              <w:rPr>
                <w:sz w:val="20"/>
              </w:rPr>
              <w:t xml:space="preserve">2.</w:t>
            </w:r>
          </w:p>
        </w:tc>
        <w:tc>
          <w:tcPr>
            <w:tcW w:w="3424" w:type="dxa"/>
          </w:tcPr>
          <w:p>
            <w:pPr>
              <w:pStyle w:val="0"/>
            </w:pPr>
            <w:r>
              <w:rPr>
                <w:sz w:val="20"/>
              </w:rPr>
              <w:t xml:space="preserve">Наличие заключения независимой организации, подтверждающего необходимость проведения капитального ремонта</w:t>
            </w:r>
          </w:p>
        </w:tc>
        <w:tc>
          <w:tcPr>
            <w:tcW w:w="3559" w:type="dxa"/>
          </w:tcPr>
          <w:p>
            <w:pPr>
              <w:pStyle w:val="0"/>
            </w:pPr>
            <w:r>
              <w:rPr>
                <w:sz w:val="20"/>
              </w:rPr>
              <w:t xml:space="preserve">Технический регламент о безопасности зданий и сооружений;</w:t>
            </w:r>
          </w:p>
          <w:p>
            <w:pPr>
              <w:pStyle w:val="0"/>
            </w:pPr>
            <w:r>
              <w:rPr>
                <w:sz w:val="20"/>
              </w:rPr>
              <w:t xml:space="preserve">Приказ Министерства регионального развития Российской Федерации от 01.09.2009 N 390 "О внесении изменений в СНиП 2.08.02-89 "Общественные здания и сооружения, актуализированная редакция СНиП 31-06 - 2009" (введен 01.09.2009) (далее - СНиП 31-06 - 2009);</w:t>
            </w:r>
          </w:p>
          <w:p>
            <w:pPr>
              <w:pStyle w:val="0"/>
            </w:pPr>
            <w:r>
              <w:rPr>
                <w:sz w:val="20"/>
              </w:rPr>
              <w:t xml:space="preserve">ВСН-58-88 (р);</w:t>
            </w:r>
          </w:p>
          <w:p>
            <w:pPr>
              <w:pStyle w:val="0"/>
            </w:pPr>
            <w:hyperlink w:history="0" r:id="rId404" w:tooltip="Распоряжение Правительства РФ от 01.12.2009 N 1830-р (ред. от 23.09.2010) &lt;Об утверждении плана мероприятий по энергосбережению и повышению энергетической эффективности в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01.12.2009 N 1830-р (ред. от 22.04.2010) "Об утверждении плана мероприятий по энергосбережению и повышению энергетической эффективности в Российской Федерации"</w:t>
            </w:r>
          </w:p>
        </w:tc>
        <w:tc>
          <w:tcPr>
            <w:tcW w:w="3231" w:type="dxa"/>
          </w:tcPr>
          <w:p>
            <w:pPr>
              <w:pStyle w:val="0"/>
            </w:pPr>
            <w:r>
              <w:rPr>
                <w:sz w:val="20"/>
              </w:rPr>
              <w:t xml:space="preserve">инженерно-техническое обследование независимой специализированной организации, имеющей допуск СРО, энергетический аудит или тепловизионное обследование (заключение независимой организации)</w:t>
            </w:r>
          </w:p>
        </w:tc>
      </w:tr>
      <w:tr>
        <w:tc>
          <w:tcPr>
            <w:tcW w:w="340" w:type="dxa"/>
          </w:tcPr>
          <w:p>
            <w:pPr>
              <w:pStyle w:val="0"/>
            </w:pPr>
            <w:r>
              <w:rPr>
                <w:sz w:val="20"/>
              </w:rPr>
              <w:t xml:space="preserve">3.</w:t>
            </w:r>
          </w:p>
        </w:tc>
        <w:tc>
          <w:tcPr>
            <w:tcW w:w="3424" w:type="dxa"/>
          </w:tcPr>
          <w:p>
            <w:pPr>
              <w:pStyle w:val="0"/>
            </w:pPr>
            <w:r>
              <w:rPr>
                <w:sz w:val="20"/>
              </w:rPr>
              <w:t xml:space="preserve">Наличие предписаний надзорных органов (Госпожнадзора, Роспотребнадзора) капитального характера</w:t>
            </w:r>
          </w:p>
        </w:tc>
        <w:tc>
          <w:tcPr>
            <w:tcW w:w="3559" w:type="dxa"/>
          </w:tcPr>
          <w:p>
            <w:pPr>
              <w:pStyle w:val="0"/>
            </w:pPr>
            <w:r>
              <w:rPr>
                <w:sz w:val="20"/>
              </w:rPr>
              <w:t xml:space="preserve">СНиП 31-06 - 2009;</w:t>
            </w:r>
          </w:p>
          <w:p>
            <w:pPr>
              <w:pStyle w:val="0"/>
            </w:pPr>
            <w:r>
              <w:rPr>
                <w:sz w:val="20"/>
              </w:rPr>
              <w:t xml:space="preserve">Федеральный </w:t>
            </w:r>
            <w:hyperlink w:history="0" r:id="rId40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22.07.2008 N 123-ФЗ "Технический регламент о требованиях пожарной безопасности" (далее - Технический регламент о требованиях пожарной безопасности);</w:t>
            </w:r>
          </w:p>
          <w:p>
            <w:pPr>
              <w:pStyle w:val="0"/>
            </w:pPr>
            <w:hyperlink w:history="0" r:id="rId40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pPr>
              <w:pStyle w:val="0"/>
            </w:pPr>
            <w:hyperlink w:history="0" r:id="rId40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(далее - СанПиН 2.3/2.4.3590-20);</w:t>
            </w:r>
          </w:p>
          <w:p>
            <w:pPr>
              <w:pStyle w:val="0"/>
            </w:pPr>
            <w:hyperlink w:history="0" r:id="rId408" w:tooltip="Постановление Главного государственного санитарного врача РФ от 02.03.2009 N 14 &quot;Об утверждении СанПиН 2.1.8/2.2.4.2489-09&quot; (вместе с &quot;СанПиН 2.1.8/2.2.4.2489-09. Гипогеомагнитные поля в производственных, жилых и общественных зданиях и сооружениях. Санитарно-эпидемиологические правила и нормативы&quot;) (Зарегистрировано в Минюсте РФ 09.04.2009 N 1372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02.03.2009 N 14 "Об утверждении СанПиН 2.1.8/2.2.4.2489-09"</w:t>
            </w:r>
          </w:p>
        </w:tc>
        <w:tc>
          <w:tcPr>
            <w:tcW w:w="3231" w:type="dxa"/>
          </w:tcPr>
          <w:p>
            <w:pPr>
              <w:pStyle w:val="0"/>
            </w:pPr>
            <w:r>
              <w:rPr>
                <w:sz w:val="20"/>
              </w:rPr>
            </w:r>
          </w:p>
        </w:tc>
      </w:tr>
      <w:tr>
        <w:tc>
          <w:tcPr>
            <w:tcW w:w="340" w:type="dxa"/>
          </w:tcPr>
          <w:p>
            <w:pPr>
              <w:pStyle w:val="0"/>
            </w:pPr>
            <w:r>
              <w:rPr>
                <w:sz w:val="20"/>
              </w:rPr>
              <w:t xml:space="preserve">4.</w:t>
            </w:r>
          </w:p>
        </w:tc>
        <w:tc>
          <w:tcPr>
            <w:tcW w:w="3424" w:type="dxa"/>
          </w:tcPr>
          <w:p>
            <w:pPr>
              <w:pStyle w:val="0"/>
            </w:pPr>
            <w:r>
              <w:rPr>
                <w:sz w:val="20"/>
              </w:rPr>
              <w:t xml:space="preserve">Наличие предписаний надзорных органов в части благоустройства территорий (дорожное, тротуарное покрытие, подъездные пути к зданию, оборудование спортивных площадок, периметральное ограждение и освещение территории)</w:t>
            </w:r>
          </w:p>
        </w:tc>
        <w:tc>
          <w:tcPr>
            <w:tcW w:w="3559" w:type="dxa"/>
          </w:tcPr>
          <w:p>
            <w:pPr>
              <w:pStyle w:val="0"/>
            </w:pPr>
            <w:hyperlink w:history="0" r:id="rId40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w:t>
              </w:r>
            </w:hyperlink>
            <w:r>
              <w:rPr>
                <w:sz w:val="20"/>
              </w:rPr>
              <w:t xml:space="preserve"> 2.4.3648-20; Технический регламент о требованиях пожарной безопасности</w:t>
            </w:r>
          </w:p>
        </w:tc>
        <w:tc>
          <w:tcPr>
            <w:tcW w:w="3231" w:type="dxa"/>
          </w:tcPr>
          <w:p>
            <w:pPr>
              <w:pStyle w:val="0"/>
            </w:pPr>
            <w:r>
              <w:rPr>
                <w:sz w:val="20"/>
              </w:rPr>
              <w:t xml:space="preserve">обследования надзорных органов (предписания)</w:t>
            </w:r>
          </w:p>
        </w:tc>
      </w:tr>
      <w:tr>
        <w:tc>
          <w:tcPr>
            <w:gridSpan w:val="4"/>
            <w:tcW w:w="10554" w:type="dxa"/>
          </w:tcPr>
          <w:p>
            <w:pPr>
              <w:pStyle w:val="0"/>
              <w:outlineLvl w:val="3"/>
            </w:pPr>
            <w:r>
              <w:rPr>
                <w:sz w:val="20"/>
              </w:rPr>
              <w:t xml:space="preserve">1.2. Противопожарная безопасность</w:t>
            </w:r>
          </w:p>
        </w:tc>
      </w:tr>
      <w:tr>
        <w:tc>
          <w:tcPr>
            <w:tcW w:w="340" w:type="dxa"/>
          </w:tcPr>
          <w:p>
            <w:pPr>
              <w:pStyle w:val="0"/>
            </w:pPr>
            <w:r>
              <w:rPr>
                <w:sz w:val="20"/>
              </w:rPr>
              <w:t xml:space="preserve">1.</w:t>
            </w:r>
          </w:p>
        </w:tc>
        <w:tc>
          <w:tcPr>
            <w:tcW w:w="3424" w:type="dxa"/>
          </w:tcPr>
          <w:p>
            <w:pPr>
              <w:pStyle w:val="0"/>
            </w:pPr>
            <w:r>
              <w:rPr>
                <w:sz w:val="20"/>
              </w:rPr>
              <w:t xml:space="preserve">Отсутствие необходимого противопожарного оборудования, вывода сигнала о срабатывании системы пожарной сигнализации на пульт пожарной охраны, системы дымоудаления, необходимость проведения плановых противопожарных мероприятий (пропитка деревянных конструкций, замена средств индивидуальной защиты и др.), наличие иных нарушений правил противопожарного режима</w:t>
            </w:r>
          </w:p>
        </w:tc>
        <w:tc>
          <w:tcPr>
            <w:tcW w:w="3559" w:type="dxa"/>
          </w:tcPr>
          <w:p>
            <w:pPr>
              <w:pStyle w:val="0"/>
            </w:pPr>
            <w:r>
              <w:rPr>
                <w:sz w:val="20"/>
              </w:rPr>
              <w:t xml:space="preserve">Технический регламент о требованиях пожарной безопасности</w:t>
            </w:r>
          </w:p>
        </w:tc>
        <w:tc>
          <w:tcPr>
            <w:tcW w:w="3231" w:type="dxa"/>
          </w:tcPr>
          <w:p>
            <w:pPr>
              <w:pStyle w:val="0"/>
            </w:pPr>
            <w:r>
              <w:rPr>
                <w:sz w:val="20"/>
              </w:rPr>
              <w:t xml:space="preserve">обследование территориальным органом Госпожнадзора (предписания), план выполнения требований пожарной безопасности с установленной нормативами периодичностью</w:t>
            </w:r>
          </w:p>
        </w:tc>
      </w:tr>
      <w:tr>
        <w:tc>
          <w:tcPr>
            <w:gridSpan w:val="4"/>
            <w:tcW w:w="10554" w:type="dxa"/>
          </w:tcPr>
          <w:p>
            <w:pPr>
              <w:pStyle w:val="0"/>
              <w:outlineLvl w:val="3"/>
            </w:pPr>
            <w:r>
              <w:rPr>
                <w:sz w:val="20"/>
              </w:rPr>
              <w:t xml:space="preserve">1.3. Санитарно-эпидемиологическая безопасность</w:t>
            </w:r>
          </w:p>
        </w:tc>
      </w:tr>
      <w:tr>
        <w:tc>
          <w:tcPr>
            <w:tcW w:w="340" w:type="dxa"/>
          </w:tcPr>
          <w:p>
            <w:pPr>
              <w:pStyle w:val="0"/>
            </w:pPr>
            <w:r>
              <w:rPr>
                <w:sz w:val="20"/>
              </w:rPr>
              <w:t xml:space="preserve">1.</w:t>
            </w:r>
          </w:p>
        </w:tc>
        <w:tc>
          <w:tcPr>
            <w:tcW w:w="3424" w:type="dxa"/>
          </w:tcPr>
          <w:p>
            <w:pPr>
              <w:pStyle w:val="0"/>
            </w:pPr>
            <w:r>
              <w:rPr>
                <w:sz w:val="20"/>
              </w:rPr>
              <w:t xml:space="preserve">Отсутствие необходимого технологического и иного оборудования пищеблоков, медицинских кабинетов</w:t>
            </w:r>
          </w:p>
        </w:tc>
        <w:tc>
          <w:tcPr>
            <w:tcW w:w="3559" w:type="dxa"/>
          </w:tcPr>
          <w:p>
            <w:pPr>
              <w:pStyle w:val="0"/>
            </w:pPr>
            <w:hyperlink w:history="0" r:id="rId41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w:t>
              </w:r>
            </w:hyperlink>
            <w:r>
              <w:rPr>
                <w:sz w:val="20"/>
              </w:rPr>
              <w:t xml:space="preserve"> 2.4.3648-20;</w:t>
            </w:r>
          </w:p>
          <w:p>
            <w:pPr>
              <w:pStyle w:val="0"/>
            </w:pPr>
            <w:hyperlink w:history="0" r:id="rId411"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w:t>
              </w:r>
            </w:hyperlink>
            <w:r>
              <w:rPr>
                <w:sz w:val="20"/>
              </w:rPr>
              <w:t xml:space="preserve"> 2.3/2.4.3590-20</w:t>
            </w:r>
          </w:p>
        </w:tc>
        <w:tc>
          <w:tcPr>
            <w:tcW w:w="3231" w:type="dxa"/>
          </w:tcPr>
          <w:p>
            <w:pPr>
              <w:pStyle w:val="0"/>
            </w:pPr>
            <w:r>
              <w:rPr>
                <w:sz w:val="20"/>
              </w:rPr>
              <w:t xml:space="preserve">обследование территориальным органом Роспотребнадзора (предписания, планы-задания)</w:t>
            </w:r>
          </w:p>
        </w:tc>
      </w:tr>
      <w:tr>
        <w:tc>
          <w:tcPr>
            <w:tcW w:w="340" w:type="dxa"/>
          </w:tcPr>
          <w:p>
            <w:pPr>
              <w:pStyle w:val="0"/>
            </w:pPr>
            <w:r>
              <w:rPr>
                <w:sz w:val="20"/>
              </w:rPr>
              <w:t xml:space="preserve">2.</w:t>
            </w:r>
          </w:p>
        </w:tc>
        <w:tc>
          <w:tcPr>
            <w:tcW w:w="3424" w:type="dxa"/>
          </w:tcPr>
          <w:p>
            <w:pPr>
              <w:pStyle w:val="0"/>
            </w:pPr>
            <w:r>
              <w:rPr>
                <w:sz w:val="20"/>
              </w:rPr>
              <w:t xml:space="preserve">Потребность в проведении косметического ремонта, в переоснащении пищеблоков в части замены инженерных коммуникаций, технологического оборудования и оборудования обеденных залов общеобразовательных организаций для создания условий по организации двухразового горячего питания обучающихся</w:t>
            </w:r>
          </w:p>
        </w:tc>
        <w:tc>
          <w:tcPr>
            <w:tcW w:w="3559" w:type="dxa"/>
          </w:tcPr>
          <w:p>
            <w:pPr>
              <w:pStyle w:val="0"/>
            </w:pPr>
            <w:hyperlink w:history="0" r:id="rId41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w:t>
              </w:r>
            </w:hyperlink>
            <w:r>
              <w:rPr>
                <w:sz w:val="20"/>
              </w:rPr>
              <w:t xml:space="preserve"> 2.4.3648-20;</w:t>
            </w:r>
          </w:p>
          <w:p>
            <w:pPr>
              <w:pStyle w:val="0"/>
            </w:pPr>
            <w:hyperlink w:history="0" r:id="rId41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w:t>
              </w:r>
            </w:hyperlink>
            <w:r>
              <w:rPr>
                <w:sz w:val="20"/>
              </w:rPr>
              <w:t xml:space="preserve"> 2.3/2.4.3590-20</w:t>
            </w:r>
          </w:p>
        </w:tc>
        <w:tc>
          <w:tcPr>
            <w:tcW w:w="3231" w:type="dxa"/>
          </w:tcPr>
          <w:p>
            <w:pPr>
              <w:pStyle w:val="0"/>
            </w:pPr>
            <w:r>
              <w:rPr>
                <w:sz w:val="20"/>
              </w:rPr>
              <w:t xml:space="preserve">обследование территориальным органом Роспотребнадзора (предписания, планы-задания), обследование комиссией образовательной организации с участием обслуживающей организации (при наличии) (акт осмотра)</w:t>
            </w:r>
          </w:p>
        </w:tc>
      </w:tr>
      <w:tr>
        <w:tc>
          <w:tcPr>
            <w:tcW w:w="340" w:type="dxa"/>
          </w:tcPr>
          <w:p>
            <w:pPr>
              <w:pStyle w:val="0"/>
            </w:pPr>
            <w:r>
              <w:rPr>
                <w:sz w:val="20"/>
              </w:rPr>
              <w:t xml:space="preserve">3.</w:t>
            </w:r>
          </w:p>
        </w:tc>
        <w:tc>
          <w:tcPr>
            <w:tcW w:w="3424" w:type="dxa"/>
          </w:tcPr>
          <w:p>
            <w:pPr>
              <w:pStyle w:val="0"/>
            </w:pPr>
            <w:r>
              <w:rPr>
                <w:sz w:val="20"/>
              </w:rPr>
              <w:t xml:space="preserve">Наличие иных нарушений санитарно-эпидемиологических норм и правил</w:t>
            </w:r>
          </w:p>
        </w:tc>
        <w:tc>
          <w:tcPr>
            <w:tcW w:w="3559" w:type="dxa"/>
          </w:tcPr>
          <w:p>
            <w:pPr>
              <w:pStyle w:val="0"/>
            </w:pPr>
            <w:hyperlink w:history="0" r:id="rId41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w:t>
              </w:r>
            </w:hyperlink>
            <w:r>
              <w:rPr>
                <w:sz w:val="20"/>
              </w:rPr>
              <w:t xml:space="preserve"> 2.4.3648-20;</w:t>
            </w:r>
          </w:p>
          <w:p>
            <w:pPr>
              <w:pStyle w:val="0"/>
            </w:pPr>
            <w:hyperlink w:history="0" r:id="rId415"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w:t>
              </w:r>
            </w:hyperlink>
            <w:r>
              <w:rPr>
                <w:sz w:val="20"/>
              </w:rPr>
              <w:t xml:space="preserve"> 2.3/2.4.3590-20</w:t>
            </w:r>
          </w:p>
        </w:tc>
        <w:tc>
          <w:tcPr>
            <w:tcW w:w="3231" w:type="dxa"/>
          </w:tcPr>
          <w:p>
            <w:pPr>
              <w:pStyle w:val="0"/>
            </w:pPr>
            <w:r>
              <w:rPr>
                <w:sz w:val="20"/>
              </w:rPr>
              <w:t xml:space="preserve">обследование территориальным органом Роспотребнадзора (предписания, планы-задания), обследование комиссией образовательной организации с участием обслуживающей организации (при наличии) (акт осмотра)</w:t>
            </w:r>
          </w:p>
        </w:tc>
      </w:tr>
      <w:tr>
        <w:tc>
          <w:tcPr>
            <w:gridSpan w:val="4"/>
            <w:tcW w:w="10554" w:type="dxa"/>
          </w:tcPr>
          <w:p>
            <w:pPr>
              <w:pStyle w:val="0"/>
              <w:outlineLvl w:val="3"/>
            </w:pPr>
            <w:r>
              <w:rPr>
                <w:sz w:val="20"/>
              </w:rPr>
              <w:t xml:space="preserve">1.4. Антитеррористическая безопасность</w:t>
            </w:r>
          </w:p>
        </w:tc>
      </w:tr>
      <w:tr>
        <w:tc>
          <w:tcPr>
            <w:tcW w:w="340" w:type="dxa"/>
          </w:tcPr>
          <w:p>
            <w:pPr>
              <w:pStyle w:val="0"/>
            </w:pPr>
            <w:r>
              <w:rPr>
                <w:sz w:val="20"/>
              </w:rPr>
              <w:t xml:space="preserve">1.</w:t>
            </w:r>
          </w:p>
        </w:tc>
        <w:tc>
          <w:tcPr>
            <w:tcW w:w="3424" w:type="dxa"/>
          </w:tcPr>
          <w:p>
            <w:pPr>
              <w:pStyle w:val="0"/>
            </w:pPr>
            <w:r>
              <w:rPr>
                <w:sz w:val="20"/>
              </w:rPr>
              <w:t xml:space="preserve">Отсутствие системы видеонаблюдения и пропускного контроля, тревожной сигнализации, кнопки экстренного вызова милиции, телефонного аппарата с определителем номера и др.</w:t>
            </w:r>
          </w:p>
        </w:tc>
        <w:tc>
          <w:tcPr>
            <w:tcW w:w="3559" w:type="dxa"/>
          </w:tcPr>
          <w:p>
            <w:pPr>
              <w:pStyle w:val="0"/>
            </w:pPr>
            <w:hyperlink w:history="0" r:id="rId416"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pPr>
            <w:hyperlink w:history="0" r:id="rId417" w:tooltip="Постановление Правительства РФ от 07.11.2019 N 1421 (ред. от 04.04.2023) &quot;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07.11.2019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p>
        </w:tc>
        <w:tc>
          <w:tcPr>
            <w:tcW w:w="3231" w:type="dxa"/>
          </w:tcPr>
          <w:p>
            <w:pPr>
              <w:pStyle w:val="0"/>
            </w:pPr>
            <w:r>
              <w:rPr>
                <w:sz w:val="20"/>
              </w:rPr>
              <w:t xml:space="preserve">выписка из рекомендаций</w:t>
            </w:r>
          </w:p>
        </w:tc>
      </w:tr>
      <w:tr>
        <w:tblPrEx>
          <w:tblBorders>
            <w:insideH w:val="nil"/>
          </w:tblBorders>
        </w:tblPrEx>
        <w:tc>
          <w:tcPr>
            <w:gridSpan w:val="4"/>
            <w:tcW w:w="10554" w:type="dxa"/>
            <w:tcBorders>
              <w:bottom w:val="nil"/>
            </w:tcBorders>
          </w:tcPr>
          <w:p>
            <w:pPr>
              <w:pStyle w:val="0"/>
              <w:outlineLvl w:val="3"/>
            </w:pPr>
            <w:r>
              <w:rPr>
                <w:sz w:val="20"/>
              </w:rPr>
              <w:t xml:space="preserve">1.5. Строительство и реконструкция объектов, предназначенных для размещения образовательных организаций и учреждений молодежной политики, подведомственных Департаменту образования и науки Ханты-Мансийского автономного округа - Югры, осуществляется путем прямых инвестиций (проектирование, строительство, реконструкция) по приоритетности в соответствии со следующими критериями:</w:t>
            </w:r>
          </w:p>
          <w:p>
            <w:pPr>
              <w:pStyle w:val="0"/>
            </w:pPr>
            <w:r>
              <w:rPr>
                <w:sz w:val="20"/>
              </w:rPr>
              <w:t xml:space="preserve">а) 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pPr>
              <w:pStyle w:val="0"/>
            </w:pPr>
            <w:r>
              <w:rPr>
                <w:sz w:val="20"/>
              </w:rPr>
              <w:t xml:space="preserve">б) 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 (в сроки, установленные поручениями, или по мере необходимости);</w:t>
            </w:r>
          </w:p>
          <w:p>
            <w:pPr>
              <w:pStyle w:val="0"/>
            </w:pPr>
            <w:r>
              <w:rPr>
                <w:sz w:val="20"/>
              </w:rPr>
              <w:t xml:space="preserve">в)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pPr>
              <w:pStyle w:val="0"/>
            </w:pPr>
            <w:r>
              <w:rPr>
                <w:sz w:val="20"/>
              </w:rPr>
              <w:t xml:space="preserve">г) объекты, финансирование которых необходимо для решения задач по недопущению обучения учащихся в третью смену, для ликвидации ветхих, аварийных зданий в удаленных инвестиционно непривлекательных муниципальных образованиях, строительства школ в новых микрорайонах;</w:t>
            </w:r>
          </w:p>
          <w:p>
            <w:pPr>
              <w:pStyle w:val="0"/>
            </w:pPr>
            <w:r>
              <w:rPr>
                <w:sz w:val="20"/>
              </w:rPr>
              <w:t xml:space="preserve">д) вновь начинаемые строительством объекты, финансирование строительства которых планируется осуществлять впервые и возведение которых необходимо взамен ветхих и аварийных зданий образовательных организаций в соответствии с критериями отбора </w:t>
            </w:r>
            <w:hyperlink w:history="0" w:anchor="P9741" w:tooltip="ПЕРЕЧЕНЬ">
              <w:r>
                <w:rPr>
                  <w:sz w:val="20"/>
                  <w:color w:val="0000ff"/>
                </w:rPr>
                <w:t xml:space="preserve">(приложение 23)</w:t>
              </w:r>
            </w:hyperlink>
            <w:r>
              <w:rPr>
                <w:sz w:val="20"/>
              </w:rPr>
              <w:t xml:space="preserve">;</w:t>
            </w:r>
          </w:p>
          <w:p>
            <w:pPr>
              <w:pStyle w:val="0"/>
            </w:pPr>
            <w:r>
              <w:rPr>
                <w:sz w:val="20"/>
              </w:rPr>
              <w:t xml:space="preserve">е) объекты капитального строительства, на строительство (реконструкцию) которых обеспечивается привлечение иных, помимо средств бюджета автономного округа, источников финансирования;</w:t>
            </w:r>
          </w:p>
          <w:p>
            <w:pPr>
              <w:pStyle w:val="0"/>
            </w:pPr>
            <w:r>
              <w:rPr>
                <w:sz w:val="20"/>
              </w:rPr>
              <w:t xml:space="preserve">ж)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pPr>
              <w:pStyle w:val="0"/>
            </w:pPr>
            <w:r>
              <w:rPr>
                <w:sz w:val="20"/>
              </w:rPr>
              <w:t xml:space="preserve">з) новые объекты капитального строительства, проектная документация по которым не разработана.</w:t>
            </w:r>
          </w:p>
          <w:p>
            <w:pPr>
              <w:pStyle w:val="0"/>
            </w:pPr>
            <w:r>
              <w:rPr>
                <w:sz w:val="20"/>
              </w:rPr>
              <w:t xml:space="preserve">По инвестиционным проектам, предусматривающим строительство, реконструкцию объектов капитального строительства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в соответствии с </w:t>
            </w:r>
            <w:hyperlink w:history="0" r:id="rId418"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до утверждения предпроектной или проектной документации на объект капитального строительства</w:t>
            </w:r>
          </w:p>
        </w:tc>
      </w:tr>
      <w:tr>
        <w:tblPrEx>
          <w:tblBorders>
            <w:insideH w:val="nil"/>
          </w:tblBorders>
        </w:tblPrEx>
        <w:tc>
          <w:tcPr>
            <w:gridSpan w:val="4"/>
            <w:tcW w:w="10554" w:type="dxa"/>
            <w:tcBorders>
              <w:top w:val="nil"/>
            </w:tcBorders>
          </w:tcPr>
          <w:p>
            <w:pPr>
              <w:pStyle w:val="0"/>
              <w:jc w:val="both"/>
            </w:pPr>
            <w:r>
              <w:rPr>
                <w:sz w:val="20"/>
              </w:rPr>
              <w:t xml:space="preserve">(в ред. </w:t>
            </w:r>
            <w:hyperlink w:history="0" r:id="rId41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gridSpan w:val="4"/>
            <w:tcW w:w="10554" w:type="dxa"/>
          </w:tcPr>
          <w:p>
            <w:pPr>
              <w:pStyle w:val="0"/>
              <w:outlineLvl w:val="3"/>
            </w:pPr>
            <w:r>
              <w:rPr>
                <w:sz w:val="20"/>
              </w:rPr>
              <w:t xml:space="preserve">1.6. Снос объектов</w:t>
            </w:r>
          </w:p>
        </w:tc>
      </w:tr>
      <w:tr>
        <w:tc>
          <w:tcPr>
            <w:gridSpan w:val="2"/>
            <w:tcW w:w="3764" w:type="dxa"/>
          </w:tcPr>
          <w:p>
            <w:pPr>
              <w:pStyle w:val="0"/>
            </w:pPr>
            <w:r>
              <w:rPr>
                <w:sz w:val="20"/>
              </w:rPr>
              <w:t xml:space="preserve">Несоответствие объекта для дальнейшей эксплуатации</w:t>
            </w:r>
          </w:p>
        </w:tc>
        <w:tc>
          <w:tcPr>
            <w:tcW w:w="3559" w:type="dxa"/>
          </w:tcPr>
          <w:p>
            <w:pPr>
              <w:pStyle w:val="0"/>
            </w:pPr>
            <w:hyperlink w:history="0" r:id="rId4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55.30</w:t>
              </w:r>
            </w:hyperlink>
            <w:r>
              <w:rPr>
                <w:sz w:val="20"/>
              </w:rPr>
              <w:t xml:space="preserve"> - </w:t>
            </w:r>
            <w:hyperlink w:history="0" r:id="rId4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55.33</w:t>
              </w:r>
            </w:hyperlink>
            <w:r>
              <w:rPr>
                <w:sz w:val="20"/>
              </w:rPr>
              <w:t xml:space="preserve"> Градостроительного кодекса Российской Федерации</w:t>
            </w:r>
          </w:p>
        </w:tc>
        <w:tc>
          <w:tcPr>
            <w:tcW w:w="3231" w:type="dxa"/>
          </w:tcPr>
          <w:p>
            <w:pPr>
              <w:pStyle w:val="0"/>
            </w:pPr>
            <w:r>
              <w:rPr>
                <w:sz w:val="20"/>
              </w:rPr>
              <w:t xml:space="preserve">решение собственника объекта о сносе</w:t>
            </w:r>
          </w:p>
        </w:tc>
      </w:tr>
      <w:tr>
        <w:tc>
          <w:tcPr>
            <w:gridSpan w:val="4"/>
            <w:tcW w:w="10554" w:type="dxa"/>
          </w:tcPr>
          <w:p>
            <w:pPr>
              <w:pStyle w:val="0"/>
              <w:outlineLvl w:val="1"/>
            </w:pPr>
            <w:r>
              <w:rPr>
                <w:sz w:val="20"/>
              </w:rPr>
              <w:t xml:space="preserve">Объекты капитального строительства, реконструкции муниципальной собственности, предназначенные для размещения образовательных организаций</w:t>
            </w:r>
          </w:p>
        </w:tc>
      </w:tr>
      <w:tr>
        <w:tblPrEx>
          <w:tblBorders>
            <w:insideH w:val="nil"/>
          </w:tblBorders>
        </w:tblPrEx>
        <w:tc>
          <w:tcPr>
            <w:gridSpan w:val="4"/>
            <w:tcW w:w="10554" w:type="dxa"/>
            <w:tcBorders>
              <w:bottom w:val="nil"/>
            </w:tcBorders>
          </w:tcPr>
          <w:p>
            <w:pPr>
              <w:pStyle w:val="0"/>
              <w:outlineLvl w:val="2"/>
            </w:pPr>
            <w:r>
              <w:rPr>
                <w:sz w:val="20"/>
              </w:rPr>
              <w:t xml:space="preserve">2. Строительство объектов образования</w:t>
            </w:r>
          </w:p>
        </w:tc>
      </w:tr>
      <w:tr>
        <w:tblPrEx>
          <w:tblBorders>
            <w:insideH w:val="nil"/>
          </w:tblBorders>
        </w:tblPrEx>
        <w:tc>
          <w:tcPr>
            <w:gridSpan w:val="4"/>
            <w:tcW w:w="10554" w:type="dxa"/>
            <w:tcBorders>
              <w:top w:val="nil"/>
            </w:tcBorders>
          </w:tcPr>
          <w:p>
            <w:pPr>
              <w:pStyle w:val="0"/>
              <w:jc w:val="both"/>
            </w:pPr>
            <w:r>
              <w:rPr>
                <w:sz w:val="20"/>
              </w:rPr>
              <w:t xml:space="preserve">(в ред. </w:t>
            </w:r>
            <w:hyperlink w:history="0" r:id="rId42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blPrEx>
          <w:tblBorders>
            <w:insideH w:val="nil"/>
          </w:tblBorders>
        </w:tblPrEx>
        <w:tc>
          <w:tcPr>
            <w:tcW w:w="340" w:type="dxa"/>
            <w:tcBorders>
              <w:bottom w:val="nil"/>
            </w:tcBorders>
          </w:tcPr>
          <w:p>
            <w:pPr>
              <w:pStyle w:val="0"/>
            </w:pPr>
            <w:r>
              <w:rPr>
                <w:sz w:val="20"/>
              </w:rPr>
              <w:t xml:space="preserve">1</w:t>
            </w:r>
          </w:p>
        </w:tc>
        <w:tc>
          <w:tcPr>
            <w:tcW w:w="3424" w:type="dxa"/>
            <w:tcBorders>
              <w:bottom w:val="nil"/>
            </w:tcBorders>
          </w:tcPr>
          <w:p>
            <w:pPr>
              <w:pStyle w:val="0"/>
            </w:pPr>
            <w:r>
              <w:rPr>
                <w:sz w:val="20"/>
              </w:rPr>
              <w:t xml:space="preserve">Нормативная обеспеченность дошкольными образовательными организациями</w:t>
            </w:r>
          </w:p>
        </w:tc>
        <w:tc>
          <w:tcPr>
            <w:tcW w:w="3559" w:type="dxa"/>
            <w:tcBorders>
              <w:bottom w:val="nil"/>
            </w:tcBorders>
          </w:tcPr>
          <w:p>
            <w:pPr>
              <w:pStyle w:val="0"/>
            </w:pPr>
            <w:r>
              <w:rPr>
                <w:sz w:val="20"/>
              </w:rPr>
              <w:t xml:space="preserve">демографическая статистика;</w:t>
            </w:r>
          </w:p>
          <w:p>
            <w:pPr>
              <w:pStyle w:val="0"/>
            </w:pPr>
            <w:r>
              <w:rPr>
                <w:sz w:val="20"/>
              </w:rPr>
              <w:t xml:space="preserve">заключение Ростехинвентаризации о физическом износе зданий или акт независимых организаций об аварийности здания</w:t>
            </w:r>
          </w:p>
        </w:tc>
        <w:tc>
          <w:tcPr>
            <w:tcW w:w="3231" w:type="dxa"/>
            <w:tcBorders>
              <w:bottom w:val="nil"/>
            </w:tcBorders>
          </w:tcPr>
          <w:p>
            <w:pPr>
              <w:pStyle w:val="0"/>
            </w:pPr>
            <w:r>
              <w:rPr>
                <w:sz w:val="20"/>
              </w:rPr>
              <w:t xml:space="preserve">К</w:t>
            </w:r>
            <w:r>
              <w:rPr>
                <w:sz w:val="20"/>
                <w:vertAlign w:val="subscript"/>
              </w:rPr>
              <w:t xml:space="preserve">м</w:t>
            </w:r>
            <w:r>
              <w:rPr>
                <w:sz w:val="20"/>
              </w:rPr>
              <w:t xml:space="preserve"> = Д</w:t>
            </w:r>
            <w:r>
              <w:rPr>
                <w:sz w:val="20"/>
                <w:vertAlign w:val="subscript"/>
              </w:rPr>
              <w:t xml:space="preserve">0-7</w:t>
            </w:r>
            <w:r>
              <w:rPr>
                <w:sz w:val="20"/>
              </w:rPr>
              <w:t xml:space="preserve"> x Н - К</w:t>
            </w:r>
            <w:r>
              <w:rPr>
                <w:sz w:val="20"/>
                <w:vertAlign w:val="subscript"/>
              </w:rPr>
              <w:t xml:space="preserve">Ф</w:t>
            </w:r>
            <w:r>
              <w:rPr>
                <w:sz w:val="20"/>
              </w:rPr>
              <w:t xml:space="preserve"> - К</w:t>
            </w:r>
            <w:r>
              <w:rPr>
                <w:sz w:val="20"/>
                <w:vertAlign w:val="subscript"/>
              </w:rPr>
              <w:t xml:space="preserve">С</w:t>
            </w:r>
            <w:r>
              <w:rPr>
                <w:sz w:val="20"/>
              </w:rPr>
              <w:t xml:space="preserve"> + К</w:t>
            </w:r>
            <w:r>
              <w:rPr>
                <w:sz w:val="20"/>
                <w:vertAlign w:val="subscript"/>
              </w:rPr>
              <w:t xml:space="preserve">В</w:t>
            </w:r>
            <w:r>
              <w:rPr>
                <w:sz w:val="20"/>
              </w:rPr>
              <w:t xml:space="preserve">, где</w:t>
            </w:r>
          </w:p>
          <w:p>
            <w:pPr>
              <w:pStyle w:val="0"/>
            </w:pPr>
            <w:r>
              <w:rPr>
                <w:sz w:val="20"/>
              </w:rPr>
            </w:r>
          </w:p>
          <w:p>
            <w:pPr>
              <w:pStyle w:val="0"/>
            </w:pPr>
            <w:r>
              <w:rPr>
                <w:sz w:val="20"/>
              </w:rPr>
              <w:t xml:space="preserve">К</w:t>
            </w:r>
            <w:r>
              <w:rPr>
                <w:sz w:val="20"/>
                <w:vertAlign w:val="subscript"/>
              </w:rPr>
              <w:t xml:space="preserve">м</w:t>
            </w:r>
            <w:r>
              <w:rPr>
                <w:sz w:val="20"/>
              </w:rPr>
              <w:t xml:space="preserve"> - число мест в дошкольных организациях, необходимых дополнительно для обеспечения норматива;</w:t>
            </w:r>
          </w:p>
          <w:p>
            <w:pPr>
              <w:pStyle w:val="0"/>
            </w:pPr>
            <w:r>
              <w:rPr>
                <w:sz w:val="20"/>
              </w:rPr>
              <w:t xml:space="preserve">Д</w:t>
            </w:r>
            <w:r>
              <w:rPr>
                <w:sz w:val="20"/>
                <w:vertAlign w:val="subscript"/>
              </w:rPr>
              <w:t xml:space="preserve">0-7</w:t>
            </w:r>
            <w:r>
              <w:rPr>
                <w:sz w:val="20"/>
              </w:rPr>
              <w:t xml:space="preserve"> - прогнозное значение числа детей от 0 до 7 лет;</w:t>
            </w:r>
          </w:p>
          <w:p>
            <w:pPr>
              <w:pStyle w:val="0"/>
            </w:pPr>
            <w:r>
              <w:rPr>
                <w:sz w:val="20"/>
              </w:rPr>
              <w:t xml:space="preserve">Н - норматив обеспечения дошкольными организациями (70 мест на 100 детей в городе и в сельской местности);</w:t>
            </w:r>
          </w:p>
          <w:p>
            <w:pPr>
              <w:pStyle w:val="0"/>
            </w:pPr>
            <w:r>
              <w:rPr>
                <w:sz w:val="20"/>
              </w:rPr>
              <w:t xml:space="preserve">К</w:t>
            </w:r>
            <w:r>
              <w:rPr>
                <w:sz w:val="20"/>
                <w:vertAlign w:val="subscript"/>
              </w:rPr>
              <w:t xml:space="preserve">Ф</w:t>
            </w:r>
            <w:r>
              <w:rPr>
                <w:sz w:val="20"/>
              </w:rPr>
              <w:t xml:space="preserve"> - количество мест в дошкольных организациях фактически в соответствии с проектной мощностью;</w:t>
            </w:r>
          </w:p>
          <w:p>
            <w:pPr>
              <w:pStyle w:val="0"/>
            </w:pPr>
            <w:r>
              <w:rPr>
                <w:sz w:val="20"/>
              </w:rPr>
              <w:t xml:space="preserve">К</w:t>
            </w:r>
            <w:r>
              <w:rPr>
                <w:sz w:val="20"/>
                <w:vertAlign w:val="subscript"/>
              </w:rPr>
              <w:t xml:space="preserve">С</w:t>
            </w:r>
            <w:r>
              <w:rPr>
                <w:sz w:val="20"/>
              </w:rPr>
              <w:t xml:space="preserve"> - количество мест в дошкольных организациях, строительство которых предусмотрено на территории муниципального образования;</w:t>
            </w:r>
          </w:p>
          <w:p>
            <w:pPr>
              <w:pStyle w:val="0"/>
            </w:pPr>
            <w:r>
              <w:rPr>
                <w:sz w:val="20"/>
              </w:rPr>
              <w:t xml:space="preserve">К</w:t>
            </w:r>
            <w:r>
              <w:rPr>
                <w:sz w:val="20"/>
                <w:vertAlign w:val="subscript"/>
              </w:rPr>
              <w:t xml:space="preserve">В</w:t>
            </w:r>
            <w:r>
              <w:rPr>
                <w:sz w:val="20"/>
              </w:rPr>
              <w:t xml:space="preserve"> - количество мест в дошкольных организациях, износ которых составляет свыше 60% или которые признаны аварийными по результатам технической экспертизы</w:t>
            </w:r>
          </w:p>
        </w:tc>
      </w:tr>
      <w:tr>
        <w:tblPrEx>
          <w:tblBorders>
            <w:insideH w:val="nil"/>
          </w:tblBorders>
        </w:tblPrEx>
        <w:tc>
          <w:tcPr>
            <w:gridSpan w:val="4"/>
            <w:tcW w:w="10554" w:type="dxa"/>
            <w:tcBorders>
              <w:top w:val="nil"/>
            </w:tcBorders>
          </w:tcPr>
          <w:p>
            <w:pPr>
              <w:pStyle w:val="0"/>
              <w:jc w:val="both"/>
            </w:pPr>
            <w:r>
              <w:rPr>
                <w:sz w:val="20"/>
              </w:rPr>
              <w:t xml:space="preserve">(п. 1 в ред. </w:t>
            </w:r>
            <w:hyperlink w:history="0" r:id="rId42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blPrEx>
          <w:tblBorders>
            <w:insideH w:val="nil"/>
          </w:tblBorders>
        </w:tblPrEx>
        <w:tc>
          <w:tcPr>
            <w:tcW w:w="340" w:type="dxa"/>
            <w:tcBorders>
              <w:bottom w:val="nil"/>
            </w:tcBorders>
          </w:tcPr>
          <w:p>
            <w:pPr>
              <w:pStyle w:val="0"/>
            </w:pPr>
            <w:r>
              <w:rPr>
                <w:sz w:val="20"/>
              </w:rPr>
              <w:t xml:space="preserve">2</w:t>
            </w:r>
          </w:p>
        </w:tc>
        <w:tc>
          <w:tcPr>
            <w:tcW w:w="3424" w:type="dxa"/>
            <w:tcBorders>
              <w:bottom w:val="nil"/>
            </w:tcBorders>
          </w:tcPr>
          <w:p>
            <w:pPr>
              <w:pStyle w:val="0"/>
            </w:pPr>
            <w:r>
              <w:rPr>
                <w:sz w:val="20"/>
              </w:rPr>
              <w:t xml:space="preserve">Нормативная обеспеченность общеобразовательными организациями</w:t>
            </w:r>
          </w:p>
        </w:tc>
        <w:tc>
          <w:tcPr>
            <w:tcW w:w="3559" w:type="dxa"/>
            <w:tcBorders>
              <w:bottom w:val="nil"/>
            </w:tcBorders>
          </w:tcPr>
          <w:p>
            <w:pPr>
              <w:pStyle w:val="0"/>
            </w:pPr>
            <w:r>
              <w:rPr>
                <w:sz w:val="20"/>
              </w:rPr>
              <w:t xml:space="preserve">демографическая статистика;</w:t>
            </w:r>
          </w:p>
          <w:p>
            <w:pPr>
              <w:pStyle w:val="0"/>
            </w:pPr>
            <w:r>
              <w:rPr>
                <w:sz w:val="20"/>
              </w:rPr>
              <w:t xml:space="preserve">Методика определения норматива потребности;</w:t>
            </w:r>
          </w:p>
          <w:p>
            <w:pPr>
              <w:pStyle w:val="0"/>
            </w:pPr>
            <w:r>
              <w:rPr>
                <w:sz w:val="20"/>
              </w:rPr>
              <w:t xml:space="preserve">заключение Ростехинвентаризации о физическом износе зданий или акт независимых организаций об аварийности здания;</w:t>
            </w:r>
          </w:p>
        </w:tc>
        <w:tc>
          <w:tcPr>
            <w:tcW w:w="3231" w:type="dxa"/>
            <w:tcBorders>
              <w:bottom w:val="nil"/>
            </w:tcBorders>
          </w:tcPr>
          <w:p>
            <w:pPr>
              <w:pStyle w:val="0"/>
            </w:pPr>
            <w:r>
              <w:rPr>
                <w:sz w:val="20"/>
              </w:rPr>
              <w:t xml:space="preserve">К</w:t>
            </w:r>
            <w:r>
              <w:rPr>
                <w:sz w:val="20"/>
                <w:vertAlign w:val="subscript"/>
              </w:rPr>
              <w:t xml:space="preserve">м</w:t>
            </w:r>
            <w:r>
              <w:rPr>
                <w:sz w:val="20"/>
              </w:rPr>
              <w:t xml:space="preserve"> = Д</w:t>
            </w:r>
            <w:r>
              <w:rPr>
                <w:sz w:val="20"/>
                <w:vertAlign w:val="subscript"/>
              </w:rPr>
              <w:t xml:space="preserve">7-17</w:t>
            </w:r>
            <w:r>
              <w:rPr>
                <w:sz w:val="20"/>
              </w:rPr>
              <w:t xml:space="preserve"> x Н - К</w:t>
            </w:r>
            <w:r>
              <w:rPr>
                <w:sz w:val="20"/>
                <w:vertAlign w:val="subscript"/>
              </w:rPr>
              <w:t xml:space="preserve">Ф</w:t>
            </w:r>
            <w:r>
              <w:rPr>
                <w:sz w:val="20"/>
              </w:rPr>
              <w:t xml:space="preserve"> - К</w:t>
            </w:r>
            <w:r>
              <w:rPr>
                <w:sz w:val="20"/>
                <w:vertAlign w:val="subscript"/>
              </w:rPr>
              <w:t xml:space="preserve">С</w:t>
            </w:r>
            <w:r>
              <w:rPr>
                <w:sz w:val="20"/>
              </w:rPr>
              <w:t xml:space="preserve"> + К</w:t>
            </w:r>
            <w:r>
              <w:rPr>
                <w:sz w:val="20"/>
                <w:vertAlign w:val="subscript"/>
              </w:rPr>
              <w:t xml:space="preserve">В</w:t>
            </w:r>
            <w:r>
              <w:rPr>
                <w:sz w:val="20"/>
              </w:rPr>
              <w:t xml:space="preserve">, где</w:t>
            </w:r>
          </w:p>
          <w:p>
            <w:pPr>
              <w:pStyle w:val="0"/>
            </w:pPr>
            <w:r>
              <w:rPr>
                <w:sz w:val="20"/>
              </w:rPr>
            </w:r>
          </w:p>
          <w:p>
            <w:pPr>
              <w:pStyle w:val="0"/>
            </w:pPr>
            <w:r>
              <w:rPr>
                <w:sz w:val="20"/>
              </w:rPr>
              <w:t xml:space="preserve">К</w:t>
            </w:r>
            <w:r>
              <w:rPr>
                <w:sz w:val="20"/>
                <w:vertAlign w:val="subscript"/>
              </w:rPr>
              <w:t xml:space="preserve">м</w:t>
            </w:r>
            <w:r>
              <w:rPr>
                <w:sz w:val="20"/>
              </w:rPr>
              <w:t xml:space="preserve"> - число мест в общеобразовательных организациях, необходимых дополнительно для обеспечения норматива;</w:t>
            </w:r>
          </w:p>
          <w:p>
            <w:pPr>
              <w:pStyle w:val="0"/>
            </w:pPr>
            <w:r>
              <w:rPr>
                <w:sz w:val="20"/>
              </w:rPr>
              <w:t xml:space="preserve">Д</w:t>
            </w:r>
            <w:r>
              <w:rPr>
                <w:sz w:val="20"/>
                <w:vertAlign w:val="subscript"/>
              </w:rPr>
              <w:t xml:space="preserve">7-17</w:t>
            </w:r>
            <w:r>
              <w:rPr>
                <w:sz w:val="20"/>
              </w:rPr>
              <w:t xml:space="preserve"> - прогнозная численность обучающихся в общеобразовательных организациях в муниципальном образовании (населенном пункте);</w:t>
            </w:r>
          </w:p>
          <w:p>
            <w:pPr>
              <w:pStyle w:val="0"/>
            </w:pPr>
            <w:r>
              <w:rPr>
                <w:sz w:val="20"/>
              </w:rPr>
              <w:t xml:space="preserve">Н - норматив обеспечения общеобразовательными организациями (85 мест на 100 детей в городе и в сельской местности);</w:t>
            </w:r>
          </w:p>
          <w:p>
            <w:pPr>
              <w:pStyle w:val="0"/>
            </w:pPr>
            <w:r>
              <w:rPr>
                <w:sz w:val="20"/>
              </w:rPr>
              <w:t xml:space="preserve">К</w:t>
            </w:r>
            <w:r>
              <w:rPr>
                <w:sz w:val="20"/>
                <w:vertAlign w:val="subscript"/>
              </w:rPr>
              <w:t xml:space="preserve">Ф</w:t>
            </w:r>
            <w:r>
              <w:rPr>
                <w:sz w:val="20"/>
              </w:rPr>
              <w:t xml:space="preserve"> - количество мест в общеобразовательных организациях фактически в соответствии с проектной мощностью;</w:t>
            </w:r>
          </w:p>
          <w:p>
            <w:pPr>
              <w:pStyle w:val="0"/>
            </w:pPr>
            <w:r>
              <w:rPr>
                <w:sz w:val="20"/>
              </w:rPr>
              <w:t xml:space="preserve">К</w:t>
            </w:r>
            <w:r>
              <w:rPr>
                <w:sz w:val="20"/>
                <w:vertAlign w:val="subscript"/>
              </w:rPr>
              <w:t xml:space="preserve">С</w:t>
            </w:r>
            <w:r>
              <w:rPr>
                <w:sz w:val="20"/>
              </w:rPr>
              <w:t xml:space="preserve"> - количество мест в общеобразовательных организациях, строительство которых предусмотрено на территории муниципального образования;</w:t>
            </w:r>
          </w:p>
          <w:p>
            <w:pPr>
              <w:pStyle w:val="0"/>
            </w:pPr>
            <w:r>
              <w:rPr>
                <w:sz w:val="20"/>
              </w:rPr>
              <w:t xml:space="preserve">К</w:t>
            </w:r>
            <w:r>
              <w:rPr>
                <w:sz w:val="20"/>
                <w:vertAlign w:val="subscript"/>
              </w:rPr>
              <w:t xml:space="preserve">В</w:t>
            </w:r>
            <w:r>
              <w:rPr>
                <w:sz w:val="20"/>
              </w:rPr>
              <w:t xml:space="preserve"> - количество мест в общеобразовательных организациях, износ которых составляет свыше 60% или которые признаны аварийными по результатам технической экспертизы</w:t>
            </w:r>
          </w:p>
        </w:tc>
      </w:tr>
      <w:tr>
        <w:tblPrEx>
          <w:tblBorders>
            <w:insideH w:val="nil"/>
          </w:tblBorders>
        </w:tblPrEx>
        <w:tc>
          <w:tcPr>
            <w:gridSpan w:val="4"/>
            <w:tcW w:w="10554" w:type="dxa"/>
            <w:tcBorders>
              <w:top w:val="nil"/>
            </w:tcBorders>
          </w:tcPr>
          <w:p>
            <w:pPr>
              <w:pStyle w:val="0"/>
              <w:jc w:val="both"/>
            </w:pPr>
            <w:r>
              <w:rPr>
                <w:sz w:val="20"/>
              </w:rPr>
              <w:t xml:space="preserve">(п. 2 в ред. </w:t>
            </w:r>
            <w:hyperlink w:history="0" r:id="rId424"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340" w:type="dxa"/>
          </w:tcPr>
          <w:p>
            <w:pPr>
              <w:pStyle w:val="0"/>
            </w:pPr>
            <w:r>
              <w:rPr>
                <w:sz w:val="20"/>
              </w:rPr>
              <w:t xml:space="preserve">3</w:t>
            </w:r>
          </w:p>
        </w:tc>
        <w:tc>
          <w:tcPr>
            <w:gridSpan w:val="3"/>
            <w:tcW w:w="10214" w:type="dxa"/>
          </w:tcPr>
          <w:p>
            <w:pPr>
              <w:pStyle w:val="0"/>
            </w:pPr>
            <w:r>
              <w:rPr>
                <w:sz w:val="20"/>
              </w:rPr>
              <w:t xml:space="preserve">3.1. Критерием выбора механизма реализации инвестиционных проектов путем прямых инвестиций (проектирование, строительство, реконструкция) является:</w:t>
            </w:r>
          </w:p>
          <w:p>
            <w:pPr>
              <w:pStyle w:val="0"/>
            </w:pPr>
            <w:r>
              <w:rPr>
                <w:sz w:val="20"/>
              </w:rPr>
              <w:t xml:space="preserve">3.1.1. По объектам, ввод которых запланирован по 2024 год, необходимость создания инфраструктуры:</w:t>
            </w:r>
          </w:p>
          <w:p>
            <w:pPr>
              <w:pStyle w:val="0"/>
            </w:pPr>
            <w:r>
              <w:rPr>
                <w:sz w:val="20"/>
              </w:rPr>
              <w:t xml:space="preserve">для размещения муниципальных дошкольных образовательных организаций мощностью 350 и менее мест;</w:t>
            </w:r>
          </w:p>
          <w:p>
            <w:pPr>
              <w:pStyle w:val="0"/>
            </w:pPr>
            <w:r>
              <w:rPr>
                <w:sz w:val="20"/>
              </w:rPr>
              <w:t xml:space="preserve">для размещения муниципальных общеобразовательных организаций мощностью 900 и менее мест;</w:t>
            </w:r>
          </w:p>
          <w:p>
            <w:pPr>
              <w:pStyle w:val="0"/>
            </w:pPr>
            <w:r>
              <w:rPr>
                <w:sz w:val="20"/>
              </w:rPr>
              <w:t xml:space="preserve">для размещения муниципальных организаций отдыха и оздоровления детей.</w:t>
            </w:r>
          </w:p>
          <w:p>
            <w:pPr>
              <w:pStyle w:val="0"/>
            </w:pPr>
            <w:r>
              <w:rPr>
                <w:sz w:val="20"/>
              </w:rPr>
              <w:t xml:space="preserve">3.1.2. По объектам, ввод которых запланирован после 2024 года, необходимость создания инфраструктуры для размещения муниципальных дошкольных образовательных организаций, муниципальных общеобразовательных организаций, для размещения муниципальных организаций отдыха и оздоровления детей.</w:t>
            </w:r>
          </w:p>
          <w:p>
            <w:pPr>
              <w:pStyle w:val="0"/>
            </w:pPr>
            <w:r>
              <w:rPr>
                <w:sz w:val="20"/>
              </w:rPr>
              <w:t xml:space="preserve">3.2. Критерием выбора механизма реализации инвестиционных проектов путем приобретения в муниципальную собственность объектов недвижимого имущества является наличие подходящих нежилых помещений (зданий) для размещения дошкольных образовательных организаций, муниципальных общеобразовательных организаций на территории муниципального образования.</w:t>
            </w:r>
          </w:p>
          <w:p>
            <w:pPr>
              <w:pStyle w:val="0"/>
            </w:pPr>
            <w:r>
              <w:rPr>
                <w:sz w:val="20"/>
              </w:rPr>
              <w:t xml:space="preserve">3.3. Критерием выбора механизма реализации инвестиционных проектов путем создания объектов в соответствии с концессионными соглашениями, соглашениями о муниципально-частном партнерстве является необходимость создания инфраструктуры (по объектам, ввод которых запланирован по 2024 год):</w:t>
            </w:r>
          </w:p>
          <w:p>
            <w:pPr>
              <w:pStyle w:val="0"/>
            </w:pPr>
            <w:r>
              <w:rPr>
                <w:sz w:val="20"/>
              </w:rPr>
              <w:t xml:space="preserve">для размещения общеобразовательных организаций мощностью свыше 900 мест;</w:t>
            </w:r>
          </w:p>
          <w:p>
            <w:pPr>
              <w:pStyle w:val="0"/>
            </w:pPr>
            <w:r>
              <w:rPr>
                <w:sz w:val="20"/>
              </w:rPr>
              <w:t xml:space="preserve">для размещения дошкольных образовательных организаций мощностью свыше 350 мест.</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24</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9880" w:name="P9880"/>
    <w:bookmarkEnd w:id="9880"/>
    <w:p>
      <w:pPr>
        <w:pStyle w:val="2"/>
        <w:jc w:val="center"/>
      </w:pPr>
      <w:r>
        <w:rPr>
          <w:sz w:val="20"/>
        </w:rPr>
        <w:t xml:space="preserve">ПОРЯДОК</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ХАНТЫ-МАНСИЙСКОГО АВТОНОМНОГО ОКРУГА - ЮГРЫ, В ТОМ ЧИСЛЕ</w:t>
      </w:r>
    </w:p>
    <w:p>
      <w:pPr>
        <w:pStyle w:val="2"/>
        <w:jc w:val="center"/>
      </w:pPr>
      <w:r>
        <w:rPr>
          <w:sz w:val="20"/>
        </w:rPr>
        <w:t xml:space="preserve">ЗА СЧЕТ СРЕДСТВ ФЕДЕРАЛЬНОГО БЮДЖЕТА, ГОРОДСКИМ ОКРУГАМ</w:t>
      </w:r>
    </w:p>
    <w:p>
      <w:pPr>
        <w:pStyle w:val="2"/>
        <w:jc w:val="center"/>
      </w:pPr>
      <w:r>
        <w:rPr>
          <w:sz w:val="20"/>
        </w:rPr>
        <w:t xml:space="preserve">И МУНИЦИПАЛЬНЫМ РАЙОНАМ ХАНТЫ-МАНСИЙСКОГО АВТОНОМНОГО ОКРУГА</w:t>
      </w:r>
    </w:p>
    <w:p>
      <w:pPr>
        <w:pStyle w:val="2"/>
        <w:jc w:val="center"/>
      </w:pPr>
      <w:r>
        <w:rPr>
          <w:sz w:val="20"/>
        </w:rPr>
        <w:t xml:space="preserve">- ЮГРЫ НА РЕАЛИЗАЦИЮ ОТДЕЛЬНЫХ МЕРОПРИЯТИЙ ФЕДЕРАЛЬНЫХ</w:t>
      </w:r>
    </w:p>
    <w:p>
      <w:pPr>
        <w:pStyle w:val="2"/>
        <w:jc w:val="center"/>
      </w:pPr>
      <w:r>
        <w:rPr>
          <w:sz w:val="20"/>
        </w:rPr>
        <w:t xml:space="preserve">ПРОЕКТОВ, ВХОДЯЩИХ В СОСТАВ НАЦИОНАЛЬНОГО ПРОЕКТА</w:t>
      </w:r>
    </w:p>
    <w:p>
      <w:pPr>
        <w:pStyle w:val="2"/>
        <w:jc w:val="center"/>
      </w:pPr>
      <w:r>
        <w:rPr>
          <w:sz w:val="20"/>
        </w:rPr>
        <w:t xml:space="preserve">"ОБРАЗОВАНИЕ", ОРГАНИЗАЦИЮ ДОПРИЗЫВНОЙ ПОДГОТОВКИ МОЛОДЕЖИ</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01.04.2022 </w:t>
            </w:r>
            <w:hyperlink w:history="0" r:id="rId425"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w:t>
            </w:r>
          </w:p>
          <w:p>
            <w:pPr>
              <w:pStyle w:val="0"/>
              <w:jc w:val="center"/>
            </w:pPr>
            <w:r>
              <w:rPr>
                <w:sz w:val="20"/>
                <w:color w:val="392c69"/>
              </w:rPr>
              <w:t xml:space="preserve">от 20.05.2022 </w:t>
            </w:r>
            <w:hyperlink w:history="0" r:id="rId42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17.02.2023 </w:t>
            </w:r>
            <w:hyperlink w:history="0" r:id="rId427"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61-п</w:t>
              </w:r>
            </w:hyperlink>
            <w:r>
              <w:rPr>
                <w:sz w:val="20"/>
                <w:color w:val="392c69"/>
              </w:rPr>
              <w:t xml:space="preserve">, от 03.03.2023 </w:t>
            </w:r>
            <w:hyperlink w:history="0" r:id="rId42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893" w:name="P9893"/>
    <w:bookmarkEnd w:id="9893"/>
    <w:p>
      <w:pPr>
        <w:pStyle w:val="0"/>
        <w:ind w:firstLine="540"/>
        <w:jc w:val="both"/>
      </w:pPr>
      <w:r>
        <w:rPr>
          <w:sz w:val="20"/>
        </w:rPr>
        <w:t xml:space="preserve">1. Порядок устанавливает цели, условия и правила предоставления городским округам и муниципальным районам Ханты-Мансийского автономного округа - Югры (далее - муниципальные образования, автономный округ) субсидий из бюджета автономного округа, в том числе за счет средств федерального бюджета (далее - субсидии) на:</w:t>
      </w:r>
    </w:p>
    <w:p>
      <w:pPr>
        <w:pStyle w:val="0"/>
        <w:jc w:val="both"/>
      </w:pPr>
      <w:r>
        <w:rPr>
          <w:sz w:val="20"/>
        </w:rPr>
        <w:t xml:space="preserve">(в ред. </w:t>
      </w:r>
      <w:hyperlink w:history="0" r:id="rId429"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p>
      <w:pPr>
        <w:pStyle w:val="0"/>
        <w:spacing w:before="200" w:line-rule="auto"/>
        <w:ind w:firstLine="540"/>
        <w:jc w:val="both"/>
      </w:pPr>
      <w:r>
        <w:rPr>
          <w:sz w:val="20"/>
        </w:rPr>
        <w:t xml:space="preserve">1.1. Утратил силу. - </w:t>
      </w:r>
      <w:hyperlink w:history="0" r:id="rId43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20.05.2022 N 211-п.</w:t>
      </w:r>
    </w:p>
    <w:bookmarkStart w:id="9896" w:name="P9896"/>
    <w:bookmarkEnd w:id="9896"/>
    <w:p>
      <w:pPr>
        <w:pStyle w:val="0"/>
        <w:spacing w:before="200" w:line-rule="auto"/>
        <w:ind w:firstLine="540"/>
        <w:jc w:val="both"/>
      </w:pPr>
      <w:r>
        <w:rPr>
          <w:sz w:val="20"/>
        </w:rPr>
        <w:t xml:space="preserve">1.2. Организацию допризывной подготовки молодежи (основное </w:t>
      </w:r>
      <w:hyperlink w:history="0" r:id="rId431"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 2.6</w:t>
        </w:r>
      </w:hyperlink>
      <w:r>
        <w:rPr>
          <w:sz w:val="20"/>
        </w:rPr>
        <w:t xml:space="preserve"> "Развитие системы воспитания, профилактика правонарушений среди несовершеннолетних, допризывная подготовка граждан" подпрограммы 2 "Общее образование. Дополнительное образование и воспитание детей"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 октября 2021 года N 468-п (далее - государственная программа) автономного округа "Развитие образования", утвержденной постановлением Правительства автономного округа от 31 октября 2021 года N 468-п (далее - государственная программа)).</w:t>
      </w:r>
    </w:p>
    <w:p>
      <w:pPr>
        <w:pStyle w:val="0"/>
        <w:jc w:val="both"/>
      </w:pPr>
      <w:r>
        <w:rPr>
          <w:sz w:val="20"/>
        </w:rPr>
        <w:t xml:space="preserve">(в ред. постановлений Правительства ХМАО - Югры от 01.04.2022 </w:t>
      </w:r>
      <w:hyperlink w:history="0" r:id="rId432"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rPr>
        <w:t xml:space="preserve">, от 20.05.2022 </w:t>
      </w:r>
      <w:hyperlink w:history="0" r:id="rId43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 от 17.02.2023 </w:t>
      </w:r>
      <w:hyperlink w:history="0" r:id="rId434"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61-п</w:t>
        </w:r>
      </w:hyperlink>
      <w:r>
        <w:rPr>
          <w:sz w:val="20"/>
        </w:rPr>
        <w:t xml:space="preserve">, от 03.03.2023 </w:t>
      </w:r>
      <w:hyperlink w:history="0" r:id="rId43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bookmarkStart w:id="9898" w:name="P9898"/>
    <w:bookmarkEnd w:id="9898"/>
    <w:p>
      <w:pPr>
        <w:pStyle w:val="0"/>
        <w:spacing w:before="200" w:line-rule="auto"/>
        <w:ind w:firstLine="540"/>
        <w:jc w:val="both"/>
      </w:pPr>
      <w:r>
        <w:rPr>
          <w:sz w:val="20"/>
        </w:rPr>
        <w:t xml:space="preserve">1.3. Создание центров цифрового образования детей "IT-куб" в рамках регионального проекта "Цифровая образовательная среда" национального проекта "Образование" (</w:t>
      </w:r>
      <w:hyperlink w:history="0" r:id="rId436"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 2.2.2</w:t>
        </w:r>
      </w:hyperlink>
      <w:r>
        <w:rPr>
          <w:sz w:val="20"/>
        </w:rPr>
        <w:t xml:space="preserve"> "Создание центров цифрового образования детей" подпрограммы 2 "Общее образование. Дополнительное образование и воспитание детей" государственной программы).</w:t>
      </w:r>
    </w:p>
    <w:p>
      <w:pPr>
        <w:pStyle w:val="0"/>
        <w:jc w:val="both"/>
      </w:pPr>
      <w:r>
        <w:rPr>
          <w:sz w:val="20"/>
        </w:rPr>
        <w:t xml:space="preserve">(в ред. </w:t>
      </w:r>
      <w:hyperlink w:history="0" r:id="rId43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bookmarkStart w:id="9900" w:name="P9900"/>
    <w:bookmarkEnd w:id="9900"/>
    <w:p>
      <w:pPr>
        <w:pStyle w:val="0"/>
        <w:spacing w:before="200" w:line-rule="auto"/>
        <w:ind w:firstLine="540"/>
        <w:jc w:val="both"/>
      </w:pPr>
      <w:r>
        <w:rPr>
          <w:sz w:val="20"/>
        </w:rPr>
        <w:t xml:space="preserve">1.4. Создание на базе общеобразовательных организаций детских технопарков "Кванториум" регионального проекта "Современная школа" национального проекта "Образование" (региональный проект "Современная школа" </w:t>
      </w:r>
      <w:hyperlink w:history="0" r:id="rId438"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подпрограммы 2</w:t>
        </w:r>
      </w:hyperlink>
      <w:r>
        <w:rPr>
          <w:sz w:val="20"/>
        </w:rPr>
        <w:t xml:space="preserve"> "Общее образование. Дополнительное образование и воспитание детей" государственной программы).</w:t>
      </w:r>
    </w:p>
    <w:p>
      <w:pPr>
        <w:pStyle w:val="0"/>
        <w:jc w:val="both"/>
      </w:pPr>
      <w:r>
        <w:rPr>
          <w:sz w:val="20"/>
        </w:rPr>
        <w:t xml:space="preserve">(в ред. </w:t>
      </w:r>
      <w:hyperlink w:history="0" r:id="rId43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bookmarkStart w:id="9902" w:name="P9902"/>
    <w:bookmarkEnd w:id="9902"/>
    <w:p>
      <w:pPr>
        <w:pStyle w:val="0"/>
        <w:spacing w:before="200" w:line-rule="auto"/>
        <w:ind w:firstLine="540"/>
        <w:jc w:val="both"/>
      </w:pPr>
      <w:r>
        <w:rPr>
          <w:sz w:val="20"/>
        </w:rPr>
        <w:t xml:space="preserve">1.5.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w:t>
      </w:r>
      <w:hyperlink w:history="0" r:id="rId44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 2.3.1</w:t>
        </w:r>
      </w:hyperlink>
      <w:r>
        <w:rPr>
          <w:sz w:val="20"/>
        </w:rPr>
        <w:t xml:space="preserve">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подпрограммы 2 "Общее образование. Дополнительное образование и воспитание детей" государственной программы).</w:t>
      </w:r>
    </w:p>
    <w:p>
      <w:pPr>
        <w:pStyle w:val="0"/>
        <w:jc w:val="both"/>
      </w:pPr>
      <w:r>
        <w:rPr>
          <w:sz w:val="20"/>
        </w:rPr>
        <w:t xml:space="preserve">(пп. 1.5 введен </w:t>
      </w:r>
      <w:hyperlink w:history="0" r:id="rId441"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17.02.2023 N 61-п)</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бюджетов муниципальных образований автономного округа (далее - местный бюджет), связанных с финансовым обеспечением реализации мероприятий, утвержденных муниципальными правовыми актами представительного органа муниципального образования и (или) паспортами приоритетных муниципальных проектов:</w:t>
      </w:r>
    </w:p>
    <w:p>
      <w:pPr>
        <w:pStyle w:val="0"/>
        <w:jc w:val="both"/>
      </w:pPr>
      <w:r>
        <w:rPr>
          <w:sz w:val="20"/>
        </w:rPr>
        <w:t xml:space="preserve">(в ред. </w:t>
      </w:r>
      <w:hyperlink w:history="0" r:id="rId442"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p>
      <w:pPr>
        <w:pStyle w:val="0"/>
        <w:spacing w:before="200" w:line-rule="auto"/>
        <w:ind w:firstLine="540"/>
        <w:jc w:val="both"/>
      </w:pPr>
      <w:r>
        <w:rPr>
          <w:sz w:val="20"/>
        </w:rPr>
        <w:t xml:space="preserve">2.1. Утратил силу. - </w:t>
      </w:r>
      <w:hyperlink w:history="0" r:id="rId44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20.05.2022 N 211-п.</w:t>
      </w:r>
    </w:p>
    <w:p>
      <w:pPr>
        <w:pStyle w:val="0"/>
        <w:spacing w:before="200" w:line-rule="auto"/>
        <w:ind w:firstLine="540"/>
        <w:jc w:val="both"/>
      </w:pPr>
      <w:r>
        <w:rPr>
          <w:sz w:val="20"/>
        </w:rPr>
        <w:t xml:space="preserve">2.2. По организации допризывной подготовки молодежи.</w:t>
      </w:r>
    </w:p>
    <w:p>
      <w:pPr>
        <w:pStyle w:val="0"/>
        <w:spacing w:before="200" w:line-rule="auto"/>
        <w:ind w:firstLine="540"/>
        <w:jc w:val="both"/>
      </w:pPr>
      <w:r>
        <w:rPr>
          <w:sz w:val="20"/>
        </w:rPr>
        <w:t xml:space="preserve">Результатом использования субсидии является улучшение материально-технической базы, в том числе приобретение инвентаря.</w:t>
      </w:r>
    </w:p>
    <w:p>
      <w:pPr>
        <w:pStyle w:val="0"/>
        <w:spacing w:before="200" w:line-rule="auto"/>
        <w:ind w:firstLine="540"/>
        <w:jc w:val="both"/>
      </w:pPr>
      <w:r>
        <w:rPr>
          <w:sz w:val="20"/>
        </w:rPr>
        <w:t xml:space="preserve">2.3. По созданию центров цифрового образования детей "IT-куб" федерального проекта "Цифровая образовательная среда" национального проекта "Образование".</w:t>
      </w:r>
    </w:p>
    <w:p>
      <w:pPr>
        <w:pStyle w:val="0"/>
        <w:spacing w:before="200" w:line-rule="auto"/>
        <w:ind w:firstLine="540"/>
        <w:jc w:val="both"/>
      </w:pPr>
      <w:r>
        <w:rPr>
          <w:sz w:val="20"/>
        </w:rPr>
        <w:t xml:space="preserve">Результатом использования субсидии является количество созданных центров цифрового образования детей "IT-куб".</w:t>
      </w:r>
    </w:p>
    <w:p>
      <w:pPr>
        <w:pStyle w:val="0"/>
        <w:spacing w:before="200" w:line-rule="auto"/>
        <w:ind w:firstLine="540"/>
        <w:jc w:val="both"/>
      </w:pPr>
      <w:r>
        <w:rPr>
          <w:sz w:val="20"/>
        </w:rPr>
        <w:t xml:space="preserve">2.4. По созданию на базе общеобразовательных организаций детских технопарков "Кванториум" регионального проекта "Современная школа" национального проекта "Образование".</w:t>
      </w:r>
    </w:p>
    <w:p>
      <w:pPr>
        <w:pStyle w:val="0"/>
        <w:spacing w:before="200" w:line-rule="auto"/>
        <w:ind w:firstLine="540"/>
        <w:jc w:val="both"/>
      </w:pPr>
      <w:r>
        <w:rPr>
          <w:sz w:val="20"/>
        </w:rPr>
        <w:t xml:space="preserve">Результатом использования субсидии является количество созданных детских технопарков "Кванториум".</w:t>
      </w:r>
    </w:p>
    <w:p>
      <w:pPr>
        <w:pStyle w:val="0"/>
        <w:spacing w:before="200" w:line-rule="auto"/>
        <w:ind w:firstLine="540"/>
        <w:jc w:val="both"/>
      </w:pPr>
      <w:r>
        <w:rPr>
          <w:sz w:val="20"/>
        </w:rPr>
        <w:t xml:space="preserve">Абзац утратил силу. - </w:t>
      </w:r>
      <w:hyperlink w:history="0" r:id="rId444"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17.02.2023 N 61-п.</w:t>
      </w:r>
    </w:p>
    <w:p>
      <w:pPr>
        <w:pStyle w:val="0"/>
        <w:spacing w:before="200" w:line-rule="auto"/>
        <w:ind w:firstLine="540"/>
        <w:jc w:val="both"/>
      </w:pPr>
      <w:r>
        <w:rPr>
          <w:sz w:val="20"/>
        </w:rPr>
        <w:t xml:space="preserve">2.5.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w:t>
      </w:r>
    </w:p>
    <w:p>
      <w:pPr>
        <w:pStyle w:val="0"/>
        <w:spacing w:before="200" w:line-rule="auto"/>
        <w:ind w:firstLine="540"/>
        <w:jc w:val="both"/>
      </w:pPr>
      <w:r>
        <w:rPr>
          <w:sz w:val="20"/>
        </w:rPr>
        <w:t xml:space="preserve">Результатом использования субсидии является:</w:t>
      </w:r>
    </w:p>
    <w:bookmarkStart w:id="9916" w:name="P9916"/>
    <w:bookmarkEnd w:id="9916"/>
    <w:p>
      <w:pPr>
        <w:pStyle w:val="0"/>
        <w:spacing w:before="200" w:line-rule="auto"/>
        <w:ind w:firstLine="540"/>
        <w:jc w:val="both"/>
      </w:pPr>
      <w:r>
        <w:rPr>
          <w:sz w:val="20"/>
        </w:rPr>
        <w:t xml:space="preserve">а) в общеобразовательных организациях обновлена материально-техническая база для занятий детей физической культурой и спортом;</w:t>
      </w:r>
    </w:p>
    <w:p>
      <w:pPr>
        <w:pStyle w:val="0"/>
        <w:spacing w:before="200" w:line-rule="auto"/>
        <w:ind w:firstLine="540"/>
        <w:jc w:val="both"/>
      </w:pPr>
      <w:r>
        <w:rPr>
          <w:sz w:val="20"/>
        </w:rPr>
        <w:t xml:space="preserve">б) в общеобразовательных организациях, численность обучающихся в которых превышает 1 000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p>
      <w:pPr>
        <w:pStyle w:val="0"/>
        <w:spacing w:before="200" w:line-rule="auto"/>
        <w:ind w:firstLine="540"/>
        <w:jc w:val="both"/>
      </w:pPr>
      <w:r>
        <w:rPr>
          <w:sz w:val="20"/>
        </w:rPr>
        <w:t xml:space="preserve">в) в общеобразовательных организациях обновлена материально-техническая база для занятий детей по плаванию;</w:t>
      </w:r>
    </w:p>
    <w:p>
      <w:pPr>
        <w:pStyle w:val="0"/>
        <w:spacing w:before="200" w:line-rule="auto"/>
        <w:ind w:firstLine="540"/>
        <w:jc w:val="both"/>
      </w:pPr>
      <w:r>
        <w:rPr>
          <w:sz w:val="20"/>
        </w:rPr>
        <w:t xml:space="preserve">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Субсидии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просвещения Российской Федерации.</w:t>
      </w:r>
    </w:p>
    <w:p>
      <w:pPr>
        <w:pStyle w:val="0"/>
        <w:jc w:val="both"/>
      </w:pPr>
      <w:r>
        <w:rPr>
          <w:sz w:val="20"/>
        </w:rPr>
        <w:t xml:space="preserve">(пп. 2.5 введен </w:t>
      </w:r>
      <w:hyperlink w:history="0" r:id="rId445"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17.02.2023 N 61-п)</w:t>
      </w:r>
    </w:p>
    <w:p>
      <w:pPr>
        <w:pStyle w:val="0"/>
        <w:spacing w:before="200" w:line-rule="auto"/>
        <w:ind w:firstLine="540"/>
        <w:jc w:val="both"/>
      </w:pPr>
      <w:r>
        <w:rPr>
          <w:sz w:val="20"/>
        </w:rPr>
        <w:t xml:space="preserve">3. Критериями отбора муниципальных образований для предоставления субсидий является следующее.</w:t>
      </w:r>
    </w:p>
    <w:p>
      <w:pPr>
        <w:pStyle w:val="0"/>
        <w:jc w:val="both"/>
      </w:pPr>
      <w:r>
        <w:rPr>
          <w:sz w:val="20"/>
        </w:rPr>
        <w:t xml:space="preserve">(в ред. </w:t>
      </w:r>
      <w:hyperlink w:history="0" r:id="rId446"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p>
      <w:pPr>
        <w:pStyle w:val="0"/>
        <w:spacing w:before="200" w:line-rule="auto"/>
        <w:ind w:firstLine="540"/>
        <w:jc w:val="both"/>
      </w:pPr>
      <w:r>
        <w:rPr>
          <w:sz w:val="20"/>
        </w:rPr>
        <w:t xml:space="preserve">3.1. На организацию допризывной подготовки молодежи:</w:t>
      </w:r>
    </w:p>
    <w:p>
      <w:pPr>
        <w:pStyle w:val="0"/>
        <w:jc w:val="both"/>
      </w:pPr>
      <w:r>
        <w:rPr>
          <w:sz w:val="20"/>
        </w:rPr>
        <w:t xml:space="preserve">(в ред. </w:t>
      </w:r>
      <w:hyperlink w:history="0" r:id="rId44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абзацы второй - третий утратили силу. - </w:t>
      </w:r>
      <w:hyperlink w:history="0" r:id="rId44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20.05.2022 N 211-п;</w:t>
      </w:r>
    </w:p>
    <w:p>
      <w:pPr>
        <w:pStyle w:val="0"/>
        <w:spacing w:before="200" w:line-rule="auto"/>
        <w:ind w:firstLine="540"/>
        <w:jc w:val="both"/>
      </w:pPr>
      <w:r>
        <w:rPr>
          <w:sz w:val="20"/>
        </w:rPr>
        <w:t xml:space="preserve">признание муниципальных образований автономного округа, муниципальных организаций победителями конкурсных отборов.</w:t>
      </w:r>
    </w:p>
    <w:p>
      <w:pPr>
        <w:pStyle w:val="0"/>
        <w:spacing w:before="200" w:line-rule="auto"/>
        <w:ind w:firstLine="540"/>
        <w:jc w:val="both"/>
      </w:pPr>
      <w:r>
        <w:rPr>
          <w:sz w:val="20"/>
        </w:rPr>
        <w:t xml:space="preserve">3.2. На создание центров цифрового образования детей "IT-куб" федерального проекта "Цифровая образовательная среда" национального проекта "Образование":</w:t>
      </w:r>
    </w:p>
    <w:p>
      <w:pPr>
        <w:pStyle w:val="0"/>
        <w:spacing w:before="200" w:line-rule="auto"/>
        <w:ind w:firstLine="540"/>
        <w:jc w:val="both"/>
      </w:pPr>
      <w:r>
        <w:rPr>
          <w:sz w:val="20"/>
        </w:rPr>
        <w:t xml:space="preserve">потребность муниципального образования в обеспечении необходимого уровня развития системы дополнительного образования и центров цифрового образования детей "IT-куб";</w:t>
      </w:r>
    </w:p>
    <w:p>
      <w:pPr>
        <w:pStyle w:val="0"/>
        <w:spacing w:before="200" w:line-rule="auto"/>
        <w:ind w:firstLine="540"/>
        <w:jc w:val="both"/>
      </w:pPr>
      <w:r>
        <w:rPr>
          <w:sz w:val="20"/>
        </w:rPr>
        <w:t xml:space="preserve">опыт выполнения в муниципальном образовании масштабных (региональных, общероссийский и международных) проектов в сфере образования;</w:t>
      </w:r>
    </w:p>
    <w:p>
      <w:pPr>
        <w:pStyle w:val="0"/>
        <w:spacing w:before="200" w:line-rule="auto"/>
        <w:ind w:firstLine="540"/>
        <w:jc w:val="both"/>
      </w:pPr>
      <w:r>
        <w:rPr>
          <w:sz w:val="20"/>
        </w:rPr>
        <w:t xml:space="preserve">наличие в муниципальной программе развития образования мероприятий, обеспечивающих достижение цели, показателей и результатов регионального проекта "Цифровая образовательная среда", входящего в региональный портфель проектов "Образование".</w:t>
      </w:r>
    </w:p>
    <w:p>
      <w:pPr>
        <w:pStyle w:val="0"/>
        <w:spacing w:before="200" w:line-rule="auto"/>
        <w:ind w:firstLine="540"/>
        <w:jc w:val="both"/>
      </w:pPr>
      <w:r>
        <w:rPr>
          <w:sz w:val="20"/>
        </w:rPr>
        <w:t xml:space="preserve">3.3. На создание на базе общеобразовательных организаций детских технопарков "Кванториум" регионального проекта "Современная школа" национального проекта "Образование":</w:t>
      </w:r>
    </w:p>
    <w:p>
      <w:pPr>
        <w:pStyle w:val="0"/>
        <w:spacing w:before="200" w:line-rule="auto"/>
        <w:ind w:firstLine="540"/>
        <w:jc w:val="both"/>
      </w:pPr>
      <w:r>
        <w:rPr>
          <w:sz w:val="20"/>
        </w:rPr>
        <w:t xml:space="preserve">потребность муниципального образования в обеспечении необходимого уровня развития системы образования и создании на базе общеобразовательных организаций детских технопарков "Кванториум";</w:t>
      </w:r>
    </w:p>
    <w:p>
      <w:pPr>
        <w:pStyle w:val="0"/>
        <w:spacing w:before="200" w:line-rule="auto"/>
        <w:ind w:firstLine="540"/>
        <w:jc w:val="both"/>
      </w:pPr>
      <w:r>
        <w:rPr>
          <w:sz w:val="20"/>
        </w:rPr>
        <w:t xml:space="preserve">опыт выполнения в муниципальном образовании масштабных (региональных, общероссийский и международных) проектов в сфере образования;</w:t>
      </w:r>
    </w:p>
    <w:p>
      <w:pPr>
        <w:pStyle w:val="0"/>
        <w:spacing w:before="200" w:line-rule="auto"/>
        <w:ind w:firstLine="540"/>
        <w:jc w:val="both"/>
      </w:pPr>
      <w:r>
        <w:rPr>
          <w:sz w:val="20"/>
        </w:rPr>
        <w:t xml:space="preserve">наличие в муниципальной программе развития образования мероприятий, обеспечивающих достижение цели, показателей и результатов регионального проекта "Современная школа", входящего в региональный портфель проектов "Образование".</w:t>
      </w:r>
    </w:p>
    <w:p>
      <w:pPr>
        <w:pStyle w:val="0"/>
        <w:spacing w:before="200" w:line-rule="auto"/>
        <w:ind w:firstLine="540"/>
        <w:jc w:val="both"/>
      </w:pPr>
      <w:r>
        <w:rPr>
          <w:sz w:val="20"/>
        </w:rPr>
        <w:t xml:space="preserve">3.4.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наличие в муниципальном образовании образовательных организаций и организаций дополнительного образования, а также потребности в обновлении материально-технической базы для занятий физической культурой и спортом в общеобразовательных организациях, потребности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При реализации муниципальным образованием мероприятия в целях достижения результата использования субсидии, указанного в </w:t>
      </w:r>
      <w:hyperlink w:history="0" w:anchor="P9916"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подпункте "а" пункта 2.5</w:t>
        </w:r>
      </w:hyperlink>
      <w:r>
        <w:rPr>
          <w:sz w:val="20"/>
        </w:rPr>
        <w:t xml:space="preserve"> Порядка, применяется следующий порядок его реализации (по убыванию приоритетности):</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общеобразовательных организациях, расположенных в городах с населением до 250 тыс. человек.</w:t>
      </w:r>
    </w:p>
    <w:p>
      <w:pPr>
        <w:pStyle w:val="0"/>
        <w:jc w:val="both"/>
      </w:pPr>
      <w:r>
        <w:rPr>
          <w:sz w:val="20"/>
        </w:rPr>
        <w:t xml:space="preserve">(пп. 3.4 введен </w:t>
      </w:r>
      <w:hyperlink w:history="0" r:id="rId449"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17.02.2023 N 61-п)</w:t>
      </w:r>
    </w:p>
    <w:p>
      <w:pPr>
        <w:pStyle w:val="0"/>
        <w:spacing w:before="200" w:line-rule="auto"/>
        <w:ind w:firstLine="540"/>
        <w:jc w:val="both"/>
      </w:pPr>
      <w:r>
        <w:rPr>
          <w:sz w:val="20"/>
        </w:rPr>
        <w:t xml:space="preserve">4. Для участия в конкурсном отборе муниципальное образование автономного округа представляет в сроки, установленные Департаментом образования и науки автономного округа (далее - Департамент):</w:t>
      </w:r>
    </w:p>
    <w:p>
      <w:pPr>
        <w:pStyle w:val="0"/>
        <w:jc w:val="both"/>
      </w:pPr>
      <w:r>
        <w:rPr>
          <w:sz w:val="20"/>
        </w:rPr>
        <w:t xml:space="preserve">(в ред. </w:t>
      </w:r>
      <w:hyperlink w:history="0" r:id="rId45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заявку на получение субсидии по итогам конкурсных отборов по форме и в срок, установленные Департаментом;</w:t>
      </w:r>
    </w:p>
    <w:p>
      <w:pPr>
        <w:pStyle w:val="0"/>
        <w:spacing w:before="200" w:line-rule="auto"/>
        <w:ind w:firstLine="540"/>
        <w:jc w:val="both"/>
      </w:pPr>
      <w:r>
        <w:rPr>
          <w:sz w:val="20"/>
        </w:rPr>
        <w:t xml:space="preserve">выписку из муниципального нормативного правового акта, подтверждающую наличие бюджетных ассигнований на текущий финансовый год на исполнение расходных обязательств по софинансированию мероприятия или гарантийное письмо о выделении бюджетных ассигнований на текущий финансовый год на исполнение расходных обязательств по софинансированию мероприятия.</w:t>
      </w:r>
    </w:p>
    <w:p>
      <w:pPr>
        <w:pStyle w:val="0"/>
        <w:spacing w:before="200" w:line-rule="auto"/>
        <w:ind w:firstLine="540"/>
        <w:jc w:val="both"/>
      </w:pPr>
      <w:r>
        <w:rPr>
          <w:sz w:val="20"/>
        </w:rPr>
        <w:t xml:space="preserve">5. По итогам рассмотрения заявок и в пределах лимитов бюджетных ассигнований, предусмотренных законом о бюджете автономного округа, Департамент утверждает перечень муниципальных образований автономного округа, прошедших конкурсные отборы.</w:t>
      </w:r>
    </w:p>
    <w:p>
      <w:pPr>
        <w:pStyle w:val="0"/>
        <w:spacing w:before="200" w:line-rule="auto"/>
        <w:ind w:firstLine="540"/>
        <w:jc w:val="both"/>
      </w:pPr>
      <w:r>
        <w:rPr>
          <w:sz w:val="20"/>
        </w:rPr>
        <w:t xml:space="preserve">6. Условиями предоставления субсидий являются:</w:t>
      </w:r>
    </w:p>
    <w:p>
      <w:pPr>
        <w:pStyle w:val="0"/>
        <w:jc w:val="both"/>
      </w:pPr>
      <w:r>
        <w:rPr>
          <w:sz w:val="20"/>
        </w:rPr>
        <w:t xml:space="preserve">(в ред. </w:t>
      </w:r>
      <w:hyperlink w:history="0" r:id="rId451"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p>
      <w:pPr>
        <w:pStyle w:val="0"/>
        <w:spacing w:before="200" w:line-rule="auto"/>
        <w:ind w:firstLine="540"/>
        <w:jc w:val="both"/>
      </w:pPr>
      <w:r>
        <w:rPr>
          <w:sz w:val="20"/>
        </w:rPr>
        <w:t xml:space="preserve">а) наличие муниципального правового акта об утверждении перечня мероприятий по направлениям расходования субсидии (</w:t>
      </w:r>
      <w:hyperlink w:history="0" w:anchor="P9893" w:tooltip="1. Порядок устанавливает цели, условия и правила предоставления городским округам и муниципальным районам Ханты-Мансийского автономного округа - Югры (далее - муниципальные образования, автономный округ) субсидий из бюджета автономного округа, в том числе за счет средств федерального бюджета (далее - субсидии) на:">
        <w:r>
          <w:rPr>
            <w:sz w:val="20"/>
            <w:color w:val="0000ff"/>
          </w:rPr>
          <w:t xml:space="preserve">пункт 1</w:t>
        </w:r>
      </w:hyperlink>
      <w:r>
        <w:rPr>
          <w:sz w:val="20"/>
        </w:rPr>
        <w:t xml:space="preserve"> Порядка), в целях софинансирования которых предоставляется субсидия, в том числе для достижения результатов реализации регионального проекта;</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в) заключение соглашения о предоставлении из бюджета автономного округа субсидии местному бюджету между Департаментом и муниципальным образованием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г) соблюдение условий централизации закупок в порядке, определенном </w:t>
      </w:r>
      <w:hyperlink w:history="0" r:id="rId4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 Департамент принимает решение о предоставлении субсидии или об отказе в ее предоставлении в течение 15 календарных дней со дня окончания подачи заявок и доводит его до сведения муниципальных образований автономного округа путем направления писем главам администраций муниципальных образований автономного округа.</w:t>
      </w:r>
    </w:p>
    <w:p>
      <w:pPr>
        <w:pStyle w:val="0"/>
        <w:spacing w:before="200" w:line-rule="auto"/>
        <w:ind w:firstLine="540"/>
        <w:jc w:val="both"/>
      </w:pPr>
      <w:r>
        <w:rPr>
          <w:sz w:val="20"/>
        </w:rPr>
        <w:t xml:space="preserve">8. Предоставление субсидии муниципальному образованию в случае софинансирования расходных обязательств из федерального бюджета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Предоставление субсидии муниципальному образованию из средств бюджета автономного округа осуществляется на основании соглашения, заключаемого в государственной информационной системе автономного округа "Региональный электронный бюджет Югры".</w:t>
      </w:r>
    </w:p>
    <w:p>
      <w:pPr>
        <w:pStyle w:val="0"/>
        <w:spacing w:before="200" w:line-rule="auto"/>
        <w:ind w:firstLine="540"/>
        <w:jc w:val="both"/>
      </w:pPr>
      <w:r>
        <w:rPr>
          <w:sz w:val="20"/>
        </w:rPr>
        <w:t xml:space="preserve">Соглашение, дополнительное соглашение о внесении в него изменений и о его расторжении заключаются в соответствии с типовыми формами, утвержденными Департаментом финансов автономного округа.</w:t>
      </w:r>
    </w:p>
    <w:p>
      <w:pPr>
        <w:pStyle w:val="0"/>
        <w:spacing w:before="200" w:line-rule="auto"/>
        <w:ind w:firstLine="540"/>
        <w:jc w:val="both"/>
      </w:pPr>
      <w:r>
        <w:rPr>
          <w:sz w:val="20"/>
        </w:rPr>
        <w:t xml:space="preserve">Соглашение содержит:</w:t>
      </w:r>
    </w:p>
    <w:p>
      <w:pPr>
        <w:pStyle w:val="0"/>
        <w:spacing w:before="200" w:line-rule="auto"/>
        <w:ind w:firstLine="540"/>
        <w:jc w:val="both"/>
      </w:pPr>
      <w:r>
        <w:rPr>
          <w:sz w:val="20"/>
        </w:rPr>
        <w:t xml:space="preserve">а) реквизиты нормативного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 а также сведения об объеме бюджетных ассигнований местного бюджета на исполнение соответствующих расходных обязательств и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pPr>
        <w:pStyle w:val="0"/>
        <w:spacing w:before="200" w:line-rule="auto"/>
        <w:ind w:firstLine="540"/>
        <w:jc w:val="both"/>
      </w:pPr>
      <w:r>
        <w:rPr>
          <w:sz w:val="20"/>
        </w:rPr>
        <w:t xml:space="preserve">б) перечень мероприятий по направлениям, указанным в </w:t>
      </w:r>
      <w:hyperlink w:history="0" w:anchor="P9893" w:tooltip="1. Порядок устанавливает цели, условия и правила предоставления городским округам и муниципальным районам Ханты-Мансийского автономного округа - Югры (далее - муниципальные образования, автономный округ) субсидий из бюджета автономного округа, в том числе за счет средств федерального бюджета (далее - субсидии) на:">
        <w:r>
          <w:rPr>
            <w:sz w:val="20"/>
            <w:color w:val="0000ff"/>
          </w:rPr>
          <w:t xml:space="preserve">пункте 1</w:t>
        </w:r>
      </w:hyperlink>
      <w:r>
        <w:rPr>
          <w:sz w:val="20"/>
        </w:rPr>
        <w:t xml:space="preserve"> Порядка;</w:t>
      </w:r>
    </w:p>
    <w:p>
      <w:pPr>
        <w:pStyle w:val="0"/>
        <w:spacing w:before="200" w:line-rule="auto"/>
        <w:ind w:firstLine="540"/>
        <w:jc w:val="both"/>
      </w:pPr>
      <w:r>
        <w:rPr>
          <w:sz w:val="20"/>
        </w:rPr>
        <w:t xml:space="preserve">в) обязательства муниципального образования автономного округа по согласованию с соответствующими субъектами бюджетного планирования муниципальных программ, софинансируемых за счет средств бюджета автономного округа, и внесение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осуществление которых предоставляется субсидия;</w:t>
      </w:r>
    </w:p>
    <w:p>
      <w:pPr>
        <w:pStyle w:val="0"/>
        <w:spacing w:before="200" w:line-rule="auto"/>
        <w:ind w:firstLine="540"/>
        <w:jc w:val="both"/>
      </w:pPr>
      <w:r>
        <w:rPr>
          <w:sz w:val="20"/>
        </w:rPr>
        <w:t xml:space="preserve">г) значения целевых показателей эффективности использования субсидии, а также обязательства муниципального образования по достижению результатов ее использования, в том числе результатов реализации регионального проекта.</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сокращения размера субсидии.</w:t>
      </w:r>
    </w:p>
    <w:p>
      <w:pPr>
        <w:pStyle w:val="0"/>
        <w:spacing w:before="200" w:line-rule="auto"/>
        <w:ind w:firstLine="540"/>
        <w:jc w:val="both"/>
      </w:pPr>
      <w:r>
        <w:rPr>
          <w:sz w:val="20"/>
        </w:rPr>
        <w:t xml:space="preserve">По результатам исполнения муниципальными образованиями автономного округа условий соглашений Департамент вправе вносить предложения в Департамент финансов автономного округа о перераспределении объема субсидии между муниципальными образованиями автономного округа.</w:t>
      </w:r>
    </w:p>
    <w:p>
      <w:pPr>
        <w:pStyle w:val="0"/>
        <w:spacing w:before="200" w:line-rule="auto"/>
        <w:ind w:firstLine="540"/>
        <w:jc w:val="both"/>
      </w:pPr>
      <w:r>
        <w:rPr>
          <w:sz w:val="20"/>
        </w:rPr>
        <w:t xml:space="preserve">9. Размер уровня софинансирования мероприятия из бюджета автономного округа устанавливается в соответствии с уровнем расчетной бюджетной обеспеченности конкретного муниципального образования автономного округа.</w:t>
      </w:r>
    </w:p>
    <w:p>
      <w:pPr>
        <w:pStyle w:val="0"/>
        <w:spacing w:before="200" w:line-rule="auto"/>
        <w:ind w:firstLine="540"/>
        <w:jc w:val="both"/>
      </w:pPr>
      <w:r>
        <w:rPr>
          <w:sz w:val="20"/>
        </w:rPr>
        <w:t xml:space="preserve">Муниципальные образования автономного округа вправе увеличивать объем финансирования мероприятия за счет привлеченных и собственных средств местных бюджетов.</w:t>
      </w:r>
    </w:p>
    <w:p>
      <w:pPr>
        <w:pStyle w:val="0"/>
        <w:spacing w:before="200" w:line-rule="auto"/>
        <w:ind w:firstLine="540"/>
        <w:jc w:val="both"/>
      </w:pPr>
      <w:r>
        <w:rPr>
          <w:sz w:val="20"/>
        </w:rPr>
        <w:t xml:space="preserve">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(Уi)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w:t>
      </w:r>
    </w:p>
    <w:p>
      <w:pPr>
        <w:pStyle w:val="0"/>
        <w:spacing w:before="200" w:line-rule="auto"/>
        <w:ind w:firstLine="540"/>
        <w:jc w:val="both"/>
      </w:pPr>
      <w:r>
        <w:rPr>
          <w:sz w:val="20"/>
        </w:rPr>
        <w:t xml:space="preserve">В отношении субсидий, указанных в </w:t>
      </w:r>
      <w:hyperlink w:history="0" w:anchor="P9896" w:tooltip="1.2. Организацию допризывной подготовки молодежи (основное мероприятие 2.6 &quot;Развитие системы воспитания, профилактика правонарушений среди несовершеннолетних, допризывная подготовка граждан&quot; подпрограммы 2 &quot;Общее образование. Дополнительное образование и воспитание детей&quot; государственной программы Ханты-Мансийского автономного округа - Югры &quot;Развитие образования&quot;, утвержденной постановлением Правительства Ханты-Мансийского автономного округа - Югры от 31 октября 2021 года N 468-п (далее - государственная...">
        <w:r>
          <w:rPr>
            <w:sz w:val="20"/>
            <w:color w:val="0000ff"/>
          </w:rPr>
          <w:t xml:space="preserve">подпунктах 1.2</w:t>
        </w:r>
      </w:hyperlink>
      <w:r>
        <w:rPr>
          <w:sz w:val="20"/>
        </w:rPr>
        <w:t xml:space="preserve">, </w:t>
      </w:r>
      <w:hyperlink w:history="0" w:anchor="P9898" w:tooltip="1.3. Создание центров цифрового образования детей &quot;IT-куб&quot; в рамках регионального проекта &quot;Цифровая образовательная среда&quot; национального проекта &quot;Образование&quot; (мероприятие 2.2.2 &quot;Создание центров цифрового образования детей&quot; подпрограммы 2 &quot;Общее образование. Дополнительное образование и воспитание детей&quot; государственной программы).">
        <w:r>
          <w:rPr>
            <w:sz w:val="20"/>
            <w:color w:val="0000ff"/>
          </w:rPr>
          <w:t xml:space="preserve">1.3</w:t>
        </w:r>
      </w:hyperlink>
      <w:r>
        <w:rPr>
          <w:sz w:val="20"/>
        </w:rPr>
        <w:t xml:space="preserve">, </w:t>
      </w:r>
      <w:hyperlink w:history="0" w:anchor="P9900" w:tooltip="1.4. Создание на базе общеобразовательных организаций детских технопарков &quot;Кванториум&quot; регионального проекта &quot;Современная школа&quot; национального проекта &quot;Образование&quot; (региональный проект &quot;Современная школа&quot; подпрограммы 2 &quot;Общее образование. Дополнительное образование и воспитание детей&quot; государственной программы).">
        <w:r>
          <w:rPr>
            <w:sz w:val="20"/>
            <w:color w:val="0000ff"/>
          </w:rPr>
          <w:t xml:space="preserve">1.4 пункта 1</w:t>
        </w:r>
      </w:hyperlink>
      <w:r>
        <w:rPr>
          <w:sz w:val="20"/>
        </w:rPr>
        <w:t xml:space="preserve">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2494"/>
        <w:gridCol w:w="3288"/>
      </w:tblGrid>
      <w:tr>
        <w:tc>
          <w:tcPr>
            <w:tcW w:w="3231"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2494" w:type="dxa"/>
          </w:tcPr>
          <w:p>
            <w:pPr>
              <w:pStyle w:val="0"/>
              <w:jc w:val="center"/>
            </w:pPr>
            <w:r>
              <w:rPr>
                <w:sz w:val="20"/>
              </w:rPr>
              <w:t xml:space="preserve">Группа муниципального образования автономного округа</w:t>
            </w:r>
          </w:p>
        </w:tc>
        <w:tc>
          <w:tcPr>
            <w:tcW w:w="3288"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(Уi)</w:t>
            </w:r>
          </w:p>
        </w:tc>
      </w:tr>
      <w:tr>
        <w:tc>
          <w:tcPr>
            <w:tcW w:w="3231" w:type="dxa"/>
          </w:tcPr>
          <w:p>
            <w:pPr>
              <w:pStyle w:val="0"/>
            </w:pPr>
            <w:r>
              <w:rPr>
                <w:sz w:val="20"/>
              </w:rPr>
              <w:t xml:space="preserve">от 0 до 0,500</w:t>
            </w:r>
          </w:p>
        </w:tc>
        <w:tc>
          <w:tcPr>
            <w:tcW w:w="2494" w:type="dxa"/>
          </w:tcPr>
          <w:p>
            <w:pPr>
              <w:pStyle w:val="0"/>
            </w:pPr>
            <w:r>
              <w:rPr>
                <w:sz w:val="20"/>
              </w:rPr>
              <w:t xml:space="preserve">1</w:t>
            </w:r>
          </w:p>
        </w:tc>
        <w:tc>
          <w:tcPr>
            <w:tcW w:w="3288" w:type="dxa"/>
          </w:tcPr>
          <w:p>
            <w:pPr>
              <w:pStyle w:val="0"/>
            </w:pPr>
            <w:r>
              <w:rPr>
                <w:sz w:val="20"/>
              </w:rPr>
              <w:t xml:space="preserve">95%</w:t>
            </w:r>
          </w:p>
        </w:tc>
      </w:tr>
      <w:tr>
        <w:tc>
          <w:tcPr>
            <w:tcW w:w="3231" w:type="dxa"/>
          </w:tcPr>
          <w:p>
            <w:pPr>
              <w:pStyle w:val="0"/>
            </w:pPr>
            <w:r>
              <w:rPr>
                <w:sz w:val="20"/>
              </w:rPr>
              <w:t xml:space="preserve">от 0,501 до 1,100</w:t>
            </w:r>
          </w:p>
        </w:tc>
        <w:tc>
          <w:tcPr>
            <w:tcW w:w="2494" w:type="dxa"/>
          </w:tcPr>
          <w:p>
            <w:pPr>
              <w:pStyle w:val="0"/>
            </w:pPr>
            <w:r>
              <w:rPr>
                <w:sz w:val="20"/>
              </w:rPr>
              <w:t xml:space="preserve">2</w:t>
            </w:r>
          </w:p>
        </w:tc>
        <w:tc>
          <w:tcPr>
            <w:tcW w:w="3288" w:type="dxa"/>
          </w:tcPr>
          <w:p>
            <w:pPr>
              <w:pStyle w:val="0"/>
            </w:pPr>
            <w:r>
              <w:rPr>
                <w:sz w:val="20"/>
              </w:rPr>
              <w:t xml:space="preserve">92,5%</w:t>
            </w:r>
          </w:p>
        </w:tc>
      </w:tr>
      <w:tr>
        <w:tc>
          <w:tcPr>
            <w:tcW w:w="3231" w:type="dxa"/>
          </w:tcPr>
          <w:p>
            <w:pPr>
              <w:pStyle w:val="0"/>
            </w:pPr>
            <w:r>
              <w:rPr>
                <w:sz w:val="20"/>
              </w:rPr>
              <w:t xml:space="preserve">свыше 1,101</w:t>
            </w:r>
          </w:p>
        </w:tc>
        <w:tc>
          <w:tcPr>
            <w:tcW w:w="2494" w:type="dxa"/>
          </w:tcPr>
          <w:p>
            <w:pPr>
              <w:pStyle w:val="0"/>
            </w:pPr>
            <w:r>
              <w:rPr>
                <w:sz w:val="20"/>
              </w:rPr>
              <w:t xml:space="preserve">3</w:t>
            </w:r>
          </w:p>
        </w:tc>
        <w:tc>
          <w:tcPr>
            <w:tcW w:w="3288" w:type="dxa"/>
          </w:tcPr>
          <w:p>
            <w:pPr>
              <w:pStyle w:val="0"/>
            </w:pPr>
            <w:r>
              <w:rPr>
                <w:sz w:val="20"/>
              </w:rPr>
              <w:t xml:space="preserve">90%</w:t>
            </w:r>
          </w:p>
        </w:tc>
      </w:tr>
    </w:tbl>
    <w:p>
      <w:pPr>
        <w:pStyle w:val="0"/>
        <w:jc w:val="both"/>
      </w:pPr>
      <w:r>
        <w:rPr>
          <w:sz w:val="20"/>
        </w:rPr>
      </w:r>
    </w:p>
    <w:p>
      <w:pPr>
        <w:pStyle w:val="0"/>
        <w:ind w:firstLine="540"/>
        <w:jc w:val="both"/>
      </w:pPr>
      <w:r>
        <w:rPr>
          <w:sz w:val="20"/>
        </w:rPr>
        <w:t xml:space="preserve">В отношении субсидии, указанной в </w:t>
      </w:r>
      <w:hyperlink w:history="0" w:anchor="P9902" w:tooltip="1.5.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quot;Успех каждого ребенка&quot;, входящего в состав национального проекта &quot;Образование&quot; (мероприятие 2.3.1 &quot;Субсидии на обновление материально-технической базы для организации учебно-исследовательской, научно-практической, творческой деятельности, ...">
        <w:r>
          <w:rPr>
            <w:sz w:val="20"/>
            <w:color w:val="0000ff"/>
          </w:rPr>
          <w:t xml:space="preserve">подпункте 1.5 пункта 1</w:t>
        </w:r>
      </w:hyperlink>
      <w:r>
        <w:rPr>
          <w:sz w:val="20"/>
        </w:rPr>
        <w:t xml:space="preserve">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72"/>
        <w:gridCol w:w="1666"/>
        <w:gridCol w:w="3919"/>
      </w:tblGrid>
      <w:tr>
        <w:tc>
          <w:tcPr>
            <w:tcW w:w="3472"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1666" w:type="dxa"/>
          </w:tcPr>
          <w:p>
            <w:pPr>
              <w:pStyle w:val="0"/>
              <w:jc w:val="center"/>
            </w:pPr>
            <w:r>
              <w:rPr>
                <w:sz w:val="20"/>
              </w:rPr>
              <w:t xml:space="preserve">Группа муниципального образования</w:t>
            </w:r>
          </w:p>
        </w:tc>
        <w:tc>
          <w:tcPr>
            <w:tcW w:w="3919"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 (Уi)</w:t>
            </w:r>
          </w:p>
        </w:tc>
      </w:tr>
      <w:tr>
        <w:tc>
          <w:tcPr>
            <w:tcW w:w="3472" w:type="dxa"/>
          </w:tcPr>
          <w:p>
            <w:pPr>
              <w:pStyle w:val="0"/>
            </w:pPr>
            <w:r>
              <w:rPr>
                <w:sz w:val="20"/>
              </w:rPr>
              <w:t xml:space="preserve">от 0,0 до 1,9</w:t>
            </w:r>
          </w:p>
        </w:tc>
        <w:tc>
          <w:tcPr>
            <w:tcW w:w="1666" w:type="dxa"/>
          </w:tcPr>
          <w:p>
            <w:pPr>
              <w:pStyle w:val="0"/>
            </w:pPr>
            <w:r>
              <w:rPr>
                <w:sz w:val="20"/>
              </w:rPr>
              <w:t xml:space="preserve">1</w:t>
            </w:r>
          </w:p>
        </w:tc>
        <w:tc>
          <w:tcPr>
            <w:tcW w:w="3919" w:type="dxa"/>
          </w:tcPr>
          <w:p>
            <w:pPr>
              <w:pStyle w:val="0"/>
            </w:pPr>
            <w:r>
              <w:rPr>
                <w:sz w:val="20"/>
              </w:rPr>
              <w:t xml:space="preserve">95%</w:t>
            </w:r>
          </w:p>
        </w:tc>
      </w:tr>
      <w:tr>
        <w:tc>
          <w:tcPr>
            <w:tcW w:w="3472" w:type="dxa"/>
          </w:tcPr>
          <w:p>
            <w:pPr>
              <w:pStyle w:val="0"/>
            </w:pPr>
            <w:r>
              <w:rPr>
                <w:sz w:val="20"/>
              </w:rPr>
              <w:t xml:space="preserve">свыше 1,9</w:t>
            </w:r>
          </w:p>
        </w:tc>
        <w:tc>
          <w:tcPr>
            <w:tcW w:w="1666" w:type="dxa"/>
          </w:tcPr>
          <w:p>
            <w:pPr>
              <w:pStyle w:val="0"/>
            </w:pPr>
            <w:r>
              <w:rPr>
                <w:sz w:val="20"/>
              </w:rPr>
              <w:t xml:space="preserve">2</w:t>
            </w:r>
          </w:p>
        </w:tc>
        <w:tc>
          <w:tcPr>
            <w:tcW w:w="3919" w:type="dxa"/>
          </w:tcPr>
          <w:p>
            <w:pPr>
              <w:pStyle w:val="0"/>
            </w:pPr>
            <w:r>
              <w:rPr>
                <w:sz w:val="20"/>
              </w:rPr>
              <w:t xml:space="preserve">90%</w:t>
            </w:r>
          </w:p>
        </w:tc>
      </w:tr>
    </w:tbl>
    <w:p>
      <w:pPr>
        <w:pStyle w:val="0"/>
        <w:jc w:val="both"/>
      </w:pPr>
      <w:r>
        <w:rPr>
          <w:sz w:val="20"/>
        </w:rPr>
      </w:r>
    </w:p>
    <w:p>
      <w:pPr>
        <w:pStyle w:val="0"/>
        <w:ind w:firstLine="540"/>
        <w:jc w:val="both"/>
      </w:pPr>
      <w:r>
        <w:rPr>
          <w:sz w:val="20"/>
        </w:rPr>
        <w:t xml:space="preserve">Размеры субсидий определяются по результатам конкурсных отборов.</w:t>
      </w:r>
    </w:p>
    <w:p>
      <w:pPr>
        <w:pStyle w:val="0"/>
        <w:spacing w:before="200" w:line-rule="auto"/>
        <w:ind w:firstLine="540"/>
        <w:jc w:val="both"/>
      </w:pPr>
      <w:r>
        <w:rPr>
          <w:sz w:val="20"/>
        </w:rPr>
        <w:t xml:space="preserve">Размеры субсидий на реализацию мероприятий, предусмотренных </w:t>
      </w:r>
      <w:hyperlink w:history="0" w:anchor="P9893" w:tooltip="1. Порядок устанавливает цели, условия и правила предоставления городским округам и муниципальным районам Ханты-Мансийского автономного округа - Югры (далее - муниципальные образования, автономный округ) субсидий из бюджета автономного округа, в том числе за счет средств федерального бюджета (далее - субсидии) на:">
        <w:r>
          <w:rPr>
            <w:sz w:val="20"/>
            <w:color w:val="0000ff"/>
          </w:rPr>
          <w:t xml:space="preserve">пунктом 1</w:t>
        </w:r>
      </w:hyperlink>
      <w:r>
        <w:rPr>
          <w:sz w:val="20"/>
        </w:rPr>
        <w:t xml:space="preserve"> Порядка, определяются по формуле:</w:t>
      </w:r>
    </w:p>
    <w:p>
      <w:pPr>
        <w:pStyle w:val="0"/>
        <w:jc w:val="both"/>
      </w:pPr>
      <w:r>
        <w:rPr>
          <w:sz w:val="20"/>
        </w:rPr>
      </w:r>
    </w:p>
    <w:p>
      <w:pPr>
        <w:pStyle w:val="0"/>
        <w:jc w:val="center"/>
      </w:pPr>
      <w:r>
        <w:rPr>
          <w:position w:val="-23"/>
        </w:rPr>
        <w:drawing>
          <wp:inline distT="0" distB="0" distL="0" distR="0">
            <wp:extent cx="676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установленный бюджету i-го муниципального образования, тыс. рублей;</w:t>
      </w:r>
    </w:p>
    <w:p>
      <w:pPr>
        <w:pStyle w:val="0"/>
        <w:spacing w:before="200" w:line-rule="auto"/>
        <w:ind w:firstLine="540"/>
        <w:jc w:val="both"/>
      </w:pPr>
      <w:r>
        <w:rPr>
          <w:sz w:val="20"/>
        </w:rPr>
        <w:t xml:space="preserve">S</w:t>
      </w:r>
      <w:r>
        <w:rPr>
          <w:sz w:val="20"/>
          <w:vertAlign w:val="subscript"/>
        </w:rPr>
        <w:t xml:space="preserve">ds</w:t>
      </w:r>
      <w:r>
        <w:rPr>
          <w:sz w:val="20"/>
        </w:rPr>
        <w:t xml:space="preserve"> - размер бюджетных ассигнований, предусмотренных муниципальным образованиям автономного округа - победителям конкурсных отборов на реализацию мероприятий, указанных в </w:t>
      </w:r>
      <w:hyperlink w:history="0" w:anchor="P9893" w:tooltip="1. Порядок устанавливает цели, условия и правила предоставления городским округам и муниципальным районам Ханты-Мансийского автономного округа - Югры (далее - муниципальные образования, автономный округ) субсидий из бюджета автономного округа, в том числе за счет средств федерального бюджета (далее - субсидии) на:">
        <w:r>
          <w:rPr>
            <w:sz w:val="20"/>
            <w:color w:val="0000ff"/>
          </w:rPr>
          <w:t xml:space="preserve">пункте 1</w:t>
        </w:r>
      </w:hyperlink>
      <w:r>
        <w:rPr>
          <w:sz w:val="20"/>
        </w:rPr>
        <w:t xml:space="preserve"> Порядка;</w:t>
      </w:r>
    </w:p>
    <w:p>
      <w:pPr>
        <w:pStyle w:val="0"/>
        <w:spacing w:before="200" w:line-rule="auto"/>
        <w:ind w:firstLine="540"/>
        <w:jc w:val="both"/>
      </w:pPr>
      <w:r>
        <w:rPr>
          <w:sz w:val="20"/>
        </w:rPr>
        <w:t xml:space="preserve">K</w:t>
      </w:r>
      <w:r>
        <w:rPr>
          <w:sz w:val="20"/>
          <w:vertAlign w:val="subscript"/>
        </w:rPr>
        <w:t xml:space="preserve">mo</w:t>
      </w:r>
      <w:r>
        <w:rPr>
          <w:sz w:val="20"/>
        </w:rPr>
        <w:t xml:space="preserve"> - количество муниципальных образований автономного округа - победителей конкурсного отбора.</w:t>
      </w:r>
    </w:p>
    <w:p>
      <w:pPr>
        <w:pStyle w:val="0"/>
        <w:jc w:val="both"/>
      </w:pPr>
      <w:r>
        <w:rPr>
          <w:sz w:val="20"/>
        </w:rPr>
        <w:t xml:space="preserve">(п. 9 в ред. </w:t>
      </w:r>
      <w:hyperlink w:history="0" r:id="rId454"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p>
      <w:pPr>
        <w:pStyle w:val="0"/>
        <w:spacing w:before="200" w:line-rule="auto"/>
        <w:ind w:firstLine="540"/>
        <w:jc w:val="both"/>
      </w:pPr>
      <w:r>
        <w:rPr>
          <w:sz w:val="20"/>
        </w:rPr>
        <w:t xml:space="preserve">10.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Информацию об объемах и сроках перечисления субсидии учитывает Департамент при формировании комплексного плана (сетевого графика).</w:t>
      </w:r>
    </w:p>
    <w:p>
      <w:pPr>
        <w:pStyle w:val="0"/>
        <w:spacing w:before="200" w:line-rule="auto"/>
        <w:ind w:firstLine="540"/>
        <w:jc w:val="both"/>
      </w:pPr>
      <w:r>
        <w:rPr>
          <w:sz w:val="20"/>
        </w:rPr>
        <w:t xml:space="preserve">После получения и реализации субсидии муниципальное образование автономного округа представляет в адрес Департамента финансовые и аналитические отчеты о ее использовании.</w:t>
      </w:r>
    </w:p>
    <w:p>
      <w:pPr>
        <w:pStyle w:val="0"/>
        <w:spacing w:before="200" w:line-rule="auto"/>
        <w:ind w:firstLine="540"/>
        <w:jc w:val="both"/>
      </w:pPr>
      <w:r>
        <w:rPr>
          <w:sz w:val="20"/>
        </w:rPr>
        <w:t xml:space="preserve">11. Оценку эффективности использования субсидии осуществляет Департамент на основе отчета о выполнении муниципальным образованием автономного округа взятых на себя обязательств, достижения целевых показателей, заявленных в соглашении. Ответственность за достоверность сведений, указанных в отчете, возлагается на муниципальное образование автономного округа.</w:t>
      </w:r>
    </w:p>
    <w:p>
      <w:pPr>
        <w:pStyle w:val="0"/>
        <w:spacing w:before="200" w:line-rule="auto"/>
        <w:ind w:firstLine="540"/>
        <w:jc w:val="both"/>
      </w:pPr>
      <w:r>
        <w:rPr>
          <w:sz w:val="20"/>
        </w:rPr>
        <w:t xml:space="preserve">12. В случае если муниципальным образованием автономного округа по состоянию на 30 декабря года предоставления субсидии не достигнуты целевые показатели результативности ее использования и до первой даты представления отчетности о достижении целевых показателей использования субсидии в соответствии с соглашением указанное нарушение не устранено, объем средств, подлежащий возврату из бюджета муниципального образования автономного округа в бюджет автономного округа до 1 марта года, следующего за годом предоставления субсидии (Vвозврата),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подлежащий возврату;</w:t>
      </w:r>
    </w:p>
    <w:p>
      <w:pPr>
        <w:pStyle w:val="0"/>
        <w:spacing w:before="200" w:line-rule="auto"/>
        <w:ind w:firstLine="540"/>
        <w:jc w:val="both"/>
      </w:pPr>
      <w:r>
        <w:rPr>
          <w:sz w:val="20"/>
        </w:rPr>
        <w:t xml:space="preserve">Vсубсидии - размер субсидии, предоставленной бюджету муниципального образования автономного округа;</w:t>
      </w:r>
    </w:p>
    <w:p>
      <w:pPr>
        <w:pStyle w:val="0"/>
        <w:spacing w:before="200" w:line-rule="auto"/>
        <w:ind w:firstLine="540"/>
        <w:jc w:val="both"/>
      </w:pPr>
      <w:r>
        <w:rPr>
          <w:sz w:val="20"/>
        </w:rPr>
        <w:t xml:space="preserve">m - количество целевых показателей использования субсидии, по которым индекс, отражающий уровень недостижения i-го целевого показателя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целевых показателей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(k) определяется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 Di - индекс, отражающий уровень недостижения i-го целевого показателя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использования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субсидии (Di), определяется:</w:t>
      </w:r>
    </w:p>
    <w:p>
      <w:pPr>
        <w:pStyle w:val="0"/>
        <w:spacing w:before="200" w:line-rule="auto"/>
        <w:ind w:firstLine="540"/>
        <w:jc w:val="both"/>
      </w:pPr>
      <w:r>
        <w:rPr>
          <w:sz w:val="20"/>
        </w:rPr>
        <w:t xml:space="preserve">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целевого показателя использования субсидии на отчетную дату;</w:t>
      </w:r>
    </w:p>
    <w:p>
      <w:pPr>
        <w:pStyle w:val="0"/>
        <w:spacing w:before="200" w:line-rule="auto"/>
        <w:ind w:firstLine="540"/>
        <w:jc w:val="both"/>
      </w:pPr>
      <w:r>
        <w:rPr>
          <w:sz w:val="20"/>
        </w:rPr>
        <w:t xml:space="preserve">Si - плановое значение i-го целевого показателя использования Субсидии, установленное соглашением;</w:t>
      </w:r>
    </w:p>
    <w:p>
      <w:pPr>
        <w:pStyle w:val="0"/>
        <w:spacing w:before="200" w:line-rule="auto"/>
        <w:ind w:firstLine="540"/>
        <w:jc w:val="both"/>
      </w:pPr>
      <w:r>
        <w:rPr>
          <w:sz w:val="20"/>
        </w:rPr>
        <w:t xml:space="preserve">б) для целевых показателей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Основаниями для освобождения муниципальных образований от применения мер ответственности является документально подтвержденное наступление обстоятельств непреодолимой силы, препятствующих исполнению обязательств.</w:t>
      </w:r>
    </w:p>
    <w:p>
      <w:pPr>
        <w:pStyle w:val="0"/>
        <w:spacing w:before="200" w:line-rule="auto"/>
        <w:ind w:firstLine="540"/>
        <w:jc w:val="both"/>
      </w:pPr>
      <w:r>
        <w:rPr>
          <w:sz w:val="20"/>
        </w:rPr>
        <w:t xml:space="preserve">13. В случае выявления фактов неисполнения или ненадлежащего исполнения муниципальным образованием автономного округа своих обязательств по соглашению Департамент в течение 10 рабочих дней принимает решение о возврате субсидии и направляет в муниципальное образование автономного округа соответствующее требование.</w:t>
      </w:r>
    </w:p>
    <w:p>
      <w:pPr>
        <w:pStyle w:val="0"/>
        <w:spacing w:before="200" w:line-rule="auto"/>
        <w:ind w:firstLine="540"/>
        <w:jc w:val="both"/>
      </w:pPr>
      <w:r>
        <w:rPr>
          <w:sz w:val="20"/>
        </w:rPr>
        <w:t xml:space="preserve">13.1. В случае нецелевого использования субсидии и (или) нарушения муниципальным образованием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w:t>
      </w:r>
      <w:hyperlink w:history="0" r:id="rId45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подпунктом "м" пункта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Департамент направляет главе муниципального образования (главе местной администрации)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14. Муниципальное образование автономного округа обязано вернуть субсидию в течение 30 календарных дней с момента получения указанного требования.</w:t>
      </w:r>
    </w:p>
    <w:p>
      <w:pPr>
        <w:pStyle w:val="0"/>
        <w:spacing w:before="200" w:line-rule="auto"/>
        <w:ind w:firstLine="540"/>
        <w:jc w:val="both"/>
      </w:pPr>
      <w:r>
        <w:rPr>
          <w:sz w:val="20"/>
        </w:rPr>
        <w:t xml:space="preserve">15.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pPr>
        <w:pStyle w:val="0"/>
        <w:spacing w:before="200" w:line-rule="auto"/>
        <w:ind w:firstLine="540"/>
        <w:jc w:val="both"/>
      </w:pPr>
      <w:r>
        <w:rPr>
          <w:sz w:val="20"/>
        </w:rPr>
        <w:t xml:space="preserve">16. В случае если неиспользованный по состоянию на 1 января финансового года, следующего за отчетным,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17. Департамент, органы государственного финансового контроля осуществляют обязательную проверку соблюдения условий, целей и порядка предоставления субсидий.</w:t>
      </w:r>
    </w:p>
    <w:p>
      <w:pPr>
        <w:pStyle w:val="0"/>
        <w:jc w:val="both"/>
      </w:pPr>
      <w:r>
        <w:rPr>
          <w:sz w:val="20"/>
        </w:rPr>
        <w:t xml:space="preserve">(в ред. </w:t>
      </w:r>
      <w:hyperlink w:history="0" r:id="rId456"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25</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0053" w:name="P10053"/>
    <w:bookmarkEnd w:id="10053"/>
    <w:p>
      <w:pPr>
        <w:pStyle w:val="2"/>
        <w:jc w:val="center"/>
      </w:pPr>
      <w:r>
        <w:rPr>
          <w:sz w:val="20"/>
        </w:rPr>
        <w:t xml:space="preserve">РЕГИОНАЛЬНАЯ ПРОГРАММА</w:t>
      </w:r>
    </w:p>
    <w:p>
      <w:pPr>
        <w:pStyle w:val="2"/>
        <w:jc w:val="center"/>
      </w:pPr>
      <w:r>
        <w:rPr>
          <w:sz w:val="20"/>
        </w:rPr>
        <w:t xml:space="preserve">"ПОВЫШЕНИЕ ФИНАНСОВОЙ ГРАМОТНОСТИ НАСЕЛЕНИЯ</w:t>
      </w:r>
    </w:p>
    <w:p>
      <w:pPr>
        <w:pStyle w:val="2"/>
        <w:jc w:val="center"/>
      </w:pPr>
      <w:r>
        <w:rPr>
          <w:sz w:val="20"/>
        </w:rPr>
        <w:t xml:space="preserve">ХАНТЫ-МАНСИЙСКОГО АВТОНОМНОГО ОКРУГА - ЮГРЫ</w:t>
      </w:r>
    </w:p>
    <w:p>
      <w:pPr>
        <w:pStyle w:val="2"/>
        <w:jc w:val="center"/>
      </w:pPr>
      <w:r>
        <w:rPr>
          <w:sz w:val="20"/>
        </w:rPr>
        <w:t xml:space="preserve">НА 2022 - 2030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45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01.07.2022 </w:t>
            </w:r>
            <w:hyperlink w:history="0" r:id="rId458"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300-п</w:t>
              </w:r>
            </w:hyperlink>
            <w:r>
              <w:rPr>
                <w:sz w:val="20"/>
                <w:color w:val="392c69"/>
              </w:rPr>
              <w:t xml:space="preserve">, от 03.03.2023 </w:t>
            </w:r>
            <w:hyperlink w:history="0" r:id="rId45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региональной программы "Повышение финансовой</w:t>
      </w:r>
    </w:p>
    <w:p>
      <w:pPr>
        <w:pStyle w:val="2"/>
        <w:jc w:val="center"/>
      </w:pPr>
      <w:r>
        <w:rPr>
          <w:sz w:val="20"/>
        </w:rPr>
        <w:t xml:space="preserve">грамотности населения Ханты-Мансийского автономного</w:t>
      </w:r>
    </w:p>
    <w:p>
      <w:pPr>
        <w:pStyle w:val="2"/>
        <w:jc w:val="center"/>
      </w:pPr>
      <w:r>
        <w:rPr>
          <w:sz w:val="20"/>
        </w:rPr>
        <w:t xml:space="preserve">округа - Югры на 2022 - 2030 годы" (далее -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5921"/>
      </w:tblGrid>
      <w:tr>
        <w:tc>
          <w:tcPr>
            <w:tcW w:w="3061" w:type="dxa"/>
          </w:tcPr>
          <w:p>
            <w:pPr>
              <w:pStyle w:val="0"/>
            </w:pPr>
            <w:r>
              <w:rPr>
                <w:sz w:val="20"/>
              </w:rPr>
              <w:t xml:space="preserve">Основание создания и реализации Программы</w:t>
            </w:r>
          </w:p>
        </w:tc>
        <w:tc>
          <w:tcPr>
            <w:tcW w:w="5921" w:type="dxa"/>
          </w:tcPr>
          <w:p>
            <w:pPr>
              <w:pStyle w:val="0"/>
            </w:pPr>
            <w:hyperlink w:history="0" r:id="rId460"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Стратегия</w:t>
              </w:r>
            </w:hyperlink>
            <w:r>
              <w:rPr>
                <w:sz w:val="20"/>
              </w:rPr>
              <w:t xml:space="preserve"> повышения финансовой грамотности в Российской Федерации на 2017 - 2023 годы, утвержденная распоряжением Правительства Российской Федерации от 25 сентября 2017 года N 2039-р</w:t>
            </w:r>
          </w:p>
        </w:tc>
      </w:tr>
      <w:tr>
        <w:tc>
          <w:tcPr>
            <w:tcW w:w="3061" w:type="dxa"/>
          </w:tcPr>
          <w:p>
            <w:pPr>
              <w:pStyle w:val="0"/>
            </w:pPr>
            <w:r>
              <w:rPr>
                <w:sz w:val="20"/>
              </w:rPr>
              <w:t xml:space="preserve">Заказчик Программы</w:t>
            </w:r>
          </w:p>
        </w:tc>
        <w:tc>
          <w:tcPr>
            <w:tcW w:w="5921" w:type="dxa"/>
          </w:tcPr>
          <w:p>
            <w:pPr>
              <w:pStyle w:val="0"/>
            </w:pPr>
            <w:r>
              <w:rPr>
                <w:sz w:val="20"/>
              </w:rPr>
              <w:t xml:space="preserve">Правительство Ханты-Мансийского автономного округа - Югры (далее также - автономный округ)</w:t>
            </w:r>
          </w:p>
        </w:tc>
      </w:tr>
      <w:tr>
        <w:tc>
          <w:tcPr>
            <w:tcW w:w="3061" w:type="dxa"/>
          </w:tcPr>
          <w:p>
            <w:pPr>
              <w:pStyle w:val="0"/>
            </w:pPr>
            <w:r>
              <w:rPr>
                <w:sz w:val="20"/>
              </w:rPr>
              <w:t xml:space="preserve">Координаторы Программы</w:t>
            </w:r>
          </w:p>
        </w:tc>
        <w:tc>
          <w:tcPr>
            <w:tcW w:w="5921" w:type="dxa"/>
          </w:tcPr>
          <w:p>
            <w:pPr>
              <w:pStyle w:val="0"/>
            </w:pPr>
            <w:r>
              <w:rPr>
                <w:sz w:val="20"/>
              </w:rPr>
              <w:t xml:space="preserve">Департамент финансов автономного округа (далее - Депфин Югры); Отделение по Тюменской области Уральского главного управления Центрального банка Российской Федерации (далее - Отделение Банка России)</w:t>
            </w:r>
          </w:p>
        </w:tc>
      </w:tr>
      <w:tr>
        <w:tblPrEx>
          <w:tblBorders>
            <w:insideH w:val="nil"/>
          </w:tblBorders>
        </w:tblPrEx>
        <w:tc>
          <w:tcPr>
            <w:tcW w:w="3061" w:type="dxa"/>
            <w:tcBorders>
              <w:bottom w:val="nil"/>
            </w:tcBorders>
          </w:tcPr>
          <w:p>
            <w:pPr>
              <w:pStyle w:val="0"/>
            </w:pPr>
            <w:r>
              <w:rPr>
                <w:sz w:val="20"/>
              </w:rPr>
              <w:t xml:space="preserve">Ответственные исполнители и участники Программы</w:t>
            </w:r>
          </w:p>
        </w:tc>
        <w:tc>
          <w:tcPr>
            <w:tcW w:w="5921" w:type="dxa"/>
            <w:tcBorders>
              <w:bottom w:val="nil"/>
            </w:tcBorders>
          </w:tcPr>
          <w:p>
            <w:pPr>
              <w:pStyle w:val="0"/>
            </w:pPr>
            <w:r>
              <w:rPr>
                <w:sz w:val="20"/>
              </w:rPr>
              <w:t xml:space="preserve">Департамент образования и науки автономного округа (далее - Депобразования и науки Югры); бюджетное учреждение высшего образования автономного округа "Сургутский государственный университет" (далее - СурГУ) (по согласованию); Департамент экономического развития автономного округа (далее - Депэкономики Югры); Департамент социального развития автономного округа (далее - Депсоцразвития Югры); Департамент строительства и жилищно-коммунального комплекса автономного округа (далее - Депстрой и ЖКК Югры); Департамент труда и занятости населения автономного округа (далее - Дептруда и занятости Югры); Департамент общественных, внешних связей и молодежной политики автономного округа (далее - Департамент общественных, внешних связей и молодежи Югры); Департамент информационных технологий и цифрового развития автономного округа (далее - Депинформтехнологий Югры); Фонд поддержки предпринимательства Югры "Мой бизнес" (по согласованию); Депфин Югры; Отделение Банка России (по согласованию); органы местного самоуправления муниципальных образований автономного округа (далее - органы местного самоуправления) (по согласованию); общеобразовательные организации автономного округа (далее - общеобразовательные организации) (по согласованию); образовательные организации высшего образования автономного округа (по согласованию); Управление Федеральной службы по надзору в сфере защиты прав потребителей и благополучия человека по автономному округу (по согласованию); Отделение Фонда пенсионного и социального страхования Российской Федерации по автономному округу (по согласованию); Региональное отделение Фонда социального страхования Российской Федерации по автономному округу (по согласованию); Управление Федеральной налоговой службы по автономному округу (по согласованию); Управление Министерства внутренних дел Российской Федерации по автономному округу (по согласованию)</w:t>
            </w:r>
          </w:p>
        </w:tc>
      </w:tr>
      <w:tr>
        <w:tblPrEx>
          <w:tblBorders>
            <w:insideH w:val="nil"/>
          </w:tblBorders>
        </w:tblPrEx>
        <w:tc>
          <w:tcPr>
            <w:gridSpan w:val="2"/>
            <w:tcW w:w="8982" w:type="dxa"/>
            <w:tcBorders>
              <w:top w:val="nil"/>
            </w:tcBorders>
          </w:tcPr>
          <w:p>
            <w:pPr>
              <w:pStyle w:val="0"/>
              <w:jc w:val="both"/>
            </w:pPr>
            <w:r>
              <w:rPr>
                <w:sz w:val="20"/>
              </w:rPr>
              <w:t xml:space="preserve">(в ред. постановлений Правительства ХМАО - Югры от 20.05.2022 </w:t>
            </w:r>
            <w:hyperlink w:history="0" r:id="rId46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 от 03.03.2023 </w:t>
            </w:r>
            <w:hyperlink w:history="0" r:id="rId46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tc>
      </w:tr>
      <w:tr>
        <w:tc>
          <w:tcPr>
            <w:tcW w:w="3061" w:type="dxa"/>
          </w:tcPr>
          <w:p>
            <w:pPr>
              <w:pStyle w:val="0"/>
            </w:pPr>
            <w:r>
              <w:rPr>
                <w:sz w:val="20"/>
              </w:rPr>
              <w:t xml:space="preserve">Цели Программы</w:t>
            </w:r>
          </w:p>
        </w:tc>
        <w:tc>
          <w:tcPr>
            <w:tcW w:w="5921" w:type="dxa"/>
          </w:tcPr>
          <w:p>
            <w:pPr>
              <w:pStyle w:val="0"/>
            </w:pPr>
            <w:r>
              <w:rPr>
                <w:sz w:val="20"/>
              </w:rPr>
              <w:t xml:space="preserve">повышение уровня финансовой грамотности целевых групп населения автономного округа, содействие в формировании финансово грамотного поведения</w:t>
            </w:r>
          </w:p>
        </w:tc>
      </w:tr>
      <w:tr>
        <w:tc>
          <w:tcPr>
            <w:tcW w:w="3061" w:type="dxa"/>
          </w:tcPr>
          <w:p>
            <w:pPr>
              <w:pStyle w:val="0"/>
            </w:pPr>
            <w:r>
              <w:rPr>
                <w:sz w:val="20"/>
              </w:rPr>
              <w:t xml:space="preserve">Задачи Программы</w:t>
            </w:r>
          </w:p>
        </w:tc>
        <w:tc>
          <w:tcPr>
            <w:tcW w:w="5921" w:type="dxa"/>
          </w:tcPr>
          <w:p>
            <w:pPr>
              <w:pStyle w:val="0"/>
            </w:pPr>
            <w:r>
              <w:rPr>
                <w:sz w:val="20"/>
              </w:rPr>
              <w:t xml:space="preserve">формирование комплексной системы повышения финансовой грамотности, организация и координация деятельности в сфере повышения финансовой грамотности;</w:t>
            </w:r>
          </w:p>
          <w:p>
            <w:pPr>
              <w:pStyle w:val="0"/>
            </w:pPr>
            <w:r>
              <w:rPr>
                <w:sz w:val="20"/>
              </w:rPr>
              <w:t xml:space="preserve">научно-методическое обеспечение и обучение специалистов по вопросам повышения финансовой грамотности населения;</w:t>
            </w:r>
          </w:p>
          <w:p>
            <w:pPr>
              <w:pStyle w:val="0"/>
            </w:pPr>
            <w:r>
              <w:rPr>
                <w:sz w:val="20"/>
              </w:rPr>
              <w:t xml:space="preserve">организация и проведение тематических мероприятий по повышению финансовой грамотности для целевых групп и категорий населения автономного округа;</w:t>
            </w:r>
          </w:p>
          <w:p>
            <w:pPr>
              <w:pStyle w:val="0"/>
            </w:pPr>
            <w:r>
              <w:rPr>
                <w:sz w:val="20"/>
              </w:rPr>
              <w:t xml:space="preserve">информационное обеспечение мероприятий по повышению финансовой грамотности населения</w:t>
            </w:r>
          </w:p>
        </w:tc>
      </w:tr>
      <w:tr>
        <w:tc>
          <w:tcPr>
            <w:tcW w:w="3061" w:type="dxa"/>
          </w:tcPr>
          <w:p>
            <w:pPr>
              <w:pStyle w:val="0"/>
            </w:pPr>
            <w:r>
              <w:rPr>
                <w:sz w:val="20"/>
              </w:rPr>
              <w:t xml:space="preserve">Важнейшие целевые (контрольные) показатели реализации Программы</w:t>
            </w:r>
          </w:p>
        </w:tc>
        <w:tc>
          <w:tcPr>
            <w:tcW w:w="5921" w:type="dxa"/>
          </w:tcPr>
          <w:p>
            <w:pPr>
              <w:pStyle w:val="0"/>
            </w:pPr>
            <w:r>
              <w:rPr>
                <w:sz w:val="20"/>
              </w:rPr>
              <w:t xml:space="preserve">1. Численность педагогических работников, участвующих в реализации образовательных программ, включающих основы финансовой грамотности.</w:t>
            </w:r>
          </w:p>
          <w:p>
            <w:pPr>
              <w:pStyle w:val="0"/>
            </w:pPr>
            <w:r>
              <w:rPr>
                <w:sz w:val="20"/>
              </w:rPr>
              <w:t xml:space="preserve">2. Доля учащихся общеобразовательных организаций, охваченных мероприятиями Программы.</w:t>
            </w:r>
          </w:p>
          <w:p>
            <w:pPr>
              <w:pStyle w:val="0"/>
            </w:pPr>
            <w:r>
              <w:rPr>
                <w:sz w:val="20"/>
              </w:rPr>
              <w:t xml:space="preserve">3. Доля студентов организаций профессионального образования и высшего образования, вовлеченных в образовательные программы и мероприятия по повышению финансовой грамотности.</w:t>
            </w:r>
          </w:p>
          <w:p>
            <w:pPr>
              <w:pStyle w:val="0"/>
            </w:pPr>
            <w:r>
              <w:rPr>
                <w:sz w:val="20"/>
              </w:rPr>
              <w:t xml:space="preserve">4. Доля образовательных организаций, внедривших основы финансовой грамотности в образовательные программы.</w:t>
            </w:r>
          </w:p>
          <w:p>
            <w:pPr>
              <w:pStyle w:val="0"/>
            </w:pPr>
            <w:r>
              <w:rPr>
                <w:sz w:val="20"/>
              </w:rPr>
              <w:t xml:space="preserve">5. Количество подготовленных педагогических работников образовательных организаций, реализующих образовательные программы по повышению финансовой грамотности.</w:t>
            </w:r>
          </w:p>
          <w:p>
            <w:pPr>
              <w:pStyle w:val="0"/>
            </w:pPr>
            <w:r>
              <w:rPr>
                <w:sz w:val="20"/>
              </w:rPr>
              <w:t xml:space="preserve">6. Количество подготовленных тьюторов, волонтеров и консультантов в сфере финансовой грамотности.</w:t>
            </w:r>
          </w:p>
          <w:p>
            <w:pPr>
              <w:pStyle w:val="0"/>
            </w:pPr>
            <w:r>
              <w:rPr>
                <w:sz w:val="20"/>
              </w:rPr>
              <w:t xml:space="preserve">7. Доля граждан, охваченных информационной кампанией, в том числе за счет социальной рекламы</w:t>
            </w:r>
          </w:p>
        </w:tc>
      </w:tr>
      <w:tr>
        <w:tc>
          <w:tcPr>
            <w:tcW w:w="3061" w:type="dxa"/>
          </w:tcPr>
          <w:p>
            <w:pPr>
              <w:pStyle w:val="0"/>
            </w:pPr>
            <w:r>
              <w:rPr>
                <w:sz w:val="20"/>
              </w:rPr>
              <w:t xml:space="preserve">Срок реализации Программы</w:t>
            </w:r>
          </w:p>
        </w:tc>
        <w:tc>
          <w:tcPr>
            <w:tcW w:w="5921" w:type="dxa"/>
          </w:tcPr>
          <w:p>
            <w:pPr>
              <w:pStyle w:val="0"/>
            </w:pPr>
            <w:r>
              <w:rPr>
                <w:sz w:val="20"/>
              </w:rPr>
              <w:t xml:space="preserve">2022 - 2030 годы</w:t>
            </w:r>
          </w:p>
        </w:tc>
      </w:tr>
      <w:tr>
        <w:tblPrEx>
          <w:tblBorders>
            <w:insideH w:val="nil"/>
          </w:tblBorders>
        </w:tblPrEx>
        <w:tc>
          <w:tcPr>
            <w:tcW w:w="3061" w:type="dxa"/>
            <w:tcBorders>
              <w:bottom w:val="nil"/>
            </w:tcBorders>
          </w:tcPr>
          <w:p>
            <w:pPr>
              <w:pStyle w:val="0"/>
            </w:pPr>
            <w:r>
              <w:rPr>
                <w:sz w:val="20"/>
              </w:rPr>
              <w:t xml:space="preserve">Объемы и источники финансового обеспечения Программы</w:t>
            </w:r>
          </w:p>
        </w:tc>
        <w:tc>
          <w:tcPr>
            <w:tcW w:w="5921" w:type="dxa"/>
            <w:tcBorders>
              <w:bottom w:val="nil"/>
            </w:tcBorders>
          </w:tcPr>
          <w:p>
            <w:pPr>
              <w:pStyle w:val="0"/>
            </w:pPr>
            <w:r>
              <w:rPr>
                <w:sz w:val="20"/>
              </w:rPr>
              <w:t xml:space="preserve">финансирование Программы осуществляется в пределах основного </w:t>
            </w:r>
            <w:hyperlink w:history="0" r:id="rId463"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2.7</w:t>
              </w:r>
            </w:hyperlink>
            <w:r>
              <w:rPr>
                <w:sz w:val="20"/>
              </w:rPr>
              <w:t xml:space="preserve"> "Повышение финансовой грамотности"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tc>
      </w:tr>
      <w:tr>
        <w:tblPrEx>
          <w:tblBorders>
            <w:insideH w:val="nil"/>
          </w:tblBorders>
        </w:tblPrEx>
        <w:tc>
          <w:tcPr>
            <w:gridSpan w:val="2"/>
            <w:tcW w:w="8982" w:type="dxa"/>
            <w:tcBorders>
              <w:top w:val="nil"/>
            </w:tcBorders>
          </w:tcPr>
          <w:p>
            <w:pPr>
              <w:pStyle w:val="0"/>
              <w:jc w:val="both"/>
            </w:pPr>
            <w:r>
              <w:rPr>
                <w:sz w:val="20"/>
              </w:rPr>
              <w:t xml:space="preserve">(в ред. </w:t>
            </w:r>
            <w:hyperlink w:history="0" r:id="rId464"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3061" w:type="dxa"/>
          </w:tcPr>
          <w:p>
            <w:pPr>
              <w:pStyle w:val="0"/>
            </w:pPr>
            <w:r>
              <w:rPr>
                <w:sz w:val="20"/>
              </w:rPr>
              <w:t xml:space="preserve">Ожидаемые конечные результаты реализации Программы</w:t>
            </w:r>
          </w:p>
        </w:tc>
        <w:tc>
          <w:tcPr>
            <w:tcW w:w="5921" w:type="dxa"/>
          </w:tcPr>
          <w:p>
            <w:pPr>
              <w:pStyle w:val="0"/>
            </w:pPr>
            <w:r>
              <w:rPr>
                <w:sz w:val="20"/>
              </w:rPr>
              <w:t xml:space="preserve">1. Увеличение численности педагогических работников, участвующих в реализации образовательных программ, включающих основы финансовой грамотности, с 1971 до 4000 человек.</w:t>
            </w:r>
          </w:p>
          <w:p>
            <w:pPr>
              <w:pStyle w:val="0"/>
            </w:pPr>
            <w:r>
              <w:rPr>
                <w:sz w:val="20"/>
              </w:rPr>
              <w:t xml:space="preserve">2. Увеличение доли учащихся общеобразовательных организаций, охваченных мероприятиями Программы, с 6% до 100%.</w:t>
            </w:r>
          </w:p>
          <w:p>
            <w:pPr>
              <w:pStyle w:val="0"/>
            </w:pPr>
            <w:r>
              <w:rPr>
                <w:sz w:val="20"/>
              </w:rPr>
              <w:t xml:space="preserve">3. Увеличение доли студентов организаций профессионального образования и высшего образования, вовлеченных в образовательные программы и мероприятия по повышению финансовой грамотности, с 3% до 100%.</w:t>
            </w:r>
          </w:p>
          <w:p>
            <w:pPr>
              <w:pStyle w:val="0"/>
            </w:pPr>
            <w:r>
              <w:rPr>
                <w:sz w:val="20"/>
              </w:rPr>
              <w:t xml:space="preserve">4. Увеличение доли дошкольных образовательных организаций, обеспечивших включение элементов финансовой грамотности в образовательные программы, с 12% до 100%.</w:t>
            </w:r>
          </w:p>
          <w:p>
            <w:pPr>
              <w:pStyle w:val="0"/>
            </w:pPr>
            <w:r>
              <w:rPr>
                <w:sz w:val="20"/>
              </w:rPr>
              <w:t xml:space="preserve">5. Увеличение количества подготовленных педагогических работников образовательных организаций автономного округа, реализующих образовательные программы по повышению финансовой грамотности, с 825 до 4000 человек.</w:t>
            </w:r>
          </w:p>
          <w:p>
            <w:pPr>
              <w:pStyle w:val="0"/>
            </w:pPr>
            <w:r>
              <w:rPr>
                <w:sz w:val="20"/>
              </w:rPr>
              <w:t xml:space="preserve">6. Увеличение количества подготовленных тьюторов, волонтеров и консультантов в сфере финансовой грамотности, с 100 до 550 человек.</w:t>
            </w:r>
          </w:p>
          <w:p>
            <w:pPr>
              <w:pStyle w:val="0"/>
            </w:pPr>
            <w:r>
              <w:rPr>
                <w:sz w:val="20"/>
              </w:rPr>
              <w:t xml:space="preserve">7. Ежегодный прирост взрослого населения, охваченного информационной поддержкой по вопросам финансовой грамотности и защиты прав потребителей финансовых услуг, с 2% до 50%.</w:t>
            </w:r>
          </w:p>
          <w:p>
            <w:pPr>
              <w:pStyle w:val="0"/>
            </w:pPr>
            <w:r>
              <w:rPr>
                <w:sz w:val="20"/>
              </w:rPr>
              <w:t xml:space="preserve">8. Увеличение доли общеобразовательных организаций, обеспечивших включение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 50% до 100%.</w:t>
            </w:r>
          </w:p>
          <w:p>
            <w:pPr>
              <w:pStyle w:val="0"/>
            </w:pPr>
            <w:r>
              <w:rPr>
                <w:sz w:val="20"/>
              </w:rPr>
              <w:t xml:space="preserve">9. Увеличение доли профессиональных образовательных организаций, обеспечивших включение элементов финансовой грамотности в образовательные программы среднего профессионального образования, с 50% до 100%.</w:t>
            </w:r>
          </w:p>
        </w:tc>
      </w:tr>
      <w:tr>
        <w:tc>
          <w:tcPr>
            <w:tcW w:w="3061" w:type="dxa"/>
          </w:tcPr>
          <w:p>
            <w:pPr>
              <w:pStyle w:val="0"/>
            </w:pPr>
            <w:r>
              <w:rPr>
                <w:sz w:val="20"/>
              </w:rPr>
              <w:t xml:space="preserve">Целевые группы Программы</w:t>
            </w:r>
          </w:p>
        </w:tc>
        <w:tc>
          <w:tcPr>
            <w:tcW w:w="5921" w:type="dxa"/>
          </w:tcPr>
          <w:p>
            <w:pPr>
              <w:pStyle w:val="0"/>
            </w:pPr>
            <w:r>
              <w:rPr>
                <w:sz w:val="20"/>
              </w:rPr>
              <w:t xml:space="preserve">воспитанники дошкольных образовательных организаций, обучающиеся образовательных организаций начального общего, основного общего и среднего общего образования, профессиональных образовательных организаций и организаций высшего образования; граждане трудоспособного возраста, в том числе желающие открыть свое дело, субъекты предпринимательской деятельности; граждане с низким и средним уровнем доходов, граждане пенсионного и предпенсионного возраста, лица с ограниченными возможностями здоровья, безработные граждане, граждане, ищущие работу, состоящие на учете в органах службы занятости населения и другие заинтересованные категории граждан</w:t>
            </w:r>
          </w:p>
        </w:tc>
      </w:tr>
    </w:tbl>
    <w:p>
      <w:pPr>
        <w:pStyle w:val="0"/>
        <w:jc w:val="both"/>
      </w:pPr>
      <w:r>
        <w:rPr>
          <w:sz w:val="20"/>
        </w:rPr>
      </w:r>
    </w:p>
    <w:p>
      <w:pPr>
        <w:pStyle w:val="2"/>
        <w:outlineLvl w:val="1"/>
        <w:jc w:val="center"/>
      </w:pPr>
      <w:r>
        <w:rPr>
          <w:sz w:val="20"/>
        </w:rPr>
        <w:t xml:space="preserve">Общая характеристика сферы реализации Программы, в том числе</w:t>
      </w:r>
    </w:p>
    <w:p>
      <w:pPr>
        <w:pStyle w:val="2"/>
        <w:jc w:val="center"/>
      </w:pPr>
      <w:r>
        <w:rPr>
          <w:sz w:val="20"/>
        </w:rPr>
        <w:t xml:space="preserve">основных проблем, на решение которых направлена Программа</w:t>
      </w:r>
    </w:p>
    <w:p>
      <w:pPr>
        <w:pStyle w:val="0"/>
        <w:jc w:val="both"/>
      </w:pPr>
      <w:r>
        <w:rPr>
          <w:sz w:val="20"/>
        </w:rPr>
      </w:r>
    </w:p>
    <w:p>
      <w:pPr>
        <w:pStyle w:val="0"/>
        <w:ind w:firstLine="540"/>
        <w:jc w:val="both"/>
      </w:pPr>
      <w:r>
        <w:rPr>
          <w:sz w:val="20"/>
        </w:rPr>
        <w:t xml:space="preserve">Разумное финансовое поведение, основанное на достаточном уровне финансовых знаний, умений и навыков, положительно влияет на повышение уровня благосостояния и финансовой безопасности граждан.</w:t>
      </w:r>
    </w:p>
    <w:p>
      <w:pPr>
        <w:pStyle w:val="0"/>
        <w:spacing w:before="200" w:line-rule="auto"/>
        <w:ind w:firstLine="540"/>
        <w:jc w:val="both"/>
      </w:pPr>
      <w:r>
        <w:rPr>
          <w:sz w:val="20"/>
        </w:rPr>
        <w:t xml:space="preserve">Финансово грамотные граждане в большей 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счет распределения имеющихся денежных ресурсов и планирования будущих расходов.</w:t>
      </w:r>
    </w:p>
    <w:p>
      <w:pPr>
        <w:pStyle w:val="0"/>
        <w:spacing w:before="200" w:line-rule="auto"/>
        <w:ind w:firstLine="540"/>
        <w:jc w:val="both"/>
      </w:pPr>
      <w:r>
        <w:rPr>
          <w:sz w:val="20"/>
        </w:rPr>
        <w:t xml:space="preserve">Масштабность задачи по повышению финансовой грамотности населения предполагает участие в ее решении большого количества заинтересованных лиц, где каждый может вносить определенный вклад в развитие данного процесса в пределах своей компетенции. Важным условием эффективности деятельности по повышению финансовой грамотности является координация усилий на основе единых целей и подходов к реализации различных инициатив и программ в области финансового просвещения.</w:t>
      </w:r>
    </w:p>
    <w:p>
      <w:pPr>
        <w:pStyle w:val="0"/>
        <w:spacing w:before="200" w:line-rule="auto"/>
        <w:ind w:firstLine="540"/>
        <w:jc w:val="both"/>
      </w:pPr>
      <w:r>
        <w:rPr>
          <w:sz w:val="20"/>
        </w:rPr>
        <w:t xml:space="preserve">Исходя из данных, полученных в ходе исследований, проводимых в период с 2018 по 2020 годы Аналитическим центром Национального агентства финансовых исследований в условиях проекта "Содействие повышению уровня финансовой грамотности населения и развитию финансового образования в Российской Федерации", реализуемого Министерством финансов Российской Федерации совместно со Всемирным банком, следует, что уровень финансовой грамотности населения - показатель крайне нестабильный. Субъекты Российской Федерации, в которых реализуются мероприятия, направленные на повышение финансовой грамотности, демонстрируют рост или устойчивость показателей.</w:t>
      </w:r>
    </w:p>
    <w:p>
      <w:pPr>
        <w:pStyle w:val="0"/>
        <w:spacing w:before="200" w:line-rule="auto"/>
        <w:ind w:firstLine="540"/>
        <w:jc w:val="both"/>
      </w:pPr>
      <w:r>
        <w:rPr>
          <w:sz w:val="20"/>
        </w:rPr>
        <w:t xml:space="preserve">В целом по совокупности признаков группа россиян с самым высоким уровнем финансовой грамотности выглядит так: мужчины и женщины в возрасте от 30 до 45 лет, работающие, семейные с 1 - 2 детьми, проживающие в городах-миллионниках и активно пользующиеся финансовыми продуктами.</w:t>
      </w:r>
    </w:p>
    <w:p>
      <w:pPr>
        <w:pStyle w:val="0"/>
        <w:spacing w:before="200" w:line-rule="auto"/>
        <w:ind w:firstLine="540"/>
        <w:jc w:val="both"/>
      </w:pPr>
      <w:r>
        <w:rPr>
          <w:sz w:val="20"/>
        </w:rPr>
        <w:t xml:space="preserve">Для автономного округа индекс финансовой грамотности за 2020 год составил 12,28 балла, таким образом, произошло повышение показателя по сравнению с 2019 годом на 1,8%. Такая динамика особенно значима на фоне снижения общероссийского уровня, которое составило 0,16%, а также в сравнении с показателями пилотных регионов за 2020 год. Необходимо отметить, что в 2018 году индекс финансовой грамотности для автономного округа составлял 12,13, а в 2019 году - 12,06.</w:t>
      </w:r>
    </w:p>
    <w:p>
      <w:pPr>
        <w:pStyle w:val="0"/>
        <w:spacing w:before="200" w:line-rule="auto"/>
        <w:ind w:firstLine="540"/>
        <w:jc w:val="both"/>
      </w:pPr>
      <w:r>
        <w:rPr>
          <w:sz w:val="20"/>
        </w:rPr>
        <w:t xml:space="preserve">По значению частного индекса "Знания" автономный округ в 2020 году также повысил показатель на 2,13% по сравнению с 2019 годом, результат опроса составил 4,32 балла (общероссийский показатель составляет 4,68 балла, рост по этому значению составил всего 0,21%). В 2018 году частный индекс "Знания" для автономного округа составлял 4,13, а в 2019 году - 4,23.</w:t>
      </w:r>
    </w:p>
    <w:p>
      <w:pPr>
        <w:pStyle w:val="0"/>
        <w:spacing w:before="200" w:line-rule="auto"/>
        <w:ind w:firstLine="540"/>
        <w:jc w:val="both"/>
      </w:pPr>
      <w:r>
        <w:rPr>
          <w:sz w:val="20"/>
        </w:rPr>
        <w:t xml:space="preserve">Значение частного индекса "Навыки" в 2020 году составило 5,01 балла, что превышает общероссийский уровень на 2,45% (общероссийский показатель составляет 4,89 балла, в отчетном периоде он остался неизменным) и рост значения на 0,8% по сравнению с аналогичным показателем прошлого года. В ряду других субъектов Российской Федерации автономный округ по данному значению располагается в группе B - "Выше среднего". В 2018 году частный индекс "Навыки" для автономного округа составлял 5,03, а в 2019 году - 4,97.</w:t>
      </w:r>
    </w:p>
    <w:p>
      <w:pPr>
        <w:pStyle w:val="0"/>
        <w:spacing w:before="200" w:line-rule="auto"/>
        <w:ind w:firstLine="540"/>
        <w:jc w:val="both"/>
      </w:pPr>
      <w:r>
        <w:rPr>
          <w:sz w:val="20"/>
        </w:rPr>
        <w:t xml:space="preserve">Для автономного округа существенным является анализ динамики частного индекса "Установки", прирост значения показателя по которому составил 2,44% (2,94 балла), что так же, как и частный индекс "Навыки", показывает превышение значения по сравнению с общероссийским уровнем на 5,38% (значение показателя составило 2,79 балла, рост - всего 0,36%). В ряду других субъектов автономный округ располагается в группе B - "Выше среднего". В 2018 году частный индекс "Установки" для автономного округа составлял 2,98, а в 2019 году - 2,87.</w:t>
      </w:r>
    </w:p>
    <w:p>
      <w:pPr>
        <w:pStyle w:val="0"/>
        <w:spacing w:before="200" w:line-rule="auto"/>
        <w:ind w:firstLine="540"/>
        <w:jc w:val="both"/>
      </w:pPr>
      <w:r>
        <w:rPr>
          <w:sz w:val="20"/>
        </w:rPr>
        <w:t xml:space="preserve">Таким образом, в автономном округе накоплен значительный опыт по созданию системы информационно-просветительской работы, в которой принимают действенное участие исполнительные органы, территориальные органы федеральных органов государственной власти, эксперты финансового и научного сообществ.</w:t>
      </w:r>
    </w:p>
    <w:p>
      <w:pPr>
        <w:pStyle w:val="0"/>
        <w:jc w:val="both"/>
      </w:pPr>
      <w:r>
        <w:rPr>
          <w:sz w:val="20"/>
        </w:rPr>
        <w:t xml:space="preserve">(в ред. </w:t>
      </w:r>
      <w:hyperlink w:history="0" r:id="rId465"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01.07.2022 N 300-п)</w:t>
      </w:r>
    </w:p>
    <w:p>
      <w:pPr>
        <w:pStyle w:val="0"/>
        <w:spacing w:before="200" w:line-rule="auto"/>
        <w:ind w:firstLine="540"/>
        <w:jc w:val="both"/>
      </w:pPr>
      <w:r>
        <w:rPr>
          <w:sz w:val="20"/>
        </w:rPr>
        <w:t xml:space="preserve">Анализ ситуации определяет вектор дальнейшего развития. Для поддержания достигнутого уровня и увеличения значений показателей финансовой грамотности населения автономного округа необходимо продолжать проводить просветительские мероприятия для школьников и родителей, увеличить охват педагогических работников образовательных организаций всех уровней образования программами дополнительного профессионального образования повышения компетенций в области финансовой грамотности, увеличивать долю обучающихся, охваченных образовательными программами по финансовой грамотности, просветительские мероприятия и информационные кампании для различных социальных групп населения.</w:t>
      </w:r>
    </w:p>
    <w:p>
      <w:pPr>
        <w:pStyle w:val="0"/>
        <w:spacing w:before="200" w:line-rule="auto"/>
        <w:ind w:firstLine="540"/>
        <w:jc w:val="both"/>
      </w:pPr>
      <w:r>
        <w:rPr>
          <w:sz w:val="20"/>
        </w:rPr>
        <w:t xml:space="preserve">Для управления и координации работы на основании </w:t>
      </w:r>
      <w:hyperlink w:history="0" r:id="rId466" w:tooltip="Распоряжение Правительства ХМАО - Югры от 07.09.2018 N 449-рп (ред. от 09.06.2023) &quot;О Координационном совете по повышению финансовой грамотности населения Ханты-Мансийского автономного округа - Югры&quot; (вместе с &quot;Положением о Координационном совете по повышению финансовой грамотности населения Ханты-Мансийского автономного округа - Югры&quot;) {КонсультантПлюс}">
        <w:r>
          <w:rPr>
            <w:sz w:val="20"/>
            <w:color w:val="0000ff"/>
          </w:rPr>
          <w:t xml:space="preserve">распоряжения</w:t>
        </w:r>
      </w:hyperlink>
      <w:r>
        <w:rPr>
          <w:sz w:val="20"/>
        </w:rPr>
        <w:t xml:space="preserve"> Губернатора автономного округа от 7 сентября 2018 года N 449-рп "О Координационном совете по повышению финансовой грамотности населения Ханты-Мансийского автономного округа - Югры" создан Координационный совет по повышению финансовой грамотности населения автономного округа (далее - Координационный совет).</w:t>
      </w:r>
    </w:p>
    <w:p>
      <w:pPr>
        <w:pStyle w:val="0"/>
        <w:spacing w:before="200" w:line-rule="auto"/>
        <w:ind w:firstLine="540"/>
        <w:jc w:val="both"/>
      </w:pPr>
      <w:r>
        <w:rPr>
          <w:sz w:val="20"/>
        </w:rPr>
        <w:t xml:space="preserve">Ведется работа по следующим направлениям:</w:t>
      </w:r>
    </w:p>
    <w:p>
      <w:pPr>
        <w:pStyle w:val="0"/>
        <w:spacing w:before="200" w:line-rule="auto"/>
        <w:ind w:firstLine="540"/>
        <w:jc w:val="both"/>
      </w:pPr>
      <w:r>
        <w:rPr>
          <w:sz w:val="20"/>
        </w:rPr>
        <w:t xml:space="preserve">1) создание кадрового потенциала из числа педагогических работников дошкольных и общеобразовательных организаций, профессиональных образовательных организаций и образовательных организаций высшего образования;</w:t>
      </w:r>
    </w:p>
    <w:p>
      <w:pPr>
        <w:pStyle w:val="0"/>
        <w:spacing w:before="200" w:line-rule="auto"/>
        <w:ind w:firstLine="540"/>
        <w:jc w:val="both"/>
      </w:pPr>
      <w:r>
        <w:rPr>
          <w:sz w:val="20"/>
        </w:rPr>
        <w:t xml:space="preserve">2) разработка и распространение учебно-методических материалов по повышению финансовой грамотности различных целевых и возрастных групп населения автономного округа;</w:t>
      </w:r>
    </w:p>
    <w:p>
      <w:pPr>
        <w:pStyle w:val="0"/>
        <w:spacing w:before="200" w:line-rule="auto"/>
        <w:ind w:firstLine="540"/>
        <w:jc w:val="both"/>
      </w:pPr>
      <w:r>
        <w:rPr>
          <w:sz w:val="20"/>
        </w:rPr>
        <w:t xml:space="preserve">3) реализация программ дополнительного профессионального образования по повышению финансовой грамотности для тьюторов из числа специалистов организаций социального обслуживания граждан, представителей социально ориентированных некоммерческих организаций, представителей средств массовой информации;</w:t>
      </w:r>
    </w:p>
    <w:p>
      <w:pPr>
        <w:pStyle w:val="0"/>
        <w:spacing w:before="200" w:line-rule="auto"/>
        <w:ind w:firstLine="540"/>
        <w:jc w:val="both"/>
      </w:pPr>
      <w:r>
        <w:rPr>
          <w:sz w:val="20"/>
        </w:rPr>
        <w:t xml:space="preserve">4) оказание консультационной и методической поддержки педагогам и тьюторам по реализации программ повышения финансовой грамотности среди различных целевых и возрастных групп населения;</w:t>
      </w:r>
    </w:p>
    <w:p>
      <w:pPr>
        <w:pStyle w:val="0"/>
        <w:spacing w:before="200" w:line-rule="auto"/>
        <w:ind w:firstLine="540"/>
        <w:jc w:val="both"/>
      </w:pPr>
      <w:r>
        <w:rPr>
          <w:sz w:val="20"/>
        </w:rPr>
        <w:t xml:space="preserve">5) консультирование населения автономного округа по вопросам финансовой грамотности;</w:t>
      </w:r>
    </w:p>
    <w:p>
      <w:pPr>
        <w:pStyle w:val="0"/>
        <w:spacing w:before="200" w:line-rule="auto"/>
        <w:ind w:firstLine="540"/>
        <w:jc w:val="both"/>
      </w:pPr>
      <w:r>
        <w:rPr>
          <w:sz w:val="20"/>
        </w:rPr>
        <w:t xml:space="preserve">6) организация и проведение массовых просветительских мероприятий (олимпиад, конкурсов, конференций, форумов) и информационных кампаний по повышению уровня финансовой грамотности населения.</w:t>
      </w:r>
    </w:p>
    <w:p>
      <w:pPr>
        <w:pStyle w:val="0"/>
        <w:spacing w:before="200" w:line-rule="auto"/>
        <w:ind w:firstLine="540"/>
        <w:jc w:val="both"/>
      </w:pPr>
      <w:r>
        <w:rPr>
          <w:sz w:val="20"/>
        </w:rPr>
        <w:t xml:space="preserve">Координатором данной работы является Департамент образования и науки автономного округа (далее - Департамент).</w:t>
      </w:r>
    </w:p>
    <w:p>
      <w:pPr>
        <w:pStyle w:val="0"/>
        <w:jc w:val="both"/>
      </w:pPr>
      <w:r>
        <w:rPr>
          <w:sz w:val="20"/>
        </w:rPr>
        <w:t xml:space="preserve">(в ред. </w:t>
      </w:r>
      <w:hyperlink w:history="0" r:id="rId46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Работа по содействию повышению финансовой грамотности населения автономного округа требует системного подхода к решению проблем в сфере финансового просвещения граждан.</w:t>
      </w:r>
    </w:p>
    <w:p>
      <w:pPr>
        <w:pStyle w:val="0"/>
        <w:spacing w:before="200" w:line-rule="auto"/>
        <w:ind w:firstLine="540"/>
        <w:jc w:val="both"/>
      </w:pPr>
      <w:r>
        <w:rPr>
          <w:sz w:val="20"/>
        </w:rPr>
        <w:t xml:space="preserve">Программа направлена на обобщение имеющегося опыта работы по повышению финансовой грамотности всех участников данного процесса в автономном округе, в том числе опыта отдельных муниципальных образований автономного округа, реализующих локальные программы повышения финансовой грамотности населения по отдельным узким направлениям, в результате чего будут решаться вопросы выработки единой региональной политики в сфере повышения финансовой грамотности населения, формирования единого информационного пространства и наполнения его доступной, актуальной, достоверной информацией по финансовой тематике, а также дальнейшего развития финансового просвещения граждан.</w:t>
      </w:r>
    </w:p>
    <w:p>
      <w:pPr>
        <w:pStyle w:val="0"/>
        <w:jc w:val="both"/>
      </w:pPr>
      <w:r>
        <w:rPr>
          <w:sz w:val="20"/>
        </w:rPr>
      </w:r>
    </w:p>
    <w:p>
      <w:pPr>
        <w:pStyle w:val="2"/>
        <w:outlineLvl w:val="1"/>
        <w:jc w:val="center"/>
      </w:pPr>
      <w:r>
        <w:rPr>
          <w:sz w:val="20"/>
        </w:rPr>
        <w:t xml:space="preserve">Цели, задачи и срок реализации Программы</w:t>
      </w:r>
    </w:p>
    <w:p>
      <w:pPr>
        <w:pStyle w:val="0"/>
        <w:jc w:val="both"/>
      </w:pPr>
      <w:r>
        <w:rPr>
          <w:sz w:val="20"/>
        </w:rPr>
      </w:r>
    </w:p>
    <w:p>
      <w:pPr>
        <w:pStyle w:val="0"/>
        <w:ind w:firstLine="540"/>
        <w:jc w:val="both"/>
      </w:pPr>
      <w:r>
        <w:rPr>
          <w:sz w:val="20"/>
        </w:rPr>
        <w:t xml:space="preserve">Цели и задачи Программы обусловлены приоритетами, которые определены </w:t>
      </w:r>
      <w:hyperlink w:history="0" r:id="rId468"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Стратегией</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и Планом мероприятий ("дорожной картой") реализации второго этапа Стратегии повышения финансовой грамотности в Российской Федерации на 2017 - 2023 годы.</w:t>
      </w:r>
    </w:p>
    <w:p>
      <w:pPr>
        <w:pStyle w:val="0"/>
        <w:spacing w:before="200" w:line-rule="auto"/>
        <w:ind w:firstLine="540"/>
        <w:jc w:val="both"/>
      </w:pPr>
      <w:r>
        <w:rPr>
          <w:sz w:val="20"/>
        </w:rPr>
        <w:t xml:space="preserve">Целями Программы являются повышение уровня финансовой грамотности целевых групп населения автономного округа, содействие в формировании финансово грамотного поведения.</w:t>
      </w:r>
    </w:p>
    <w:p>
      <w:pPr>
        <w:pStyle w:val="0"/>
        <w:spacing w:before="200" w:line-rule="auto"/>
        <w:ind w:firstLine="540"/>
        <w:jc w:val="both"/>
      </w:pPr>
      <w:r>
        <w:rPr>
          <w:sz w:val="20"/>
        </w:rPr>
        <w:t xml:space="preserve">Для достижения целей необходимо решить следующие задачи:</w:t>
      </w:r>
    </w:p>
    <w:p>
      <w:pPr>
        <w:pStyle w:val="0"/>
        <w:spacing w:before="200" w:line-rule="auto"/>
        <w:ind w:firstLine="540"/>
        <w:jc w:val="both"/>
      </w:pPr>
      <w:r>
        <w:rPr>
          <w:sz w:val="20"/>
        </w:rPr>
        <w:t xml:space="preserve">формирование комплексной системы повышения финансовой грамотности, организация и координация деятельности в сфере повышения финансовой грамотности;</w:t>
      </w:r>
    </w:p>
    <w:p>
      <w:pPr>
        <w:pStyle w:val="0"/>
        <w:spacing w:before="200" w:line-rule="auto"/>
        <w:ind w:firstLine="540"/>
        <w:jc w:val="both"/>
      </w:pPr>
      <w:r>
        <w:rPr>
          <w:sz w:val="20"/>
        </w:rPr>
        <w:t xml:space="preserve">научно-методическое обеспечение и обучение специалистов по вопросам повышения финансовой грамотности населения;</w:t>
      </w:r>
    </w:p>
    <w:p>
      <w:pPr>
        <w:pStyle w:val="0"/>
        <w:spacing w:before="200" w:line-rule="auto"/>
        <w:ind w:firstLine="540"/>
        <w:jc w:val="both"/>
      </w:pPr>
      <w:r>
        <w:rPr>
          <w:sz w:val="20"/>
        </w:rPr>
        <w:t xml:space="preserve">организация и проведение тематических мероприятий по повышению финансовой грамотности для целевых групп и категорий населения автономного округа;</w:t>
      </w:r>
    </w:p>
    <w:p>
      <w:pPr>
        <w:pStyle w:val="0"/>
        <w:spacing w:before="200" w:line-rule="auto"/>
        <w:ind w:firstLine="540"/>
        <w:jc w:val="both"/>
      </w:pPr>
      <w:r>
        <w:rPr>
          <w:sz w:val="20"/>
        </w:rPr>
        <w:t xml:space="preserve">информационное обеспечение мероприятий по повышению финансовой грамотности населения.</w:t>
      </w:r>
    </w:p>
    <w:p>
      <w:pPr>
        <w:pStyle w:val="0"/>
        <w:spacing w:before="200" w:line-rule="auto"/>
        <w:ind w:firstLine="540"/>
        <w:jc w:val="both"/>
      </w:pPr>
      <w:r>
        <w:rPr>
          <w:sz w:val="20"/>
        </w:rPr>
        <w:t xml:space="preserve">Решение задач будет осуществляться путем реализации Плана мероприятий Программы, предусмотренного </w:t>
      </w:r>
      <w:hyperlink w:history="0" w:anchor="P10272" w:tooltip="План мероприятий Программы">
        <w:r>
          <w:rPr>
            <w:sz w:val="20"/>
            <w:color w:val="0000ff"/>
          </w:rPr>
          <w:t xml:space="preserve">таблицей 2</w:t>
        </w:r>
      </w:hyperlink>
      <w:r>
        <w:rPr>
          <w:sz w:val="20"/>
        </w:rPr>
        <w:t xml:space="preserve">.</w:t>
      </w:r>
    </w:p>
    <w:p>
      <w:pPr>
        <w:pStyle w:val="0"/>
        <w:spacing w:before="200" w:line-rule="auto"/>
        <w:ind w:firstLine="540"/>
        <w:jc w:val="both"/>
      </w:pPr>
      <w:r>
        <w:rPr>
          <w:sz w:val="20"/>
        </w:rPr>
        <w:t xml:space="preserve">Срок реализации Программы: 2022 - 2030 годы.</w:t>
      </w:r>
    </w:p>
    <w:p>
      <w:pPr>
        <w:pStyle w:val="0"/>
        <w:jc w:val="both"/>
      </w:pPr>
      <w:r>
        <w:rPr>
          <w:sz w:val="20"/>
        </w:rPr>
      </w:r>
    </w:p>
    <w:p>
      <w:pPr>
        <w:pStyle w:val="2"/>
        <w:outlineLvl w:val="1"/>
        <w:jc w:val="center"/>
      </w:pPr>
      <w:r>
        <w:rPr>
          <w:sz w:val="20"/>
        </w:rPr>
        <w:t xml:space="preserve">Реализация и ресурсное обеспечение Программы</w:t>
      </w:r>
    </w:p>
    <w:p>
      <w:pPr>
        <w:pStyle w:val="0"/>
        <w:jc w:val="both"/>
      </w:pPr>
      <w:r>
        <w:rPr>
          <w:sz w:val="20"/>
        </w:rPr>
      </w:r>
    </w:p>
    <w:p>
      <w:pPr>
        <w:pStyle w:val="0"/>
        <w:ind w:firstLine="540"/>
        <w:jc w:val="both"/>
      </w:pPr>
      <w:r>
        <w:rPr>
          <w:sz w:val="20"/>
        </w:rPr>
        <w:t xml:space="preserve">Координаторами Программы на условиях системного партнерства и паритета являются Депфин Югры и Отделение Банка России.</w:t>
      </w:r>
    </w:p>
    <w:p>
      <w:pPr>
        <w:pStyle w:val="0"/>
        <w:spacing w:before="200" w:line-rule="auto"/>
        <w:ind w:firstLine="540"/>
        <w:jc w:val="both"/>
      </w:pPr>
      <w:r>
        <w:rPr>
          <w:sz w:val="20"/>
        </w:rPr>
        <w:t xml:space="preserve">Управление Программой, контроль ее реализации осуществляет Координационный совет.</w:t>
      </w:r>
    </w:p>
    <w:p>
      <w:pPr>
        <w:pStyle w:val="0"/>
        <w:spacing w:before="200" w:line-rule="auto"/>
        <w:ind w:firstLine="540"/>
        <w:jc w:val="both"/>
      </w:pPr>
      <w:r>
        <w:rPr>
          <w:sz w:val="20"/>
        </w:rPr>
        <w:t xml:space="preserve">Основным исполнителем мероприятий Программы является Департамент, Региональный ресурсный центр повышения уровня финансовой грамотности населения автономного округа (далее - РРЦ ФГ), созданный на базе СурГУ, исполнительные органы автономного округа, другие участники, указанные в паспорте Программы.</w:t>
      </w:r>
    </w:p>
    <w:p>
      <w:pPr>
        <w:pStyle w:val="0"/>
        <w:jc w:val="both"/>
      </w:pPr>
      <w:r>
        <w:rPr>
          <w:sz w:val="20"/>
        </w:rPr>
        <w:t xml:space="preserve">(в ред. </w:t>
      </w:r>
      <w:hyperlink w:history="0" r:id="rId469"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01.07.2022 N 300-п)</w:t>
      </w:r>
    </w:p>
    <w:p>
      <w:pPr>
        <w:pStyle w:val="0"/>
        <w:spacing w:before="200" w:line-rule="auto"/>
        <w:ind w:firstLine="540"/>
        <w:jc w:val="both"/>
      </w:pPr>
      <w:r>
        <w:rPr>
          <w:sz w:val="20"/>
        </w:rPr>
        <w:t xml:space="preserve">Реализация мероприятий Программы осуществляется путем взаимодействия РРЦ ФГ с соисполнителями мероприятий Программы, территориальными органами федеральных органов исполнительной власти, органами местного самоуправления, бизнес-сообществом, негосударственными ассоциациями, образовательными, профессиональными финансовыми и иными организациями.</w:t>
      </w:r>
    </w:p>
    <w:p>
      <w:pPr>
        <w:pStyle w:val="0"/>
        <w:spacing w:before="200" w:line-rule="auto"/>
        <w:ind w:firstLine="540"/>
        <w:jc w:val="both"/>
      </w:pPr>
      <w:r>
        <w:rPr>
          <w:sz w:val="20"/>
        </w:rPr>
        <w:t xml:space="preserve">Неотъемлемым условием формирования эффективного механизма реализации Программы являются учет возможных рисков и создание системы корректировки задач, направлений, мероприятий и значений целевых показателей.</w:t>
      </w:r>
    </w:p>
    <w:p>
      <w:pPr>
        <w:pStyle w:val="0"/>
        <w:spacing w:before="200" w:line-rule="auto"/>
        <w:ind w:firstLine="540"/>
        <w:jc w:val="both"/>
      </w:pPr>
      <w:r>
        <w:rPr>
          <w:sz w:val="20"/>
        </w:rPr>
        <w:t xml:space="preserve">Группы возможных рисков реализации Программы:</w:t>
      </w:r>
    </w:p>
    <w:p>
      <w:pPr>
        <w:pStyle w:val="0"/>
        <w:spacing w:before="200" w:line-rule="auto"/>
        <w:ind w:firstLine="540"/>
        <w:jc w:val="both"/>
      </w:pPr>
      <w:r>
        <w:rPr>
          <w:sz w:val="20"/>
        </w:rPr>
        <w:t xml:space="preserve">риски, связанные с законодательной и нормативной базой, нарушение сроков принятия необходимых нормативных правовых актов для обеспечения реализации Программы;</w:t>
      </w:r>
    </w:p>
    <w:p>
      <w:pPr>
        <w:pStyle w:val="0"/>
        <w:spacing w:before="200" w:line-rule="auto"/>
        <w:ind w:firstLine="540"/>
        <w:jc w:val="both"/>
      </w:pPr>
      <w:r>
        <w:rPr>
          <w:sz w:val="20"/>
        </w:rPr>
        <w:t xml:space="preserve">недостаточный уровень квалификации кадрового обеспечения мероприятий Программы;</w:t>
      </w:r>
    </w:p>
    <w:p>
      <w:pPr>
        <w:pStyle w:val="0"/>
        <w:spacing w:before="200" w:line-rule="auto"/>
        <w:ind w:firstLine="540"/>
        <w:jc w:val="both"/>
      </w:pPr>
      <w:r>
        <w:rPr>
          <w:sz w:val="20"/>
        </w:rPr>
        <w:t xml:space="preserve">социальные риски,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 задач и планируемых к достижению результатов Программы.</w:t>
      </w:r>
    </w:p>
    <w:p>
      <w:pPr>
        <w:pStyle w:val="0"/>
        <w:spacing w:before="200" w:line-rule="auto"/>
        <w:ind w:firstLine="540"/>
        <w:jc w:val="both"/>
      </w:pPr>
      <w:r>
        <w:rPr>
          <w:sz w:val="20"/>
        </w:rPr>
        <w:t xml:space="preserve">Предполагаемые риски подлежат мониторингу, экспертной оценке, учету и созданию системы корректировки задач мероприятий и значений целевых показателей Программы со стороны Координационного совета.</w:t>
      </w:r>
    </w:p>
    <w:p>
      <w:pPr>
        <w:pStyle w:val="0"/>
        <w:spacing w:before="200" w:line-rule="auto"/>
        <w:ind w:firstLine="540"/>
        <w:jc w:val="both"/>
      </w:pPr>
      <w:r>
        <w:rPr>
          <w:sz w:val="20"/>
        </w:rPr>
        <w:t xml:space="preserve">Организационные и управленческие риски могут выражаться в ошибочной организационной схеме, недостаточном уровне квалификации для работ с новыми инструментами и могут приводить к неэффективному управлению процессом реализации Программы, несогласованности действий, низкому качеству выполнения программных мероприятий. Минимизация риска возможна за счет обеспечения постоянного и оперативного мониторинга (в том числе социологического) реализации мероприятий Программы, а также ее корректировки на основе анализа данных мониторинга.</w:t>
      </w:r>
    </w:p>
    <w:p>
      <w:pPr>
        <w:pStyle w:val="0"/>
        <w:spacing w:before="200" w:line-rule="auto"/>
        <w:ind w:firstLine="540"/>
        <w:jc w:val="both"/>
      </w:pPr>
      <w:r>
        <w:rPr>
          <w:sz w:val="20"/>
        </w:rPr>
        <w:t xml:space="preserve">Социальные риски могут выражаться в сопротивлении общественности осуществляемым изменениям в связи с недостаточным освещением в средствах массовой информации целей, задач и планируемых результатов. Минимизация риска возможна за счет широкого привлечения общественности к обсуждению целей, задач и механизмов реализации мероприятий в сфере повышения финансовой грамотности, а также публичного освещения хода и результатов реализации Программы.</w:t>
      </w:r>
    </w:p>
    <w:p>
      <w:pPr>
        <w:pStyle w:val="0"/>
        <w:jc w:val="both"/>
      </w:pPr>
      <w:r>
        <w:rPr>
          <w:sz w:val="20"/>
        </w:rPr>
      </w:r>
    </w:p>
    <w:p>
      <w:pPr>
        <w:pStyle w:val="2"/>
        <w:outlineLvl w:val="1"/>
        <w:jc w:val="center"/>
      </w:pPr>
      <w:r>
        <w:rPr>
          <w:sz w:val="20"/>
        </w:rPr>
        <w:t xml:space="preserve">Мониторинг хода реализации и оценка эффективности исполнения</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Необходимым условием формирования эффективного механизма реализации Программы является система мониторинга запуска, хода реализации, промежуточных и итоговых ее результатов.</w:t>
      </w:r>
    </w:p>
    <w:p>
      <w:pPr>
        <w:pStyle w:val="0"/>
        <w:spacing w:before="200" w:line-rule="auto"/>
        <w:ind w:firstLine="540"/>
        <w:jc w:val="both"/>
      </w:pPr>
      <w:r>
        <w:rPr>
          <w:sz w:val="20"/>
        </w:rPr>
        <w:t xml:space="preserve">Мониторинг повышения уровня финансовой грамотности населения автономного округа позволит наметить направления и содержание мероприятий по повышению уровня финансовой грамотности населения, а также определить результаты реализации мероприятий Программы на момент ее окончания. Данную деятельность осуществляет РРЦ ФГ.</w:t>
      </w:r>
    </w:p>
    <w:p>
      <w:pPr>
        <w:pStyle w:val="0"/>
        <w:spacing w:before="200" w:line-rule="auto"/>
        <w:ind w:firstLine="540"/>
        <w:jc w:val="both"/>
      </w:pPr>
      <w:r>
        <w:rPr>
          <w:sz w:val="20"/>
        </w:rPr>
        <w:t xml:space="preserve">В качестве дополнительных целевых индикаторов реализации Программы будут использоваться качественные и количественные индикаторы (показатели) мониторинга и оценки уровня финансовой грамотности и финансового поведения населения автономного округа, проводимые на ежегодной основе согласно плану мероприятий Программы.</w:t>
      </w:r>
    </w:p>
    <w:p>
      <w:pPr>
        <w:pStyle w:val="0"/>
        <w:spacing w:before="200" w:line-rule="auto"/>
        <w:ind w:firstLine="540"/>
        <w:jc w:val="both"/>
      </w:pPr>
      <w:r>
        <w:rPr>
          <w:sz w:val="20"/>
        </w:rPr>
        <w:t xml:space="preserve">Мониторинг достижения целевых показателей Программы отражается в ежегодном отчете, который вместе с отчетом о ходе реализации мероприятий Программы, отчетом о проводимых измерениях рассматривается ежегодно на заседании Координационного совета.</w:t>
      </w:r>
    </w:p>
    <w:p>
      <w:pPr>
        <w:pStyle w:val="0"/>
        <w:spacing w:before="200" w:line-rule="auto"/>
        <w:ind w:firstLine="540"/>
        <w:jc w:val="both"/>
      </w:pPr>
      <w:r>
        <w:rPr>
          <w:sz w:val="20"/>
        </w:rPr>
        <w:t xml:space="preserve">Предложенный алгоритм позволит организовать и структурировать аналитическую работу, придать ей направленность и системность.</w:t>
      </w:r>
    </w:p>
    <w:p>
      <w:pPr>
        <w:pStyle w:val="0"/>
        <w:spacing w:before="200" w:line-rule="auto"/>
        <w:ind w:firstLine="540"/>
        <w:jc w:val="both"/>
      </w:pPr>
      <w:r>
        <w:rPr>
          <w:sz w:val="20"/>
        </w:rPr>
        <w:t xml:space="preserve">Данные мониторингов позволят отслеживать ситуацию в сфере финансовой грамотности в автономном округе в целом, а также в разрезе отдельных муниципальных образований автономного округа в среднесрочной и долгосрочной перспективе, оперативно выявлять наиболее проблемные для представителей разных социально-демографических групп финансовые компетенции, рассматривать и лучше таргетировать существующие мероприятия и программы финансовой грамотности для населения.</w:t>
      </w:r>
    </w:p>
    <w:p>
      <w:pPr>
        <w:pStyle w:val="0"/>
        <w:jc w:val="both"/>
      </w:pPr>
      <w:r>
        <w:rPr>
          <w:sz w:val="20"/>
        </w:rPr>
      </w:r>
    </w:p>
    <w:p>
      <w:pPr>
        <w:pStyle w:val="0"/>
        <w:outlineLvl w:val="1"/>
        <w:jc w:val="right"/>
      </w:pPr>
      <w:r>
        <w:rPr>
          <w:sz w:val="20"/>
        </w:rPr>
        <w:t xml:space="preserve">Таблица 1</w:t>
      </w:r>
    </w:p>
    <w:p>
      <w:pPr>
        <w:pStyle w:val="0"/>
        <w:jc w:val="both"/>
      </w:pPr>
      <w:r>
        <w:rPr>
          <w:sz w:val="20"/>
        </w:rPr>
      </w:r>
    </w:p>
    <w:p>
      <w:pPr>
        <w:pStyle w:val="2"/>
        <w:jc w:val="center"/>
      </w:pPr>
      <w:r>
        <w:rPr>
          <w:sz w:val="20"/>
        </w:rPr>
        <w:t xml:space="preserve">Целевые (контрольные) показатели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75"/>
        <w:gridCol w:w="1020"/>
        <w:gridCol w:w="604"/>
        <w:gridCol w:w="604"/>
        <w:gridCol w:w="604"/>
        <w:gridCol w:w="604"/>
        <w:gridCol w:w="604"/>
        <w:gridCol w:w="1309"/>
      </w:tblGrid>
      <w:tr>
        <w:tc>
          <w:tcPr>
            <w:tcW w:w="454" w:type="dxa"/>
          </w:tcPr>
          <w:p>
            <w:pPr>
              <w:pStyle w:val="0"/>
              <w:jc w:val="center"/>
            </w:pPr>
            <w:r>
              <w:rPr>
                <w:sz w:val="20"/>
              </w:rPr>
              <w:t xml:space="preserve">N п/п</w:t>
            </w:r>
          </w:p>
        </w:tc>
        <w:tc>
          <w:tcPr>
            <w:tcW w:w="3175"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Базовый показатель на начало реализации Программы</w:t>
            </w:r>
          </w:p>
        </w:tc>
        <w:tc>
          <w:tcPr>
            <w:tcW w:w="604" w:type="dxa"/>
          </w:tcPr>
          <w:p>
            <w:pPr>
              <w:pStyle w:val="0"/>
              <w:jc w:val="center"/>
            </w:pPr>
            <w:r>
              <w:rPr>
                <w:sz w:val="20"/>
              </w:rPr>
              <w:t xml:space="preserve">2022 г.</w:t>
            </w:r>
          </w:p>
        </w:tc>
        <w:tc>
          <w:tcPr>
            <w:tcW w:w="604" w:type="dxa"/>
          </w:tcPr>
          <w:p>
            <w:pPr>
              <w:pStyle w:val="0"/>
              <w:jc w:val="center"/>
            </w:pPr>
            <w:r>
              <w:rPr>
                <w:sz w:val="20"/>
              </w:rPr>
              <w:t xml:space="preserve">2023 г.</w:t>
            </w:r>
          </w:p>
        </w:tc>
        <w:tc>
          <w:tcPr>
            <w:tcW w:w="604" w:type="dxa"/>
          </w:tcPr>
          <w:p>
            <w:pPr>
              <w:pStyle w:val="0"/>
              <w:jc w:val="center"/>
            </w:pPr>
            <w:r>
              <w:rPr>
                <w:sz w:val="20"/>
              </w:rPr>
              <w:t xml:space="preserve">2024 г.</w:t>
            </w:r>
          </w:p>
        </w:tc>
        <w:tc>
          <w:tcPr>
            <w:tcW w:w="604" w:type="dxa"/>
          </w:tcPr>
          <w:p>
            <w:pPr>
              <w:pStyle w:val="0"/>
              <w:jc w:val="center"/>
            </w:pPr>
            <w:r>
              <w:rPr>
                <w:sz w:val="20"/>
              </w:rPr>
              <w:t xml:space="preserve">2025 г.</w:t>
            </w:r>
          </w:p>
        </w:tc>
        <w:tc>
          <w:tcPr>
            <w:tcW w:w="604" w:type="dxa"/>
          </w:tcPr>
          <w:p>
            <w:pPr>
              <w:pStyle w:val="0"/>
              <w:jc w:val="center"/>
            </w:pPr>
            <w:r>
              <w:rPr>
                <w:sz w:val="20"/>
              </w:rPr>
              <w:t xml:space="preserve">2026 - 2030 г.</w:t>
            </w:r>
          </w:p>
        </w:tc>
        <w:tc>
          <w:tcPr>
            <w:tcW w:w="1309" w:type="dxa"/>
          </w:tcPr>
          <w:p>
            <w:pPr>
              <w:pStyle w:val="0"/>
              <w:jc w:val="center"/>
            </w:pPr>
            <w:r>
              <w:rPr>
                <w:sz w:val="20"/>
              </w:rPr>
              <w:t xml:space="preserve">Целевое значение показателя на момент окончания действия</w:t>
            </w:r>
          </w:p>
          <w:p>
            <w:pPr>
              <w:pStyle w:val="0"/>
              <w:jc w:val="center"/>
            </w:pPr>
            <w:r>
              <w:rPr>
                <w:sz w:val="20"/>
              </w:rPr>
              <w:t xml:space="preserve">Программы</w:t>
            </w:r>
          </w:p>
        </w:tc>
      </w:tr>
      <w:tr>
        <w:tc>
          <w:tcPr>
            <w:tcW w:w="454" w:type="dxa"/>
          </w:tcPr>
          <w:p>
            <w:pPr>
              <w:pStyle w:val="0"/>
            </w:pPr>
            <w:r>
              <w:rPr>
                <w:sz w:val="20"/>
              </w:rPr>
              <w:t xml:space="preserve">1.</w:t>
            </w:r>
          </w:p>
        </w:tc>
        <w:tc>
          <w:tcPr>
            <w:tcW w:w="3175" w:type="dxa"/>
          </w:tcPr>
          <w:p>
            <w:pPr>
              <w:pStyle w:val="0"/>
            </w:pPr>
            <w:r>
              <w:rPr>
                <w:sz w:val="20"/>
              </w:rPr>
              <w:t xml:space="preserve">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1020" w:type="dxa"/>
          </w:tcPr>
          <w:p>
            <w:pPr>
              <w:pStyle w:val="0"/>
            </w:pPr>
            <w:r>
              <w:rPr>
                <w:sz w:val="20"/>
              </w:rPr>
              <w:t xml:space="preserve">1971</w:t>
            </w:r>
          </w:p>
        </w:tc>
        <w:tc>
          <w:tcPr>
            <w:tcW w:w="604" w:type="dxa"/>
          </w:tcPr>
          <w:p>
            <w:pPr>
              <w:pStyle w:val="0"/>
            </w:pPr>
            <w:r>
              <w:rPr>
                <w:sz w:val="20"/>
              </w:rPr>
              <w:t xml:space="preserve">3550</w:t>
            </w:r>
          </w:p>
        </w:tc>
        <w:tc>
          <w:tcPr>
            <w:tcW w:w="604" w:type="dxa"/>
          </w:tcPr>
          <w:p>
            <w:pPr>
              <w:pStyle w:val="0"/>
            </w:pPr>
            <w:r>
              <w:rPr>
                <w:sz w:val="20"/>
              </w:rPr>
              <w:t xml:space="preserve">3600</w:t>
            </w:r>
          </w:p>
        </w:tc>
        <w:tc>
          <w:tcPr>
            <w:tcW w:w="604" w:type="dxa"/>
          </w:tcPr>
          <w:p>
            <w:pPr>
              <w:pStyle w:val="0"/>
            </w:pPr>
            <w:r>
              <w:rPr>
                <w:sz w:val="20"/>
              </w:rPr>
              <w:t xml:space="preserve">3650</w:t>
            </w:r>
          </w:p>
        </w:tc>
        <w:tc>
          <w:tcPr>
            <w:tcW w:w="604" w:type="dxa"/>
          </w:tcPr>
          <w:p>
            <w:pPr>
              <w:pStyle w:val="0"/>
            </w:pPr>
            <w:r>
              <w:rPr>
                <w:sz w:val="20"/>
              </w:rPr>
              <w:t xml:space="preserve">3700</w:t>
            </w:r>
          </w:p>
        </w:tc>
        <w:tc>
          <w:tcPr>
            <w:tcW w:w="604" w:type="dxa"/>
          </w:tcPr>
          <w:p>
            <w:pPr>
              <w:pStyle w:val="0"/>
            </w:pPr>
            <w:r>
              <w:rPr>
                <w:sz w:val="20"/>
              </w:rPr>
              <w:t xml:space="preserve">4000</w:t>
            </w:r>
          </w:p>
        </w:tc>
        <w:tc>
          <w:tcPr>
            <w:tcW w:w="1309" w:type="dxa"/>
          </w:tcPr>
          <w:p>
            <w:pPr>
              <w:pStyle w:val="0"/>
            </w:pPr>
            <w:r>
              <w:rPr>
                <w:sz w:val="20"/>
              </w:rPr>
              <w:t xml:space="preserve">4000</w:t>
            </w:r>
          </w:p>
        </w:tc>
      </w:tr>
      <w:tr>
        <w:tc>
          <w:tcPr>
            <w:tcW w:w="454" w:type="dxa"/>
          </w:tcPr>
          <w:p>
            <w:pPr>
              <w:pStyle w:val="0"/>
            </w:pPr>
            <w:r>
              <w:rPr>
                <w:sz w:val="20"/>
              </w:rPr>
              <w:t xml:space="preserve">2.</w:t>
            </w:r>
          </w:p>
        </w:tc>
        <w:tc>
          <w:tcPr>
            <w:tcW w:w="3175" w:type="dxa"/>
          </w:tcPr>
          <w:p>
            <w:pPr>
              <w:pStyle w:val="0"/>
            </w:pPr>
            <w:r>
              <w:rPr>
                <w:sz w:val="20"/>
              </w:rPr>
              <w:t xml:space="preserve">Доля учащихся общеобразовательных организаций, охваченных мероприятиями Программы (%)</w:t>
            </w:r>
          </w:p>
        </w:tc>
        <w:tc>
          <w:tcPr>
            <w:tcW w:w="1020" w:type="dxa"/>
          </w:tcPr>
          <w:p>
            <w:pPr>
              <w:pStyle w:val="0"/>
            </w:pPr>
            <w:r>
              <w:rPr>
                <w:sz w:val="20"/>
              </w:rPr>
              <w:t xml:space="preserve">6</w:t>
            </w:r>
          </w:p>
        </w:tc>
        <w:tc>
          <w:tcPr>
            <w:tcW w:w="604" w:type="dxa"/>
          </w:tcPr>
          <w:p>
            <w:pPr>
              <w:pStyle w:val="0"/>
            </w:pPr>
            <w:r>
              <w:rPr>
                <w:sz w:val="20"/>
              </w:rPr>
              <w:t xml:space="preserve">60</w:t>
            </w:r>
          </w:p>
        </w:tc>
        <w:tc>
          <w:tcPr>
            <w:tcW w:w="604" w:type="dxa"/>
          </w:tcPr>
          <w:p>
            <w:pPr>
              <w:pStyle w:val="0"/>
            </w:pPr>
            <w:r>
              <w:rPr>
                <w:sz w:val="20"/>
              </w:rPr>
              <w:t xml:space="preserve">80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1309" w:type="dxa"/>
          </w:tcPr>
          <w:p>
            <w:pPr>
              <w:pStyle w:val="0"/>
            </w:pPr>
            <w:r>
              <w:rPr>
                <w:sz w:val="20"/>
              </w:rPr>
              <w:t xml:space="preserve">100</w:t>
            </w:r>
          </w:p>
        </w:tc>
      </w:tr>
      <w:tr>
        <w:tc>
          <w:tcPr>
            <w:tcW w:w="454" w:type="dxa"/>
          </w:tcPr>
          <w:p>
            <w:pPr>
              <w:pStyle w:val="0"/>
            </w:pPr>
            <w:r>
              <w:rPr>
                <w:sz w:val="20"/>
              </w:rPr>
              <w:t xml:space="preserve">3.</w:t>
            </w:r>
          </w:p>
        </w:tc>
        <w:tc>
          <w:tcPr>
            <w:tcW w:w="3175" w:type="dxa"/>
          </w:tcPr>
          <w:p>
            <w:pPr>
              <w:pStyle w:val="0"/>
            </w:pPr>
            <w:r>
              <w:rPr>
                <w:sz w:val="20"/>
              </w:rPr>
              <w:t xml:space="preserve">Доля студентов организаций профессионального образования и высшего образования, вовлеченных в образовательные программы и мероприятия по повышению финансовой грамотности (%)</w:t>
            </w:r>
          </w:p>
        </w:tc>
        <w:tc>
          <w:tcPr>
            <w:tcW w:w="1020" w:type="dxa"/>
          </w:tcPr>
          <w:p>
            <w:pPr>
              <w:pStyle w:val="0"/>
            </w:pPr>
            <w:r>
              <w:rPr>
                <w:sz w:val="20"/>
              </w:rPr>
              <w:t xml:space="preserve">3</w:t>
            </w:r>
          </w:p>
        </w:tc>
        <w:tc>
          <w:tcPr>
            <w:tcW w:w="604" w:type="dxa"/>
          </w:tcPr>
          <w:p>
            <w:pPr>
              <w:pStyle w:val="0"/>
            </w:pPr>
            <w:r>
              <w:rPr>
                <w:sz w:val="20"/>
              </w:rPr>
              <w:t xml:space="preserve">60</w:t>
            </w:r>
          </w:p>
        </w:tc>
        <w:tc>
          <w:tcPr>
            <w:tcW w:w="604" w:type="dxa"/>
          </w:tcPr>
          <w:p>
            <w:pPr>
              <w:pStyle w:val="0"/>
            </w:pPr>
            <w:r>
              <w:rPr>
                <w:sz w:val="20"/>
              </w:rPr>
              <w:t xml:space="preserve">80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1309" w:type="dxa"/>
          </w:tcPr>
          <w:p>
            <w:pPr>
              <w:pStyle w:val="0"/>
            </w:pPr>
            <w:r>
              <w:rPr>
                <w:sz w:val="20"/>
              </w:rPr>
              <w:t xml:space="preserve">100</w:t>
            </w:r>
          </w:p>
        </w:tc>
      </w:tr>
      <w:tr>
        <w:tc>
          <w:tcPr>
            <w:tcW w:w="454" w:type="dxa"/>
          </w:tcPr>
          <w:p>
            <w:pPr>
              <w:pStyle w:val="0"/>
            </w:pPr>
            <w:r>
              <w:rPr>
                <w:sz w:val="20"/>
              </w:rPr>
              <w:t xml:space="preserve">4.</w:t>
            </w:r>
          </w:p>
        </w:tc>
        <w:tc>
          <w:tcPr>
            <w:tcW w:w="3175" w:type="dxa"/>
          </w:tcPr>
          <w:p>
            <w:pPr>
              <w:pStyle w:val="0"/>
            </w:pPr>
            <w:r>
              <w:rPr>
                <w:sz w:val="20"/>
              </w:rPr>
              <w:t xml:space="preserve">Доля дошкольных образовательных организаций, обеспечивших включение элементов финансовой грамотности в образовательные программы (%)</w:t>
            </w:r>
          </w:p>
        </w:tc>
        <w:tc>
          <w:tcPr>
            <w:tcW w:w="1020" w:type="dxa"/>
          </w:tcPr>
          <w:p>
            <w:pPr>
              <w:pStyle w:val="0"/>
            </w:pPr>
            <w:r>
              <w:rPr>
                <w:sz w:val="20"/>
              </w:rPr>
              <w:t xml:space="preserve">12</w:t>
            </w:r>
          </w:p>
        </w:tc>
        <w:tc>
          <w:tcPr>
            <w:tcW w:w="604" w:type="dxa"/>
          </w:tcPr>
          <w:p>
            <w:pPr>
              <w:pStyle w:val="0"/>
            </w:pPr>
            <w:r>
              <w:rPr>
                <w:sz w:val="20"/>
              </w:rPr>
              <w:t xml:space="preserve">60</w:t>
            </w:r>
          </w:p>
        </w:tc>
        <w:tc>
          <w:tcPr>
            <w:tcW w:w="604" w:type="dxa"/>
          </w:tcPr>
          <w:p>
            <w:pPr>
              <w:pStyle w:val="0"/>
            </w:pPr>
            <w:r>
              <w:rPr>
                <w:sz w:val="20"/>
              </w:rPr>
              <w:t xml:space="preserve">80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1309" w:type="dxa"/>
          </w:tcPr>
          <w:p>
            <w:pPr>
              <w:pStyle w:val="0"/>
            </w:pPr>
            <w:r>
              <w:rPr>
                <w:sz w:val="20"/>
              </w:rPr>
              <w:t xml:space="preserve">100</w:t>
            </w:r>
          </w:p>
        </w:tc>
      </w:tr>
      <w:tr>
        <w:tc>
          <w:tcPr>
            <w:tcW w:w="454" w:type="dxa"/>
          </w:tcPr>
          <w:p>
            <w:pPr>
              <w:pStyle w:val="0"/>
            </w:pPr>
            <w:r>
              <w:rPr>
                <w:sz w:val="20"/>
              </w:rPr>
              <w:t xml:space="preserve">5.</w:t>
            </w:r>
          </w:p>
        </w:tc>
        <w:tc>
          <w:tcPr>
            <w:tcW w:w="3175" w:type="dxa"/>
          </w:tcPr>
          <w:p>
            <w:pPr>
              <w:pStyle w:val="0"/>
            </w:pPr>
            <w:r>
              <w:rPr>
                <w:sz w:val="20"/>
              </w:rPr>
              <w:t xml:space="preserve">Количество подготовленных педагогических работников образовательных организаций, реализующих образовательные программы по повышению финансовой грамотности (чел.)</w:t>
            </w:r>
          </w:p>
        </w:tc>
        <w:tc>
          <w:tcPr>
            <w:tcW w:w="1020" w:type="dxa"/>
          </w:tcPr>
          <w:p>
            <w:pPr>
              <w:pStyle w:val="0"/>
            </w:pPr>
            <w:r>
              <w:rPr>
                <w:sz w:val="20"/>
              </w:rPr>
              <w:t xml:space="preserve">825</w:t>
            </w:r>
          </w:p>
        </w:tc>
        <w:tc>
          <w:tcPr>
            <w:tcW w:w="604" w:type="dxa"/>
          </w:tcPr>
          <w:p>
            <w:pPr>
              <w:pStyle w:val="0"/>
            </w:pPr>
            <w:r>
              <w:rPr>
                <w:sz w:val="20"/>
              </w:rPr>
              <w:t xml:space="preserve">1675</w:t>
            </w:r>
          </w:p>
        </w:tc>
        <w:tc>
          <w:tcPr>
            <w:tcW w:w="604" w:type="dxa"/>
          </w:tcPr>
          <w:p>
            <w:pPr>
              <w:pStyle w:val="0"/>
            </w:pPr>
            <w:r>
              <w:rPr>
                <w:sz w:val="20"/>
              </w:rPr>
              <w:t xml:space="preserve">2100</w:t>
            </w:r>
          </w:p>
        </w:tc>
        <w:tc>
          <w:tcPr>
            <w:tcW w:w="604" w:type="dxa"/>
          </w:tcPr>
          <w:p>
            <w:pPr>
              <w:pStyle w:val="0"/>
            </w:pPr>
            <w:r>
              <w:rPr>
                <w:sz w:val="20"/>
              </w:rPr>
              <w:t xml:space="preserve">2525</w:t>
            </w:r>
          </w:p>
        </w:tc>
        <w:tc>
          <w:tcPr>
            <w:tcW w:w="604" w:type="dxa"/>
          </w:tcPr>
          <w:p>
            <w:pPr>
              <w:pStyle w:val="0"/>
            </w:pPr>
            <w:r>
              <w:rPr>
                <w:sz w:val="20"/>
              </w:rPr>
              <w:t xml:space="preserve">2950</w:t>
            </w:r>
          </w:p>
        </w:tc>
        <w:tc>
          <w:tcPr>
            <w:tcW w:w="604" w:type="dxa"/>
          </w:tcPr>
          <w:p>
            <w:pPr>
              <w:pStyle w:val="0"/>
            </w:pPr>
            <w:r>
              <w:rPr>
                <w:sz w:val="20"/>
              </w:rPr>
              <w:t xml:space="preserve">4000</w:t>
            </w:r>
          </w:p>
        </w:tc>
        <w:tc>
          <w:tcPr>
            <w:tcW w:w="1309" w:type="dxa"/>
          </w:tcPr>
          <w:p>
            <w:pPr>
              <w:pStyle w:val="0"/>
            </w:pPr>
            <w:r>
              <w:rPr>
                <w:sz w:val="20"/>
              </w:rPr>
              <w:t xml:space="preserve">4000</w:t>
            </w:r>
          </w:p>
        </w:tc>
      </w:tr>
      <w:tr>
        <w:tc>
          <w:tcPr>
            <w:tcW w:w="454" w:type="dxa"/>
          </w:tcPr>
          <w:p>
            <w:pPr>
              <w:pStyle w:val="0"/>
            </w:pPr>
            <w:r>
              <w:rPr>
                <w:sz w:val="20"/>
              </w:rPr>
              <w:t xml:space="preserve">6.</w:t>
            </w:r>
          </w:p>
        </w:tc>
        <w:tc>
          <w:tcPr>
            <w:tcW w:w="3175" w:type="dxa"/>
          </w:tcPr>
          <w:p>
            <w:pPr>
              <w:pStyle w:val="0"/>
            </w:pPr>
            <w:r>
              <w:rPr>
                <w:sz w:val="20"/>
              </w:rPr>
              <w:t xml:space="preserve">Количество подготовленных тьюторов, волонтеров и консультантов в сфере финансовой грамотности (чел.)</w:t>
            </w:r>
          </w:p>
        </w:tc>
        <w:tc>
          <w:tcPr>
            <w:tcW w:w="1020" w:type="dxa"/>
          </w:tcPr>
          <w:p>
            <w:pPr>
              <w:pStyle w:val="0"/>
            </w:pPr>
            <w:r>
              <w:rPr>
                <w:sz w:val="20"/>
              </w:rPr>
              <w:t xml:space="preserve">100</w:t>
            </w:r>
          </w:p>
        </w:tc>
        <w:tc>
          <w:tcPr>
            <w:tcW w:w="604" w:type="dxa"/>
          </w:tcPr>
          <w:p>
            <w:pPr>
              <w:pStyle w:val="0"/>
            </w:pPr>
            <w:r>
              <w:rPr>
                <w:sz w:val="20"/>
              </w:rPr>
              <w:t xml:space="preserve">250</w:t>
            </w:r>
          </w:p>
        </w:tc>
        <w:tc>
          <w:tcPr>
            <w:tcW w:w="604" w:type="dxa"/>
          </w:tcPr>
          <w:p>
            <w:pPr>
              <w:pStyle w:val="0"/>
            </w:pPr>
            <w:r>
              <w:rPr>
                <w:sz w:val="20"/>
              </w:rPr>
              <w:t xml:space="preserve">325</w:t>
            </w:r>
          </w:p>
        </w:tc>
        <w:tc>
          <w:tcPr>
            <w:tcW w:w="604" w:type="dxa"/>
          </w:tcPr>
          <w:p>
            <w:pPr>
              <w:pStyle w:val="0"/>
            </w:pPr>
            <w:r>
              <w:rPr>
                <w:sz w:val="20"/>
              </w:rPr>
              <w:t xml:space="preserve">400</w:t>
            </w:r>
          </w:p>
        </w:tc>
        <w:tc>
          <w:tcPr>
            <w:tcW w:w="604" w:type="dxa"/>
          </w:tcPr>
          <w:p>
            <w:pPr>
              <w:pStyle w:val="0"/>
            </w:pPr>
            <w:r>
              <w:rPr>
                <w:sz w:val="20"/>
              </w:rPr>
              <w:t xml:space="preserve">475</w:t>
            </w:r>
          </w:p>
        </w:tc>
        <w:tc>
          <w:tcPr>
            <w:tcW w:w="604" w:type="dxa"/>
          </w:tcPr>
          <w:p>
            <w:pPr>
              <w:pStyle w:val="0"/>
            </w:pPr>
            <w:r>
              <w:rPr>
                <w:sz w:val="20"/>
              </w:rPr>
              <w:t xml:space="preserve">550</w:t>
            </w:r>
          </w:p>
        </w:tc>
        <w:tc>
          <w:tcPr>
            <w:tcW w:w="1309" w:type="dxa"/>
          </w:tcPr>
          <w:p>
            <w:pPr>
              <w:pStyle w:val="0"/>
            </w:pPr>
            <w:r>
              <w:rPr>
                <w:sz w:val="20"/>
              </w:rPr>
              <w:t xml:space="preserve">550</w:t>
            </w:r>
          </w:p>
        </w:tc>
      </w:tr>
      <w:tr>
        <w:tc>
          <w:tcPr>
            <w:tcW w:w="454" w:type="dxa"/>
          </w:tcPr>
          <w:p>
            <w:pPr>
              <w:pStyle w:val="0"/>
            </w:pPr>
            <w:r>
              <w:rPr>
                <w:sz w:val="20"/>
              </w:rPr>
              <w:t xml:space="preserve">7.</w:t>
            </w:r>
          </w:p>
        </w:tc>
        <w:tc>
          <w:tcPr>
            <w:tcW w:w="3175" w:type="dxa"/>
          </w:tcPr>
          <w:p>
            <w:pPr>
              <w:pStyle w:val="0"/>
            </w:pPr>
            <w:r>
              <w:rPr>
                <w:sz w:val="20"/>
              </w:rPr>
              <w:t xml:space="preserve">Доля граждан, охваченных информационной кампанией, в том числе за счет социальной рекламы (%)</w:t>
            </w:r>
          </w:p>
        </w:tc>
        <w:tc>
          <w:tcPr>
            <w:tcW w:w="1020" w:type="dxa"/>
          </w:tcPr>
          <w:p>
            <w:pPr>
              <w:pStyle w:val="0"/>
            </w:pPr>
            <w:r>
              <w:rPr>
                <w:sz w:val="20"/>
              </w:rPr>
              <w:t xml:space="preserve">2</w:t>
            </w:r>
          </w:p>
        </w:tc>
        <w:tc>
          <w:tcPr>
            <w:tcW w:w="604" w:type="dxa"/>
          </w:tcPr>
          <w:p>
            <w:pPr>
              <w:pStyle w:val="0"/>
            </w:pPr>
            <w:r>
              <w:rPr>
                <w:sz w:val="20"/>
              </w:rPr>
              <w:t xml:space="preserve">20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50</w:t>
            </w:r>
          </w:p>
        </w:tc>
        <w:tc>
          <w:tcPr>
            <w:tcW w:w="1309" w:type="dxa"/>
          </w:tcPr>
          <w:p>
            <w:pPr>
              <w:pStyle w:val="0"/>
            </w:pPr>
            <w:r>
              <w:rPr>
                <w:sz w:val="20"/>
              </w:rPr>
              <w:t xml:space="preserve">50</w:t>
            </w:r>
          </w:p>
        </w:tc>
      </w:tr>
      <w:tr>
        <w:tc>
          <w:tcPr>
            <w:tcW w:w="454" w:type="dxa"/>
          </w:tcPr>
          <w:p>
            <w:pPr>
              <w:pStyle w:val="0"/>
            </w:pPr>
            <w:r>
              <w:rPr>
                <w:sz w:val="20"/>
              </w:rPr>
              <w:t xml:space="preserve">8.</w:t>
            </w:r>
          </w:p>
        </w:tc>
        <w:tc>
          <w:tcPr>
            <w:tcW w:w="3175" w:type="dxa"/>
          </w:tcPr>
          <w:p>
            <w:pPr>
              <w:pStyle w:val="0"/>
            </w:pPr>
            <w:r>
              <w:rPr>
                <w:sz w:val="20"/>
              </w:rPr>
              <w:t xml:space="preserve">Доля общеобразовательных организаций, обеспечивших включение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020" w:type="dxa"/>
          </w:tcPr>
          <w:p>
            <w:pPr>
              <w:pStyle w:val="0"/>
            </w:pPr>
            <w:r>
              <w:rPr>
                <w:sz w:val="20"/>
              </w:rPr>
              <w:t xml:space="preserve">30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1309" w:type="dxa"/>
          </w:tcPr>
          <w:p>
            <w:pPr>
              <w:pStyle w:val="0"/>
            </w:pPr>
            <w:r>
              <w:rPr>
                <w:sz w:val="20"/>
              </w:rPr>
              <w:t xml:space="preserve">100</w:t>
            </w:r>
          </w:p>
        </w:tc>
      </w:tr>
      <w:tr>
        <w:tc>
          <w:tcPr>
            <w:tcW w:w="454" w:type="dxa"/>
          </w:tcPr>
          <w:p>
            <w:pPr>
              <w:pStyle w:val="0"/>
            </w:pPr>
            <w:r>
              <w:rPr>
                <w:sz w:val="20"/>
              </w:rPr>
              <w:t xml:space="preserve">9.</w:t>
            </w:r>
          </w:p>
        </w:tc>
        <w:tc>
          <w:tcPr>
            <w:tcW w:w="3175" w:type="dxa"/>
          </w:tcPr>
          <w:p>
            <w:pPr>
              <w:pStyle w:val="0"/>
            </w:pPr>
            <w:r>
              <w:rPr>
                <w:sz w:val="20"/>
              </w:rPr>
              <w:t xml:space="preserve">Доля профессиональных образовательных организаций, обеспечивших включение элементов финансовой грамотности в образовательные программы среднего профессионального образования</w:t>
            </w:r>
          </w:p>
          <w:p>
            <w:pPr>
              <w:pStyle w:val="0"/>
            </w:pPr>
            <w:r>
              <w:rPr>
                <w:sz w:val="20"/>
              </w:rPr>
              <w:t xml:space="preserve">(%)</w:t>
            </w:r>
          </w:p>
        </w:tc>
        <w:tc>
          <w:tcPr>
            <w:tcW w:w="1020" w:type="dxa"/>
          </w:tcPr>
          <w:p>
            <w:pPr>
              <w:pStyle w:val="0"/>
            </w:pPr>
            <w:r>
              <w:rPr>
                <w:sz w:val="20"/>
              </w:rPr>
              <w:t xml:space="preserve">20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1309" w:type="dxa"/>
          </w:tcPr>
          <w:p>
            <w:pPr>
              <w:pStyle w:val="0"/>
            </w:pPr>
            <w:r>
              <w:rPr>
                <w:sz w:val="20"/>
              </w:rPr>
              <w:t xml:space="preserve">100</w:t>
            </w:r>
          </w:p>
        </w:tc>
      </w:tr>
    </w:tbl>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10272" w:name="P10272"/>
    <w:bookmarkEnd w:id="10272"/>
    <w:p>
      <w:pPr>
        <w:pStyle w:val="2"/>
        <w:jc w:val="center"/>
      </w:pPr>
      <w:r>
        <w:rPr>
          <w:sz w:val="20"/>
        </w:rPr>
        <w:t xml:space="preserve">План мероприятий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649"/>
        <w:gridCol w:w="2494"/>
        <w:gridCol w:w="1928"/>
        <w:gridCol w:w="3649"/>
      </w:tblGrid>
      <w:tr>
        <w:tc>
          <w:tcPr>
            <w:tcW w:w="664" w:type="dxa"/>
          </w:tcPr>
          <w:p>
            <w:pPr>
              <w:pStyle w:val="0"/>
              <w:jc w:val="center"/>
            </w:pPr>
            <w:r>
              <w:rPr>
                <w:sz w:val="20"/>
              </w:rPr>
              <w:t xml:space="preserve">N п/п</w:t>
            </w:r>
          </w:p>
        </w:tc>
        <w:tc>
          <w:tcPr>
            <w:tcW w:w="3649" w:type="dxa"/>
          </w:tcPr>
          <w:p>
            <w:pPr>
              <w:pStyle w:val="0"/>
              <w:jc w:val="center"/>
            </w:pPr>
            <w:r>
              <w:rPr>
                <w:sz w:val="20"/>
              </w:rPr>
              <w:t xml:space="preserve">Наименование задачи, мероприятия Программы</w:t>
            </w:r>
          </w:p>
        </w:tc>
        <w:tc>
          <w:tcPr>
            <w:tcW w:w="2494" w:type="dxa"/>
          </w:tcPr>
          <w:p>
            <w:pPr>
              <w:pStyle w:val="0"/>
              <w:jc w:val="center"/>
            </w:pPr>
            <w:r>
              <w:rPr>
                <w:sz w:val="20"/>
              </w:rPr>
              <w:t xml:space="preserve">Ответственные исполнители/ участники мероприятия</w:t>
            </w:r>
          </w:p>
        </w:tc>
        <w:tc>
          <w:tcPr>
            <w:tcW w:w="1928" w:type="dxa"/>
          </w:tcPr>
          <w:p>
            <w:pPr>
              <w:pStyle w:val="0"/>
              <w:jc w:val="center"/>
            </w:pPr>
            <w:r>
              <w:rPr>
                <w:sz w:val="20"/>
              </w:rPr>
              <w:t xml:space="preserve">Срок реализации мероприятий</w:t>
            </w:r>
          </w:p>
        </w:tc>
        <w:tc>
          <w:tcPr>
            <w:tcW w:w="3649" w:type="dxa"/>
          </w:tcPr>
          <w:p>
            <w:pPr>
              <w:pStyle w:val="0"/>
              <w:jc w:val="center"/>
            </w:pPr>
            <w:r>
              <w:rPr>
                <w:sz w:val="20"/>
              </w:rPr>
              <w:t xml:space="preserve">Планируемый результат и (или) показатель реализации Программы</w:t>
            </w:r>
          </w:p>
        </w:tc>
      </w:tr>
      <w:tr>
        <w:tc>
          <w:tcPr>
            <w:gridSpan w:val="5"/>
            <w:tcW w:w="12384" w:type="dxa"/>
          </w:tcPr>
          <w:p>
            <w:pPr>
              <w:pStyle w:val="0"/>
              <w:outlineLvl w:val="2"/>
            </w:pPr>
            <w:r>
              <w:rPr>
                <w:sz w:val="20"/>
              </w:rPr>
              <w:t xml:space="preserve">Задача 1. Формирование комплексной системы повышения финансовой грамотности, организация и координация деятельности в сфере повышения финансовой грамотности</w:t>
            </w:r>
          </w:p>
        </w:tc>
      </w:tr>
      <w:tr>
        <w:tblPrEx>
          <w:tblBorders>
            <w:insideH w:val="nil"/>
          </w:tblBorders>
        </w:tblPrEx>
        <w:tc>
          <w:tcPr>
            <w:tcW w:w="664" w:type="dxa"/>
            <w:tcBorders>
              <w:bottom w:val="nil"/>
            </w:tcBorders>
          </w:tcPr>
          <w:p>
            <w:pPr>
              <w:pStyle w:val="0"/>
            </w:pPr>
            <w:r>
              <w:rPr>
                <w:sz w:val="20"/>
              </w:rPr>
              <w:t xml:space="preserve">1.1.</w:t>
            </w:r>
          </w:p>
        </w:tc>
        <w:tc>
          <w:tcPr>
            <w:tcW w:w="3649" w:type="dxa"/>
            <w:tcBorders>
              <w:bottom w:val="nil"/>
            </w:tcBorders>
          </w:tcPr>
          <w:p>
            <w:pPr>
              <w:pStyle w:val="0"/>
            </w:pPr>
            <w:r>
              <w:rPr>
                <w:sz w:val="20"/>
              </w:rPr>
              <w:t xml:space="preserve">Обеспечение (финансового, кадрового, материально-технического) функционирования РРЦ ФГ на базе СурГУ</w:t>
            </w:r>
          </w:p>
        </w:tc>
        <w:tc>
          <w:tcPr>
            <w:tcW w:w="2494" w:type="dxa"/>
            <w:tcBorders>
              <w:bottom w:val="nil"/>
            </w:tcBorders>
          </w:tcPr>
          <w:p>
            <w:pPr>
              <w:pStyle w:val="0"/>
            </w:pPr>
            <w:r>
              <w:rPr>
                <w:sz w:val="20"/>
              </w:rPr>
              <w:t xml:space="preserve">Депобразования и науки Югры, СурГУ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На постоянной основе функционирует РРЦ ФГ в целях формирования системы финансового образования, передачи знаний, навыков и умений различным категориям населения, а также содействия созданию эффективной инфраструктуры информационной, консультационной и методической поддержки</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7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1.2.</w:t>
            </w:r>
          </w:p>
        </w:tc>
        <w:tc>
          <w:tcPr>
            <w:tcW w:w="3649" w:type="dxa"/>
            <w:tcBorders>
              <w:bottom w:val="nil"/>
            </w:tcBorders>
          </w:tcPr>
          <w:p>
            <w:pPr>
              <w:pStyle w:val="0"/>
            </w:pPr>
            <w:r>
              <w:rPr>
                <w:sz w:val="20"/>
              </w:rPr>
              <w:t xml:space="preserve">Проведение исследований уровня финансовой грамотности и финансового поведения населения автономного округа</w:t>
            </w:r>
          </w:p>
        </w:tc>
        <w:tc>
          <w:tcPr>
            <w:tcW w:w="2494" w:type="dxa"/>
            <w:tcBorders>
              <w:bottom w:val="nil"/>
            </w:tcBorders>
          </w:tcPr>
          <w:p>
            <w:pPr>
              <w:pStyle w:val="0"/>
            </w:pPr>
            <w:r>
              <w:rPr>
                <w:sz w:val="20"/>
              </w:rPr>
              <w:t xml:space="preserve">Депобразования и науки Югры, РРЦ ФГ (по согласованию), Отделение Банка России (по согласованию)</w:t>
            </w:r>
          </w:p>
        </w:tc>
        <w:tc>
          <w:tcPr>
            <w:tcW w:w="1928" w:type="dxa"/>
            <w:tcBorders>
              <w:bottom w:val="nil"/>
            </w:tcBorders>
          </w:tcPr>
          <w:p>
            <w:pPr>
              <w:pStyle w:val="0"/>
            </w:pPr>
            <w:r>
              <w:rPr>
                <w:sz w:val="20"/>
              </w:rPr>
              <w:t xml:space="preserve">1 января 2022 года - 31 декабря 2030 года</w:t>
            </w:r>
          </w:p>
        </w:tc>
        <w:tc>
          <w:tcPr>
            <w:tcW w:w="3649" w:type="dxa"/>
            <w:tcBorders>
              <w:bottom w:val="nil"/>
            </w:tcBorders>
          </w:tcPr>
          <w:p>
            <w:pPr>
              <w:pStyle w:val="0"/>
            </w:pPr>
            <w:r>
              <w:rPr>
                <w:sz w:val="20"/>
              </w:rPr>
              <w:t xml:space="preserve">Не менее 2 аналитических отчетов в год по итогам исследований уровня финансовой грамотности и финансового поведения населения автономного округа в целях оперативного выявления проблемных зон и принятия управленческих решений, направленных на их устранение</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7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1.3.</w:t>
            </w:r>
          </w:p>
        </w:tc>
        <w:tc>
          <w:tcPr>
            <w:tcW w:w="3649" w:type="dxa"/>
            <w:tcBorders>
              <w:bottom w:val="nil"/>
            </w:tcBorders>
          </w:tcPr>
          <w:p>
            <w:pPr>
              <w:pStyle w:val="0"/>
            </w:pPr>
            <w:r>
              <w:rPr>
                <w:sz w:val="20"/>
              </w:rPr>
              <w:t xml:space="preserve">Организация и проведение исследований достижения целевых (контрольных) показателей реализации Программы</w:t>
            </w:r>
          </w:p>
        </w:tc>
        <w:tc>
          <w:tcPr>
            <w:tcW w:w="2494" w:type="dxa"/>
            <w:tcBorders>
              <w:bottom w:val="nil"/>
            </w:tcBorders>
          </w:tcPr>
          <w:p>
            <w:pPr>
              <w:pStyle w:val="0"/>
            </w:pPr>
            <w:r>
              <w:rPr>
                <w:sz w:val="20"/>
              </w:rPr>
              <w:t xml:space="preserve">Депобразования и науки Югры, РРЦ ФГ (по согласованию), Отделение Банка России (по согласованию)</w:t>
            </w:r>
          </w:p>
        </w:tc>
        <w:tc>
          <w:tcPr>
            <w:tcW w:w="1928" w:type="dxa"/>
            <w:tcBorders>
              <w:bottom w:val="nil"/>
            </w:tcBorders>
          </w:tcPr>
          <w:p>
            <w:pPr>
              <w:pStyle w:val="0"/>
            </w:pPr>
            <w:r>
              <w:rPr>
                <w:sz w:val="20"/>
              </w:rPr>
              <w:t xml:space="preserve">до 31 декабря</w:t>
            </w:r>
          </w:p>
          <w:p>
            <w:pPr>
              <w:pStyle w:val="0"/>
            </w:pPr>
            <w:r>
              <w:rPr>
                <w:sz w:val="20"/>
              </w:rPr>
              <w:t xml:space="preserve">2022 года, до 31 декабря</w:t>
            </w:r>
          </w:p>
          <w:p>
            <w:pPr>
              <w:pStyle w:val="0"/>
            </w:pPr>
            <w:r>
              <w:rPr>
                <w:sz w:val="20"/>
              </w:rPr>
              <w:t xml:space="preserve">2023 года, до 31 декабря</w:t>
            </w:r>
          </w:p>
          <w:p>
            <w:pPr>
              <w:pStyle w:val="0"/>
            </w:pPr>
            <w:r>
              <w:rPr>
                <w:sz w:val="20"/>
              </w:rPr>
              <w:t xml:space="preserve">2024 года, до 31 декабря</w:t>
            </w:r>
          </w:p>
          <w:p>
            <w:pPr>
              <w:pStyle w:val="0"/>
            </w:pPr>
            <w:r>
              <w:rPr>
                <w:sz w:val="20"/>
              </w:rPr>
              <w:t xml:space="preserve">2025 года, до 31 декабря</w:t>
            </w:r>
          </w:p>
          <w:p>
            <w:pPr>
              <w:pStyle w:val="0"/>
            </w:pPr>
            <w:r>
              <w:rPr>
                <w:sz w:val="20"/>
              </w:rPr>
              <w:t xml:space="preserve">2026 года, до 31 декабря</w:t>
            </w:r>
          </w:p>
          <w:p>
            <w:pPr>
              <w:pStyle w:val="0"/>
            </w:pPr>
            <w:r>
              <w:rPr>
                <w:sz w:val="20"/>
              </w:rPr>
              <w:t xml:space="preserve">2027 года, до 31 декабря</w:t>
            </w:r>
          </w:p>
          <w:p>
            <w:pPr>
              <w:pStyle w:val="0"/>
            </w:pPr>
            <w:r>
              <w:rPr>
                <w:sz w:val="20"/>
              </w:rPr>
              <w:t xml:space="preserve">2028 года, до 31 декабря</w:t>
            </w:r>
          </w:p>
          <w:p>
            <w:pPr>
              <w:pStyle w:val="0"/>
            </w:pPr>
            <w:r>
              <w:rPr>
                <w:sz w:val="20"/>
              </w:rPr>
              <w:t xml:space="preserve">2029 года, до 31 декабря 2030 года</w:t>
            </w:r>
          </w:p>
        </w:tc>
        <w:tc>
          <w:tcPr>
            <w:tcW w:w="3649" w:type="dxa"/>
            <w:tcBorders>
              <w:bottom w:val="nil"/>
            </w:tcBorders>
          </w:tcPr>
          <w:p>
            <w:pPr>
              <w:pStyle w:val="0"/>
            </w:pPr>
            <w:r>
              <w:rPr>
                <w:sz w:val="20"/>
              </w:rPr>
              <w:t xml:space="preserve">Не менее 1 аналитического отчета в год по итогам исследований достижения целевых (контрольных) показателей реализации Программы в целях осуществления контроля их достижения</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7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gridSpan w:val="5"/>
            <w:tcW w:w="12384" w:type="dxa"/>
          </w:tcPr>
          <w:p>
            <w:pPr>
              <w:pStyle w:val="0"/>
              <w:outlineLvl w:val="2"/>
            </w:pPr>
            <w:r>
              <w:rPr>
                <w:sz w:val="20"/>
              </w:rPr>
              <w:t xml:space="preserve">Задача 2. Научно-методическое обеспечение и обучение специалистов по вопросам повышения финансовой грамотности населения</w:t>
            </w:r>
          </w:p>
        </w:tc>
      </w:tr>
      <w:tr>
        <w:tc>
          <w:tcPr>
            <w:tcW w:w="664" w:type="dxa"/>
          </w:tcPr>
          <w:p>
            <w:pPr>
              <w:pStyle w:val="0"/>
            </w:pPr>
            <w:r>
              <w:rPr>
                <w:sz w:val="20"/>
              </w:rPr>
              <w:t xml:space="preserve">2.1.</w:t>
            </w:r>
          </w:p>
        </w:tc>
        <w:tc>
          <w:tcPr>
            <w:tcW w:w="3649" w:type="dxa"/>
          </w:tcPr>
          <w:p>
            <w:pPr>
              <w:pStyle w:val="0"/>
            </w:pPr>
            <w:r>
              <w:rPr>
                <w:sz w:val="20"/>
              </w:rPr>
              <w:t xml:space="preserve">Повышение квалификации педагогических работников образовательных организаций автономного округа по дополнительным профессиональным программам, направленным на формирование финансовой грамотности обучающихся</w:t>
            </w:r>
          </w:p>
        </w:tc>
        <w:tc>
          <w:tcPr>
            <w:tcW w:w="2494" w:type="dxa"/>
          </w:tcPr>
          <w:p>
            <w:pPr>
              <w:pStyle w:val="0"/>
            </w:pPr>
            <w:r>
              <w:rPr>
                <w:sz w:val="20"/>
              </w:rPr>
              <w:t xml:space="preserve">РРЦ ФГ (по согласованию)</w:t>
            </w:r>
          </w:p>
        </w:tc>
        <w:tc>
          <w:tcPr>
            <w:tcW w:w="1928" w:type="dxa"/>
          </w:tcPr>
          <w:p>
            <w:pPr>
              <w:pStyle w:val="0"/>
            </w:pPr>
            <w:r>
              <w:rPr>
                <w:sz w:val="20"/>
              </w:rPr>
              <w:t xml:space="preserve">до 31 декабря</w:t>
            </w:r>
          </w:p>
          <w:p>
            <w:pPr>
              <w:pStyle w:val="0"/>
            </w:pPr>
            <w:r>
              <w:rPr>
                <w:sz w:val="20"/>
              </w:rPr>
              <w:t xml:space="preserve">2022 года, до 31 декабря</w:t>
            </w:r>
          </w:p>
          <w:p>
            <w:pPr>
              <w:pStyle w:val="0"/>
            </w:pPr>
            <w:r>
              <w:rPr>
                <w:sz w:val="20"/>
              </w:rPr>
              <w:t xml:space="preserve">2023 года, до 31 декабря</w:t>
            </w:r>
          </w:p>
          <w:p>
            <w:pPr>
              <w:pStyle w:val="0"/>
            </w:pPr>
            <w:r>
              <w:rPr>
                <w:sz w:val="20"/>
              </w:rPr>
              <w:t xml:space="preserve">2024 года, до 31 декабря</w:t>
            </w:r>
          </w:p>
          <w:p>
            <w:pPr>
              <w:pStyle w:val="0"/>
            </w:pPr>
            <w:r>
              <w:rPr>
                <w:sz w:val="20"/>
              </w:rPr>
              <w:t xml:space="preserve">2025 года, до 31 декабря</w:t>
            </w:r>
          </w:p>
          <w:p>
            <w:pPr>
              <w:pStyle w:val="0"/>
            </w:pPr>
            <w:r>
              <w:rPr>
                <w:sz w:val="20"/>
              </w:rPr>
              <w:t xml:space="preserve">2026 года, до 31 декабря</w:t>
            </w:r>
          </w:p>
          <w:p>
            <w:pPr>
              <w:pStyle w:val="0"/>
            </w:pPr>
            <w:r>
              <w:rPr>
                <w:sz w:val="20"/>
              </w:rPr>
              <w:t xml:space="preserve">2027 года, до 31 декабря</w:t>
            </w:r>
          </w:p>
          <w:p>
            <w:pPr>
              <w:pStyle w:val="0"/>
            </w:pPr>
            <w:r>
              <w:rPr>
                <w:sz w:val="20"/>
              </w:rPr>
              <w:t xml:space="preserve">2028 года, до 31 декабря</w:t>
            </w:r>
          </w:p>
          <w:p>
            <w:pPr>
              <w:pStyle w:val="0"/>
            </w:pPr>
            <w:r>
              <w:rPr>
                <w:sz w:val="20"/>
              </w:rPr>
              <w:t xml:space="preserve">2029 года, до 31 декабря 2030 года</w:t>
            </w:r>
          </w:p>
        </w:tc>
        <w:tc>
          <w:tcPr>
            <w:tcW w:w="3649" w:type="dxa"/>
          </w:tcPr>
          <w:p>
            <w:pPr>
              <w:pStyle w:val="0"/>
            </w:pPr>
            <w:r>
              <w:rPr>
                <w:sz w:val="20"/>
              </w:rPr>
              <w:t xml:space="preserve">Не менее 475 педагогических работников образовательных организаций автономного округа прошли повышение квалификации в целях реализации образовательных программ (курсов, модулей), направленных на формирование финансовой грамотности обучающихся, ежегодно</w:t>
            </w:r>
          </w:p>
        </w:tc>
      </w:tr>
      <w:tr>
        <w:tblPrEx>
          <w:tblBorders>
            <w:insideH w:val="nil"/>
          </w:tblBorders>
        </w:tblPrEx>
        <w:tc>
          <w:tcPr>
            <w:tcW w:w="664" w:type="dxa"/>
            <w:tcBorders>
              <w:bottom w:val="nil"/>
            </w:tcBorders>
          </w:tcPr>
          <w:p>
            <w:pPr>
              <w:pStyle w:val="0"/>
            </w:pPr>
            <w:r>
              <w:rPr>
                <w:sz w:val="20"/>
              </w:rPr>
              <w:t xml:space="preserve">2.2.</w:t>
            </w:r>
          </w:p>
        </w:tc>
        <w:tc>
          <w:tcPr>
            <w:tcW w:w="3649" w:type="dxa"/>
            <w:tcBorders>
              <w:bottom w:val="nil"/>
            </w:tcBorders>
          </w:tcPr>
          <w:p>
            <w:pPr>
              <w:pStyle w:val="0"/>
            </w:pPr>
            <w:r>
              <w:rPr>
                <w:sz w:val="20"/>
              </w:rPr>
              <w:t xml:space="preserve">Внедрение в основные образовательные программы образовательных организаций автономного округа образовательных элементов (курсов, практик, модулей), направленных на формирование финансовой грамотности обучающихся</w:t>
            </w:r>
          </w:p>
        </w:tc>
        <w:tc>
          <w:tcPr>
            <w:tcW w:w="2494" w:type="dxa"/>
            <w:tcBorders>
              <w:bottom w:val="nil"/>
            </w:tcBorders>
          </w:tcPr>
          <w:p>
            <w:pPr>
              <w:pStyle w:val="0"/>
            </w:pPr>
            <w:r>
              <w:rPr>
                <w:sz w:val="20"/>
              </w:rPr>
              <w:t xml:space="preserve">Депобразования и науки Югры, РРЦ ФГ (по согласованию), органы местного самоуправления (по согласованию), образовательные организации автономного округа (по согласованию)</w:t>
            </w:r>
          </w:p>
        </w:tc>
        <w:tc>
          <w:tcPr>
            <w:tcW w:w="1928" w:type="dxa"/>
            <w:tcBorders>
              <w:bottom w:val="nil"/>
            </w:tcBorders>
          </w:tcPr>
          <w:p>
            <w:pPr>
              <w:pStyle w:val="0"/>
            </w:pPr>
            <w:r>
              <w:rPr>
                <w:sz w:val="20"/>
              </w:rPr>
              <w:t xml:space="preserve">до 31 декабря 2025 года</w:t>
            </w:r>
          </w:p>
        </w:tc>
        <w:tc>
          <w:tcPr>
            <w:tcW w:w="3649" w:type="dxa"/>
            <w:tcBorders>
              <w:bottom w:val="nil"/>
            </w:tcBorders>
          </w:tcPr>
          <w:p>
            <w:pPr>
              <w:pStyle w:val="0"/>
            </w:pPr>
            <w:r>
              <w:rPr>
                <w:sz w:val="20"/>
              </w:rPr>
              <w:t xml:space="preserve">Не менее 100% образовательных организаций автономного округа внедрили в основные образовательные программы элементы (курсы, практики, модули), направленные на формирование финансовой грамотности обучающихся</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7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2.3.</w:t>
            </w:r>
          </w:p>
        </w:tc>
        <w:tc>
          <w:tcPr>
            <w:tcW w:w="3649" w:type="dxa"/>
            <w:tcBorders>
              <w:bottom w:val="nil"/>
            </w:tcBorders>
          </w:tcPr>
          <w:p>
            <w:pPr>
              <w:pStyle w:val="0"/>
            </w:pPr>
            <w:r>
              <w:rPr>
                <w:sz w:val="20"/>
              </w:rPr>
              <w:t xml:space="preserve">Проведение повышения квалификации по вопросам финансового просвещения граждан:</w:t>
            </w:r>
          </w:p>
          <w:p>
            <w:pPr>
              <w:pStyle w:val="0"/>
            </w:pPr>
            <w:r>
              <w:rPr>
                <w:sz w:val="20"/>
              </w:rPr>
              <w:t xml:space="preserve">тьюторов из числа работников сферы социального обслуживания и социальной защиты населения автономного округа;</w:t>
            </w:r>
          </w:p>
          <w:p>
            <w:pPr>
              <w:pStyle w:val="0"/>
            </w:pPr>
            <w:r>
              <w:rPr>
                <w:sz w:val="20"/>
              </w:rPr>
              <w:t xml:space="preserve">представителей негосударственных поставщиков социальных услуг; представителей центров занятости населения, многофункциональных центров предоставления государственных и муниципальных услуг, участвующих в консультировании граждан</w:t>
            </w:r>
          </w:p>
        </w:tc>
        <w:tc>
          <w:tcPr>
            <w:tcW w:w="2494" w:type="dxa"/>
            <w:tcBorders>
              <w:bottom w:val="nil"/>
            </w:tcBorders>
          </w:tcPr>
          <w:p>
            <w:pPr>
              <w:pStyle w:val="0"/>
            </w:pPr>
            <w:r>
              <w:rPr>
                <w:sz w:val="20"/>
              </w:rPr>
              <w:t xml:space="preserve">Депобразования и науки Югры, Депсоцразвития Югры, Депэкономики Югры, РРЦ ФГ (по согласованию), Отделение Банка России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В целях финансового просвещения граждан автономного округа обеспечено повышение квалификации не менее:</w:t>
            </w:r>
          </w:p>
          <w:p>
            <w:pPr>
              <w:pStyle w:val="0"/>
            </w:pPr>
            <w:r>
              <w:rPr>
                <w:sz w:val="20"/>
              </w:rPr>
              <w:t xml:space="preserve">25 тьюторов из числа работников сферы социального обслуживания и социальной защиты населения автономного округа, в год;</w:t>
            </w:r>
          </w:p>
          <w:p>
            <w:pPr>
              <w:pStyle w:val="0"/>
            </w:pPr>
            <w:r>
              <w:rPr>
                <w:sz w:val="20"/>
              </w:rPr>
              <w:t xml:space="preserve">25 представителей негосударственных поставщиков социальных услуг, в год;</w:t>
            </w:r>
          </w:p>
          <w:p>
            <w:pPr>
              <w:pStyle w:val="0"/>
            </w:pPr>
            <w:r>
              <w:rPr>
                <w:sz w:val="20"/>
              </w:rPr>
              <w:t xml:space="preserve">50 представителей центров занятости населения, многофункциональных центров предоставления государственных и муниципальных услуг, участвующих в консультировании граждан, в год</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7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gridSpan w:val="5"/>
            <w:tcW w:w="12384" w:type="dxa"/>
          </w:tcPr>
          <w:p>
            <w:pPr>
              <w:pStyle w:val="0"/>
              <w:outlineLvl w:val="2"/>
            </w:pPr>
            <w:r>
              <w:rPr>
                <w:sz w:val="20"/>
              </w:rPr>
              <w:t xml:space="preserve">Задача 3. Организация и проведение тематических мероприятий по повышению финансовой грамотности для целевых групп и категорий населения автономного округа</w:t>
            </w:r>
          </w:p>
        </w:tc>
      </w:tr>
      <w:tr>
        <w:tc>
          <w:tcPr>
            <w:gridSpan w:val="5"/>
            <w:tcW w:w="12384" w:type="dxa"/>
          </w:tcPr>
          <w:p>
            <w:pPr>
              <w:pStyle w:val="0"/>
              <w:outlineLvl w:val="3"/>
            </w:pPr>
            <w:r>
              <w:rPr>
                <w:sz w:val="20"/>
              </w:rPr>
              <w:t xml:space="preserve">3.1. Организация и проведение региональных мероприятий, направленных на повышение финансовой грамотности обучающихся образовательных организаций автономного округа</w:t>
            </w:r>
          </w:p>
        </w:tc>
      </w:tr>
      <w:tr>
        <w:tblPrEx>
          <w:tblBorders>
            <w:insideH w:val="nil"/>
          </w:tblBorders>
        </w:tblPrEx>
        <w:tc>
          <w:tcPr>
            <w:tcW w:w="664" w:type="dxa"/>
            <w:tcBorders>
              <w:bottom w:val="nil"/>
            </w:tcBorders>
          </w:tcPr>
          <w:p>
            <w:pPr>
              <w:pStyle w:val="0"/>
            </w:pPr>
            <w:r>
              <w:rPr>
                <w:sz w:val="20"/>
              </w:rPr>
              <w:t xml:space="preserve">3.1.1.</w:t>
            </w:r>
          </w:p>
        </w:tc>
        <w:tc>
          <w:tcPr>
            <w:tcW w:w="3649" w:type="dxa"/>
            <w:tcBorders>
              <w:bottom w:val="nil"/>
            </w:tcBorders>
          </w:tcPr>
          <w:p>
            <w:pPr>
              <w:pStyle w:val="0"/>
            </w:pPr>
            <w:r>
              <w:rPr>
                <w:sz w:val="20"/>
              </w:rPr>
              <w:t xml:space="preserve">Проведение региональной олимпиады по финансовой грамотности и предпринимательству для школьников, студентов профессиональных образовательных организаций автономного округа</w:t>
            </w:r>
          </w:p>
        </w:tc>
        <w:tc>
          <w:tcPr>
            <w:tcW w:w="2494" w:type="dxa"/>
            <w:tcBorders>
              <w:bottom w:val="nil"/>
            </w:tcBorders>
          </w:tcPr>
          <w:p>
            <w:pPr>
              <w:pStyle w:val="0"/>
            </w:pPr>
            <w:r>
              <w:rPr>
                <w:sz w:val="20"/>
              </w:rPr>
              <w:t xml:space="preserve">Депобразования и науки Югры, РРЦ ФГ (по согласованию), Отделение Банка России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Ежегодно не менее 200 школьников, студентов профессиональных образовательных организаций автономного округа принимают участие в региональной олимпиаде по финансовой грамотности и предпринимательству</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7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gridSpan w:val="5"/>
            <w:tcW w:w="12384" w:type="dxa"/>
          </w:tcPr>
          <w:p>
            <w:pPr>
              <w:pStyle w:val="0"/>
              <w:outlineLvl w:val="3"/>
            </w:pPr>
            <w:r>
              <w:rPr>
                <w:sz w:val="20"/>
              </w:rPr>
              <w:t xml:space="preserve">3.2. Содействие в проведении в автономном округе всероссийских мероприятий по финансовой грамотности</w:t>
            </w:r>
          </w:p>
        </w:tc>
      </w:tr>
      <w:tr>
        <w:tblPrEx>
          <w:tblBorders>
            <w:insideH w:val="nil"/>
          </w:tblBorders>
        </w:tblPrEx>
        <w:tc>
          <w:tcPr>
            <w:tcW w:w="664" w:type="dxa"/>
            <w:tcBorders>
              <w:bottom w:val="nil"/>
            </w:tcBorders>
          </w:tcPr>
          <w:p>
            <w:pPr>
              <w:pStyle w:val="0"/>
            </w:pPr>
            <w:r>
              <w:rPr>
                <w:sz w:val="20"/>
              </w:rPr>
              <w:t xml:space="preserve">3.2.1.</w:t>
            </w:r>
          </w:p>
        </w:tc>
        <w:tc>
          <w:tcPr>
            <w:tcW w:w="3649" w:type="dxa"/>
            <w:tcBorders>
              <w:bottom w:val="nil"/>
            </w:tcBorders>
          </w:tcPr>
          <w:p>
            <w:pPr>
              <w:pStyle w:val="0"/>
            </w:pPr>
            <w:r>
              <w:rPr>
                <w:sz w:val="20"/>
              </w:rPr>
              <w:t xml:space="preserve">Проведение информационно-разъяснительных уроков "День пенсионной грамотности" для обучающихся образовательных организаций автономного округа</w:t>
            </w:r>
          </w:p>
        </w:tc>
        <w:tc>
          <w:tcPr>
            <w:tcW w:w="2494" w:type="dxa"/>
            <w:tcBorders>
              <w:bottom w:val="nil"/>
            </w:tcBorders>
          </w:tcPr>
          <w:p>
            <w:pPr>
              <w:pStyle w:val="0"/>
            </w:pPr>
            <w:r>
              <w:rPr>
                <w:sz w:val="20"/>
              </w:rPr>
              <w:t xml:space="preserve">Отделение Фонда пенсионного и социального страхования Российской Федерации по автономному округу (по согласованию), органы местного самоуправления (по согласованию), Депобразования и науки Югры</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Не менее 50% образовательных организаций автономного округа ежегодно принимают участие в проведении информационно-разъяснительных уроков "День пенсионной грамотности"</w:t>
            </w:r>
          </w:p>
        </w:tc>
      </w:tr>
      <w:tr>
        <w:tblPrEx>
          <w:tblBorders>
            <w:insideH w:val="nil"/>
          </w:tblBorders>
        </w:tblPrEx>
        <w:tc>
          <w:tcPr>
            <w:gridSpan w:val="5"/>
            <w:tcW w:w="12384" w:type="dxa"/>
            <w:tcBorders>
              <w:top w:val="nil"/>
            </w:tcBorders>
          </w:tcPr>
          <w:p>
            <w:pPr>
              <w:pStyle w:val="0"/>
              <w:jc w:val="both"/>
            </w:pPr>
            <w:r>
              <w:rPr>
                <w:sz w:val="20"/>
              </w:rPr>
              <w:t xml:space="preserve">(в ред. постановлений Правительства ХМАО - Югры от 20.05.2022 </w:t>
            </w:r>
            <w:hyperlink w:history="0" r:id="rId47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p>
            <w:pPr>
              <w:pStyle w:val="0"/>
              <w:jc w:val="both"/>
            </w:pPr>
            <w:r>
              <w:rPr>
                <w:sz w:val="20"/>
              </w:rPr>
              <w:t xml:space="preserve">от 03.03.2023 </w:t>
            </w:r>
            <w:hyperlink w:history="0" r:id="rId47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3.2.2.</w:t>
            </w:r>
          </w:p>
        </w:tc>
        <w:tc>
          <w:tcPr>
            <w:tcW w:w="3649" w:type="dxa"/>
            <w:tcBorders>
              <w:bottom w:val="nil"/>
            </w:tcBorders>
          </w:tcPr>
          <w:p>
            <w:pPr>
              <w:pStyle w:val="0"/>
            </w:pPr>
            <w:r>
              <w:rPr>
                <w:sz w:val="20"/>
              </w:rPr>
              <w:t xml:space="preserve">Участие обучающихся образовательных организаций автономного округа во Всероссийских олимпиадах, конкурсах, фестивалях, чемпионатах, играх, квестах и других мероприятиях, посвященных финансовой грамотности</w:t>
            </w:r>
          </w:p>
        </w:tc>
        <w:tc>
          <w:tcPr>
            <w:tcW w:w="2494" w:type="dxa"/>
            <w:tcBorders>
              <w:bottom w:val="nil"/>
            </w:tcBorders>
          </w:tcPr>
          <w:p>
            <w:pPr>
              <w:pStyle w:val="0"/>
            </w:pPr>
            <w:r>
              <w:rPr>
                <w:sz w:val="20"/>
              </w:rPr>
              <w:t xml:space="preserve">Депобразования и науки Югры, РРЦ (по согласованию), образовательные организации автономного округа (по согласованию), органы местного самоуправления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Обучающиеся образовательных организаций автономного округа ежегодно принимают участие не менее чем в 5 мероприятиях всероссийского уровня, посвященных финансовой грамотности</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7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gridSpan w:val="5"/>
            <w:tcW w:w="12384" w:type="dxa"/>
          </w:tcPr>
          <w:p>
            <w:pPr>
              <w:pStyle w:val="0"/>
              <w:outlineLvl w:val="3"/>
            </w:pPr>
            <w:r>
              <w:rPr>
                <w:sz w:val="20"/>
              </w:rPr>
              <w:t xml:space="preserve">3.3. Организация и проведение мероприятий, направленных на повышение финансовой грамотности различных целевых групп населения - граждан трудоспособного возраста, граждан с низким и средним уровнем доходов, граждан пенсионного и предпенсионного возраста, лиц с ограниченными возможностями здоровья, безработных граждан и граждан, ищущих работу, состоящих на учете в органах службы занятости населения</w:t>
            </w:r>
          </w:p>
        </w:tc>
      </w:tr>
      <w:tr>
        <w:tblPrEx>
          <w:tblBorders>
            <w:insideH w:val="nil"/>
          </w:tblBorders>
        </w:tblPrEx>
        <w:tc>
          <w:tcPr>
            <w:tcW w:w="664" w:type="dxa"/>
            <w:tcBorders>
              <w:bottom w:val="nil"/>
            </w:tcBorders>
          </w:tcPr>
          <w:p>
            <w:pPr>
              <w:pStyle w:val="0"/>
            </w:pPr>
            <w:r>
              <w:rPr>
                <w:sz w:val="20"/>
              </w:rPr>
              <w:t xml:space="preserve">3.3.1.</w:t>
            </w:r>
          </w:p>
        </w:tc>
        <w:tc>
          <w:tcPr>
            <w:tcW w:w="3649" w:type="dxa"/>
            <w:tcBorders>
              <w:bottom w:val="nil"/>
            </w:tcBorders>
          </w:tcPr>
          <w:p>
            <w:pPr>
              <w:pStyle w:val="0"/>
            </w:pPr>
            <w:r>
              <w:rPr>
                <w:sz w:val="20"/>
              </w:rPr>
              <w:t xml:space="preserve">Проведение мероприятий по повышению финансовой грамотности для граждан с низким и средним уровнем доходов, граждан пенсионного и предпенсионного возраста и лиц с ограниченными возможностями здоровья в организациях социального обслуживания, в том числе по вопросам жилищно-коммунальной сферы</w:t>
            </w:r>
          </w:p>
        </w:tc>
        <w:tc>
          <w:tcPr>
            <w:tcW w:w="2494" w:type="dxa"/>
            <w:tcBorders>
              <w:bottom w:val="nil"/>
            </w:tcBorders>
          </w:tcPr>
          <w:p>
            <w:pPr>
              <w:pStyle w:val="0"/>
            </w:pPr>
            <w:r>
              <w:rPr>
                <w:sz w:val="20"/>
              </w:rPr>
              <w:t xml:space="preserve">Депсоцразвития Югры, Депстрой и ЖКК Югры, Депобразования и науки Югры,</w:t>
            </w:r>
          </w:p>
          <w:p>
            <w:pPr>
              <w:pStyle w:val="0"/>
            </w:pPr>
            <w:r>
              <w:rPr>
                <w:sz w:val="20"/>
              </w:rPr>
              <w:t xml:space="preserve">Дептруда и занятости Югры, Депсвязей Югры,</w:t>
            </w:r>
          </w:p>
          <w:p>
            <w:pPr>
              <w:pStyle w:val="0"/>
            </w:pPr>
            <w:r>
              <w:rPr>
                <w:sz w:val="20"/>
              </w:rPr>
              <w:t xml:space="preserve">Депинформтехнологий Югры, Депфин Югры, РРЦ ФГ (по согласованию), Отделение Банка России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Проведено не менее 20 мероприятий, направленных на повышение финансовой грамотности граждан с низким и средним уровнем доходов, граждан пенсионного и предпенсионного возраста и лиц с ограниченными возможностями здоровья ежегодно</w:t>
            </w:r>
          </w:p>
        </w:tc>
      </w:tr>
      <w:tr>
        <w:tblPrEx>
          <w:tblBorders>
            <w:insideH w:val="nil"/>
          </w:tblBorders>
        </w:tblPrEx>
        <w:tc>
          <w:tcPr>
            <w:gridSpan w:val="5"/>
            <w:tcW w:w="12384" w:type="dxa"/>
            <w:tcBorders>
              <w:top w:val="nil"/>
            </w:tcBorders>
          </w:tcPr>
          <w:p>
            <w:pPr>
              <w:pStyle w:val="0"/>
              <w:jc w:val="both"/>
            </w:pPr>
            <w:r>
              <w:rPr>
                <w:sz w:val="20"/>
              </w:rPr>
              <w:t xml:space="preserve">(в ред. постановлений Правительства ХМАО - Югры от 20.05.2022 </w:t>
            </w:r>
            <w:hyperlink w:history="0" r:id="rId47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p>
            <w:pPr>
              <w:pStyle w:val="0"/>
              <w:jc w:val="both"/>
            </w:pPr>
            <w:r>
              <w:rPr>
                <w:sz w:val="20"/>
              </w:rPr>
              <w:t xml:space="preserve">от 03.03.2023 </w:t>
            </w:r>
            <w:hyperlink w:history="0" r:id="rId48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3.3.2.</w:t>
            </w:r>
          </w:p>
        </w:tc>
        <w:tc>
          <w:tcPr>
            <w:tcW w:w="3649" w:type="dxa"/>
            <w:tcBorders>
              <w:bottom w:val="nil"/>
            </w:tcBorders>
          </w:tcPr>
          <w:p>
            <w:pPr>
              <w:pStyle w:val="0"/>
            </w:pPr>
            <w:r>
              <w:rPr>
                <w:sz w:val="20"/>
              </w:rPr>
              <w:t xml:space="preserve">Организация повышения уровня финансовой грамотности граждан пожилого возраста (программа обучения "Университет третьего возраста", факультет "Финансовая грамотность" в организациях социального обслуживания), в том числе по вопросам жилищно-коммунальной сферы</w:t>
            </w:r>
          </w:p>
        </w:tc>
        <w:tc>
          <w:tcPr>
            <w:tcW w:w="2494" w:type="dxa"/>
            <w:tcBorders>
              <w:bottom w:val="nil"/>
            </w:tcBorders>
          </w:tcPr>
          <w:p>
            <w:pPr>
              <w:pStyle w:val="0"/>
            </w:pPr>
            <w:r>
              <w:rPr>
                <w:sz w:val="20"/>
              </w:rPr>
              <w:t xml:space="preserve">Депсоцразвития Югры, Депстрой и ЖКК Югры, отделение Фонда пенсионного и социального страхования Российской Федерации по автономному (по согласованию), Отделение Банка России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Не менее 400 граждан пожилого возраста прошли обучение финансовой грамотности, в год</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8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gridSpan w:val="5"/>
            <w:tcW w:w="12384" w:type="dxa"/>
          </w:tcPr>
          <w:p>
            <w:pPr>
              <w:pStyle w:val="0"/>
              <w:outlineLvl w:val="3"/>
            </w:pPr>
            <w:r>
              <w:rPr>
                <w:sz w:val="20"/>
              </w:rPr>
              <w:t xml:space="preserve">3.4. Иные мероприятия в области финансового просвещения</w:t>
            </w:r>
          </w:p>
        </w:tc>
      </w:tr>
      <w:tr>
        <w:tc>
          <w:tcPr>
            <w:tcW w:w="664" w:type="dxa"/>
          </w:tcPr>
          <w:p>
            <w:pPr>
              <w:pStyle w:val="0"/>
            </w:pPr>
            <w:r>
              <w:rPr>
                <w:sz w:val="20"/>
              </w:rPr>
              <w:t xml:space="preserve">3.4.1.</w:t>
            </w:r>
          </w:p>
        </w:tc>
        <w:tc>
          <w:tcPr>
            <w:tcW w:w="3649" w:type="dxa"/>
          </w:tcPr>
          <w:p>
            <w:pPr>
              <w:pStyle w:val="0"/>
            </w:pPr>
            <w:r>
              <w:rPr>
                <w:sz w:val="20"/>
              </w:rPr>
              <w:t xml:space="preserve">Организация мероприятий по повышению финансовой грамотности для субъектов малого и среднего предпринимательства, самозанятых граждан, молодежи и лиц, заинтересованных в открытии дела</w:t>
            </w:r>
          </w:p>
          <w:p>
            <w:pPr>
              <w:pStyle w:val="0"/>
            </w:pPr>
            <w:r>
              <w:rPr>
                <w:sz w:val="20"/>
              </w:rPr>
              <w:t xml:space="preserve">(вебинаров, дистанционных обучающих курсов, онлайн-зачетов по финансовой грамотности)</w:t>
            </w:r>
          </w:p>
        </w:tc>
        <w:tc>
          <w:tcPr>
            <w:tcW w:w="2494" w:type="dxa"/>
          </w:tcPr>
          <w:p>
            <w:pPr>
              <w:pStyle w:val="0"/>
            </w:pPr>
            <w:r>
              <w:rPr>
                <w:sz w:val="20"/>
              </w:rPr>
              <w:t xml:space="preserve">Депэкономики Югры,</w:t>
            </w:r>
          </w:p>
          <w:p>
            <w:pPr>
              <w:pStyle w:val="0"/>
            </w:pPr>
            <w:r>
              <w:rPr>
                <w:sz w:val="20"/>
              </w:rPr>
              <w:t xml:space="preserve">Фонд поддержки предпринимательства Югры "Мой бизнес" (по согласованию), Отделение Банка России (по согласованию)</w:t>
            </w:r>
          </w:p>
        </w:tc>
        <w:tc>
          <w:tcPr>
            <w:tcW w:w="1928" w:type="dxa"/>
          </w:tcPr>
          <w:p>
            <w:pPr>
              <w:pStyle w:val="0"/>
            </w:pPr>
            <w:r>
              <w:rPr>
                <w:sz w:val="20"/>
              </w:rPr>
              <w:t xml:space="preserve">до 31 декабря 2030 года</w:t>
            </w:r>
          </w:p>
        </w:tc>
        <w:tc>
          <w:tcPr>
            <w:tcW w:w="3649" w:type="dxa"/>
          </w:tcPr>
          <w:p>
            <w:pPr>
              <w:pStyle w:val="0"/>
            </w:pPr>
            <w:r>
              <w:rPr>
                <w:sz w:val="20"/>
              </w:rPr>
              <w:t xml:space="preserve">Проведено не менее 3 мероприятий, направленных на повышение финансовой грамотности субъектов малого и среднего предпринимательства, самозанятых граждан, молодежи и лиц, заинтересованных в открытии дела, в год</w:t>
            </w:r>
          </w:p>
        </w:tc>
      </w:tr>
      <w:tr>
        <w:tblPrEx>
          <w:tblBorders>
            <w:insideH w:val="nil"/>
          </w:tblBorders>
        </w:tblPrEx>
        <w:tc>
          <w:tcPr>
            <w:tcW w:w="664" w:type="dxa"/>
            <w:tcBorders>
              <w:bottom w:val="nil"/>
            </w:tcBorders>
          </w:tcPr>
          <w:p>
            <w:pPr>
              <w:pStyle w:val="0"/>
            </w:pPr>
            <w:r>
              <w:rPr>
                <w:sz w:val="20"/>
              </w:rPr>
              <w:t xml:space="preserve">3.4.2.</w:t>
            </w:r>
          </w:p>
        </w:tc>
        <w:tc>
          <w:tcPr>
            <w:tcW w:w="3649" w:type="dxa"/>
            <w:tcBorders>
              <w:bottom w:val="nil"/>
            </w:tcBorders>
          </w:tcPr>
          <w:p>
            <w:pPr>
              <w:pStyle w:val="0"/>
            </w:pPr>
            <w:r>
              <w:rPr>
                <w:sz w:val="20"/>
              </w:rPr>
              <w:t xml:space="preserve">Организация региональной конференции "Развитие финансовой грамотности в регионе" для педагогов и тьюторов образовательных организаций автономного округа</w:t>
            </w:r>
          </w:p>
        </w:tc>
        <w:tc>
          <w:tcPr>
            <w:tcW w:w="2494" w:type="dxa"/>
            <w:tcBorders>
              <w:bottom w:val="nil"/>
            </w:tcBorders>
          </w:tcPr>
          <w:p>
            <w:pPr>
              <w:pStyle w:val="0"/>
            </w:pPr>
            <w:r>
              <w:rPr>
                <w:sz w:val="20"/>
              </w:rPr>
              <w:t xml:space="preserve">Депобразования и науки Югры, РРЦ ФГ (по согласованию), Отделение Банка России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Ежегодно в региональной конференции "Развитие финансовой грамотности в регионе" принимают участие не менее 200 педагогов и тьюторов образовательных организаций автономного округа</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8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3.4.3.</w:t>
            </w:r>
          </w:p>
        </w:tc>
        <w:tc>
          <w:tcPr>
            <w:tcW w:w="3649" w:type="dxa"/>
            <w:tcBorders>
              <w:bottom w:val="nil"/>
            </w:tcBorders>
          </w:tcPr>
          <w:p>
            <w:pPr>
              <w:pStyle w:val="0"/>
            </w:pPr>
            <w:r>
              <w:rPr>
                <w:sz w:val="20"/>
              </w:rPr>
              <w:t xml:space="preserve">Организация регионального форума "Финансовая грамотность для всех"</w:t>
            </w:r>
          </w:p>
        </w:tc>
        <w:tc>
          <w:tcPr>
            <w:tcW w:w="2494" w:type="dxa"/>
            <w:tcBorders>
              <w:bottom w:val="nil"/>
            </w:tcBorders>
          </w:tcPr>
          <w:p>
            <w:pPr>
              <w:pStyle w:val="0"/>
            </w:pPr>
            <w:r>
              <w:rPr>
                <w:sz w:val="20"/>
              </w:rPr>
              <w:t xml:space="preserve">Депобразования и науки Югры, РРЦ ФГ (по согласованию), Дептруда и занятости Югры, Депсоцразвития Югры, Департамент общественных, внешних связей и молодежи Югры, Депинформтехнологий Югры, Депфин Югры, Отделение Банка России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Ежегодно в региональном форуме "Финансовая грамотность для всех" принимают участие не менее 400 человек</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8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3.4.4.</w:t>
            </w:r>
          </w:p>
        </w:tc>
        <w:tc>
          <w:tcPr>
            <w:tcW w:w="3649" w:type="dxa"/>
            <w:tcBorders>
              <w:bottom w:val="nil"/>
            </w:tcBorders>
          </w:tcPr>
          <w:p>
            <w:pPr>
              <w:pStyle w:val="0"/>
            </w:pPr>
            <w:r>
              <w:rPr>
                <w:sz w:val="20"/>
              </w:rPr>
              <w:t xml:space="preserve">Проведение повышения квалификации в сфере финансовой грамотности для представителей пресс-служб органов местного самоуправления автономного округа, государственных и муниципальных учреждений</w:t>
            </w:r>
          </w:p>
        </w:tc>
        <w:tc>
          <w:tcPr>
            <w:tcW w:w="2494" w:type="dxa"/>
            <w:tcBorders>
              <w:bottom w:val="nil"/>
            </w:tcBorders>
          </w:tcPr>
          <w:p>
            <w:pPr>
              <w:pStyle w:val="0"/>
            </w:pPr>
            <w:r>
              <w:rPr>
                <w:sz w:val="20"/>
              </w:rPr>
              <w:t xml:space="preserve">Депобразования и науки Югры, РРЦ ФГ (по согласованию), Депсвязей Югры, органы местного самоуправления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Ежегодно не менее 25 представителей пресс-служб органов местного самоуправления автономного округа, государственных и муниципальных учреждений прошли повышение квалификации в сфере финансовой грамотности</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8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3.4.5.</w:t>
            </w:r>
          </w:p>
        </w:tc>
        <w:tc>
          <w:tcPr>
            <w:tcW w:w="3649" w:type="dxa"/>
            <w:tcBorders>
              <w:bottom w:val="nil"/>
            </w:tcBorders>
          </w:tcPr>
          <w:p>
            <w:pPr>
              <w:pStyle w:val="0"/>
            </w:pPr>
            <w:r>
              <w:rPr>
                <w:sz w:val="20"/>
              </w:rPr>
              <w:t xml:space="preserve">Организация обучающих мероприятий, направленных на развитие регионального волонтерского движения в сфере повышения финансового просвещения</w:t>
            </w:r>
          </w:p>
        </w:tc>
        <w:tc>
          <w:tcPr>
            <w:tcW w:w="2494" w:type="dxa"/>
            <w:tcBorders>
              <w:bottom w:val="nil"/>
            </w:tcBorders>
          </w:tcPr>
          <w:p>
            <w:pPr>
              <w:pStyle w:val="0"/>
            </w:pPr>
            <w:r>
              <w:rPr>
                <w:sz w:val="20"/>
              </w:rPr>
              <w:t xml:space="preserve">Депобразования и науки Югры, РРЦ ФГ (по согласованию),</w:t>
            </w:r>
          </w:p>
          <w:p>
            <w:pPr>
              <w:pStyle w:val="0"/>
            </w:pPr>
            <w:r>
              <w:rPr>
                <w:sz w:val="20"/>
              </w:rPr>
              <w:t xml:space="preserve">Дептруда и занятости Югры, Депсвязей Югры,</w:t>
            </w:r>
          </w:p>
          <w:p>
            <w:pPr>
              <w:pStyle w:val="0"/>
            </w:pPr>
            <w:r>
              <w:rPr>
                <w:sz w:val="20"/>
              </w:rPr>
              <w:t xml:space="preserve">Депинформтехнологий Югры, Депсоцразвития Югры, Депфин Югры</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Проведено не менее 5 обучающих мероприятий, направленных на развитие регионального волонтерского движения в сфере повышения финансового просвещения, ежегодно</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8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gridSpan w:val="5"/>
            <w:tcW w:w="12384" w:type="dxa"/>
          </w:tcPr>
          <w:p>
            <w:pPr>
              <w:pStyle w:val="0"/>
              <w:outlineLvl w:val="2"/>
            </w:pPr>
            <w:r>
              <w:rPr>
                <w:sz w:val="20"/>
              </w:rPr>
              <w:t xml:space="preserve">Задача 4. Информационное обеспечение мероприятий по повышению финансовой грамотности населения</w:t>
            </w:r>
          </w:p>
        </w:tc>
      </w:tr>
      <w:tr>
        <w:tblPrEx>
          <w:tblBorders>
            <w:insideH w:val="nil"/>
          </w:tblBorders>
        </w:tblPrEx>
        <w:tc>
          <w:tcPr>
            <w:tcW w:w="664" w:type="dxa"/>
            <w:tcBorders>
              <w:bottom w:val="nil"/>
            </w:tcBorders>
          </w:tcPr>
          <w:p>
            <w:pPr>
              <w:pStyle w:val="0"/>
            </w:pPr>
            <w:r>
              <w:rPr>
                <w:sz w:val="20"/>
              </w:rPr>
              <w:t xml:space="preserve">4.1.</w:t>
            </w:r>
          </w:p>
        </w:tc>
        <w:tc>
          <w:tcPr>
            <w:tcW w:w="3649" w:type="dxa"/>
            <w:tcBorders>
              <w:bottom w:val="nil"/>
            </w:tcBorders>
          </w:tcPr>
          <w:p>
            <w:pPr>
              <w:pStyle w:val="0"/>
            </w:pPr>
            <w:r>
              <w:rPr>
                <w:sz w:val="20"/>
              </w:rPr>
              <w:t xml:space="preserve">Ведение информационного ресурса (сайта) автономного округа, посвященного финансовой грамотности</w:t>
            </w:r>
          </w:p>
        </w:tc>
        <w:tc>
          <w:tcPr>
            <w:tcW w:w="2494" w:type="dxa"/>
            <w:tcBorders>
              <w:bottom w:val="nil"/>
            </w:tcBorders>
          </w:tcPr>
          <w:p>
            <w:pPr>
              <w:pStyle w:val="0"/>
            </w:pPr>
            <w:r>
              <w:rPr>
                <w:sz w:val="20"/>
              </w:rPr>
              <w:t xml:space="preserve">Депобразования и науки Югры, РРЦ ФГ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Не менее 4 информационных материалов размещены (обновлены) на информационном ресурсе (сайте) автономного округа, посвященном финансовой грамотности, ежемесячно</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8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4.2.</w:t>
            </w:r>
          </w:p>
        </w:tc>
        <w:tc>
          <w:tcPr>
            <w:tcW w:w="3649" w:type="dxa"/>
            <w:tcBorders>
              <w:bottom w:val="nil"/>
            </w:tcBorders>
          </w:tcPr>
          <w:p>
            <w:pPr>
              <w:pStyle w:val="0"/>
            </w:pPr>
            <w:r>
              <w:rPr>
                <w:sz w:val="20"/>
              </w:rPr>
              <w:t xml:space="preserve">Создание раздела "Финансовая грамотность" на официальных сайтах исполнительных органов автономного округа, органов местного самоуправления, образовательных организаций автономного округа</w:t>
            </w:r>
          </w:p>
        </w:tc>
        <w:tc>
          <w:tcPr>
            <w:tcW w:w="2494" w:type="dxa"/>
            <w:tcBorders>
              <w:bottom w:val="nil"/>
            </w:tcBorders>
          </w:tcPr>
          <w:p>
            <w:pPr>
              <w:pStyle w:val="0"/>
            </w:pPr>
            <w:r>
              <w:rPr>
                <w:sz w:val="20"/>
              </w:rPr>
              <w:t xml:space="preserve">Депобразования и науки Югры, Дептруда и занятости Югры, Депсвязей Югры,</w:t>
            </w:r>
          </w:p>
          <w:p>
            <w:pPr>
              <w:pStyle w:val="0"/>
            </w:pPr>
            <w:r>
              <w:rPr>
                <w:sz w:val="20"/>
              </w:rPr>
              <w:t xml:space="preserve">Депинформтехнологий Югры, Депсоцразвития Югры, Депфин Югры, органы местного самоуправления (по согласованию), Отделение Банка России (по согласованию), образовательные организации автономного округа (по согласованию)</w:t>
            </w:r>
          </w:p>
        </w:tc>
        <w:tc>
          <w:tcPr>
            <w:tcW w:w="1928" w:type="dxa"/>
            <w:tcBorders>
              <w:bottom w:val="nil"/>
            </w:tcBorders>
          </w:tcPr>
          <w:p>
            <w:pPr>
              <w:pStyle w:val="0"/>
            </w:pPr>
            <w:r>
              <w:rPr>
                <w:sz w:val="20"/>
              </w:rPr>
              <w:t xml:space="preserve">до 31 декабря 2022 года</w:t>
            </w:r>
          </w:p>
        </w:tc>
        <w:tc>
          <w:tcPr>
            <w:tcW w:w="3649" w:type="dxa"/>
            <w:tcBorders>
              <w:bottom w:val="nil"/>
            </w:tcBorders>
          </w:tcPr>
          <w:p>
            <w:pPr>
              <w:pStyle w:val="0"/>
            </w:pPr>
            <w:r>
              <w:rPr>
                <w:sz w:val="20"/>
              </w:rPr>
              <w:t xml:space="preserve">Раздел "Финансовая грамотность" создан на официальных сайтах исполнительных органов автономного округа, органов местного самоуправления, образовательных организаций автономного округа в целях обеспечения доступа населения автономного округа к информации, посвященной финансовой грамотности</w:t>
            </w:r>
          </w:p>
        </w:tc>
      </w:tr>
      <w:tr>
        <w:tblPrEx>
          <w:tblBorders>
            <w:insideH w:val="nil"/>
          </w:tblBorders>
        </w:tblPrEx>
        <w:tc>
          <w:tcPr>
            <w:gridSpan w:val="5"/>
            <w:tcW w:w="12384" w:type="dxa"/>
            <w:tcBorders>
              <w:top w:val="nil"/>
            </w:tcBorders>
          </w:tcPr>
          <w:p>
            <w:pPr>
              <w:pStyle w:val="0"/>
              <w:jc w:val="both"/>
            </w:pPr>
            <w:r>
              <w:rPr>
                <w:sz w:val="20"/>
              </w:rPr>
              <w:t xml:space="preserve">(в ред. постановлений Правительства ХМАО - Югры от 20.05.2022 </w:t>
            </w:r>
            <w:hyperlink w:history="0" r:id="rId48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p>
            <w:pPr>
              <w:pStyle w:val="0"/>
              <w:jc w:val="both"/>
            </w:pPr>
            <w:r>
              <w:rPr>
                <w:sz w:val="20"/>
              </w:rPr>
              <w:t xml:space="preserve">от 01.07.2022 </w:t>
            </w:r>
            <w:hyperlink w:history="0" r:id="rId488"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300-п</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4.3.</w:t>
            </w:r>
          </w:p>
        </w:tc>
        <w:tc>
          <w:tcPr>
            <w:tcW w:w="3649" w:type="dxa"/>
            <w:tcBorders>
              <w:bottom w:val="nil"/>
            </w:tcBorders>
          </w:tcPr>
          <w:p>
            <w:pPr>
              <w:pStyle w:val="0"/>
            </w:pPr>
            <w:r>
              <w:rPr>
                <w:sz w:val="20"/>
              </w:rPr>
              <w:t xml:space="preserve">Освещение мероприятий по финансовой грамотности на официальных сайтах исполнительных органов автономного округа, органов местного самоуправления, образовательных организаций автономного округа</w:t>
            </w:r>
          </w:p>
        </w:tc>
        <w:tc>
          <w:tcPr>
            <w:tcW w:w="2494" w:type="dxa"/>
            <w:tcBorders>
              <w:bottom w:val="nil"/>
            </w:tcBorders>
          </w:tcPr>
          <w:p>
            <w:pPr>
              <w:pStyle w:val="0"/>
            </w:pPr>
            <w:r>
              <w:rPr>
                <w:sz w:val="20"/>
              </w:rPr>
              <w:t xml:space="preserve">Депобразования и науки Югры, Дептруда и занятости Югры, Депсвязей Югры, Депсоцразвития Югры, Депфин Югры, органы местного самоуправления (по согласованию), Отделение Банка России (по согласованию), образовательные организации автономного округа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Ежегодно не менее 10 информационных сообщений, освещающих вопросы финансовой грамотности, размещены на официальных сайтах исполнительных органов автономного округа, органов местного самоуправления, образовательных организаций автономного округа</w:t>
            </w:r>
          </w:p>
        </w:tc>
      </w:tr>
      <w:tr>
        <w:tblPrEx>
          <w:tblBorders>
            <w:insideH w:val="nil"/>
          </w:tblBorders>
        </w:tblPrEx>
        <w:tc>
          <w:tcPr>
            <w:gridSpan w:val="5"/>
            <w:tcW w:w="12384" w:type="dxa"/>
            <w:tcBorders>
              <w:top w:val="nil"/>
            </w:tcBorders>
          </w:tcPr>
          <w:p>
            <w:pPr>
              <w:pStyle w:val="0"/>
              <w:jc w:val="both"/>
            </w:pPr>
            <w:r>
              <w:rPr>
                <w:sz w:val="20"/>
              </w:rPr>
              <w:t xml:space="preserve">(в ред. постановлений Правительства ХМАО - Югры от 20.05.2022 </w:t>
            </w:r>
            <w:hyperlink w:history="0" r:id="rId48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p>
            <w:pPr>
              <w:pStyle w:val="0"/>
              <w:jc w:val="both"/>
            </w:pPr>
            <w:r>
              <w:rPr>
                <w:sz w:val="20"/>
              </w:rPr>
              <w:t xml:space="preserve">от 01.07.2022 </w:t>
            </w:r>
            <w:hyperlink w:history="0" r:id="rId490"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300-п</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4.4.</w:t>
            </w:r>
          </w:p>
        </w:tc>
        <w:tc>
          <w:tcPr>
            <w:tcW w:w="3649" w:type="dxa"/>
            <w:tcBorders>
              <w:bottom w:val="nil"/>
            </w:tcBorders>
          </w:tcPr>
          <w:p>
            <w:pPr>
              <w:pStyle w:val="0"/>
            </w:pPr>
            <w:r>
              <w:rPr>
                <w:sz w:val="20"/>
              </w:rPr>
              <w:t xml:space="preserve">Подготовка, издание и распространение печатно-полиграфической продукции на тему финансовой грамотности для различных целевых групп населения автономного округа</w:t>
            </w:r>
          </w:p>
        </w:tc>
        <w:tc>
          <w:tcPr>
            <w:tcW w:w="2494" w:type="dxa"/>
            <w:tcBorders>
              <w:bottom w:val="nil"/>
            </w:tcBorders>
          </w:tcPr>
          <w:p>
            <w:pPr>
              <w:pStyle w:val="0"/>
            </w:pPr>
            <w:r>
              <w:rPr>
                <w:sz w:val="20"/>
              </w:rPr>
              <w:t xml:space="preserve">Депобразования и науки Югры, РРЦ ФГ (по согласованию),</w:t>
            </w:r>
          </w:p>
          <w:p>
            <w:pPr>
              <w:pStyle w:val="0"/>
            </w:pPr>
            <w:r>
              <w:rPr>
                <w:sz w:val="20"/>
              </w:rPr>
              <w:t xml:space="preserve">Дептруда и занятости Югры, Департамент общественных, внешних связей и молодежи Югры,</w:t>
            </w:r>
          </w:p>
          <w:p>
            <w:pPr>
              <w:pStyle w:val="0"/>
            </w:pPr>
            <w:r>
              <w:rPr>
                <w:sz w:val="20"/>
              </w:rPr>
              <w:t xml:space="preserve">Депинформтехнологий Югры, Депсоцразвития Югры, Депфин Югры, Отделение Банка России (по согласованию)</w:t>
            </w:r>
          </w:p>
        </w:tc>
        <w:tc>
          <w:tcPr>
            <w:tcW w:w="1928" w:type="dxa"/>
            <w:tcBorders>
              <w:bottom w:val="nil"/>
            </w:tcBorders>
          </w:tcPr>
          <w:p>
            <w:pPr>
              <w:pStyle w:val="0"/>
            </w:pPr>
            <w:r>
              <w:rPr>
                <w:sz w:val="20"/>
              </w:rPr>
              <w:t xml:space="preserve">до 31 декабря 2030 года</w:t>
            </w:r>
          </w:p>
        </w:tc>
        <w:tc>
          <w:tcPr>
            <w:tcW w:w="3649" w:type="dxa"/>
            <w:tcBorders>
              <w:bottom w:val="nil"/>
            </w:tcBorders>
          </w:tcPr>
          <w:p>
            <w:pPr>
              <w:pStyle w:val="0"/>
            </w:pPr>
            <w:r>
              <w:rPr>
                <w:sz w:val="20"/>
              </w:rPr>
              <w:t xml:space="preserve">Изготовлено не менее 7 наименований печатно-полиграфической продукции в целях распространения информации о финансово грамотном поведении среди населения автономного округа, в год</w:t>
            </w:r>
          </w:p>
        </w:tc>
      </w:tr>
      <w:tr>
        <w:tblPrEx>
          <w:tblBorders>
            <w:insideH w:val="nil"/>
          </w:tblBorders>
        </w:tblPrEx>
        <w:tc>
          <w:tcPr>
            <w:gridSpan w:val="5"/>
            <w:tcW w:w="12384" w:type="dxa"/>
            <w:tcBorders>
              <w:top w:val="nil"/>
            </w:tcBorders>
          </w:tcPr>
          <w:p>
            <w:pPr>
              <w:pStyle w:val="0"/>
              <w:jc w:val="both"/>
            </w:pPr>
            <w:r>
              <w:rPr>
                <w:sz w:val="20"/>
              </w:rPr>
              <w:t xml:space="preserve">(в ред. </w:t>
            </w:r>
            <w:hyperlink w:history="0" r:id="rId49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26</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СУБСИДИИ ПОБЕДИТЕЛЯМ КОНКУРСА</w:t>
      </w:r>
    </w:p>
    <w:p>
      <w:pPr>
        <w:pStyle w:val="2"/>
        <w:jc w:val="center"/>
      </w:pPr>
      <w:r>
        <w:rPr>
          <w:sz w:val="20"/>
        </w:rPr>
        <w:t xml:space="preserve">ПРОГРАММ И ПРОЕКТОВ ОРГАНИЗАЦИЙ, ЗАНИМАЮЩИХСЯ ПРОФИЛАКТИКОЙ</w:t>
      </w:r>
    </w:p>
    <w:p>
      <w:pPr>
        <w:pStyle w:val="2"/>
        <w:jc w:val="center"/>
      </w:pPr>
      <w:r>
        <w:rPr>
          <w:sz w:val="20"/>
        </w:rPr>
        <w:t xml:space="preserve">ПРАВОНАРУШЕНИЙ СРЕДИ НЕСОВЕРШЕННОЛЕТНИХ И МОЛОДЕЖИ И ЗАЩИТОЙ</w:t>
      </w:r>
    </w:p>
    <w:p>
      <w:pPr>
        <w:pStyle w:val="2"/>
        <w:jc w:val="center"/>
      </w:pPr>
      <w:r>
        <w:rPr>
          <w:sz w:val="20"/>
        </w:rPr>
        <w:t xml:space="preserve">ИХ ПРАВ (ДАЛЕЕ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492"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27</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СУБСИДИИ ПОБЕДИТЕЛЯМ КОНКУРСА</w:t>
      </w:r>
    </w:p>
    <w:p>
      <w:pPr>
        <w:pStyle w:val="2"/>
        <w:jc w:val="center"/>
      </w:pPr>
      <w:r>
        <w:rPr>
          <w:sz w:val="20"/>
        </w:rPr>
        <w:t xml:space="preserve">"ЛУЧШАЯ ОРГАНИЗАЦИЯ ОТДЫХА ДЕТЕЙ И ИХ ОЗДОРОВЛЕНИЯ</w:t>
      </w:r>
    </w:p>
    <w:p>
      <w:pPr>
        <w:pStyle w:val="2"/>
        <w:jc w:val="center"/>
      </w:pPr>
      <w:r>
        <w:rPr>
          <w:sz w:val="20"/>
        </w:rPr>
        <w:t xml:space="preserve">ХАНТЫ-МАНСИЙСКОГО АВТОНОМНОГО ОКРУГА - ЮГРЫ"</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49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28</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ГРАНТОВ ВЫПУСКНИКАМ ПРОФЕССИОНАЛЬНЫХ</w:t>
      </w:r>
    </w:p>
    <w:p>
      <w:pPr>
        <w:pStyle w:val="2"/>
        <w:jc w:val="center"/>
      </w:pPr>
      <w:r>
        <w:rPr>
          <w:sz w:val="20"/>
        </w:rPr>
        <w:t xml:space="preserve">ОБРАЗОВАТЕЛЬНЫХ ОРГАНИЗАЦИЙ И ОБРАЗОВАТЕЛЬНЫХ ОРГАНИЗАЦИЙ</w:t>
      </w:r>
    </w:p>
    <w:p>
      <w:pPr>
        <w:pStyle w:val="2"/>
        <w:jc w:val="center"/>
      </w:pPr>
      <w:r>
        <w:rPr>
          <w:sz w:val="20"/>
        </w:rPr>
        <w:t xml:space="preserve">ВЫСШЕГО ОБРАЗОВАНИЯ, ПЕРЕЕХАВШИМ ДЛЯ РАБОТЫ</w:t>
      </w:r>
    </w:p>
    <w:p>
      <w:pPr>
        <w:pStyle w:val="2"/>
        <w:jc w:val="center"/>
      </w:pPr>
      <w:r>
        <w:rPr>
          <w:sz w:val="20"/>
        </w:rPr>
        <w:t xml:space="preserve">В ОБРАЗОВАТЕЛЬНЫХ ОРГАНИЗАЦИЯХ, РАСПОЛОЖЕННЫХ В СЕЛЬСКИХ</w:t>
      </w:r>
    </w:p>
    <w:p>
      <w:pPr>
        <w:pStyle w:val="2"/>
        <w:jc w:val="center"/>
      </w:pPr>
      <w:r>
        <w:rPr>
          <w:sz w:val="20"/>
        </w:rPr>
        <w:t xml:space="preserve">ПОСЕЛЕНИЯХ ХАНТЫ-МАНСИЙСКОГО АВТОНОМНОГО ОКРУГА - ЮГРЫ</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494"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29</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0502" w:name="P10502"/>
    <w:bookmarkEnd w:id="10502"/>
    <w:p>
      <w:pPr>
        <w:pStyle w:val="2"/>
        <w:jc w:val="center"/>
      </w:pPr>
      <w:r>
        <w:rPr>
          <w:sz w:val="20"/>
        </w:rPr>
        <w:t xml:space="preserve">ПОРЯДОК</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МУНИЦИПАЛЬНЫХ РАЙОНОВ И ГОРОДСКИХ ОКРУГОВ ХАНТЫ-МАНСИЙСКОГО</w:t>
      </w:r>
    </w:p>
    <w:p>
      <w:pPr>
        <w:pStyle w:val="2"/>
        <w:jc w:val="center"/>
      </w:pPr>
      <w:r>
        <w:rPr>
          <w:sz w:val="20"/>
        </w:rPr>
        <w:t xml:space="preserve">АВТОНОМНОГО ОКРУГА - ЮГРЫ НА ДОПОЛНИТЕЛЬНОЕ ФИНАНСОВОЕ</w:t>
      </w:r>
    </w:p>
    <w:p>
      <w:pPr>
        <w:pStyle w:val="2"/>
        <w:jc w:val="center"/>
      </w:pPr>
      <w:r>
        <w:rPr>
          <w:sz w:val="20"/>
        </w:rPr>
        <w:t xml:space="preserve">ОБЕСПЕЧЕНИЕ МЕРОПРИЯТИЙ ПО ОРГАНИЗАЦИИ ПИТАНИЯ ОБУЧАЮЩИХСЯ</w:t>
      </w:r>
    </w:p>
    <w:p>
      <w:pPr>
        <w:pStyle w:val="2"/>
        <w:jc w:val="center"/>
      </w:pPr>
      <w:r>
        <w:rPr>
          <w:sz w:val="20"/>
        </w:rPr>
        <w:t xml:space="preserve">НАЧАЛЬНЫХ КЛАССОВ С 1 ПО 4 КЛАССЫ МУНИЦИПАЛЬНЫХ</w:t>
      </w:r>
    </w:p>
    <w:p>
      <w:pPr>
        <w:pStyle w:val="2"/>
        <w:jc w:val="center"/>
      </w:pPr>
      <w:r>
        <w:rPr>
          <w:sz w:val="20"/>
        </w:rPr>
        <w:t xml:space="preserve">ОБЩЕОБРАЗОВАТЕЛЬНЫХ ОРГАНИЗАЦИЙ, ЧАСТНЫХ ОБЩЕОБРАЗОВАТЕЛЬНЫХ</w:t>
      </w:r>
    </w:p>
    <w:p>
      <w:pPr>
        <w:pStyle w:val="2"/>
        <w:jc w:val="center"/>
      </w:pPr>
      <w:r>
        <w:rPr>
          <w:sz w:val="20"/>
        </w:rPr>
        <w:t xml:space="preserve">ОРГАНИЗАЦИЙ, ОСУЩЕСТВЛЯЮЩИХ ОБРАЗОВАТЕЛЬНУЮ ДЕЯТЕЛЬНОСТЬ</w:t>
      </w:r>
    </w:p>
    <w:p>
      <w:pPr>
        <w:pStyle w:val="2"/>
        <w:jc w:val="center"/>
      </w:pPr>
      <w:r>
        <w:rPr>
          <w:sz w:val="20"/>
        </w:rPr>
        <w:t xml:space="preserve">ПО ИМЕЮЩИМ ГОСУДАРСТВЕННУЮ АККРЕДИТАЦИЮ ОСНОВНЫМ</w:t>
      </w:r>
    </w:p>
    <w:p>
      <w:pPr>
        <w:pStyle w:val="2"/>
        <w:jc w:val="center"/>
      </w:pPr>
      <w:r>
        <w:rPr>
          <w:sz w:val="20"/>
        </w:rPr>
        <w:t xml:space="preserve">ОБЩЕОБРАЗОВАТЕЛЬНЫМ ПРОГРАММАМ, В ТОМ ЧИСЛЕ ЗА СЧЕТ</w:t>
      </w:r>
    </w:p>
    <w:p>
      <w:pPr>
        <w:pStyle w:val="2"/>
        <w:jc w:val="center"/>
      </w:pPr>
      <w:r>
        <w:rPr>
          <w:sz w:val="20"/>
        </w:rPr>
        <w:t xml:space="preserve">БЮДЖЕТНЫХ АССИГНОВАНИЙ, ПРЕДУСМОТРЕННЫХ БЮДЖЕТУ</w:t>
      </w:r>
    </w:p>
    <w:p>
      <w:pPr>
        <w:pStyle w:val="2"/>
        <w:jc w:val="center"/>
      </w:pPr>
      <w:r>
        <w:rPr>
          <w:sz w:val="20"/>
        </w:rPr>
        <w:t xml:space="preserve">ХАНТЫ-МАНСИЙСКОГО АВТОНОМНОГО ОКРУГА - ЮГРЫ ИЗ ФЕДЕРАЛЬНОГО</w:t>
      </w:r>
    </w:p>
    <w:p>
      <w:pPr>
        <w:pStyle w:val="2"/>
        <w:jc w:val="center"/>
      </w:pPr>
      <w:r>
        <w:rPr>
          <w:sz w:val="20"/>
        </w:rPr>
        <w:t xml:space="preserve">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49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05.12.2022 </w:t>
            </w:r>
            <w:hyperlink w:history="0" r:id="rId496"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03.03.2023 </w:t>
            </w:r>
            <w:hyperlink w:history="0" r:id="rId49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цели, условия и правила предоставления субсидий из бюджета Ханты-Мансийского автономного округа - Югры (далее - автономный округ) бюджетам муниципальных районов и городских округов автономного округа (далее - муниципальные образования, местный бюджет) на дополнительное финансовое обеспечение мероприятий по организации питания (далее - горячее питание)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(далее - субсидии), которым не оказывается социальная поддержка в виде предоставления бесплатного питания (далее - обучающиеся начальных классов), в том числе за счет бюджетных ассигнований, предусмотренных бюджету автономного округа из федерального бюджета в рамках реализации государственной </w:t>
      </w:r>
      <w:hyperlink w:history="0" r:id="rId49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года N 1642.</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обеспечении горячим питанием обучающихся начальных классов.</w:t>
      </w:r>
    </w:p>
    <w:p>
      <w:pPr>
        <w:pStyle w:val="0"/>
        <w:spacing w:before="200" w:line-rule="auto"/>
        <w:ind w:firstLine="540"/>
        <w:jc w:val="both"/>
      </w:pPr>
      <w:r>
        <w:rPr>
          <w:sz w:val="20"/>
        </w:rPr>
        <w:t xml:space="preserve">3. Субсидии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w:t>
      </w:r>
      <w:hyperlink w:history="0" r:id="rId499"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2.8.1</w:t>
        </w:r>
      </w:hyperlink>
      <w:r>
        <w:rPr>
          <w:sz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p>
      <w:pPr>
        <w:pStyle w:val="0"/>
        <w:jc w:val="both"/>
      </w:pPr>
      <w:r>
        <w:rPr>
          <w:sz w:val="20"/>
        </w:rPr>
        <w:t xml:space="preserve">(в ред. постановлений Правительства ХМАО - Югры от 05.12.2022 </w:t>
      </w:r>
      <w:hyperlink w:history="0" r:id="rId500"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rPr>
        <w:t xml:space="preserve">, от 03.03.2023 </w:t>
      </w:r>
      <w:hyperlink w:history="0" r:id="rId50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4. Распределение субсидий между бюджетами муниципальных образований устанавливается законом автономного округа о бюджете на соответствующий финансовый год и плановый период.</w:t>
      </w:r>
    </w:p>
    <w:p>
      <w:pPr>
        <w:pStyle w:val="0"/>
        <w:spacing w:before="200" w:line-rule="auto"/>
        <w:ind w:firstLine="540"/>
        <w:jc w:val="both"/>
      </w:pPr>
      <w:r>
        <w:rPr>
          <w:sz w:val="20"/>
        </w:rPr>
        <w:t xml:space="preserve">Показателем (критерием) распределения между муниципальными образованиями субсидий является среднегодовая численность обучающихся начальных классов.</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у них потребности в обеспечения горячим питанием обучающихся начальных классов.</w:t>
      </w:r>
    </w:p>
    <w:p>
      <w:pPr>
        <w:pStyle w:val="0"/>
        <w:spacing w:before="200" w:line-rule="auto"/>
        <w:ind w:firstLine="540"/>
        <w:jc w:val="both"/>
      </w:pPr>
      <w:r>
        <w:rPr>
          <w:sz w:val="20"/>
        </w:rPr>
        <w:t xml:space="preserve">6. Условиями предоставления субсидий местному бюджету являются:</w:t>
      </w:r>
    </w:p>
    <w:p>
      <w:pPr>
        <w:pStyle w:val="0"/>
        <w:spacing w:before="200" w:line-rule="auto"/>
        <w:ind w:firstLine="540"/>
        <w:jc w:val="both"/>
      </w:pPr>
      <w:r>
        <w:rPr>
          <w:sz w:val="20"/>
        </w:rPr>
        <w:t xml:space="preserve">а) наличие муниципального правового акта об утверждении перечня мероприятий, в целях софинансирования которых предоставляются субсидии;</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их исполнения, включая размер планируемых к предоставлению из бюджета автономного округа субсидий;</w:t>
      </w:r>
    </w:p>
    <w:p>
      <w:pPr>
        <w:pStyle w:val="0"/>
        <w:spacing w:before="200" w:line-rule="auto"/>
        <w:ind w:firstLine="540"/>
        <w:jc w:val="both"/>
      </w:pPr>
      <w:r>
        <w:rPr>
          <w:sz w:val="20"/>
        </w:rPr>
        <w:t xml:space="preserve">в) заключение соглашения о предоставлении из бюджета автономного округа субсидий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г) организация органами местного самоуправления муниципальных образований горячего питания обучающихся начальных классов в соответствии с требованиями, установленными законодательством Российской Федерации, санитарно-эпидемиологическими правилами и нормативами, иными требованиями, установленными Правительством автономного округа.</w:t>
      </w:r>
    </w:p>
    <w:p>
      <w:pPr>
        <w:pStyle w:val="0"/>
        <w:spacing w:before="200" w:line-rule="auto"/>
        <w:ind w:firstLine="540"/>
        <w:jc w:val="both"/>
      </w:pPr>
      <w:r>
        <w:rPr>
          <w:sz w:val="20"/>
        </w:rPr>
        <w:t xml:space="preserve">7. Предоставление субсидий муниципальному образованию на софинансирование расходных обязательств на горячее питание обучающихся муниципальных общеобразовательных организаций, в том числе за счет средств федерального бюджета, осуществляется на основании соглашения, заключаемого между Департаментом образования и науки автономного округа и главой муниципального образования (далее - соглашение, Департамент)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jc w:val="both"/>
      </w:pPr>
      <w:r>
        <w:rPr>
          <w:sz w:val="20"/>
        </w:rPr>
        <w:t xml:space="preserve">(в ред. </w:t>
      </w:r>
      <w:hyperlink w:history="0" r:id="rId50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Предоставление субсидии муниципальному образованию на софинансирование расходных обязательств на горячее питание обучающихся частных общеобразовательных организаций осуществляется на основании соглашения, заключаемого в государственной информационной системе автономного округа "Региональный электронный бюджет Югры"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Соглашение заключается на срок не менее срока, на который утверждено распределение субсидий между муниципальными образованиями.</w:t>
      </w:r>
    </w:p>
    <w:bookmarkStart w:id="10536" w:name="P10536"/>
    <w:bookmarkEnd w:id="10536"/>
    <w:p>
      <w:pPr>
        <w:pStyle w:val="0"/>
        <w:spacing w:before="200" w:line-rule="auto"/>
        <w:ind w:firstLine="540"/>
        <w:jc w:val="both"/>
      </w:pPr>
      <w:r>
        <w:rPr>
          <w:sz w:val="20"/>
        </w:rPr>
        <w:t xml:space="preserve">8. Муниципальные образования представляют в Департамент отчетность об осуществлении расходов местного бюджета, в целях софинансирования которых предоставляются субсидии, а также о достижении значений результатов использования субсидий по форме, в сроки и порядке, установленные соглашением.</w:t>
      </w:r>
    </w:p>
    <w:p>
      <w:pPr>
        <w:pStyle w:val="0"/>
        <w:spacing w:before="200" w:line-rule="auto"/>
        <w:ind w:firstLine="540"/>
        <w:jc w:val="both"/>
      </w:pPr>
      <w:r>
        <w:rPr>
          <w:sz w:val="20"/>
        </w:rPr>
        <w:t xml:space="preserve">9. Размер субсидии (Сiм), предоставляемой i-му муниципальному бюджету, на обеспечение горячим питанием обучающихся начальных классов муниципальных общеобразовательных организаций, в том числе за счет средств федерального бюджета, определяется по следующей формуле:</w:t>
      </w:r>
    </w:p>
    <w:p>
      <w:pPr>
        <w:pStyle w:val="0"/>
        <w:jc w:val="both"/>
      </w:pPr>
      <w:r>
        <w:rPr>
          <w:sz w:val="20"/>
        </w:rPr>
      </w:r>
    </w:p>
    <w:p>
      <w:pPr>
        <w:pStyle w:val="0"/>
        <w:jc w:val="center"/>
      </w:pPr>
      <w:r>
        <w:rPr>
          <w:sz w:val="20"/>
        </w:rPr>
        <w:t xml:space="preserve">Сiм = ((Ч1 x Р x К) x Уiм) где:</w:t>
      </w:r>
    </w:p>
    <w:p>
      <w:pPr>
        <w:pStyle w:val="0"/>
        <w:jc w:val="both"/>
      </w:pPr>
      <w:r>
        <w:rPr>
          <w:sz w:val="20"/>
        </w:rPr>
      </w:r>
    </w:p>
    <w:p>
      <w:pPr>
        <w:pStyle w:val="0"/>
        <w:ind w:firstLine="540"/>
        <w:jc w:val="both"/>
      </w:pPr>
      <w:r>
        <w:rPr>
          <w:sz w:val="20"/>
        </w:rPr>
        <w:t xml:space="preserve">Ч1 - численность обучающихся начальных классов муниципальных общеобразовательных организаций;</w:t>
      </w:r>
    </w:p>
    <w:p>
      <w:pPr>
        <w:pStyle w:val="0"/>
        <w:spacing w:before="200" w:line-rule="auto"/>
        <w:ind w:firstLine="540"/>
        <w:jc w:val="both"/>
      </w:pPr>
      <w:r>
        <w:rPr>
          <w:sz w:val="20"/>
        </w:rPr>
        <w:t xml:space="preserve">Р - норматив расходов на услугу по предоставлению питания при организации одноразового питания, установленный </w:t>
      </w:r>
      <w:hyperlink w:history="0" r:id="rId503"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постановлением</w:t>
        </w:r>
      </w:hyperlink>
      <w:r>
        <w:rPr>
          <w:sz w:val="20"/>
        </w:rPr>
        <w:t xml:space="preserve"> Правительства автономного округа от 4 марта 2016 года N 59-п "Об обеспечении питанием обучающихся в образовательных организациях в Ханты-Мансийском автономном округе - Югре" (далее - Постановление 59-п);</w:t>
      </w:r>
    </w:p>
    <w:p>
      <w:pPr>
        <w:pStyle w:val="0"/>
        <w:spacing w:before="200" w:line-rule="auto"/>
        <w:ind w:firstLine="540"/>
        <w:jc w:val="both"/>
      </w:pPr>
      <w:r>
        <w:rPr>
          <w:sz w:val="20"/>
        </w:rPr>
        <w:t xml:space="preserve">К - количество учебных дней функционирования образовательных организаций в финансовом и (или) учебном году, установленное </w:t>
      </w:r>
      <w:hyperlink w:history="0" r:id="rId504"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Постановлением</w:t>
        </w:r>
      </w:hyperlink>
      <w:r>
        <w:rPr>
          <w:sz w:val="20"/>
        </w:rPr>
        <w:t xml:space="preserve"> 59-п;</w:t>
      </w:r>
    </w:p>
    <w:p>
      <w:pPr>
        <w:pStyle w:val="0"/>
        <w:spacing w:before="200" w:line-rule="auto"/>
        <w:ind w:firstLine="540"/>
        <w:jc w:val="both"/>
      </w:pPr>
      <w:r>
        <w:rPr>
          <w:sz w:val="20"/>
        </w:rPr>
        <w:t xml:space="preserve">Уiм - уровень софинансирования расходного обязательства бюджета отдельного муниципального образования из средств бюджета автономного округа в зависимости от коэффициента бюджетной обеспеченности согласно таблице 1.</w:t>
      </w:r>
    </w:p>
    <w:p>
      <w:pPr>
        <w:pStyle w:val="0"/>
        <w:jc w:val="both"/>
      </w:pPr>
      <w:r>
        <w:rPr>
          <w:sz w:val="20"/>
        </w:rPr>
      </w:r>
    </w:p>
    <w:p>
      <w:pPr>
        <w:pStyle w:val="0"/>
        <w:jc w:val="right"/>
      </w:pPr>
      <w:r>
        <w:rPr>
          <w:sz w:val="20"/>
        </w:rPr>
        <w:t xml:space="preserve">Таблица 1</w:t>
      </w:r>
    </w:p>
    <w:p>
      <w:pPr>
        <w:pStyle w:val="0"/>
        <w:jc w:val="center"/>
      </w:pPr>
      <w:r>
        <w:rPr>
          <w:sz w:val="20"/>
        </w:rPr>
        <w:t xml:space="preserve">(в ред. </w:t>
      </w:r>
      <w:hyperlink w:history="0" r:id="rId50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03.03.2023 N 71-п)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134"/>
        <w:gridCol w:w="4592"/>
      </w:tblGrid>
      <w:tr>
        <w:tc>
          <w:tcPr>
            <w:tcW w:w="3231" w:type="dxa"/>
          </w:tcPr>
          <w:p>
            <w:pPr>
              <w:pStyle w:val="0"/>
              <w:jc w:val="center"/>
            </w:pPr>
            <w:r>
              <w:rPr>
                <w:sz w:val="20"/>
              </w:rPr>
              <w:t xml:space="preserve">Уровень расчетной бюджетной обеспеченности муниципального образования на текущий финансовый год</w:t>
            </w:r>
          </w:p>
        </w:tc>
        <w:tc>
          <w:tcPr>
            <w:tcW w:w="1134" w:type="dxa"/>
          </w:tcPr>
          <w:p>
            <w:pPr>
              <w:pStyle w:val="0"/>
              <w:jc w:val="center"/>
            </w:pPr>
            <w:r>
              <w:rPr>
                <w:sz w:val="20"/>
              </w:rPr>
              <w:t xml:space="preserve">Группа муниципального образования</w:t>
            </w:r>
          </w:p>
        </w:tc>
        <w:tc>
          <w:tcPr>
            <w:tcW w:w="4592"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 (У</w:t>
            </w:r>
            <w:r>
              <w:rPr>
                <w:sz w:val="20"/>
                <w:vertAlign w:val="subscript"/>
              </w:rPr>
              <w:t xml:space="preserve">iм</w:t>
            </w:r>
            <w:r>
              <w:rPr>
                <w:sz w:val="20"/>
              </w:rPr>
              <w:t xml:space="preserve">), в процентах</w:t>
            </w:r>
          </w:p>
        </w:tc>
      </w:tr>
      <w:tr>
        <w:tc>
          <w:tcPr>
            <w:tcW w:w="3231" w:type="dxa"/>
          </w:tcPr>
          <w:p>
            <w:pPr>
              <w:pStyle w:val="0"/>
            </w:pPr>
            <w:r>
              <w:rPr>
                <w:sz w:val="20"/>
              </w:rPr>
              <w:t xml:space="preserve">от 0,000 до 1,871</w:t>
            </w:r>
          </w:p>
        </w:tc>
        <w:tc>
          <w:tcPr>
            <w:tcW w:w="1134" w:type="dxa"/>
          </w:tcPr>
          <w:p>
            <w:pPr>
              <w:pStyle w:val="0"/>
            </w:pPr>
            <w:r>
              <w:rPr>
                <w:sz w:val="20"/>
              </w:rPr>
              <w:t xml:space="preserve">1</w:t>
            </w:r>
          </w:p>
        </w:tc>
        <w:tc>
          <w:tcPr>
            <w:tcW w:w="4592" w:type="dxa"/>
          </w:tcPr>
          <w:p>
            <w:pPr>
              <w:pStyle w:val="0"/>
            </w:pPr>
            <w:r>
              <w:rPr>
                <w:sz w:val="20"/>
              </w:rPr>
              <w:t xml:space="preserve">88,08</w:t>
            </w:r>
          </w:p>
        </w:tc>
      </w:tr>
    </w:tbl>
    <w:p>
      <w:pPr>
        <w:pStyle w:val="0"/>
        <w:jc w:val="both"/>
      </w:pPr>
      <w:r>
        <w:rPr>
          <w:sz w:val="20"/>
        </w:rPr>
      </w:r>
    </w:p>
    <w:p>
      <w:pPr>
        <w:pStyle w:val="0"/>
        <w:ind w:firstLine="540"/>
        <w:jc w:val="both"/>
      </w:pPr>
      <w:r>
        <w:rPr>
          <w:sz w:val="20"/>
        </w:rPr>
        <w:t xml:space="preserve">10. Размер субсидии (Сiч), предоставляемой i-му муниципальному бюджету, на обеспечение горячим питанием обучающихся начальных классов частных общеобразовательных организаций, определяется по формуле:</w:t>
      </w:r>
    </w:p>
    <w:p>
      <w:pPr>
        <w:pStyle w:val="0"/>
        <w:jc w:val="both"/>
      </w:pPr>
      <w:r>
        <w:rPr>
          <w:sz w:val="20"/>
        </w:rPr>
      </w:r>
    </w:p>
    <w:p>
      <w:pPr>
        <w:pStyle w:val="0"/>
        <w:jc w:val="center"/>
      </w:pPr>
      <w:r>
        <w:rPr>
          <w:sz w:val="20"/>
        </w:rPr>
        <w:t xml:space="preserve">Сiч = (Ч2 x Р x К) x Уiч, где:</w:t>
      </w:r>
    </w:p>
    <w:p>
      <w:pPr>
        <w:pStyle w:val="0"/>
        <w:jc w:val="both"/>
      </w:pPr>
      <w:r>
        <w:rPr>
          <w:sz w:val="20"/>
        </w:rPr>
      </w:r>
    </w:p>
    <w:p>
      <w:pPr>
        <w:pStyle w:val="0"/>
        <w:ind w:firstLine="540"/>
        <w:jc w:val="both"/>
      </w:pPr>
      <w:r>
        <w:rPr>
          <w:sz w:val="20"/>
        </w:rPr>
        <w:t xml:space="preserve">Ч2 - численность обучающихся начальных классов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p>
      <w:pPr>
        <w:pStyle w:val="0"/>
        <w:spacing w:before="200" w:line-rule="auto"/>
        <w:ind w:firstLine="540"/>
        <w:jc w:val="both"/>
      </w:pPr>
      <w:r>
        <w:rPr>
          <w:sz w:val="20"/>
        </w:rPr>
        <w:t xml:space="preserve">Р - норматив расходов на услугу по предоставлению питания при организации одноразового питания, установленный </w:t>
      </w:r>
      <w:hyperlink w:history="0" r:id="rId506"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Постановлением</w:t>
        </w:r>
      </w:hyperlink>
      <w:r>
        <w:rPr>
          <w:sz w:val="20"/>
        </w:rPr>
        <w:t xml:space="preserve"> 59-п;</w:t>
      </w:r>
    </w:p>
    <w:p>
      <w:pPr>
        <w:pStyle w:val="0"/>
        <w:spacing w:before="200" w:line-rule="auto"/>
        <w:ind w:firstLine="540"/>
        <w:jc w:val="both"/>
      </w:pPr>
      <w:r>
        <w:rPr>
          <w:sz w:val="20"/>
        </w:rPr>
        <w:t xml:space="preserve">К - количество учебных дней функционирования образовательных организаций в финансовом и (или) учебном году, установленное </w:t>
      </w:r>
      <w:hyperlink w:history="0" r:id="rId507"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Постановлением</w:t>
        </w:r>
      </w:hyperlink>
      <w:r>
        <w:rPr>
          <w:sz w:val="20"/>
        </w:rPr>
        <w:t xml:space="preserve"> 59-п;</w:t>
      </w:r>
    </w:p>
    <w:p>
      <w:pPr>
        <w:pStyle w:val="0"/>
        <w:spacing w:before="200" w:line-rule="auto"/>
        <w:ind w:firstLine="540"/>
        <w:jc w:val="both"/>
      </w:pPr>
      <w:r>
        <w:rPr>
          <w:sz w:val="20"/>
        </w:rPr>
        <w:t xml:space="preserve">Уiч - уровень софинансирования расходного обязательства бюджета отдельного муниципального образования из средств бюджета автономного округа в зависимости от коэффициента бюджетной обеспеченности согласно таблице 2.</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50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03.03.2023 N 71-п)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134"/>
        <w:gridCol w:w="4592"/>
      </w:tblGrid>
      <w:tr>
        <w:tc>
          <w:tcPr>
            <w:tcW w:w="3231" w:type="dxa"/>
          </w:tcPr>
          <w:p>
            <w:pPr>
              <w:pStyle w:val="0"/>
              <w:jc w:val="center"/>
            </w:pPr>
            <w:r>
              <w:rPr>
                <w:sz w:val="20"/>
              </w:rPr>
              <w:t xml:space="preserve">Уровень расчетной бюджетной обеспеченности муниципального образования на текущий финансовый год</w:t>
            </w:r>
          </w:p>
        </w:tc>
        <w:tc>
          <w:tcPr>
            <w:tcW w:w="1134" w:type="dxa"/>
          </w:tcPr>
          <w:p>
            <w:pPr>
              <w:pStyle w:val="0"/>
              <w:jc w:val="center"/>
            </w:pPr>
            <w:r>
              <w:rPr>
                <w:sz w:val="20"/>
              </w:rPr>
              <w:t xml:space="preserve">Группа муниципального образования</w:t>
            </w:r>
          </w:p>
        </w:tc>
        <w:tc>
          <w:tcPr>
            <w:tcW w:w="4592"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 (Уiч), в процентах</w:t>
            </w:r>
          </w:p>
        </w:tc>
      </w:tr>
      <w:tr>
        <w:tc>
          <w:tcPr>
            <w:tcW w:w="3231" w:type="dxa"/>
          </w:tcPr>
          <w:p>
            <w:pPr>
              <w:pStyle w:val="0"/>
            </w:pPr>
            <w:r>
              <w:rPr>
                <w:sz w:val="20"/>
              </w:rPr>
              <w:t xml:space="preserve">от 0 до 1,871</w:t>
            </w:r>
          </w:p>
        </w:tc>
        <w:tc>
          <w:tcPr>
            <w:tcW w:w="1134" w:type="dxa"/>
          </w:tcPr>
          <w:p>
            <w:pPr>
              <w:pStyle w:val="0"/>
            </w:pPr>
            <w:r>
              <w:rPr>
                <w:sz w:val="20"/>
              </w:rPr>
              <w:t xml:space="preserve">1</w:t>
            </w:r>
          </w:p>
        </w:tc>
        <w:tc>
          <w:tcPr>
            <w:tcW w:w="4592" w:type="dxa"/>
          </w:tcPr>
          <w:p>
            <w:pPr>
              <w:pStyle w:val="0"/>
            </w:pPr>
            <w:r>
              <w:rPr>
                <w:sz w:val="20"/>
              </w:rPr>
              <w:t xml:space="preserve">100</w:t>
            </w:r>
          </w:p>
        </w:tc>
      </w:tr>
      <w:tr>
        <w:tc>
          <w:tcPr>
            <w:tcW w:w="3231" w:type="dxa"/>
          </w:tcPr>
          <w:p>
            <w:pPr>
              <w:pStyle w:val="0"/>
            </w:pPr>
            <w:r>
              <w:rPr>
                <w:sz w:val="20"/>
              </w:rPr>
              <w:t xml:space="preserve">свыше 1,872</w:t>
            </w:r>
          </w:p>
        </w:tc>
        <w:tc>
          <w:tcPr>
            <w:tcW w:w="1134" w:type="dxa"/>
          </w:tcPr>
          <w:p>
            <w:pPr>
              <w:pStyle w:val="0"/>
            </w:pPr>
            <w:r>
              <w:rPr>
                <w:sz w:val="20"/>
              </w:rPr>
              <w:t xml:space="preserve">2</w:t>
            </w:r>
          </w:p>
        </w:tc>
        <w:tc>
          <w:tcPr>
            <w:tcW w:w="4592" w:type="dxa"/>
          </w:tcPr>
          <w:p>
            <w:pPr>
              <w:pStyle w:val="0"/>
            </w:pPr>
            <w:r>
              <w:rPr>
                <w:sz w:val="20"/>
              </w:rPr>
              <w:t xml:space="preserve">95</w:t>
            </w:r>
          </w:p>
        </w:tc>
      </w:tr>
    </w:tbl>
    <w:p>
      <w:pPr>
        <w:pStyle w:val="0"/>
        <w:jc w:val="both"/>
      </w:pPr>
      <w:r>
        <w:rPr>
          <w:sz w:val="20"/>
        </w:rPr>
      </w:r>
    </w:p>
    <w:p>
      <w:pPr>
        <w:pStyle w:val="0"/>
        <w:ind w:firstLine="540"/>
        <w:jc w:val="both"/>
      </w:pPr>
      <w:r>
        <w:rPr>
          <w:sz w:val="20"/>
        </w:rPr>
        <w:t xml:space="preserve">11.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12. Неиспользованный остаток субсидий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pPr>
        <w:pStyle w:val="0"/>
        <w:spacing w:before="200" w:line-rule="auto"/>
        <w:ind w:firstLine="540"/>
        <w:jc w:val="both"/>
      </w:pPr>
      <w:r>
        <w:rPr>
          <w:sz w:val="20"/>
        </w:rPr>
        <w:t xml:space="preserve">13. В случае если неиспользованные остатки субсидий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14. Оценку эффективности использования субсидий осуществляет Департамент на основе выполнения муниципальным образованием взятых на себя обязательств, достижения значения результатов использования субсидии.</w:t>
      </w:r>
    </w:p>
    <w:p>
      <w:pPr>
        <w:pStyle w:val="0"/>
        <w:spacing w:before="200" w:line-rule="auto"/>
        <w:ind w:firstLine="540"/>
        <w:jc w:val="both"/>
      </w:pPr>
      <w:r>
        <w:rPr>
          <w:sz w:val="20"/>
        </w:rPr>
        <w:t xml:space="preserve">15. Результатом использования субсидий является доля обучающихся начальных классов, получивших горячее питание, не ниже 100 процентов от общей численности обучающихся начальных классов.</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субсидий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субсидий, они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50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субсидий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субсидий, рассчитывает Департамент в соответствии с </w:t>
      </w:r>
      <w:hyperlink w:history="0" r:id="rId51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18. В случае нецелевого использования субсидий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w:t>
      </w:r>
      <w:hyperlink w:history="0" w:anchor="P10536" w:tooltip="8. Муниципальные образования представляют в Департамент отчетность об осуществлении расходов местного бюджета, в целях софинансирования которых предоставляются субсидии, а также о достижении значений результатов использования субсидий по форме, в сроки и порядке, установленные соглашением.">
        <w:r>
          <w:rPr>
            <w:sz w:val="20"/>
            <w:color w:val="0000ff"/>
          </w:rPr>
          <w:t xml:space="preserve">пунктом 8</w:t>
        </w:r>
      </w:hyperlink>
      <w:r>
        <w:rPr>
          <w:sz w:val="20"/>
        </w:rPr>
        <w:t xml:space="preserve"> порядка,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19.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20. Контроль за соблюдением муниципальными образованиями целей и порядка предоставления субсидий осуществляет Департамент и орган государственного финансового контроля.</w:t>
      </w:r>
    </w:p>
    <w:p>
      <w:pPr>
        <w:pStyle w:val="0"/>
        <w:spacing w:before="200" w:line-rule="auto"/>
        <w:ind w:firstLine="540"/>
        <w:jc w:val="both"/>
      </w:pPr>
      <w:r>
        <w:rPr>
          <w:sz w:val="20"/>
        </w:rPr>
        <w:t xml:space="preserve">21.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w:history="0" r:id="rId51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51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22.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субсидий,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51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51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23.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30</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0604" w:name="P10604"/>
    <w:bookmarkEnd w:id="10604"/>
    <w:p>
      <w:pPr>
        <w:pStyle w:val="2"/>
        <w:jc w:val="center"/>
      </w:pPr>
      <w:r>
        <w:rPr>
          <w:sz w:val="20"/>
        </w:rPr>
        <w:t xml:space="preserve">ПОРЯДОК</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БЮДЖЕТА ХАНТЫ-МАНСИЙСКОГО АВТОНОМНОГО ОКРУГА - ЮГРЫ</w:t>
      </w:r>
    </w:p>
    <w:p>
      <w:pPr>
        <w:pStyle w:val="2"/>
        <w:jc w:val="center"/>
      </w:pPr>
      <w:r>
        <w:rPr>
          <w:sz w:val="20"/>
        </w:rPr>
        <w:t xml:space="preserve">БЮДЖЕТАМ МУНИЦИПАЛЬНЫХ ОБРАЗОВАНИЙ ХАНТЫ-МАНСИЙСКОГО</w:t>
      </w:r>
    </w:p>
    <w:p>
      <w:pPr>
        <w:pStyle w:val="2"/>
        <w:jc w:val="center"/>
      </w:pPr>
      <w:r>
        <w:rPr>
          <w:sz w:val="20"/>
        </w:rPr>
        <w:t xml:space="preserve">АВТОНОМНОГО ОКРУГА - ЮГРЫ НА ОБЕСПЕЧЕНИЕ ВЫПЛАТ ЕЖЕМЕСЯЧНОГО</w:t>
      </w:r>
    </w:p>
    <w:p>
      <w:pPr>
        <w:pStyle w:val="2"/>
        <w:jc w:val="center"/>
      </w:pPr>
      <w:r>
        <w:rPr>
          <w:sz w:val="20"/>
        </w:rPr>
        <w:t xml:space="preserve">ДЕНЕЖНОГО ВОЗНАГРАЖДЕНИЯ ЗА КЛАССНОЕ РУКОВОДСТВО</w:t>
      </w:r>
    </w:p>
    <w:p>
      <w:pPr>
        <w:pStyle w:val="2"/>
        <w:jc w:val="center"/>
      </w:pPr>
      <w:r>
        <w:rPr>
          <w:sz w:val="20"/>
        </w:rPr>
        <w:t xml:space="preserve">ПЕДАГОГИЧЕСКИМ РАБОТНИКАМ МУНИЦИПАЛЬНЫХ ОБРАЗОВАТЕЛЬНЫХ</w:t>
      </w:r>
    </w:p>
    <w:p>
      <w:pPr>
        <w:pStyle w:val="2"/>
        <w:jc w:val="center"/>
      </w:pPr>
      <w:r>
        <w:rPr>
          <w:sz w:val="20"/>
        </w:rPr>
        <w:t xml:space="preserve">ОРГАНИЗАЦИЙ, РЕАЛИЗУЮЩИХ ОБРАЗОВАТЕЛЬНЫЕ ПРОГРАММЫ</w:t>
      </w:r>
    </w:p>
    <w:p>
      <w:pPr>
        <w:pStyle w:val="2"/>
        <w:jc w:val="center"/>
      </w:pPr>
      <w:r>
        <w:rPr>
          <w:sz w:val="20"/>
        </w:rPr>
        <w:t xml:space="preserve">НАЧАЛЬНОГО ОБЩЕГО ОБРАЗОВАНИЯ, ОБРАЗОВАТЕЛЬНЫЕ ПРОГРАММЫ</w:t>
      </w:r>
    </w:p>
    <w:p>
      <w:pPr>
        <w:pStyle w:val="2"/>
        <w:jc w:val="center"/>
      </w:pPr>
      <w:r>
        <w:rPr>
          <w:sz w:val="20"/>
        </w:rPr>
        <w:t xml:space="preserve">ОСНОВНОГО ОБЩЕГО ОБРАЗОВАНИЯ, ОБРАЗОВАТЕЛЬНЫЕ ПРОГРАММЫ</w:t>
      </w:r>
    </w:p>
    <w:p>
      <w:pPr>
        <w:pStyle w:val="2"/>
        <w:jc w:val="center"/>
      </w:pPr>
      <w:r>
        <w:rPr>
          <w:sz w:val="20"/>
        </w:rPr>
        <w:t xml:space="preserve">СРЕДНЕГО ОБЩЕГО ОБРАЗОВАНИЯ ЗА СЧЕТ БЮДЖЕТНЫХ АССИГНОВАНИЙ,</w:t>
      </w:r>
    </w:p>
    <w:p>
      <w:pPr>
        <w:pStyle w:val="2"/>
        <w:jc w:val="center"/>
      </w:pPr>
      <w:r>
        <w:rPr>
          <w:sz w:val="20"/>
        </w:rPr>
        <w:t xml:space="preserve">ПРЕДУСМОТРЕННЫХ БЮДЖЕТУ ХАНТЫ-МАНСИЙСКОГО АВТОНОМНОГО</w:t>
      </w:r>
    </w:p>
    <w:p>
      <w:pPr>
        <w:pStyle w:val="2"/>
        <w:jc w:val="center"/>
      </w:pPr>
      <w:r>
        <w:rPr>
          <w:sz w:val="20"/>
        </w:rPr>
        <w:t xml:space="preserve">ОКРУГА - ЮГРЫ ИЗ 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01.04.2022 </w:t>
            </w:r>
            <w:hyperlink w:history="0" r:id="rId515"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w:t>
            </w:r>
          </w:p>
          <w:p>
            <w:pPr>
              <w:pStyle w:val="0"/>
              <w:jc w:val="center"/>
            </w:pPr>
            <w:r>
              <w:rPr>
                <w:sz w:val="20"/>
                <w:color w:val="392c69"/>
              </w:rPr>
              <w:t xml:space="preserve">от 20.05.2022 </w:t>
            </w:r>
            <w:hyperlink w:history="0" r:id="rId51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15.07.2022 </w:t>
            </w:r>
            <w:hyperlink w:history="0" r:id="rId517"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340-п</w:t>
              </w:r>
            </w:hyperlink>
            <w:r>
              <w:rPr>
                <w:sz w:val="20"/>
                <w:color w:val="392c69"/>
              </w:rPr>
              <w:t xml:space="preserve">, от 05.12.2022 </w:t>
            </w:r>
            <w:hyperlink w:history="0" r:id="rId518"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w:t>
            </w:r>
          </w:p>
          <w:p>
            <w:pPr>
              <w:pStyle w:val="0"/>
              <w:jc w:val="center"/>
            </w:pPr>
            <w:r>
              <w:rPr>
                <w:sz w:val="20"/>
                <w:color w:val="392c69"/>
              </w:rPr>
              <w:t xml:space="preserve">от 03.03.2023 </w:t>
            </w:r>
            <w:hyperlink w:history="0" r:id="rId51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цели, условия и правила предоставления и распределения иных межбюджетных трансфертов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счет бюджетных ассигнований, предусмотренных бюджету автономного округа из федерального бюджета, в соответствии с </w:t>
      </w:r>
      <w:hyperlink w:history="0" r:id="rId520" w:tooltip="Постановление Правительства РФ от 21.12.2021 N 2382 (ред. от 02.06.2022)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 {КонсультантПлюс}">
        <w:r>
          <w:rPr>
            <w:sz w:val="20"/>
            <w:color w:val="0000ff"/>
          </w:rPr>
          <w:t xml:space="preserve">Правилами</w:t>
        </w:r>
      </w:hyperlink>
      <w:r>
        <w:rPr>
          <w:sz w:val="20"/>
        </w:rPr>
        <w:t xml:space="preserve">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утвержденными постановлением Правительства Российской Федерации от 21 декабря 2021 года N 2382 (далее - иные межбюджетные трансферты).</w:t>
      </w:r>
    </w:p>
    <w:p>
      <w:pPr>
        <w:pStyle w:val="0"/>
        <w:jc w:val="both"/>
      </w:pPr>
      <w:r>
        <w:rPr>
          <w:sz w:val="20"/>
        </w:rPr>
        <w:t xml:space="preserve">(п. 1 в ред. </w:t>
      </w:r>
      <w:hyperlink w:history="0" r:id="rId521"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15.07.2022 N 340-п)</w:t>
      </w:r>
    </w:p>
    <w:bookmarkStart w:id="10624" w:name="P10624"/>
    <w:bookmarkEnd w:id="10624"/>
    <w:p>
      <w:pPr>
        <w:pStyle w:val="0"/>
        <w:spacing w:before="200" w:line-rule="auto"/>
        <w:ind w:firstLine="540"/>
        <w:jc w:val="both"/>
      </w:pPr>
      <w:r>
        <w:rPr>
          <w:sz w:val="20"/>
        </w:rPr>
        <w:t xml:space="preserve">2. Иные межбюджетные трансферты предоставляются в целях софинансирования в полном объеме расходных обязательств муниципальных образований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расчета 5 000 рублей в месяц, на отчисления страховых взносов с заработной платы в государственные внебюджетные фонды в соответствии с действующим законодательством, а также средств на начисления районных коэффициентов, установленных в соответствии со </w:t>
      </w:r>
      <w:hyperlink w:history="0" r:id="rId52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316</w:t>
        </w:r>
      </w:hyperlink>
      <w:r>
        <w:rPr>
          <w:sz w:val="20"/>
        </w:rPr>
        <w:t xml:space="preserve">, </w:t>
      </w:r>
      <w:hyperlink w:history="0" r:id="rId52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317</w:t>
        </w:r>
      </w:hyperlink>
      <w:r>
        <w:rPr>
          <w:sz w:val="20"/>
        </w:rPr>
        <w:t xml:space="preserve"> Трудового кодекса Российской Федерации и </w:t>
      </w:r>
      <w:hyperlink w:history="0" r:id="rId524"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статьями 10</w:t>
        </w:r>
      </w:hyperlink>
      <w:r>
        <w:rPr>
          <w:sz w:val="20"/>
        </w:rPr>
        <w:t xml:space="preserve">, </w:t>
      </w:r>
      <w:hyperlink w:history="0" r:id="rId525"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11</w:t>
        </w:r>
      </w:hyperlink>
      <w:r>
        <w:rPr>
          <w:sz w:val="20"/>
        </w:rPr>
        <w:t xml:space="preserve">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(далее - Рк (районные коэффициенты), Пн (процентные надбавки)), в том числе включая выплату части отпускных, начисленной с суммы выплаченного вознаграждения, учтенного в расчете средней заработной платы.</w:t>
      </w:r>
    </w:p>
    <w:p>
      <w:pPr>
        <w:pStyle w:val="0"/>
        <w:jc w:val="both"/>
      </w:pPr>
      <w:r>
        <w:rPr>
          <w:sz w:val="20"/>
        </w:rPr>
        <w:t xml:space="preserve">(в ред. постановлений Правительства ХМАО - Югры от 01.04.2022 </w:t>
      </w:r>
      <w:hyperlink w:history="0" r:id="rId526"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rPr>
        <w:t xml:space="preserve">, от 15.07.2022 </w:t>
      </w:r>
      <w:hyperlink w:history="0" r:id="rId527"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340-п</w:t>
        </w:r>
      </w:hyperlink>
      <w:r>
        <w:rPr>
          <w:sz w:val="20"/>
        </w:rPr>
        <w:t xml:space="preserve">)</w:t>
      </w:r>
    </w:p>
    <w:p>
      <w:pPr>
        <w:pStyle w:val="0"/>
        <w:spacing w:before="200" w:line-rule="auto"/>
        <w:ind w:firstLine="540"/>
        <w:jc w:val="both"/>
      </w:pPr>
      <w:r>
        <w:rPr>
          <w:sz w:val="20"/>
        </w:rPr>
        <w:t xml:space="preserve">3. Иные межбюджетные трансферты предоставляет Департамент образования и науки автономного округа (далее -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реализацию </w:t>
      </w:r>
      <w:hyperlink w:history="0" r:id="rId528"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2.8.2</w:t>
        </w:r>
      </w:hyperlink>
      <w:r>
        <w:rPr>
          <w:sz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на соответствующий финансовый год и плановый период в соответствии с целями, указанными в </w:t>
      </w:r>
      <w:hyperlink w:history="0" w:anchor="P10624" w:tooltip="2. Иные межбюджетные трансферты предоставляются в целях софинансирования в полном объеме расходных обязательств муниципальных образован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расчета 5 000 рублей в ...">
        <w:r>
          <w:rPr>
            <w:sz w:val="20"/>
            <w:color w:val="0000ff"/>
          </w:rPr>
          <w:t xml:space="preserve">пункте 2</w:t>
        </w:r>
      </w:hyperlink>
      <w:r>
        <w:rPr>
          <w:sz w:val="20"/>
        </w:rPr>
        <w:t xml:space="preserve"> Порядка.</w:t>
      </w:r>
    </w:p>
    <w:p>
      <w:pPr>
        <w:pStyle w:val="0"/>
        <w:jc w:val="both"/>
      </w:pPr>
      <w:r>
        <w:rPr>
          <w:sz w:val="20"/>
        </w:rPr>
        <w:t xml:space="preserve">(в ред. постановлений Правительства ХМАО - Югры от 20.05.2022 </w:t>
      </w:r>
      <w:hyperlink w:history="0" r:id="rId52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 от 15.07.2022 </w:t>
      </w:r>
      <w:hyperlink w:history="0" r:id="rId530"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340-п</w:t>
        </w:r>
      </w:hyperlink>
      <w:r>
        <w:rPr>
          <w:sz w:val="20"/>
        </w:rPr>
        <w:t xml:space="preserve">, от 05.12.2022 </w:t>
      </w:r>
      <w:hyperlink w:history="0" r:id="rId531"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rPr>
        <w:t xml:space="preserve">, от 03.03.2023 </w:t>
      </w:r>
      <w:hyperlink w:history="0" r:id="rId53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4. Распределение иных межбюджетных трансфертов между бюджетами муниципальных образований устанавливается законом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5. Критерием отбора муниципальных образований для предоставления иного межбюджетного трансферта является потребность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которых возложены функции по классному руководству на начало учебного года.</w:t>
      </w:r>
    </w:p>
    <w:p>
      <w:pPr>
        <w:pStyle w:val="0"/>
        <w:jc w:val="both"/>
      </w:pPr>
      <w:r>
        <w:rPr>
          <w:sz w:val="20"/>
        </w:rPr>
        <w:t xml:space="preserve">(в ред. </w:t>
      </w:r>
      <w:hyperlink w:history="0" r:id="rId533"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15.07.2022 N 340-п)</w:t>
      </w:r>
    </w:p>
    <w:p>
      <w:pPr>
        <w:pStyle w:val="0"/>
        <w:spacing w:before="200" w:line-rule="auto"/>
        <w:ind w:firstLine="540"/>
        <w:jc w:val="both"/>
      </w:pPr>
      <w:r>
        <w:rPr>
          <w:sz w:val="20"/>
        </w:rPr>
        <w:t xml:space="preserve">6. Условием предоставления иных межбюджетных трансфертов является:</w:t>
      </w:r>
    </w:p>
    <w:p>
      <w:pPr>
        <w:pStyle w:val="0"/>
        <w:spacing w:before="200" w:line-rule="auto"/>
        <w:ind w:firstLine="540"/>
        <w:jc w:val="both"/>
      </w:pPr>
      <w:r>
        <w:rPr>
          <w:sz w:val="20"/>
        </w:rPr>
        <w:t xml:space="preserve">а) наличие у муниципального образования принятого в установленном порядке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pPr>
        <w:pStyle w:val="0"/>
        <w:spacing w:before="200" w:line-rule="auto"/>
        <w:ind w:firstLine="540"/>
        <w:jc w:val="both"/>
      </w:pPr>
      <w:r>
        <w:rPr>
          <w:sz w:val="20"/>
        </w:rPr>
        <w:t xml:space="preserve">б) заключение между Департаментом и руководителем исполнительно-распорядительного органа муниципального образования соглашения о предоставлении иного межбюджетного трансферта из бюджета автономного округа бюджету муниципального образования (далее - соглашение).</w:t>
      </w:r>
    </w:p>
    <w:p>
      <w:pPr>
        <w:pStyle w:val="0"/>
        <w:jc w:val="both"/>
      </w:pPr>
      <w:r>
        <w:rPr>
          <w:sz w:val="20"/>
        </w:rPr>
        <w:t xml:space="preserve">(п. 6 в ред. </w:t>
      </w:r>
      <w:hyperlink w:history="0" r:id="rId534"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7. Предоставление иных межбюджетных трансфертов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установленной Министерством финансов Российской Федерации.</w:t>
      </w:r>
    </w:p>
    <w:p>
      <w:pPr>
        <w:pStyle w:val="0"/>
        <w:jc w:val="both"/>
      </w:pPr>
      <w:r>
        <w:rPr>
          <w:sz w:val="20"/>
        </w:rPr>
        <w:t xml:space="preserve">(п. 7 в ред. </w:t>
      </w:r>
      <w:hyperlink w:history="0" r:id="rId535"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bookmarkStart w:id="10637" w:name="P10637"/>
    <w:bookmarkEnd w:id="10637"/>
    <w:p>
      <w:pPr>
        <w:pStyle w:val="0"/>
        <w:spacing w:before="200" w:line-rule="auto"/>
        <w:ind w:firstLine="540"/>
        <w:jc w:val="both"/>
      </w:pPr>
      <w:r>
        <w:rPr>
          <w:sz w:val="20"/>
        </w:rPr>
        <w:t xml:space="preserve">8. Орган местного самоуправления муниципального образования размещает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муниципального образования, в целях софинансирования которых предоставляются иные межбюджетные трансферты, а также о достижении значения результата предоставления иных межбюджетных трансфертов в сроки, установленные соглашением.</w:t>
      </w:r>
    </w:p>
    <w:p>
      <w:pPr>
        <w:pStyle w:val="0"/>
        <w:jc w:val="both"/>
      </w:pPr>
      <w:r>
        <w:rPr>
          <w:sz w:val="20"/>
        </w:rPr>
        <w:t xml:space="preserve">(в ред. </w:t>
      </w:r>
      <w:hyperlink w:history="0" r:id="rId536"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9. Оценку эффективности использования иного межбюджетного трансферта осуществляет Департамент на основе выполнения муниципальным образованием взятых на себя обязательств, достижения значения результатов предоставления иного межбюджетного трансферта.</w:t>
      </w:r>
    </w:p>
    <w:p>
      <w:pPr>
        <w:pStyle w:val="0"/>
        <w:spacing w:before="200" w:line-rule="auto"/>
        <w:ind w:firstLine="540"/>
        <w:jc w:val="both"/>
      </w:pPr>
      <w:r>
        <w:rPr>
          <w:sz w:val="20"/>
        </w:rPr>
        <w:t xml:space="preserve">Результатом предоставления иных межбюджетных трансфертов является доля педагогических работников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получивших вознаграждение за исполнение функций классного руководства, в общей численности педагогических работников такой категории, из расчета 5000 рублей в месяц, а также на отчисления страховых взносов с заработной платы в государственные внебюджетные фонды в соответствии с действующим законодательством, а также средств на начисления Рк (районные коэффициенты), Пн (процентные надбавки), в том числе включая с 1 января 2022 года выплату части отпускных, начисленной с суммы выплаченного вознаграждения, учтенного в расчете средней заработной платы.</w:t>
      </w:r>
    </w:p>
    <w:p>
      <w:pPr>
        <w:pStyle w:val="0"/>
        <w:jc w:val="both"/>
      </w:pPr>
      <w:r>
        <w:rPr>
          <w:sz w:val="20"/>
        </w:rPr>
        <w:t xml:space="preserve">(в ред. </w:t>
      </w:r>
      <w:hyperlink w:history="0" r:id="rId537"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15.07.2022 N 340-п)</w:t>
      </w:r>
    </w:p>
    <w:p>
      <w:pPr>
        <w:pStyle w:val="0"/>
        <w:spacing w:before="200" w:line-rule="auto"/>
        <w:ind w:firstLine="540"/>
        <w:jc w:val="both"/>
      </w:pPr>
      <w:r>
        <w:rPr>
          <w:sz w:val="20"/>
        </w:rPr>
        <w:t xml:space="preserve">10. Размер иного межбюджетного трансферта (Тi) определяется по формуле:</w:t>
      </w:r>
    </w:p>
    <w:p>
      <w:pPr>
        <w:pStyle w:val="0"/>
        <w:jc w:val="both"/>
      </w:pPr>
      <w:r>
        <w:rPr>
          <w:sz w:val="20"/>
        </w:rPr>
        <w:t xml:space="preserve">(в ред. </w:t>
      </w:r>
      <w:hyperlink w:history="0" r:id="rId538"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jc w:val="both"/>
      </w:pPr>
      <w:r>
        <w:rPr>
          <w:sz w:val="20"/>
        </w:rPr>
      </w:r>
    </w:p>
    <w:p>
      <w:pPr>
        <w:pStyle w:val="0"/>
        <w:jc w:val="center"/>
      </w:pPr>
      <w:r>
        <w:rPr>
          <w:sz w:val="20"/>
        </w:rPr>
        <w:t xml:space="preserve">Тi = (Tкр x (Рк + Пн)) x Н1 x 12 x Sвзн, где:</w:t>
      </w:r>
    </w:p>
    <w:p>
      <w:pPr>
        <w:pStyle w:val="0"/>
        <w:jc w:val="center"/>
      </w:pPr>
      <w:r>
        <w:rPr>
          <w:sz w:val="20"/>
        </w:rPr>
        <w:t xml:space="preserve">(в ред. </w:t>
      </w:r>
      <w:hyperlink w:history="0" r:id="rId539"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01.04.2022 N 122-п)</w:t>
      </w:r>
    </w:p>
    <w:p>
      <w:pPr>
        <w:pStyle w:val="0"/>
        <w:jc w:val="both"/>
      </w:pPr>
      <w:r>
        <w:rPr>
          <w:sz w:val="20"/>
        </w:rPr>
      </w:r>
    </w:p>
    <w:p>
      <w:pPr>
        <w:pStyle w:val="0"/>
        <w:ind w:firstLine="540"/>
        <w:jc w:val="both"/>
      </w:pPr>
      <w:r>
        <w:rPr>
          <w:sz w:val="20"/>
        </w:rPr>
        <w:t xml:space="preserve">Tкр - 5000 рублей - размер выплаты ежемесячного денежного вознаграждения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классное руководство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pPr>
        <w:pStyle w:val="0"/>
        <w:jc w:val="both"/>
      </w:pPr>
      <w:r>
        <w:rPr>
          <w:sz w:val="20"/>
        </w:rPr>
        <w:t xml:space="preserve">(в ред. </w:t>
      </w:r>
      <w:hyperlink w:history="0" r:id="rId540"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15.07.2022 N 340-п)</w:t>
      </w:r>
    </w:p>
    <w:p>
      <w:pPr>
        <w:pStyle w:val="0"/>
        <w:spacing w:before="200" w:line-rule="auto"/>
        <w:ind w:firstLine="540"/>
        <w:jc w:val="both"/>
      </w:pPr>
      <w:r>
        <w:rPr>
          <w:sz w:val="20"/>
        </w:rPr>
        <w:t xml:space="preserve">H1 - заявленная муниципальным образованием прогнозируемая численность педагогических работников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получающих вознаграждение за классное руководство, человек;</w:t>
      </w:r>
    </w:p>
    <w:p>
      <w:pPr>
        <w:pStyle w:val="0"/>
        <w:jc w:val="both"/>
      </w:pPr>
      <w:r>
        <w:rPr>
          <w:sz w:val="20"/>
        </w:rPr>
        <w:t xml:space="preserve">(в ред. </w:t>
      </w:r>
      <w:hyperlink w:history="0" r:id="rId541"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15.07.2022 N 340-п)</w:t>
      </w:r>
    </w:p>
    <w:p>
      <w:pPr>
        <w:pStyle w:val="0"/>
        <w:spacing w:before="200" w:line-rule="auto"/>
        <w:ind w:firstLine="540"/>
        <w:jc w:val="both"/>
      </w:pPr>
      <w:r>
        <w:rPr>
          <w:sz w:val="20"/>
        </w:rPr>
        <w:t xml:space="preserve">12 - количество месяцев, в которые выплачивается ежемесячное денежное вознаграждение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классное руководство;</w:t>
      </w:r>
    </w:p>
    <w:p>
      <w:pPr>
        <w:pStyle w:val="0"/>
        <w:jc w:val="both"/>
      </w:pPr>
      <w:r>
        <w:rPr>
          <w:sz w:val="20"/>
        </w:rPr>
        <w:t xml:space="preserve">(в ред. </w:t>
      </w:r>
      <w:hyperlink w:history="0" r:id="rId542"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15.07.2022 N 340-п)</w:t>
      </w:r>
    </w:p>
    <w:p>
      <w:pPr>
        <w:pStyle w:val="0"/>
        <w:spacing w:before="200" w:line-rule="auto"/>
        <w:ind w:firstLine="540"/>
        <w:jc w:val="both"/>
      </w:pPr>
      <w:r>
        <w:rPr>
          <w:sz w:val="20"/>
        </w:rPr>
        <w:t xml:space="preserve">Sвзн - страховые взносы в государственные внебюджетные фонды;</w:t>
      </w:r>
    </w:p>
    <w:p>
      <w:pPr>
        <w:pStyle w:val="0"/>
        <w:spacing w:before="200" w:line-rule="auto"/>
        <w:ind w:firstLine="540"/>
        <w:jc w:val="both"/>
      </w:pPr>
      <w:r>
        <w:rPr>
          <w:sz w:val="20"/>
        </w:rPr>
        <w:t xml:space="preserve">Рк - районные коэффициенты, установленные в соответствии со </w:t>
      </w:r>
      <w:hyperlink w:history="0" r:id="rId54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316</w:t>
        </w:r>
      </w:hyperlink>
      <w:r>
        <w:rPr>
          <w:sz w:val="20"/>
        </w:rPr>
        <w:t xml:space="preserve">, </w:t>
      </w:r>
      <w:hyperlink w:history="0" r:id="rId54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317</w:t>
        </w:r>
      </w:hyperlink>
      <w:r>
        <w:rPr>
          <w:sz w:val="20"/>
        </w:rPr>
        <w:t xml:space="preserve"> Трудового кодекса Российской Федерации и </w:t>
      </w:r>
      <w:hyperlink w:history="0" r:id="rId545"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статьями 10</w:t>
        </w:r>
      </w:hyperlink>
      <w:r>
        <w:rPr>
          <w:sz w:val="20"/>
        </w:rPr>
        <w:t xml:space="preserve">, </w:t>
      </w:r>
      <w:hyperlink w:history="0" r:id="rId546"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11</w:t>
        </w:r>
      </w:hyperlink>
      <w:r>
        <w:rPr>
          <w:sz w:val="20"/>
        </w:rPr>
        <w:t xml:space="preserve">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0"/>
        <w:spacing w:before="200" w:line-rule="auto"/>
        <w:ind w:firstLine="540"/>
        <w:jc w:val="both"/>
      </w:pPr>
      <w:r>
        <w:rPr>
          <w:sz w:val="20"/>
        </w:rPr>
        <w:t xml:space="preserve">Пн - процентные надбавки, установленные в соответствии со </w:t>
      </w:r>
      <w:hyperlink w:history="0" r:id="rId54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316</w:t>
        </w:r>
      </w:hyperlink>
      <w:r>
        <w:rPr>
          <w:sz w:val="20"/>
        </w:rPr>
        <w:t xml:space="preserve">, </w:t>
      </w:r>
      <w:hyperlink w:history="0" r:id="rId54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317</w:t>
        </w:r>
      </w:hyperlink>
      <w:r>
        <w:rPr>
          <w:sz w:val="20"/>
        </w:rPr>
        <w:t xml:space="preserve"> Трудового кодекса Российской Федерации и </w:t>
      </w:r>
      <w:hyperlink w:history="0" r:id="rId549"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статьями 10</w:t>
        </w:r>
      </w:hyperlink>
      <w:r>
        <w:rPr>
          <w:sz w:val="20"/>
        </w:rPr>
        <w:t xml:space="preserve">, </w:t>
      </w:r>
      <w:hyperlink w:history="0" r:id="rId550"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11</w:t>
        </w:r>
      </w:hyperlink>
      <w:r>
        <w:rPr>
          <w:sz w:val="20"/>
        </w:rPr>
        <w:t xml:space="preserve">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0"/>
        <w:spacing w:before="200" w:line-rule="auto"/>
        <w:ind w:firstLine="540"/>
        <w:jc w:val="both"/>
      </w:pPr>
      <w:r>
        <w:rPr>
          <w:sz w:val="20"/>
        </w:rPr>
        <w:t xml:space="preserve">11. Перечисление иных межбюджетных трансфертов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иного межбюджетного трансферта.</w:t>
      </w:r>
    </w:p>
    <w:p>
      <w:pPr>
        <w:pStyle w:val="0"/>
        <w:spacing w:before="200" w:line-rule="auto"/>
        <w:ind w:firstLine="540"/>
        <w:jc w:val="both"/>
      </w:pPr>
      <w:r>
        <w:rPr>
          <w:sz w:val="20"/>
        </w:rPr>
        <w:t xml:space="preserve">12. Неиспользованный остаток иного межбюджетного трансферта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pPr>
        <w:pStyle w:val="0"/>
        <w:spacing w:before="200" w:line-rule="auto"/>
        <w:ind w:firstLine="540"/>
        <w:jc w:val="both"/>
      </w:pPr>
      <w:r>
        <w:rPr>
          <w:sz w:val="20"/>
        </w:rPr>
        <w:t xml:space="preserve">13. В случае если неиспользованный остаток иного межбюджетного трансферта не перечислен в доход бюджета автономного округа, он подлежит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14. В случае если муниципальное образование по состоянию на 31 декабря текущего финансового года не достигло значения результата предоставления иных межбюджетных трансфертов, установленного соглашением, размер средств, подлежащих возврату из бюджета муниципального образования в бюджет автономного округа до 1 апреля года, следующего за годом предоставления иных межбюджетных трансфертов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ИМБТ</w:t>
      </w:r>
      <w:r>
        <w:rPr>
          <w:sz w:val="20"/>
        </w:rPr>
        <w:t xml:space="preserve"> x D</w:t>
      </w:r>
      <w:r>
        <w:rPr>
          <w:sz w:val="20"/>
          <w:vertAlign w:val="subscript"/>
        </w:rPr>
        <w:t xml:space="preserve">i</w:t>
      </w:r>
      <w:r>
        <w:rPr>
          <w:sz w:val="20"/>
        </w:rPr>
        <w:t xml:space="preserve">) x 0,01, где:</w:t>
      </w:r>
    </w:p>
    <w:p>
      <w:pPr>
        <w:pStyle w:val="0"/>
        <w:jc w:val="both"/>
      </w:pPr>
      <w:r>
        <w:rPr>
          <w:sz w:val="20"/>
        </w:rPr>
      </w:r>
    </w:p>
    <w:p>
      <w:pPr>
        <w:pStyle w:val="0"/>
        <w:ind w:firstLine="540"/>
        <w:jc w:val="both"/>
      </w:pPr>
      <w:r>
        <w:rPr>
          <w:sz w:val="20"/>
        </w:rPr>
        <w:t xml:space="preserve">V</w:t>
      </w:r>
      <w:r>
        <w:rPr>
          <w:sz w:val="20"/>
          <w:vertAlign w:val="subscript"/>
        </w:rPr>
        <w:t xml:space="preserve">ИМБТ</w:t>
      </w:r>
      <w:r>
        <w:rPr>
          <w:sz w:val="20"/>
        </w:rPr>
        <w:t xml:space="preserve"> - иной межбюджетный трансферт, предоставленный бюджету муниципального образования в отчетном финансовом году;</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предоставления иного межбюджетного трансферта, установленного соглашением.</w:t>
      </w:r>
    </w:p>
    <w:p>
      <w:pPr>
        <w:pStyle w:val="0"/>
        <w:jc w:val="both"/>
      </w:pPr>
      <w:r>
        <w:rPr>
          <w:sz w:val="20"/>
        </w:rPr>
        <w:t xml:space="preserve">(п. 14 в ред. </w:t>
      </w:r>
      <w:hyperlink w:history="0" r:id="rId551"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15. Индекс, отражающий уровень недостижения значений i-го результата предоставления иного межбюджетного трансферта (D</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предоставления иного межбюджетного трансферта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предоставления иного межбюджетного трансферта, установленное соглашением.</w:t>
      </w:r>
    </w:p>
    <w:p>
      <w:pPr>
        <w:pStyle w:val="0"/>
        <w:jc w:val="both"/>
      </w:pPr>
      <w:r>
        <w:rPr>
          <w:sz w:val="20"/>
        </w:rPr>
        <w:t xml:space="preserve">(п. 15 в ред. </w:t>
      </w:r>
      <w:hyperlink w:history="0" r:id="rId552"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16. В случае нарушения муниципальным образованием целей, установленных при предоставлении иных межбюджетных трансфертов и (или) условий его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jc w:val="both"/>
      </w:pPr>
      <w:r>
        <w:rPr>
          <w:sz w:val="20"/>
        </w:rPr>
        <w:t xml:space="preserve">(п. 16 в ред. </w:t>
      </w:r>
      <w:hyperlink w:history="0" r:id="rId553"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17. В случае непредставления отчетов, предусмотренных </w:t>
      </w:r>
      <w:hyperlink w:history="0" w:anchor="P10637" w:tooltip="8. Орган местного самоуправления муниципального образования размещает в государственной интегрированной информационной системе управления общественными финансами &quot;Электронный бюджет&quot; отчетность об осуществлении расходов бюджета муниципального образования, в целях софинансирования которых предоставляются иные межбюджетные трансферты, а также о достижении значения результата предоставления иных межбюджетных трансфертов в сроки, установленные соглашением.">
        <w:r>
          <w:rPr>
            <w:sz w:val="20"/>
            <w:color w:val="0000ff"/>
          </w:rPr>
          <w:t xml:space="preserve">пунктом 8</w:t>
        </w:r>
      </w:hyperlink>
      <w:r>
        <w:rPr>
          <w:sz w:val="20"/>
        </w:rPr>
        <w:t xml:space="preserve"> Порядка,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jc w:val="both"/>
      </w:pPr>
      <w:r>
        <w:rPr>
          <w:sz w:val="20"/>
        </w:rPr>
        <w:t xml:space="preserve">(п. 17 в ред. </w:t>
      </w:r>
      <w:hyperlink w:history="0" r:id="rId554"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p>
      <w:pPr>
        <w:pStyle w:val="0"/>
        <w:spacing w:before="200" w:line-rule="auto"/>
        <w:ind w:firstLine="540"/>
        <w:jc w:val="both"/>
      </w:pPr>
      <w:r>
        <w:rPr>
          <w:sz w:val="20"/>
        </w:rPr>
        <w:t xml:space="preserve">18.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jc w:val="both"/>
      </w:pPr>
      <w:r>
        <w:rPr>
          <w:sz w:val="20"/>
        </w:rPr>
        <w:t xml:space="preserve">(п. 18 введен </w:t>
      </w:r>
      <w:hyperlink w:history="0" r:id="rId555"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spacing w:before="200" w:line-rule="auto"/>
        <w:ind w:firstLine="540"/>
        <w:jc w:val="both"/>
      </w:pPr>
      <w:r>
        <w:rPr>
          <w:sz w:val="20"/>
        </w:rPr>
        <w:t xml:space="preserve">19. Контроль за соблюдением муниципальными образованиями условий предоставления иных межбюджетных трансфертов осуществляет Департамент и органы государственного финансового контроля.</w:t>
      </w:r>
    </w:p>
    <w:p>
      <w:pPr>
        <w:pStyle w:val="0"/>
        <w:jc w:val="both"/>
      </w:pPr>
      <w:r>
        <w:rPr>
          <w:sz w:val="20"/>
        </w:rPr>
        <w:t xml:space="preserve">(п. 19 введен </w:t>
      </w:r>
      <w:hyperlink w:history="0" r:id="rId556"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01.04.2022 N 122-п)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31</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0693" w:name="P10693"/>
    <w:bookmarkEnd w:id="10693"/>
    <w:p>
      <w:pPr>
        <w:pStyle w:val="2"/>
        <w:jc w:val="center"/>
      </w:pPr>
      <w:r>
        <w:rPr>
          <w:sz w:val="20"/>
        </w:rPr>
        <w:t xml:space="preserve">ПОРЯДОК</w:t>
      </w:r>
    </w:p>
    <w:p>
      <w:pPr>
        <w:pStyle w:val="2"/>
        <w:jc w:val="center"/>
      </w:pPr>
      <w:r>
        <w:rPr>
          <w:sz w:val="20"/>
        </w:rPr>
        <w:t xml:space="preserve">ПРЕДОСТАВЛЕНИЯ И РАСХОДОВАНИЯ ЕДИНОВРЕМЕННОЙ КОМПЕНСАЦИОННОЙ</w:t>
      </w:r>
    </w:p>
    <w:p>
      <w:pPr>
        <w:pStyle w:val="2"/>
        <w:jc w:val="center"/>
      </w:pPr>
      <w:r>
        <w:rPr>
          <w:sz w:val="20"/>
        </w:rPr>
        <w:t xml:space="preserve">ВЫПЛАТЫ УЧИТЕЛЮ, ПРОШЕДШЕМУ КОНКУРСНЫЙ ОТБОР И ПРИБЫВШЕМУ</w:t>
      </w:r>
    </w:p>
    <w:p>
      <w:pPr>
        <w:pStyle w:val="2"/>
        <w:jc w:val="center"/>
      </w:pPr>
      <w:r>
        <w:rPr>
          <w:sz w:val="20"/>
        </w:rPr>
        <w:t xml:space="preserve">(ПЕРЕЕХАВШЕМУ) НА РАБОТУ В СЕЛЬСКИЕ НАСЕЛЕННЫЕ ПУНКТЫ, ЛИБО</w:t>
      </w:r>
    </w:p>
    <w:p>
      <w:pPr>
        <w:pStyle w:val="2"/>
        <w:jc w:val="center"/>
      </w:pPr>
      <w:r>
        <w:rPr>
          <w:sz w:val="20"/>
        </w:rPr>
        <w:t xml:space="preserve">РАБОЧИЕ ПОСЕЛКИ, ЛИБО ПОСЕЛКИ ГОРОДСКОГО ТИПА, ЛИБО ГОРОДА</w:t>
      </w:r>
    </w:p>
    <w:p>
      <w:pPr>
        <w:pStyle w:val="2"/>
        <w:jc w:val="center"/>
      </w:pPr>
      <w:r>
        <w:rPr>
          <w:sz w:val="20"/>
        </w:rPr>
        <w:t xml:space="preserve">С НАСЕЛЕНИЕМ ДО 50 ТЫСЯЧ ЧЕЛОВЕК, В ТОМ ЧИСЛЕ ЗА СЧЕТ</w:t>
      </w:r>
    </w:p>
    <w:p>
      <w:pPr>
        <w:pStyle w:val="2"/>
        <w:jc w:val="center"/>
      </w:pPr>
      <w:r>
        <w:rPr>
          <w:sz w:val="20"/>
        </w:rPr>
        <w:t xml:space="preserve">СРЕДСТВ ФЕДЕРАЛЬНОГО БЮДЖЕТА, ВОЗВРАТА ЕДИНОВРЕМЕННОЙ</w:t>
      </w:r>
    </w:p>
    <w:p>
      <w:pPr>
        <w:pStyle w:val="2"/>
        <w:jc w:val="center"/>
      </w:pPr>
      <w:r>
        <w:rPr>
          <w:sz w:val="20"/>
        </w:rPr>
        <w:t xml:space="preserve">КОМПЕНСАЦИОННОЙ ВЫПЛАТЫ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01.04.2022 </w:t>
            </w:r>
            <w:hyperlink w:history="0" r:id="rId557"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w:t>
            </w:r>
          </w:p>
          <w:p>
            <w:pPr>
              <w:pStyle w:val="0"/>
              <w:jc w:val="center"/>
            </w:pPr>
            <w:r>
              <w:rPr>
                <w:sz w:val="20"/>
                <w:color w:val="392c69"/>
              </w:rPr>
              <w:t xml:space="preserve">от 20.05.2022 </w:t>
            </w:r>
            <w:hyperlink w:history="0" r:id="rId55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03.03.2023 </w:t>
            </w:r>
            <w:hyperlink w:history="0" r:id="rId55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условия и механизм предоставления единовременной компенсационной выплаты учителю, прошедшему конкурсный отбор на право ее получения,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единовременная компенсационная выплата), из бюджета Ханты-Мансийского автономного округа - Югры (далее - автономный округ), в том числе из средств федерального бюджета (далее - конкурсный отбор), возврата единовременной компенсационной выплаты в ходе реализации регионального проекта "Современная школа", </w:t>
      </w:r>
      <w:hyperlink w:history="0" r:id="rId56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2.1.4</w:t>
        </w:r>
      </w:hyperlink>
      <w:r>
        <w:rPr>
          <w:sz w:val="20"/>
        </w:rPr>
        <w:t xml:space="preserve">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мероприятие, государственная программа).</w:t>
      </w:r>
    </w:p>
    <w:p>
      <w:pPr>
        <w:pStyle w:val="0"/>
        <w:jc w:val="both"/>
      </w:pPr>
      <w:r>
        <w:rPr>
          <w:sz w:val="20"/>
        </w:rPr>
        <w:t xml:space="preserve">(в ред. постановлений Правительства ХМАО - Югры от 01.04.2022 </w:t>
      </w:r>
      <w:hyperlink w:history="0" r:id="rId561"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rPr>
        <w:t xml:space="preserve">, от 03.03.2023 </w:t>
      </w:r>
      <w:hyperlink w:history="0" r:id="rId56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2. Организатором конкурсного отбора является Департамент образования и науки автономного округа (далее - Департамент).</w:t>
      </w:r>
    </w:p>
    <w:p>
      <w:pPr>
        <w:pStyle w:val="0"/>
        <w:jc w:val="both"/>
      </w:pPr>
      <w:r>
        <w:rPr>
          <w:sz w:val="20"/>
        </w:rPr>
        <w:t xml:space="preserve">(в ред. </w:t>
      </w:r>
      <w:hyperlink w:history="0" r:id="rId56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3. Целью предоставления единовременной компенсационной выплаты является государственная поддержка учителей, прибывших (переехавших) на работу в сельские населенные пункты, рабочие поселки, поселки городского типа, либо города с населением до 50 тысяч человек.</w:t>
      </w:r>
    </w:p>
    <w:bookmarkStart w:id="10710" w:name="P10710"/>
    <w:bookmarkEnd w:id="10710"/>
    <w:p>
      <w:pPr>
        <w:pStyle w:val="0"/>
        <w:spacing w:before="200" w:line-rule="auto"/>
        <w:ind w:firstLine="540"/>
        <w:jc w:val="both"/>
      </w:pPr>
      <w:r>
        <w:rPr>
          <w:sz w:val="20"/>
        </w:rPr>
        <w:t xml:space="preserve">4. Условиями предоставления единовременной компенсационной выплаты являются:</w:t>
      </w:r>
    </w:p>
    <w:p>
      <w:pPr>
        <w:pStyle w:val="0"/>
        <w:spacing w:before="200" w:line-rule="auto"/>
        <w:ind w:firstLine="540"/>
        <w:jc w:val="both"/>
      </w:pPr>
      <w:r>
        <w:rPr>
          <w:sz w:val="20"/>
        </w:rPr>
        <w:t xml:space="preserve">возраст до 56 лет на дату подачи документов;</w:t>
      </w:r>
    </w:p>
    <w:p>
      <w:pPr>
        <w:pStyle w:val="0"/>
        <w:spacing w:before="200" w:line-rule="auto"/>
        <w:ind w:firstLine="540"/>
        <w:jc w:val="both"/>
      </w:pPr>
      <w:r>
        <w:rPr>
          <w:sz w:val="20"/>
        </w:rPr>
        <w:t xml:space="preserve">наличие среднего профессионального или высшего образования и отвечающего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трудоустройство в общеобразовательную организацию на вакантную должность учителя, включенную в перечень вакантных должностей, при замещении которых осуществляются единовременные компенсационные выплаты (далее - перечень вакантных должностей), с объемом учебной нагрузки не менее чем 18 часов в неделю за ставку заработной платы;</w:t>
      </w:r>
    </w:p>
    <w:p>
      <w:pPr>
        <w:pStyle w:val="0"/>
        <w:spacing w:before="200" w:line-rule="auto"/>
        <w:ind w:firstLine="540"/>
        <w:jc w:val="both"/>
      </w:pPr>
      <w:r>
        <w:rPr>
          <w:sz w:val="20"/>
        </w:rPr>
        <w:t xml:space="preserve">обязательство отработать в течение 5 лет по основному месту работы в должности учителя, при условии не менее 18 часов учебной нагрузки в неделю за ставку заработной платы в соответствии с трудовым договором (периоды нахождения в отпуске без сохранения заработной платы и в отпуске по уходу за ребенком в пятилетний срок отработки не включается);</w:t>
      </w:r>
    </w:p>
    <w:p>
      <w:pPr>
        <w:pStyle w:val="0"/>
        <w:spacing w:before="200" w:line-rule="auto"/>
        <w:ind w:firstLine="540"/>
        <w:jc w:val="both"/>
      </w:pPr>
      <w:r>
        <w:rPr>
          <w:sz w:val="20"/>
        </w:rPr>
        <w:t xml:space="preserve">заключение Трехстороннего договора между учителем, прошедшим конкурсный отбор, органом местного самоуправления муниципального района (городского округа) автономного округа (далее - муниципальные образования), осуществляющим управление в сфере образования, и общеобразовательной организацией (далее - Трехсторонний договор).</w:t>
      </w:r>
    </w:p>
    <w:p>
      <w:pPr>
        <w:pStyle w:val="0"/>
        <w:spacing w:before="200" w:line-rule="auto"/>
        <w:ind w:firstLine="540"/>
        <w:jc w:val="both"/>
      </w:pPr>
      <w:r>
        <w:rPr>
          <w:sz w:val="20"/>
        </w:rPr>
        <w:t xml:space="preserve">5. Перечень вакантных должностей формирует Департамент на основании информации, представляемой органами местного самоуправления муниципальных образований, осуществляющими управление в сфере образования, заверенной главой муниципального образования, утверждает приказом Департамент на очередной финансовый год и размещает в информационно-телекоммуникационной сети Интернет на официальных сайтах Департамента и Министерства просвещения Российской Федерации.</w:t>
      </w:r>
    </w:p>
    <w:p>
      <w:pPr>
        <w:pStyle w:val="0"/>
        <w:spacing w:before="200" w:line-rule="auto"/>
        <w:ind w:firstLine="540"/>
        <w:jc w:val="both"/>
      </w:pPr>
      <w:r>
        <w:rPr>
          <w:sz w:val="20"/>
        </w:rPr>
        <w:t xml:space="preserve">6. По результатам конкурсного отбора в текущем году в одной общеобразовательной организации замещается не более 3 вакансий независимо от общего количества вакансий в данной общеобразовательной организации.</w:t>
      </w:r>
    </w:p>
    <w:p>
      <w:pPr>
        <w:pStyle w:val="0"/>
        <w:spacing w:before="200" w:line-rule="auto"/>
        <w:ind w:firstLine="540"/>
        <w:jc w:val="both"/>
      </w:pPr>
      <w:r>
        <w:rPr>
          <w:sz w:val="20"/>
        </w:rPr>
        <w:t xml:space="preserve">7. Учителя, подавшие заявление на замещение вакантной должности (далее - претенденты), вправе определиться с выбором общеобразовательной организации начиная со дня размещения на официальном сайте Департамента приказа об утверждении перечня вакантных должностей, а также выехать в выбранную общеобразовательную организацию с целью знакомства с ее администрацией и педагогическим коллективом.</w:t>
      </w:r>
    </w:p>
    <w:p>
      <w:pPr>
        <w:pStyle w:val="0"/>
        <w:spacing w:before="200" w:line-rule="auto"/>
        <w:ind w:firstLine="540"/>
        <w:jc w:val="both"/>
      </w:pPr>
      <w:r>
        <w:rPr>
          <w:sz w:val="20"/>
        </w:rPr>
        <w:t xml:space="preserve">8. Департамент размещает информацию о проведении конкурсного отбора, его отмене на своем официальном сайте (</w:t>
      </w:r>
      <w:r>
        <w:rPr>
          <w:sz w:val="20"/>
        </w:rPr>
        <w:t xml:space="preserve">https://depobr.admhmao.ru</w:t>
      </w:r>
      <w:r>
        <w:rPr>
          <w:sz w:val="20"/>
        </w:rPr>
        <w:t xml:space="preserve">) за 10 календарных дней до начала конкурсного отбора.</w:t>
      </w:r>
    </w:p>
    <w:p>
      <w:pPr>
        <w:pStyle w:val="0"/>
        <w:jc w:val="both"/>
      </w:pPr>
      <w:r>
        <w:rPr>
          <w:sz w:val="20"/>
        </w:rPr>
        <w:t xml:space="preserve">(в ред. </w:t>
      </w:r>
      <w:hyperlink w:history="0" r:id="rId56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9. В объявлении Департамент указывает:</w:t>
      </w:r>
    </w:p>
    <w:p>
      <w:pPr>
        <w:pStyle w:val="0"/>
        <w:spacing w:before="200" w:line-rule="auto"/>
        <w:ind w:firstLine="540"/>
        <w:jc w:val="both"/>
      </w:pPr>
      <w:r>
        <w:rPr>
          <w:sz w:val="20"/>
        </w:rPr>
        <w:t xml:space="preserve">срок, время, место приема заявок и документов, их перечень, порядок и критерии оценки, а также почтовый адрес для приема корреспонденции;</w:t>
      </w:r>
    </w:p>
    <w:p>
      <w:pPr>
        <w:pStyle w:val="0"/>
        <w:spacing w:before="200" w:line-rule="auto"/>
        <w:ind w:firstLine="540"/>
        <w:jc w:val="both"/>
      </w:pPr>
      <w:r>
        <w:rPr>
          <w:sz w:val="20"/>
        </w:rPr>
        <w:t xml:space="preserve">контактную информацию для получения консультаций по вопросам проведения конкурсного отбора;</w:t>
      </w:r>
    </w:p>
    <w:p>
      <w:pPr>
        <w:pStyle w:val="0"/>
        <w:spacing w:before="200" w:line-rule="auto"/>
        <w:ind w:firstLine="540"/>
        <w:jc w:val="both"/>
      </w:pPr>
      <w:r>
        <w:rPr>
          <w:sz w:val="20"/>
        </w:rPr>
        <w:t xml:space="preserve">форму Трехстороннего договора.</w:t>
      </w:r>
    </w:p>
    <w:p>
      <w:pPr>
        <w:pStyle w:val="0"/>
        <w:spacing w:before="200" w:line-rule="auto"/>
        <w:ind w:firstLine="540"/>
        <w:jc w:val="both"/>
      </w:pPr>
      <w:r>
        <w:rPr>
          <w:sz w:val="20"/>
        </w:rPr>
        <w:t xml:space="preserve">10. В целях проведения конкурсного отбора Департамент приказом создает конкурсную комиссию по отбору претендентов на право получения единовременной компенсационной выплаты (далее - Комиссия), утверждает состав и положение о Комиссии, которая:</w:t>
      </w:r>
    </w:p>
    <w:p>
      <w:pPr>
        <w:pStyle w:val="0"/>
        <w:spacing w:before="200" w:line-rule="auto"/>
        <w:ind w:firstLine="540"/>
        <w:jc w:val="both"/>
      </w:pPr>
      <w:r>
        <w:rPr>
          <w:sz w:val="20"/>
        </w:rPr>
        <w:t xml:space="preserve">регистрирует поступающие документы;</w:t>
      </w:r>
    </w:p>
    <w:p>
      <w:pPr>
        <w:pStyle w:val="0"/>
        <w:spacing w:before="200" w:line-rule="auto"/>
        <w:ind w:firstLine="540"/>
        <w:jc w:val="both"/>
      </w:pPr>
      <w:r>
        <w:rPr>
          <w:sz w:val="20"/>
        </w:rPr>
        <w:t xml:space="preserve">определяет соответствие претендентов условиям, указанным в </w:t>
      </w:r>
      <w:hyperlink w:history="0" w:anchor="P10710" w:tooltip="4. Условиями предоставления единовременной компенсационной выплаты являются:">
        <w:r>
          <w:rPr>
            <w:sz w:val="20"/>
            <w:color w:val="0000ff"/>
          </w:rPr>
          <w:t xml:space="preserve">пункте 4</w:t>
        </w:r>
      </w:hyperlink>
      <w:r>
        <w:rPr>
          <w:sz w:val="20"/>
        </w:rPr>
        <w:t xml:space="preserve"> Порядка, и соответствие документов перечню, указанному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оценивает представленные документы в соответствии с критериями конкурсного отбора, указанными в </w:t>
      </w:r>
      <w:hyperlink w:history="0" w:anchor="P10763" w:tooltip="20. Критерии конкурсного отбора:">
        <w:r>
          <w:rPr>
            <w:sz w:val="20"/>
            <w:color w:val="0000ff"/>
          </w:rPr>
          <w:t xml:space="preserve">пункте 20</w:t>
        </w:r>
      </w:hyperlink>
      <w:r>
        <w:rPr>
          <w:sz w:val="20"/>
        </w:rPr>
        <w:t xml:space="preserve"> Порядка, и формирует рейтинг претендентов (далее - рейтинг);</w:t>
      </w:r>
    </w:p>
    <w:p>
      <w:pPr>
        <w:pStyle w:val="0"/>
        <w:spacing w:before="200" w:line-rule="auto"/>
        <w:ind w:firstLine="540"/>
        <w:jc w:val="both"/>
      </w:pPr>
      <w:r>
        <w:rPr>
          <w:sz w:val="20"/>
        </w:rPr>
        <w:t xml:space="preserve">определяет победителей конкурсного отбора из числа претендентов, имеющих высокий рейтинг;</w:t>
      </w:r>
    </w:p>
    <w:p>
      <w:pPr>
        <w:pStyle w:val="0"/>
        <w:spacing w:before="200" w:line-rule="auto"/>
        <w:ind w:firstLine="540"/>
        <w:jc w:val="both"/>
      </w:pPr>
      <w:r>
        <w:rPr>
          <w:sz w:val="20"/>
        </w:rPr>
        <w:t xml:space="preserve">исключает из списка победителей конкурсного отбора по основаниям, указанным в </w:t>
      </w:r>
      <w:hyperlink w:history="0" w:anchor="P10850" w:tooltip="27. В случае непредставления Согласия победитель конкурсного отбора считается отказавшимся от единовременной компенсационной выплаты. Комиссия выносит решение об исключении его из списка победителей конкурсного отбора, утвержденного приказом Департамента, о чем составляет протокол заседания, не позднее 2 рабочих дней со дня принятия решения.">
        <w:r>
          <w:rPr>
            <w:sz w:val="20"/>
            <w:color w:val="0000ff"/>
          </w:rPr>
          <w:t xml:space="preserve">пункте 27</w:t>
        </w:r>
      </w:hyperlink>
      <w:r>
        <w:rPr>
          <w:sz w:val="20"/>
        </w:rPr>
        <w:t xml:space="preserve"> Порядка.</w:t>
      </w:r>
    </w:p>
    <w:p>
      <w:pPr>
        <w:pStyle w:val="0"/>
        <w:spacing w:before="200" w:line-rule="auto"/>
        <w:ind w:firstLine="540"/>
        <w:jc w:val="both"/>
      </w:pPr>
      <w:r>
        <w:rPr>
          <w:sz w:val="20"/>
        </w:rPr>
        <w:t xml:space="preserve">11. Конкурсный отбор включает в себя следующие этапы:</w:t>
      </w:r>
    </w:p>
    <w:p>
      <w:pPr>
        <w:pStyle w:val="0"/>
        <w:spacing w:before="200" w:line-rule="auto"/>
        <w:ind w:firstLine="540"/>
        <w:jc w:val="both"/>
      </w:pPr>
      <w:r>
        <w:rPr>
          <w:sz w:val="20"/>
        </w:rPr>
        <w:t xml:space="preserve">1 этап: прием документов, указанных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пункте 13</w:t>
        </w:r>
      </w:hyperlink>
      <w:r>
        <w:rPr>
          <w:sz w:val="20"/>
        </w:rPr>
        <w:t xml:space="preserve"> Порядка, их регистрация и проверка на полноту и достоверность, а также проверка претендента на соответствие условиям, указанным в </w:t>
      </w:r>
      <w:hyperlink w:history="0" w:anchor="P10710" w:tooltip="4. Условиями предоставления единовременной компенсационной выплаты являются:">
        <w:r>
          <w:rPr>
            <w:sz w:val="20"/>
            <w:color w:val="0000ff"/>
          </w:rPr>
          <w:t xml:space="preserve">пункте 4</w:t>
        </w:r>
      </w:hyperlink>
      <w:r>
        <w:rPr>
          <w:sz w:val="20"/>
        </w:rPr>
        <w:t xml:space="preserve"> Порядка (с 18 по 29 мая включительно ежегодно в период реализации мероприятия);</w:t>
      </w:r>
    </w:p>
    <w:bookmarkStart w:id="10733" w:name="P10733"/>
    <w:bookmarkEnd w:id="10733"/>
    <w:p>
      <w:pPr>
        <w:pStyle w:val="0"/>
        <w:spacing w:before="200" w:line-rule="auto"/>
        <w:ind w:firstLine="540"/>
        <w:jc w:val="both"/>
      </w:pPr>
      <w:r>
        <w:rPr>
          <w:sz w:val="20"/>
        </w:rPr>
        <w:t xml:space="preserve">2 этап: оценка документов, указанных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пункте 13</w:t>
        </w:r>
      </w:hyperlink>
      <w:r>
        <w:rPr>
          <w:sz w:val="20"/>
        </w:rPr>
        <w:t xml:space="preserve"> Порядка, по критериям конкурсного отбора, указанным в </w:t>
      </w:r>
      <w:hyperlink w:history="0" w:anchor="P10763" w:tooltip="20. Критерии конкурсного отбора:">
        <w:r>
          <w:rPr>
            <w:sz w:val="20"/>
            <w:color w:val="0000ff"/>
          </w:rPr>
          <w:t xml:space="preserve">пункте 20</w:t>
        </w:r>
      </w:hyperlink>
      <w:r>
        <w:rPr>
          <w:sz w:val="20"/>
        </w:rPr>
        <w:t xml:space="preserve"> Порядка, выставление баллов каждому претенденту и формирование рейтинга с указанием баллов по каждому претенденту (с 1 по 15 июня ежегодно в период реализации мероприятия);</w:t>
      </w:r>
    </w:p>
    <w:p>
      <w:pPr>
        <w:pStyle w:val="0"/>
        <w:spacing w:before="200" w:line-rule="auto"/>
        <w:ind w:firstLine="540"/>
        <w:jc w:val="both"/>
      </w:pPr>
      <w:r>
        <w:rPr>
          <w:sz w:val="20"/>
        </w:rPr>
        <w:t xml:space="preserve">3 этап: определение победителей конкурсного отбора, подписание протокола заседания Комиссии, издание приказа Департамента об утверждении победителей конкурсного отбора на основании протокола заседания Комиссии (с 16 по 29 июня ежегодно в период реализации мероприятия);</w:t>
      </w:r>
    </w:p>
    <w:p>
      <w:pPr>
        <w:pStyle w:val="0"/>
        <w:spacing w:before="200" w:line-rule="auto"/>
        <w:ind w:firstLine="540"/>
        <w:jc w:val="both"/>
      </w:pPr>
      <w:r>
        <w:rPr>
          <w:sz w:val="20"/>
        </w:rPr>
        <w:t xml:space="preserve">4 этап: выезд (по желанию победителя конкурсного отбора) в выбранную общеобразовательную организацию с целью знакомства с ее администрацией и педагогическим коллективом, а также для решения вопросов, связанных с переездом и трудоустройством; представление в письменной форме согласия на переезд на срок не менее 5 лет (далее - Согласие) (с 30 июня по 31 июля ежегодно в период реализации мероприятия);</w:t>
      </w:r>
    </w:p>
    <w:p>
      <w:pPr>
        <w:pStyle w:val="0"/>
        <w:spacing w:before="200" w:line-rule="auto"/>
        <w:ind w:firstLine="540"/>
        <w:jc w:val="both"/>
      </w:pPr>
      <w:r>
        <w:rPr>
          <w:sz w:val="20"/>
        </w:rPr>
        <w:t xml:space="preserve">5 этап: внесение изменений в приказ Департамента об утверждении победителей конкурсного отбора на основании протокола заседания Комиссии и полученных Согласий (до 15 августа ежегодно в период реализации мероприятия), по основаниям, указанным в </w:t>
      </w:r>
      <w:hyperlink w:history="0" w:anchor="P10850" w:tooltip="27. В случае непредставления Согласия победитель конкурсного отбора считается отказавшимся от единовременной компенсационной выплаты. Комиссия выносит решение об исключении его из списка победителей конкурсного отбора, утвержденного приказом Департамента, о чем составляет протокол заседания, не позднее 2 рабочих дней со дня принятия решения.">
        <w:r>
          <w:rPr>
            <w:sz w:val="20"/>
            <w:color w:val="0000ff"/>
          </w:rPr>
          <w:t xml:space="preserve">пункте 27</w:t>
        </w:r>
      </w:hyperlink>
      <w:r>
        <w:rPr>
          <w:sz w:val="20"/>
        </w:rPr>
        <w:t xml:space="preserve"> Порядка.</w:t>
      </w:r>
    </w:p>
    <w:p>
      <w:pPr>
        <w:pStyle w:val="0"/>
        <w:spacing w:before="200" w:line-rule="auto"/>
        <w:ind w:firstLine="540"/>
        <w:jc w:val="both"/>
      </w:pPr>
      <w:r>
        <w:rPr>
          <w:sz w:val="20"/>
        </w:rPr>
        <w:t xml:space="preserve">12. Комиссия формируется из числа представителей Департамента и общественности. В состав Комиссии входят 7 членов, в их числе - председатель Комиссии, заместитель председателя Комиссии, секретарь Комиссии с правом голоса, члены Комиссии. Заседание Комиссии считается правомочным, если на нем присутствует не менее половины от общего числа ее членов.</w:t>
      </w:r>
    </w:p>
    <w:bookmarkStart w:id="10738" w:name="P10738"/>
    <w:bookmarkEnd w:id="10738"/>
    <w:p>
      <w:pPr>
        <w:pStyle w:val="0"/>
        <w:spacing w:before="200" w:line-rule="auto"/>
        <w:ind w:firstLine="540"/>
        <w:jc w:val="both"/>
      </w:pPr>
      <w:r>
        <w:rPr>
          <w:sz w:val="20"/>
        </w:rPr>
        <w:t xml:space="preserve">13. Претенденты представляют непосредственно в Комиссию по адресу: г. Ханты-Мансийск, ул. Чехова 12 документы с предъявлением их оригиналов:</w:t>
      </w:r>
    </w:p>
    <w:p>
      <w:pPr>
        <w:pStyle w:val="0"/>
        <w:spacing w:before="200" w:line-rule="auto"/>
        <w:ind w:firstLine="540"/>
        <w:jc w:val="both"/>
      </w:pPr>
      <w:r>
        <w:rPr>
          <w:sz w:val="20"/>
        </w:rPr>
        <w:t xml:space="preserve">а) заявку в соответствии с формой утвержденной Департаментом;</w:t>
      </w:r>
    </w:p>
    <w:p>
      <w:pPr>
        <w:pStyle w:val="0"/>
        <w:spacing w:before="200" w:line-rule="auto"/>
        <w:ind w:firstLine="540"/>
        <w:jc w:val="both"/>
      </w:pPr>
      <w:r>
        <w:rPr>
          <w:sz w:val="20"/>
        </w:rPr>
        <w:t xml:space="preserve">б) документ, удостоверяющий личность претендента (копия);</w:t>
      </w:r>
    </w:p>
    <w:p>
      <w:pPr>
        <w:pStyle w:val="0"/>
        <w:spacing w:before="200" w:line-rule="auto"/>
        <w:ind w:firstLine="540"/>
        <w:jc w:val="both"/>
      </w:pPr>
      <w:r>
        <w:rPr>
          <w:sz w:val="20"/>
        </w:rPr>
        <w:t xml:space="preserve">в) документ об образовании (копия);</w:t>
      </w:r>
    </w:p>
    <w:p>
      <w:pPr>
        <w:pStyle w:val="0"/>
        <w:spacing w:before="200" w:line-rule="auto"/>
        <w:ind w:firstLine="540"/>
        <w:jc w:val="both"/>
      </w:pPr>
      <w:r>
        <w:rPr>
          <w:sz w:val="20"/>
        </w:rPr>
        <w:t xml:space="preserve">г) документ, подтверждающий уровень квалификации (копия);</w:t>
      </w:r>
    </w:p>
    <w:p>
      <w:pPr>
        <w:pStyle w:val="0"/>
        <w:spacing w:before="200" w:line-rule="auto"/>
        <w:ind w:firstLine="540"/>
        <w:jc w:val="both"/>
      </w:pPr>
      <w:r>
        <w:rPr>
          <w:sz w:val="20"/>
        </w:rPr>
        <w:t xml:space="preserve">д) трудовая книжка (копия);</w:t>
      </w:r>
    </w:p>
    <w:p>
      <w:pPr>
        <w:pStyle w:val="0"/>
        <w:spacing w:before="200" w:line-rule="auto"/>
        <w:ind w:firstLine="540"/>
        <w:jc w:val="both"/>
      </w:pPr>
      <w:r>
        <w:rPr>
          <w:sz w:val="20"/>
        </w:rPr>
        <w:t xml:space="preserve">е) свидетельство о постановке на учет физического лица в налоговом органе или уведомление о постановке на учет в налоговом органе физического лица по месту жительства на территории Российской Федерации (копия);</w:t>
      </w:r>
    </w:p>
    <w:p>
      <w:pPr>
        <w:pStyle w:val="0"/>
        <w:spacing w:before="200" w:line-rule="auto"/>
        <w:ind w:firstLine="540"/>
        <w:jc w:val="both"/>
      </w:pPr>
      <w:r>
        <w:rPr>
          <w:sz w:val="20"/>
        </w:rPr>
        <w:t xml:space="preserve">ж) 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 (копия);</w:t>
      </w:r>
    </w:p>
    <w:p>
      <w:pPr>
        <w:pStyle w:val="0"/>
        <w:jc w:val="both"/>
      </w:pPr>
      <w:r>
        <w:rPr>
          <w:sz w:val="20"/>
        </w:rPr>
        <w:t xml:space="preserve">(в ред. </w:t>
      </w:r>
      <w:hyperlink w:history="0" r:id="rId56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з) согласие претендента на обработку персональных данных (в произвольной форме);</w:t>
      </w:r>
    </w:p>
    <w:p>
      <w:pPr>
        <w:pStyle w:val="0"/>
        <w:spacing w:before="200" w:line-rule="auto"/>
        <w:ind w:firstLine="540"/>
        <w:jc w:val="both"/>
      </w:pPr>
      <w:r>
        <w:rPr>
          <w:sz w:val="20"/>
        </w:rPr>
        <w:t xml:space="preserve">и) согласие о готовности переезда в сельские населенные пункты, либо рабочие поселки, либо поселки городского типа, либо города с населением до 50 тыс. человек (в произвольной форме);</w:t>
      </w:r>
    </w:p>
    <w:p>
      <w:pPr>
        <w:pStyle w:val="0"/>
        <w:spacing w:before="200" w:line-rule="auto"/>
        <w:ind w:firstLine="540"/>
        <w:jc w:val="both"/>
      </w:pPr>
      <w:r>
        <w:rPr>
          <w:sz w:val="20"/>
        </w:rPr>
        <w:t xml:space="preserve">к) документ о регистрации по месту пребывания или по месту жительства (копия).</w:t>
      </w:r>
    </w:p>
    <w:p>
      <w:pPr>
        <w:pStyle w:val="0"/>
        <w:spacing w:before="200" w:line-rule="auto"/>
        <w:ind w:firstLine="540"/>
        <w:jc w:val="both"/>
      </w:pPr>
      <w:r>
        <w:rPr>
          <w:sz w:val="20"/>
        </w:rPr>
        <w:t xml:space="preserve">Копии указанных документов должны быть заверены в установленном действующим законодательством Российской Федерации порядке, в том числе подписью руководителя или уполномоченного на то должностного лица и печатью работодателя при ее наличии.</w:t>
      </w:r>
    </w:p>
    <w:p>
      <w:pPr>
        <w:pStyle w:val="0"/>
        <w:spacing w:before="200" w:line-rule="auto"/>
        <w:ind w:firstLine="540"/>
        <w:jc w:val="both"/>
      </w:pPr>
      <w:r>
        <w:rPr>
          <w:sz w:val="20"/>
        </w:rPr>
        <w:t xml:space="preserve">14. Дополнительно по усмотрению претендента могут быть представлены:</w:t>
      </w:r>
    </w:p>
    <w:p>
      <w:pPr>
        <w:pStyle w:val="0"/>
        <w:spacing w:before="200" w:line-rule="auto"/>
        <w:ind w:firstLine="540"/>
        <w:jc w:val="both"/>
      </w:pPr>
      <w:r>
        <w:rPr>
          <w:sz w:val="20"/>
        </w:rPr>
        <w:t xml:space="preserve">а) копию свидетельства о браке с последующим предъявлением оригинала или нотариально заверенную копию свидетельства о браке;</w:t>
      </w:r>
    </w:p>
    <w:p>
      <w:pPr>
        <w:pStyle w:val="0"/>
        <w:spacing w:before="200" w:line-rule="auto"/>
        <w:ind w:firstLine="540"/>
        <w:jc w:val="both"/>
      </w:pPr>
      <w:r>
        <w:rPr>
          <w:sz w:val="20"/>
        </w:rPr>
        <w:t xml:space="preserve">б) копию свидетельства о рождении ребенка (детей) с последующим предъявлением оригинала или нотариально заверенную копию свидетельства о рождении ребенка (детей).</w:t>
      </w:r>
    </w:p>
    <w:p>
      <w:pPr>
        <w:pStyle w:val="0"/>
        <w:spacing w:before="200" w:line-rule="auto"/>
        <w:ind w:firstLine="540"/>
        <w:jc w:val="both"/>
      </w:pPr>
      <w:r>
        <w:rPr>
          <w:sz w:val="20"/>
        </w:rPr>
        <w:t xml:space="preserve">15. В день представления претендентом документов, указанных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пункте 13</w:t>
        </w:r>
      </w:hyperlink>
      <w:r>
        <w:rPr>
          <w:sz w:val="20"/>
        </w:rPr>
        <w:t xml:space="preserve"> Порядка, секретарь Комиссии регистрирует их в реестре поступления документов, оформляет опись принятых документов с указанием даты и времени их регистрации и предоставляет ее претенденту.</w:t>
      </w:r>
    </w:p>
    <w:p>
      <w:pPr>
        <w:pStyle w:val="0"/>
        <w:spacing w:before="200" w:line-rule="auto"/>
        <w:ind w:firstLine="540"/>
        <w:jc w:val="both"/>
      </w:pPr>
      <w:r>
        <w:rPr>
          <w:sz w:val="20"/>
        </w:rPr>
        <w:t xml:space="preserve">16. Комиссия в течение 5 рабочих дней со дня регистрации документов, указанных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пункте 13</w:t>
        </w:r>
      </w:hyperlink>
      <w:r>
        <w:rPr>
          <w:sz w:val="20"/>
        </w:rPr>
        <w:t xml:space="preserve"> Порядка, сверяет их на соответствие условиям, указанным в </w:t>
      </w:r>
      <w:hyperlink w:history="0" w:anchor="P10710" w:tooltip="4. Условиями предоставления единовременной компенсационной выплаты являются:">
        <w:r>
          <w:rPr>
            <w:sz w:val="20"/>
            <w:color w:val="0000ff"/>
          </w:rPr>
          <w:t xml:space="preserve">пункте 4</w:t>
        </w:r>
      </w:hyperlink>
      <w:r>
        <w:rPr>
          <w:sz w:val="20"/>
        </w:rPr>
        <w:t xml:space="preserve"> Порядка, и перечню документов, указанных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пункте 13</w:t>
        </w:r>
      </w:hyperlink>
      <w:r>
        <w:rPr>
          <w:sz w:val="20"/>
        </w:rPr>
        <w:t xml:space="preserve"> Порядка.</w:t>
      </w:r>
    </w:p>
    <w:bookmarkStart w:id="10756" w:name="P10756"/>
    <w:bookmarkEnd w:id="10756"/>
    <w:p>
      <w:pPr>
        <w:pStyle w:val="0"/>
        <w:spacing w:before="200" w:line-rule="auto"/>
        <w:ind w:firstLine="540"/>
        <w:jc w:val="both"/>
      </w:pPr>
      <w:r>
        <w:rPr>
          <w:sz w:val="20"/>
        </w:rPr>
        <w:t xml:space="preserve">17. К участию в конкурсном отборе не допускаются претенденты в случаях:</w:t>
      </w:r>
    </w:p>
    <w:p>
      <w:pPr>
        <w:pStyle w:val="0"/>
        <w:spacing w:before="200" w:line-rule="auto"/>
        <w:ind w:firstLine="540"/>
        <w:jc w:val="both"/>
      </w:pPr>
      <w:r>
        <w:rPr>
          <w:sz w:val="20"/>
        </w:rPr>
        <w:t xml:space="preserve">неполного представления документов, указанных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если место планируемого переезда соответствует муниципальному образованию или городскому округу, в котором претендент проживает и (или) работает в настоящее время, или место его планируемого переезда находится на расстоянии менее 200 км от места его настоящего проживания и (или) работы;</w:t>
      </w:r>
    </w:p>
    <w:p>
      <w:pPr>
        <w:pStyle w:val="0"/>
        <w:spacing w:before="200" w:line-rule="auto"/>
        <w:ind w:firstLine="540"/>
        <w:jc w:val="both"/>
      </w:pPr>
      <w:r>
        <w:rPr>
          <w:sz w:val="20"/>
        </w:rPr>
        <w:t xml:space="preserve">несоответствия условиям предоставления единовременной компенсационной выплаты, указанным в </w:t>
      </w:r>
      <w:hyperlink w:history="0" w:anchor="P10710" w:tooltip="4. Условиями предоставления единовременной компенсационной выплаты являются:">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18. О выявлении фактов, указанных в </w:t>
      </w:r>
      <w:hyperlink w:history="0" w:anchor="P10756" w:tooltip="17. К участию в конкурсном отборе не допускаются претенденты в случаях:">
        <w:r>
          <w:rPr>
            <w:sz w:val="20"/>
            <w:color w:val="0000ff"/>
          </w:rPr>
          <w:t xml:space="preserve">пункте 17</w:t>
        </w:r>
      </w:hyperlink>
      <w:r>
        <w:rPr>
          <w:sz w:val="20"/>
        </w:rPr>
        <w:t xml:space="preserve"> Порядка, секретарь Комиссии в течение 3 рабочих дней направляет информацию в Департамент.</w:t>
      </w:r>
    </w:p>
    <w:p>
      <w:pPr>
        <w:pStyle w:val="0"/>
        <w:spacing w:before="200" w:line-rule="auto"/>
        <w:ind w:firstLine="540"/>
        <w:jc w:val="both"/>
      </w:pPr>
      <w:r>
        <w:rPr>
          <w:sz w:val="20"/>
        </w:rPr>
        <w:t xml:space="preserve">Департамент на основании этой информации в течение 5 рабочих дней направляет уведомление об отказе в допуске к конкурсному отбору.</w:t>
      </w:r>
    </w:p>
    <w:p>
      <w:pPr>
        <w:pStyle w:val="0"/>
        <w:spacing w:before="200" w:line-rule="auto"/>
        <w:ind w:firstLine="540"/>
        <w:jc w:val="both"/>
      </w:pPr>
      <w:r>
        <w:rPr>
          <w:sz w:val="20"/>
        </w:rPr>
        <w:t xml:space="preserve">19. Комиссия оценивает документы, представленные на конкурсный отбор, в срок, указанный в </w:t>
      </w:r>
      <w:hyperlink w:history="0" w:anchor="P10733" w:tooltip="2 этап: оценка документов, указанных в пункте 13 Порядка, по критериям конкурсного отбора, указанным в пункте 20 Порядка, выставление баллов каждому претенденту и формирование рейтинга с указанием баллов по каждому претенденту (с 1 по 15 июня ежегодно в период реализации мероприятия);">
        <w:r>
          <w:rPr>
            <w:sz w:val="20"/>
            <w:color w:val="0000ff"/>
          </w:rPr>
          <w:t xml:space="preserve">абзаце третьем пункта 11</w:t>
        </w:r>
      </w:hyperlink>
      <w:r>
        <w:rPr>
          <w:sz w:val="20"/>
        </w:rPr>
        <w:t xml:space="preserve"> Порядка, выставляя баллы в соответствии с критериями конкурсного отбора, указанными в </w:t>
      </w:r>
      <w:hyperlink w:history="0" w:anchor="P10763" w:tooltip="20. Критерии конкурсного отбора:">
        <w:r>
          <w:rPr>
            <w:sz w:val="20"/>
            <w:color w:val="0000ff"/>
          </w:rPr>
          <w:t xml:space="preserve">пункте 20</w:t>
        </w:r>
      </w:hyperlink>
      <w:r>
        <w:rPr>
          <w:sz w:val="20"/>
        </w:rPr>
        <w:t xml:space="preserve"> Порядка (далее - оценка).</w:t>
      </w:r>
    </w:p>
    <w:bookmarkStart w:id="10763" w:name="P10763"/>
    <w:bookmarkEnd w:id="10763"/>
    <w:p>
      <w:pPr>
        <w:pStyle w:val="0"/>
        <w:spacing w:before="200" w:line-rule="auto"/>
        <w:ind w:firstLine="540"/>
        <w:jc w:val="both"/>
      </w:pPr>
      <w:r>
        <w:rPr>
          <w:sz w:val="20"/>
        </w:rPr>
        <w:t xml:space="preserve">20. Критерии конкурсного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3515"/>
        <w:gridCol w:w="1624"/>
      </w:tblGrid>
      <w:tr>
        <w:tc>
          <w:tcPr>
            <w:tcW w:w="454" w:type="dxa"/>
          </w:tcPr>
          <w:p>
            <w:pPr>
              <w:pStyle w:val="0"/>
              <w:jc w:val="center"/>
            </w:pPr>
            <w:r>
              <w:rPr>
                <w:sz w:val="20"/>
              </w:rPr>
              <w:t xml:space="preserve">N п/п</w:t>
            </w:r>
          </w:p>
        </w:tc>
        <w:tc>
          <w:tcPr>
            <w:tcW w:w="3345" w:type="dxa"/>
          </w:tcPr>
          <w:p>
            <w:pPr>
              <w:pStyle w:val="0"/>
              <w:jc w:val="center"/>
            </w:pPr>
            <w:r>
              <w:rPr>
                <w:sz w:val="20"/>
              </w:rPr>
              <w:t xml:space="preserve">Критерии конкурсного отбора</w:t>
            </w:r>
          </w:p>
        </w:tc>
        <w:tc>
          <w:tcPr>
            <w:tcW w:w="3515" w:type="dxa"/>
          </w:tcPr>
          <w:p>
            <w:pPr>
              <w:pStyle w:val="0"/>
              <w:jc w:val="center"/>
            </w:pPr>
            <w:r>
              <w:rPr>
                <w:sz w:val="20"/>
              </w:rPr>
              <w:t xml:space="preserve">Методика начисления баллов</w:t>
            </w:r>
          </w:p>
        </w:tc>
        <w:tc>
          <w:tcPr>
            <w:tcW w:w="1624" w:type="dxa"/>
          </w:tcPr>
          <w:p>
            <w:pPr>
              <w:pStyle w:val="0"/>
              <w:jc w:val="center"/>
            </w:pPr>
            <w:r>
              <w:rPr>
                <w:sz w:val="20"/>
              </w:rPr>
              <w:t xml:space="preserve">Максимальное количество баллов</w:t>
            </w:r>
          </w:p>
        </w:tc>
      </w:tr>
      <w:tr>
        <w:tc>
          <w:tcPr>
            <w:tcW w:w="454" w:type="dxa"/>
          </w:tcPr>
          <w:p>
            <w:pPr>
              <w:pStyle w:val="0"/>
            </w:pPr>
            <w:r>
              <w:rPr>
                <w:sz w:val="20"/>
              </w:rPr>
              <w:t xml:space="preserve">1.</w:t>
            </w:r>
          </w:p>
        </w:tc>
        <w:tc>
          <w:tcPr>
            <w:tcW w:w="3345" w:type="dxa"/>
          </w:tcPr>
          <w:p>
            <w:pPr>
              <w:pStyle w:val="0"/>
            </w:pPr>
            <w:r>
              <w:rPr>
                <w:sz w:val="20"/>
              </w:rPr>
              <w:t xml:space="preserve">Наличие высшей, первой квалификационной категории по должности "учитель" (подтверждающий документ - копия приказа о присвоении квалификационной категории, запись в трудовой книжке)</w:t>
            </w:r>
          </w:p>
        </w:tc>
        <w:tc>
          <w:tcPr>
            <w:tcW w:w="3515" w:type="dxa"/>
          </w:tcPr>
          <w:p>
            <w:pPr>
              <w:pStyle w:val="0"/>
            </w:pPr>
            <w:r>
              <w:rPr>
                <w:sz w:val="20"/>
              </w:rPr>
              <w:t xml:space="preserve">имеет высшую квалификационную категорию по должности "учитель" - 10 баллов;</w:t>
            </w:r>
          </w:p>
          <w:p>
            <w:pPr>
              <w:pStyle w:val="0"/>
            </w:pPr>
            <w:r>
              <w:rPr>
                <w:sz w:val="20"/>
              </w:rPr>
              <w:t xml:space="preserve">имеет первую квалификационную категорию по должности "учитель" - 8 баллов;</w:t>
            </w:r>
          </w:p>
          <w:p>
            <w:pPr>
              <w:pStyle w:val="0"/>
            </w:pPr>
            <w:r>
              <w:rPr>
                <w:sz w:val="20"/>
              </w:rPr>
              <w:t xml:space="preserve">имеет подтверждение соответствия занимаемой должности "учитель" - 5 баллов;</w:t>
            </w:r>
          </w:p>
          <w:p>
            <w:pPr>
              <w:pStyle w:val="0"/>
            </w:pPr>
            <w:r>
              <w:rPr>
                <w:sz w:val="20"/>
              </w:rPr>
              <w:t xml:space="preserve">не проходил процедуру аттестации педагогических работников - 0 баллов</w:t>
            </w:r>
          </w:p>
        </w:tc>
        <w:tc>
          <w:tcPr>
            <w:tcW w:w="1624" w:type="dxa"/>
          </w:tcPr>
          <w:p>
            <w:pPr>
              <w:pStyle w:val="0"/>
            </w:pPr>
            <w:r>
              <w:rPr>
                <w:sz w:val="20"/>
              </w:rPr>
              <w:t xml:space="preserve">10</w:t>
            </w:r>
          </w:p>
        </w:tc>
      </w:tr>
      <w:tr>
        <w:tc>
          <w:tcPr>
            <w:tcW w:w="454" w:type="dxa"/>
          </w:tcPr>
          <w:p>
            <w:pPr>
              <w:pStyle w:val="0"/>
            </w:pPr>
            <w:r>
              <w:rPr>
                <w:sz w:val="20"/>
              </w:rPr>
              <w:t xml:space="preserve">2.</w:t>
            </w:r>
          </w:p>
        </w:tc>
        <w:tc>
          <w:tcPr>
            <w:tcW w:w="3345" w:type="dxa"/>
          </w:tcPr>
          <w:p>
            <w:pPr>
              <w:pStyle w:val="0"/>
            </w:pPr>
            <w:r>
              <w:rPr>
                <w:sz w:val="20"/>
              </w:rPr>
              <w:t xml:space="preserve">Возможность претендента преподавать смежные и/или иные учебные предметы (подтверждающие документы - документ о прохождении программ профессиональной переподготовки по смежному и/или иному учебному предмету)</w:t>
            </w:r>
          </w:p>
        </w:tc>
        <w:tc>
          <w:tcPr>
            <w:tcW w:w="3515" w:type="dxa"/>
          </w:tcPr>
          <w:p>
            <w:pPr>
              <w:pStyle w:val="0"/>
            </w:pPr>
            <w:r>
              <w:rPr>
                <w:sz w:val="20"/>
              </w:rPr>
              <w:t xml:space="preserve">преподает 3 смежных и/или иных учебных предметов - 10 баллов;</w:t>
            </w:r>
          </w:p>
          <w:p>
            <w:pPr>
              <w:pStyle w:val="0"/>
            </w:pPr>
            <w:r>
              <w:rPr>
                <w:sz w:val="20"/>
              </w:rPr>
            </w:r>
          </w:p>
          <w:p>
            <w:pPr>
              <w:pStyle w:val="0"/>
            </w:pPr>
            <w:r>
              <w:rPr>
                <w:sz w:val="20"/>
              </w:rPr>
              <w:t xml:space="preserve">преподает 2 смежных и/или иных учебных предметов - 8 баллов;</w:t>
            </w:r>
          </w:p>
          <w:p>
            <w:pPr>
              <w:pStyle w:val="0"/>
            </w:pPr>
            <w:r>
              <w:rPr>
                <w:sz w:val="20"/>
              </w:rPr>
            </w:r>
          </w:p>
          <w:p>
            <w:pPr>
              <w:pStyle w:val="0"/>
            </w:pPr>
            <w:r>
              <w:rPr>
                <w:sz w:val="20"/>
              </w:rPr>
              <w:t xml:space="preserve">преподает один учебный предмет - 1 балл</w:t>
            </w:r>
          </w:p>
        </w:tc>
        <w:tc>
          <w:tcPr>
            <w:tcW w:w="1624" w:type="dxa"/>
          </w:tcPr>
          <w:p>
            <w:pPr>
              <w:pStyle w:val="0"/>
            </w:pPr>
            <w:r>
              <w:rPr>
                <w:sz w:val="20"/>
              </w:rPr>
              <w:t xml:space="preserve">10</w:t>
            </w:r>
          </w:p>
        </w:tc>
      </w:tr>
      <w:tr>
        <w:tc>
          <w:tcPr>
            <w:tcW w:w="454" w:type="dxa"/>
          </w:tcPr>
          <w:p>
            <w:pPr>
              <w:pStyle w:val="0"/>
            </w:pPr>
            <w:r>
              <w:rPr>
                <w:sz w:val="20"/>
              </w:rPr>
              <w:t xml:space="preserve">3.</w:t>
            </w:r>
          </w:p>
        </w:tc>
        <w:tc>
          <w:tcPr>
            <w:tcW w:w="3345" w:type="dxa"/>
          </w:tcPr>
          <w:p>
            <w:pPr>
              <w:pStyle w:val="0"/>
            </w:pPr>
            <w:r>
              <w:rPr>
                <w:sz w:val="20"/>
              </w:rPr>
              <w:t xml:space="preserve">Наличие ученой степени в области преподаваемого предмета, педагогики, психологии</w:t>
            </w:r>
          </w:p>
        </w:tc>
        <w:tc>
          <w:tcPr>
            <w:tcW w:w="3515" w:type="dxa"/>
          </w:tcPr>
          <w:p>
            <w:pPr>
              <w:pStyle w:val="0"/>
            </w:pPr>
            <w:r>
              <w:rPr>
                <w:sz w:val="20"/>
              </w:rPr>
              <w:t xml:space="preserve">имеет ученую степень "доктор наук" в области преподаваемого предмета, педагогики, психологии - 10 баллов;</w:t>
            </w:r>
          </w:p>
          <w:p>
            <w:pPr>
              <w:pStyle w:val="0"/>
            </w:pPr>
            <w:r>
              <w:rPr>
                <w:sz w:val="20"/>
              </w:rPr>
              <w:t xml:space="preserve">имеет ученую степень "кандидат наук" в области преподаваемого предмета, педагогики, психологии - 8 баллов;</w:t>
            </w:r>
          </w:p>
          <w:p>
            <w:pPr>
              <w:pStyle w:val="0"/>
            </w:pPr>
            <w:r>
              <w:rPr>
                <w:sz w:val="20"/>
              </w:rPr>
              <w:t xml:space="preserve">имеет заключение и свидетельство об успешном окончании аспирантуры в области преподаваемого предмета, педагогики, психологии - 5 баллов;</w:t>
            </w:r>
          </w:p>
          <w:p>
            <w:pPr>
              <w:pStyle w:val="0"/>
            </w:pPr>
            <w:r>
              <w:rPr>
                <w:sz w:val="20"/>
              </w:rPr>
              <w:t xml:space="preserve">не имеет ученой степени в области преподаваемого предмета, педагогики, психологии и не имеет заключения и свидетельства об успешном окончании аспирантуры в области преподаваемого предмета, педагогики, психологии - 0 баллов</w:t>
            </w:r>
          </w:p>
        </w:tc>
        <w:tc>
          <w:tcPr>
            <w:tcW w:w="1624" w:type="dxa"/>
          </w:tcPr>
          <w:p>
            <w:pPr>
              <w:pStyle w:val="0"/>
            </w:pPr>
            <w:r>
              <w:rPr>
                <w:sz w:val="20"/>
              </w:rPr>
              <w:t xml:space="preserve">10</w:t>
            </w:r>
          </w:p>
        </w:tc>
      </w:tr>
      <w:tr>
        <w:tc>
          <w:tcPr>
            <w:tcW w:w="454" w:type="dxa"/>
          </w:tcPr>
          <w:p>
            <w:pPr>
              <w:pStyle w:val="0"/>
            </w:pPr>
            <w:r>
              <w:rPr>
                <w:sz w:val="20"/>
              </w:rPr>
              <w:t xml:space="preserve">4.</w:t>
            </w:r>
          </w:p>
        </w:tc>
        <w:tc>
          <w:tcPr>
            <w:tcW w:w="3345" w:type="dxa"/>
          </w:tcPr>
          <w:p>
            <w:pPr>
              <w:pStyle w:val="0"/>
            </w:pPr>
            <w:r>
              <w:rPr>
                <w:sz w:val="20"/>
              </w:rPr>
              <w:t xml:space="preserve">Наличие иных заслуг, которые могли бы быть заявлены как достижения в педагогической деятельности, в том числе для выпускников образовательных организаций среднего профессионального и (или) высшего образования (участие в конференциях, статьи и др.)</w:t>
            </w:r>
          </w:p>
        </w:tc>
        <w:tc>
          <w:tcPr>
            <w:tcW w:w="3515" w:type="dxa"/>
          </w:tcPr>
          <w:p>
            <w:pPr>
              <w:pStyle w:val="0"/>
            </w:pPr>
            <w:r>
              <w:rPr>
                <w:sz w:val="20"/>
              </w:rPr>
              <w:t xml:space="preserve">имеет от 5 и более заслуг, которые могли бы быть заявлены как достижения в педагогической деятельности - 10 баллов;</w:t>
            </w:r>
          </w:p>
          <w:p>
            <w:pPr>
              <w:pStyle w:val="0"/>
            </w:pPr>
            <w:r>
              <w:rPr>
                <w:sz w:val="20"/>
              </w:rPr>
              <w:t xml:space="preserve">имеет от 3 до 5 заслуг, которые могли бы быть заявлены как достижения в педагогической деятельности - 8 баллов;</w:t>
            </w:r>
          </w:p>
          <w:p>
            <w:pPr>
              <w:pStyle w:val="0"/>
            </w:pPr>
            <w:r>
              <w:rPr>
                <w:sz w:val="20"/>
              </w:rPr>
              <w:t xml:space="preserve">имеет от 1 до 3 заслуг, которые могли бы быть заявлены как достижения в педагогической деятельности - 5 баллов;</w:t>
            </w:r>
          </w:p>
          <w:p>
            <w:pPr>
              <w:pStyle w:val="0"/>
            </w:pPr>
            <w:r>
              <w:rPr>
                <w:sz w:val="20"/>
              </w:rPr>
              <w:t xml:space="preserve">не имеет заслуг, которые могли бы быть заявлены как достижения в педагогической деятельности - 0 баллов</w:t>
            </w:r>
          </w:p>
        </w:tc>
        <w:tc>
          <w:tcPr>
            <w:tcW w:w="1624" w:type="dxa"/>
          </w:tcPr>
          <w:p>
            <w:pPr>
              <w:pStyle w:val="0"/>
            </w:pPr>
            <w:r>
              <w:rPr>
                <w:sz w:val="20"/>
              </w:rPr>
              <w:t xml:space="preserve">10</w:t>
            </w:r>
          </w:p>
        </w:tc>
      </w:tr>
      <w:tr>
        <w:tc>
          <w:tcPr>
            <w:tcW w:w="454" w:type="dxa"/>
          </w:tcPr>
          <w:p>
            <w:pPr>
              <w:pStyle w:val="0"/>
            </w:pPr>
            <w:r>
              <w:rPr>
                <w:sz w:val="20"/>
              </w:rPr>
              <w:t xml:space="preserve">5.</w:t>
            </w:r>
          </w:p>
        </w:tc>
        <w:tc>
          <w:tcPr>
            <w:tcW w:w="3345" w:type="dxa"/>
          </w:tcPr>
          <w:p>
            <w:pPr>
              <w:pStyle w:val="0"/>
            </w:pPr>
            <w:r>
              <w:rPr>
                <w:sz w:val="20"/>
              </w:rPr>
              <w:t xml:space="preserve">Претендент является выпускником общеобразовательной организации, в которой имеется вакансия по должности "учитель", входящая в перечень вакантных должностей, при замещении которых осуществляются единовременные компенсационные выплаты, и планирует работать в ней (подтверждающий документ - копия документа об образовании, полученном в указанной образовательной организации, с предъявлением оригинала или его нотариально заверенной копии)</w:t>
            </w:r>
          </w:p>
        </w:tc>
        <w:tc>
          <w:tcPr>
            <w:tcW w:w="3515" w:type="dxa"/>
          </w:tcPr>
          <w:p>
            <w:pPr>
              <w:pStyle w:val="0"/>
            </w:pPr>
            <w:r>
              <w:rPr>
                <w:sz w:val="20"/>
              </w:rPr>
              <w:t xml:space="preserve">является выпускником общеобразовательной организации, в которой имеется вакансия по должности "учитель", входящая в перечень вакантных должностей - 10 баллов;</w:t>
            </w:r>
          </w:p>
          <w:p>
            <w:pPr>
              <w:pStyle w:val="0"/>
            </w:pPr>
            <w:r>
              <w:rPr>
                <w:sz w:val="20"/>
              </w:rPr>
              <w:t xml:space="preserve">не является выпускником общеобразовательной организации, в которой имеется вакансия по должности "учитель", входящая в перечень вакантных должностей - 0 баллов</w:t>
            </w:r>
          </w:p>
        </w:tc>
        <w:tc>
          <w:tcPr>
            <w:tcW w:w="1624" w:type="dxa"/>
          </w:tcPr>
          <w:p>
            <w:pPr>
              <w:pStyle w:val="0"/>
            </w:pPr>
            <w:r>
              <w:rPr>
                <w:sz w:val="20"/>
              </w:rPr>
              <w:t xml:space="preserve">10</w:t>
            </w:r>
          </w:p>
        </w:tc>
      </w:tr>
      <w:tr>
        <w:tc>
          <w:tcPr>
            <w:tcW w:w="454" w:type="dxa"/>
          </w:tcPr>
          <w:p>
            <w:pPr>
              <w:pStyle w:val="0"/>
            </w:pPr>
            <w:r>
              <w:rPr>
                <w:sz w:val="20"/>
              </w:rPr>
              <w:t xml:space="preserve">6.</w:t>
            </w:r>
          </w:p>
        </w:tc>
        <w:tc>
          <w:tcPr>
            <w:tcW w:w="3345" w:type="dxa"/>
          </w:tcPr>
          <w:p>
            <w:pPr>
              <w:pStyle w:val="0"/>
            </w:pPr>
            <w:r>
              <w:rPr>
                <w:sz w:val="20"/>
              </w:rPr>
              <w:t xml:space="preserve">Стаж педагогической деятельности свыше 10 лет (подтверждающий документ - копия трудовой книжки с предъявлением оригинала или нотариально заверенная копия трудовой книжки)</w:t>
            </w:r>
          </w:p>
        </w:tc>
        <w:tc>
          <w:tcPr>
            <w:tcW w:w="3515" w:type="dxa"/>
          </w:tcPr>
          <w:p>
            <w:pPr>
              <w:pStyle w:val="0"/>
            </w:pPr>
            <w:r>
              <w:rPr>
                <w:sz w:val="20"/>
              </w:rPr>
              <w:t xml:space="preserve">имеет стаж педагогической деятельности свыше 10 лет - 10 баллов;</w:t>
            </w:r>
          </w:p>
          <w:p>
            <w:pPr>
              <w:pStyle w:val="0"/>
            </w:pPr>
            <w:r>
              <w:rPr>
                <w:sz w:val="20"/>
              </w:rPr>
              <w:t xml:space="preserve">имеет стаж педагогической деятельности от 5 до 10 лет - 8 баллов;</w:t>
            </w:r>
          </w:p>
          <w:p>
            <w:pPr>
              <w:pStyle w:val="0"/>
            </w:pPr>
            <w:r>
              <w:rPr>
                <w:sz w:val="20"/>
              </w:rPr>
              <w:t xml:space="preserve">имеет стаж педагогической деятельности от 1 до 5 лет - 5 баллов;</w:t>
            </w:r>
          </w:p>
          <w:p>
            <w:pPr>
              <w:pStyle w:val="0"/>
            </w:pPr>
            <w:r>
              <w:rPr>
                <w:sz w:val="20"/>
              </w:rPr>
              <w:t xml:space="preserve">имеет стаж педагогической деятельности до 1 года - 1 балл;</w:t>
            </w:r>
          </w:p>
          <w:p>
            <w:pPr>
              <w:pStyle w:val="0"/>
            </w:pPr>
            <w:r>
              <w:rPr>
                <w:sz w:val="20"/>
              </w:rPr>
              <w:t xml:space="preserve">не имеет стажа педагогической деятельности - 0 баллов</w:t>
            </w:r>
          </w:p>
        </w:tc>
        <w:tc>
          <w:tcPr>
            <w:tcW w:w="1624" w:type="dxa"/>
          </w:tcPr>
          <w:p>
            <w:pPr>
              <w:pStyle w:val="0"/>
            </w:pPr>
            <w:r>
              <w:rPr>
                <w:sz w:val="20"/>
              </w:rPr>
              <w:t xml:space="preserve">10</w:t>
            </w:r>
          </w:p>
        </w:tc>
      </w:tr>
      <w:tr>
        <w:tc>
          <w:tcPr>
            <w:tcW w:w="454" w:type="dxa"/>
          </w:tcPr>
          <w:p>
            <w:pPr>
              <w:pStyle w:val="0"/>
            </w:pPr>
            <w:r>
              <w:rPr>
                <w:sz w:val="20"/>
              </w:rPr>
              <w:t xml:space="preserve">7.</w:t>
            </w:r>
          </w:p>
        </w:tc>
        <w:tc>
          <w:tcPr>
            <w:tcW w:w="3345" w:type="dxa"/>
          </w:tcPr>
          <w:p>
            <w:pPr>
              <w:pStyle w:val="0"/>
            </w:pPr>
            <w:r>
              <w:rPr>
                <w:sz w:val="20"/>
              </w:rPr>
              <w:t xml:space="preserve">Непрерывность педагогической деятельности в одной образовательной организации (подтверждающий документ - трудовая книжка)</w:t>
            </w:r>
          </w:p>
        </w:tc>
        <w:tc>
          <w:tcPr>
            <w:tcW w:w="3515" w:type="dxa"/>
          </w:tcPr>
          <w:p>
            <w:pPr>
              <w:pStyle w:val="0"/>
            </w:pPr>
            <w:r>
              <w:rPr>
                <w:sz w:val="20"/>
              </w:rPr>
              <w:t xml:space="preserve">наличие непрерывности педагогической деятельности в одной образовательной организации свыше 10 лет - 10 баллов;</w:t>
            </w:r>
          </w:p>
          <w:p>
            <w:pPr>
              <w:pStyle w:val="0"/>
            </w:pPr>
            <w:r>
              <w:rPr>
                <w:sz w:val="20"/>
              </w:rPr>
              <w:t xml:space="preserve">наличие непрерывности педагогической деятельности в одной образовательной организации от 5 до 10 лет - 8 баллов;</w:t>
            </w:r>
          </w:p>
          <w:p>
            <w:pPr>
              <w:pStyle w:val="0"/>
            </w:pPr>
            <w:r>
              <w:rPr>
                <w:sz w:val="20"/>
              </w:rPr>
              <w:t xml:space="preserve">наличие непрерывности педагогической деятельности в одной образовательной организации от 1 до 5 лет - 5 баллов;</w:t>
            </w:r>
          </w:p>
          <w:p>
            <w:pPr>
              <w:pStyle w:val="0"/>
            </w:pPr>
            <w:r>
              <w:rPr>
                <w:sz w:val="20"/>
              </w:rPr>
              <w:t xml:space="preserve">наличие непрерывности педагогической деятельности в одной образовательной организации до 1 года - 1 балл;</w:t>
            </w:r>
          </w:p>
          <w:p>
            <w:pPr>
              <w:pStyle w:val="0"/>
            </w:pPr>
            <w:r>
              <w:rPr>
                <w:sz w:val="20"/>
              </w:rPr>
              <w:t xml:space="preserve">не имеет непрерывности педагогической деятельности в одной образовательной организации - 0 баллов</w:t>
            </w:r>
          </w:p>
        </w:tc>
        <w:tc>
          <w:tcPr>
            <w:tcW w:w="1624" w:type="dxa"/>
          </w:tcPr>
          <w:p>
            <w:pPr>
              <w:pStyle w:val="0"/>
            </w:pPr>
            <w:r>
              <w:rPr>
                <w:sz w:val="20"/>
              </w:rPr>
              <w:t xml:space="preserve">10</w:t>
            </w:r>
          </w:p>
        </w:tc>
      </w:tr>
      <w:tr>
        <w:tc>
          <w:tcPr>
            <w:tcW w:w="454" w:type="dxa"/>
          </w:tcPr>
          <w:p>
            <w:pPr>
              <w:pStyle w:val="0"/>
            </w:pPr>
            <w:r>
              <w:rPr>
                <w:sz w:val="20"/>
              </w:rPr>
              <w:t xml:space="preserve">8.</w:t>
            </w:r>
          </w:p>
        </w:tc>
        <w:tc>
          <w:tcPr>
            <w:tcW w:w="3345" w:type="dxa"/>
          </w:tcPr>
          <w:p>
            <w:pPr>
              <w:pStyle w:val="0"/>
            </w:pPr>
            <w:r>
              <w:rPr>
                <w:sz w:val="20"/>
              </w:rPr>
              <w:t xml:space="preserve">Острота проблемы (дефицит) кадровой обеспеченности образовательной деятельности</w:t>
            </w:r>
          </w:p>
        </w:tc>
        <w:tc>
          <w:tcPr>
            <w:tcW w:w="3515" w:type="dxa"/>
          </w:tcPr>
          <w:p>
            <w:pPr>
              <w:pStyle w:val="0"/>
            </w:pPr>
            <w:r>
              <w:rPr>
                <w:sz w:val="20"/>
              </w:rPr>
              <w:t xml:space="preserve">ставка является вакантной более 3 лет - 5 баллов;</w:t>
            </w:r>
          </w:p>
          <w:p>
            <w:pPr>
              <w:pStyle w:val="0"/>
            </w:pPr>
            <w:r>
              <w:rPr>
                <w:sz w:val="20"/>
              </w:rPr>
              <w:t xml:space="preserve">ставка является вакантной от 2 до 3 лет - 3 балла;</w:t>
            </w:r>
          </w:p>
          <w:p>
            <w:pPr>
              <w:pStyle w:val="0"/>
            </w:pPr>
            <w:r>
              <w:rPr>
                <w:sz w:val="20"/>
              </w:rPr>
              <w:t xml:space="preserve">ставка является вакантной от 1 года до 2 лет - 1 балл</w:t>
            </w:r>
          </w:p>
        </w:tc>
        <w:tc>
          <w:tcPr>
            <w:tcW w:w="1624" w:type="dxa"/>
          </w:tcPr>
          <w:p>
            <w:pPr>
              <w:pStyle w:val="0"/>
            </w:pPr>
            <w:r>
              <w:rPr>
                <w:sz w:val="20"/>
              </w:rPr>
              <w:t xml:space="preserve">5</w:t>
            </w:r>
          </w:p>
        </w:tc>
      </w:tr>
      <w:tr>
        <w:tc>
          <w:tcPr>
            <w:tcW w:w="454" w:type="dxa"/>
          </w:tcPr>
          <w:p>
            <w:pPr>
              <w:pStyle w:val="0"/>
            </w:pPr>
            <w:r>
              <w:rPr>
                <w:sz w:val="20"/>
              </w:rPr>
              <w:t xml:space="preserve">9.</w:t>
            </w:r>
          </w:p>
        </w:tc>
        <w:tc>
          <w:tcPr>
            <w:tcW w:w="3345" w:type="dxa"/>
          </w:tcPr>
          <w:p>
            <w:pPr>
              <w:pStyle w:val="0"/>
            </w:pPr>
            <w:r>
              <w:rPr>
                <w:sz w:val="20"/>
              </w:rPr>
              <w:t xml:space="preserve">Демографическое и социально-экономическое положение в муниципальном образовании автономного округа, в которое планируется переезд</w:t>
            </w:r>
          </w:p>
        </w:tc>
        <w:tc>
          <w:tcPr>
            <w:tcW w:w="3515" w:type="dxa"/>
          </w:tcPr>
          <w:p>
            <w:pPr>
              <w:pStyle w:val="0"/>
            </w:pPr>
            <w:r>
              <w:rPr>
                <w:sz w:val="20"/>
              </w:rPr>
              <w:t xml:space="preserve">сельское поселение - 5 баллов;</w:t>
            </w:r>
          </w:p>
          <w:p>
            <w:pPr>
              <w:pStyle w:val="0"/>
            </w:pPr>
            <w:r>
              <w:rPr>
                <w:sz w:val="20"/>
              </w:rPr>
              <w:t xml:space="preserve">поселок городского типа - 3 балла;</w:t>
            </w:r>
          </w:p>
          <w:p>
            <w:pPr>
              <w:pStyle w:val="0"/>
            </w:pPr>
            <w:r>
              <w:rPr>
                <w:sz w:val="20"/>
              </w:rPr>
              <w:t xml:space="preserve">город с населением до 50 тысяч человек - 1 балл</w:t>
            </w:r>
          </w:p>
        </w:tc>
        <w:tc>
          <w:tcPr>
            <w:tcW w:w="1624" w:type="dxa"/>
          </w:tcPr>
          <w:p>
            <w:pPr>
              <w:pStyle w:val="0"/>
            </w:pPr>
            <w:r>
              <w:rPr>
                <w:sz w:val="20"/>
              </w:rPr>
              <w:t xml:space="preserve">5</w:t>
            </w:r>
          </w:p>
        </w:tc>
      </w:tr>
      <w:tr>
        <w:tc>
          <w:tcPr>
            <w:tcW w:w="454" w:type="dxa"/>
          </w:tcPr>
          <w:p>
            <w:pPr>
              <w:pStyle w:val="0"/>
            </w:pPr>
            <w:r>
              <w:rPr>
                <w:sz w:val="20"/>
              </w:rPr>
              <w:t xml:space="preserve">10.</w:t>
            </w:r>
          </w:p>
        </w:tc>
        <w:tc>
          <w:tcPr>
            <w:tcW w:w="3345" w:type="dxa"/>
          </w:tcPr>
          <w:p>
            <w:pPr>
              <w:pStyle w:val="0"/>
            </w:pPr>
            <w:r>
              <w:rPr>
                <w:sz w:val="20"/>
              </w:rPr>
              <w:t xml:space="preserve">Удаленность от города с населением больше 50 тысяч общеобразовательной организации, в которой планирует работать претендент</w:t>
            </w:r>
          </w:p>
        </w:tc>
        <w:tc>
          <w:tcPr>
            <w:tcW w:w="3515" w:type="dxa"/>
          </w:tcPr>
          <w:p>
            <w:pPr>
              <w:pStyle w:val="0"/>
            </w:pPr>
            <w:r>
              <w:rPr>
                <w:sz w:val="20"/>
              </w:rPr>
              <w:t xml:space="preserve">до 100 километров - 5 баллов;</w:t>
            </w:r>
          </w:p>
          <w:p>
            <w:pPr>
              <w:pStyle w:val="0"/>
            </w:pPr>
            <w:r>
              <w:rPr>
                <w:sz w:val="20"/>
              </w:rPr>
              <w:t xml:space="preserve">более 100 километров - 7 баллов</w:t>
            </w:r>
          </w:p>
        </w:tc>
        <w:tc>
          <w:tcPr>
            <w:tcW w:w="1624" w:type="dxa"/>
          </w:tcPr>
          <w:p>
            <w:pPr>
              <w:pStyle w:val="0"/>
            </w:pPr>
            <w:r>
              <w:rPr>
                <w:sz w:val="20"/>
              </w:rPr>
              <w:t xml:space="preserve">7</w:t>
            </w:r>
          </w:p>
        </w:tc>
      </w:tr>
      <w:tr>
        <w:tc>
          <w:tcPr>
            <w:gridSpan w:val="2"/>
            <w:tcW w:w="3799" w:type="dxa"/>
          </w:tcPr>
          <w:p>
            <w:pPr>
              <w:pStyle w:val="0"/>
            </w:pPr>
            <w:r>
              <w:rPr>
                <w:sz w:val="20"/>
              </w:rPr>
              <w:t xml:space="preserve">Итого (возможное максимальное количество баллов) </w:t>
            </w:r>
            <w:hyperlink w:history="0" w:anchor="P10841" w:tooltip="&lt;*&gt; Итоговый балл рассчитывается как сумма баллов по критериям отбора.">
              <w:r>
                <w:rPr>
                  <w:sz w:val="20"/>
                  <w:color w:val="0000ff"/>
                </w:rPr>
                <w:t xml:space="preserve">&lt;*&gt;</w:t>
              </w:r>
            </w:hyperlink>
          </w:p>
        </w:tc>
        <w:tc>
          <w:tcPr>
            <w:tcW w:w="3515" w:type="dxa"/>
          </w:tcPr>
          <w:p>
            <w:pPr>
              <w:pStyle w:val="0"/>
            </w:pPr>
            <w:r>
              <w:rPr>
                <w:sz w:val="20"/>
              </w:rPr>
            </w:r>
          </w:p>
        </w:tc>
        <w:tc>
          <w:tcPr>
            <w:tcW w:w="1624" w:type="dxa"/>
          </w:tcPr>
          <w:p>
            <w:pPr>
              <w:pStyle w:val="0"/>
            </w:pPr>
            <w:r>
              <w:rPr>
                <w:sz w:val="20"/>
              </w:rPr>
              <w:t xml:space="preserve">87</w:t>
            </w:r>
          </w:p>
        </w:tc>
      </w:tr>
    </w:tbl>
    <w:p>
      <w:pPr>
        <w:pStyle w:val="0"/>
        <w:jc w:val="both"/>
      </w:pPr>
      <w:r>
        <w:rPr>
          <w:sz w:val="20"/>
        </w:rPr>
      </w:r>
    </w:p>
    <w:p>
      <w:pPr>
        <w:pStyle w:val="0"/>
        <w:ind w:firstLine="540"/>
        <w:jc w:val="both"/>
      </w:pPr>
      <w:r>
        <w:rPr>
          <w:sz w:val="20"/>
        </w:rPr>
        <w:t xml:space="preserve">--------------------------------</w:t>
      </w:r>
    </w:p>
    <w:bookmarkStart w:id="10841" w:name="P10841"/>
    <w:bookmarkEnd w:id="10841"/>
    <w:p>
      <w:pPr>
        <w:pStyle w:val="0"/>
        <w:spacing w:before="200" w:line-rule="auto"/>
        <w:ind w:firstLine="540"/>
        <w:jc w:val="both"/>
      </w:pPr>
      <w:r>
        <w:rPr>
          <w:sz w:val="20"/>
        </w:rPr>
        <w:t xml:space="preserve">&lt;*&gt; Итоговый балл рассчитывается как сумма баллов по критериям отбора.</w:t>
      </w:r>
    </w:p>
    <w:p>
      <w:pPr>
        <w:pStyle w:val="0"/>
        <w:jc w:val="both"/>
      </w:pPr>
      <w:r>
        <w:rPr>
          <w:sz w:val="20"/>
        </w:rPr>
      </w:r>
    </w:p>
    <w:p>
      <w:pPr>
        <w:pStyle w:val="0"/>
        <w:ind w:firstLine="540"/>
        <w:jc w:val="both"/>
      </w:pPr>
      <w:r>
        <w:rPr>
          <w:sz w:val="20"/>
        </w:rPr>
        <w:t xml:space="preserve">21. В случае наличия 2 и более претендентов на 1 вакантную должность учителя, включенную в перечень вакантных должностей, при равном количестве начисленных баллов решающим фактором является дата и время регистрации документов, представленных в Комиссию.</w:t>
      </w:r>
    </w:p>
    <w:p>
      <w:pPr>
        <w:pStyle w:val="0"/>
        <w:spacing w:before="200" w:line-rule="auto"/>
        <w:ind w:firstLine="540"/>
        <w:jc w:val="both"/>
      </w:pPr>
      <w:r>
        <w:rPr>
          <w:sz w:val="20"/>
        </w:rPr>
        <w:t xml:space="preserve">22. На основании оценочных листов Комиссия заполняет сводный оценочный лист и в течение 1 рабочего дня со дня формирования рейтинга выносит решение о победителях конкурсного отбора, оформляет и подписывает протокол заседания не позднее 2 рабочих дней со дня принятия решения.</w:t>
      </w:r>
    </w:p>
    <w:p>
      <w:pPr>
        <w:pStyle w:val="0"/>
        <w:spacing w:before="200" w:line-rule="auto"/>
        <w:ind w:firstLine="540"/>
        <w:jc w:val="both"/>
      </w:pPr>
      <w:r>
        <w:rPr>
          <w:sz w:val="20"/>
        </w:rPr>
        <w:t xml:space="preserve">23. Департамент размещает протокол заседания Комиссии на своем официальном сайте (</w:t>
      </w:r>
      <w:r>
        <w:rPr>
          <w:sz w:val="20"/>
        </w:rPr>
        <w:t xml:space="preserve">https://depobr.admhmao.ru</w:t>
      </w:r>
      <w:r>
        <w:rPr>
          <w:sz w:val="20"/>
        </w:rPr>
        <w:t xml:space="preserve">) в течение 2 рабочих дней со дня его подписания.</w:t>
      </w:r>
    </w:p>
    <w:p>
      <w:pPr>
        <w:pStyle w:val="0"/>
        <w:jc w:val="both"/>
      </w:pPr>
      <w:r>
        <w:rPr>
          <w:sz w:val="20"/>
        </w:rPr>
        <w:t xml:space="preserve">(в ред. </w:t>
      </w:r>
      <w:hyperlink w:history="0" r:id="rId56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24. Департамент утверждает приказом список победителей конкурсного отбора на основании протокола заседания Комиссии в течение 3 рабочих дней со дня его подписания.</w:t>
      </w:r>
    </w:p>
    <w:p>
      <w:pPr>
        <w:pStyle w:val="0"/>
        <w:spacing w:before="200" w:line-rule="auto"/>
        <w:ind w:firstLine="540"/>
        <w:jc w:val="both"/>
      </w:pPr>
      <w:r>
        <w:rPr>
          <w:sz w:val="20"/>
        </w:rPr>
        <w:t xml:space="preserve">25. Департамент размещает приказ об утверждении списка победителей конкурсного отбора на своем официальном сайте в течение 1 рабочего дня со дня его издания.</w:t>
      </w:r>
    </w:p>
    <w:p>
      <w:pPr>
        <w:pStyle w:val="0"/>
        <w:spacing w:before="200" w:line-rule="auto"/>
        <w:ind w:firstLine="540"/>
        <w:jc w:val="both"/>
      </w:pPr>
      <w:r>
        <w:rPr>
          <w:sz w:val="20"/>
        </w:rPr>
        <w:t xml:space="preserve">26. Победители конкурсного отбора, решившие переехать на постоянное место жительства, представляют в срок до 31 июля текущего года включительно в Департамент заявление на предоставление в текущем году единовременной компенсационной выплаты и Согласие.</w:t>
      </w:r>
    </w:p>
    <w:bookmarkStart w:id="10850" w:name="P10850"/>
    <w:bookmarkEnd w:id="10850"/>
    <w:p>
      <w:pPr>
        <w:pStyle w:val="0"/>
        <w:spacing w:before="200" w:line-rule="auto"/>
        <w:ind w:firstLine="540"/>
        <w:jc w:val="both"/>
      </w:pPr>
      <w:r>
        <w:rPr>
          <w:sz w:val="20"/>
        </w:rPr>
        <w:t xml:space="preserve">27. В случае непредставления Согласия победитель конкурсного отбора считается отказавшимся от единовременной компенсационной выплаты. Комиссия выносит решение об исключении его из списка победителей конкурсного отбора, утвержденного приказом Департамента, о чем составляет протокол заседания, не позднее 2 рабочих дней со дня принятия решения.</w:t>
      </w:r>
    </w:p>
    <w:p>
      <w:pPr>
        <w:pStyle w:val="0"/>
        <w:spacing w:before="200" w:line-rule="auto"/>
        <w:ind w:firstLine="540"/>
        <w:jc w:val="both"/>
      </w:pPr>
      <w:r>
        <w:rPr>
          <w:sz w:val="20"/>
        </w:rPr>
        <w:t xml:space="preserve">28. Исключенный из списка победитель конкурсного отбора лишается права участия в мероприятии в течение всего периода его реализации.</w:t>
      </w:r>
    </w:p>
    <w:p>
      <w:pPr>
        <w:pStyle w:val="0"/>
        <w:spacing w:before="200" w:line-rule="auto"/>
        <w:ind w:firstLine="540"/>
        <w:jc w:val="both"/>
      </w:pPr>
      <w:r>
        <w:rPr>
          <w:sz w:val="20"/>
        </w:rPr>
        <w:t xml:space="preserve">29. При отсутствии Согласия победителя конкурсного отбора, Департамент предлагает переезд следующему по рейтингу претенденту, не включенному в список победителей конкурсного отбора, набравшему наибольшее количество баллов среди претендентов, не вошедших в список победителей конкурсного отбора.</w:t>
      </w:r>
    </w:p>
    <w:bookmarkStart w:id="10853" w:name="P10853"/>
    <w:bookmarkEnd w:id="10853"/>
    <w:p>
      <w:pPr>
        <w:pStyle w:val="0"/>
        <w:spacing w:before="200" w:line-rule="auto"/>
        <w:ind w:firstLine="540"/>
        <w:jc w:val="both"/>
      </w:pPr>
      <w:r>
        <w:rPr>
          <w:sz w:val="20"/>
        </w:rPr>
        <w:t xml:space="preserve">30. При наличии Согласия и заявления на предоставление в текущем году единовременной компенсационной выплаты следующего в рейтинге претендента Комиссия выносит решение о включении его в список победителей конкурсного отбора, утвержденный приказом Департамента, о чем составляет протокол заседания не позднее 2 рабочих дней со дня принятия решения.</w:t>
      </w:r>
    </w:p>
    <w:p>
      <w:pPr>
        <w:pStyle w:val="0"/>
        <w:spacing w:before="200" w:line-rule="auto"/>
        <w:ind w:firstLine="540"/>
        <w:jc w:val="both"/>
      </w:pPr>
      <w:r>
        <w:rPr>
          <w:sz w:val="20"/>
        </w:rPr>
        <w:t xml:space="preserve">31. На основании протокола заседания Комиссии, указанного в </w:t>
      </w:r>
      <w:hyperlink w:history="0" w:anchor="P10850" w:tooltip="27. В случае непредставления Согласия победитель конкурсного отбора считается отказавшимся от единовременной компенсационной выплаты. Комиссия выносит решение об исключении его из списка победителей конкурсного отбора, утвержденного приказом Департамента, о чем составляет протокол заседания, не позднее 2 рабочих дней со дня принятия решения.">
        <w:r>
          <w:rPr>
            <w:sz w:val="20"/>
            <w:color w:val="0000ff"/>
          </w:rPr>
          <w:t xml:space="preserve">пунктах 27</w:t>
        </w:r>
      </w:hyperlink>
      <w:r>
        <w:rPr>
          <w:sz w:val="20"/>
        </w:rPr>
        <w:t xml:space="preserve">, </w:t>
      </w:r>
      <w:hyperlink w:history="0" w:anchor="P10853" w:tooltip="30. При наличии Согласия и заявления на предоставление в текущем году единовременной компенсационной выплаты следующего в рейтинге претендента Комиссия выносит решение о включении его в список победителей конкурсного отбора, утвержденный приказом Департамента, о чем составляет протокол заседания не позднее 2 рабочих дней со дня принятия решения.">
        <w:r>
          <w:rPr>
            <w:sz w:val="20"/>
            <w:color w:val="0000ff"/>
          </w:rPr>
          <w:t xml:space="preserve">30</w:t>
        </w:r>
      </w:hyperlink>
      <w:r>
        <w:rPr>
          <w:sz w:val="20"/>
        </w:rPr>
        <w:t xml:space="preserve"> Порядка, Департамент вносит изменения в приказ об утверждении списка победителей конкурсного отбора, который размещает на своем официальном сайте не позднее 2 рабочих дней со дня его издания.</w:t>
      </w:r>
    </w:p>
    <w:p>
      <w:pPr>
        <w:pStyle w:val="0"/>
        <w:spacing w:before="200" w:line-rule="auto"/>
        <w:ind w:firstLine="540"/>
        <w:jc w:val="both"/>
      </w:pPr>
      <w:r>
        <w:rPr>
          <w:sz w:val="20"/>
        </w:rPr>
        <w:t xml:space="preserve">32. В случае если по результатам конкурсного отбора количество вакансий замещено менее запланированного числа вакансий в общеобразовательных организациях, претендентам, набравшим наибольшее количество баллов в соответствии с рейтингом конкурсного отбора, но не ставшими победителями конкурсного отбора (не внесенным в список победителей конкурсного отбора), предлагается рассмотреть и выбрать имеющиеся вакансии из перечня вакантных должностей.</w:t>
      </w:r>
    </w:p>
    <w:p>
      <w:pPr>
        <w:pStyle w:val="0"/>
        <w:spacing w:before="200" w:line-rule="auto"/>
        <w:ind w:firstLine="540"/>
        <w:jc w:val="both"/>
      </w:pPr>
      <w:r>
        <w:rPr>
          <w:sz w:val="20"/>
        </w:rPr>
        <w:t xml:space="preserve">33. Рассмотрение и выбор вакансий предлагается претендентам по принципу убывания набранных ими баллов в рейтинге.</w:t>
      </w:r>
    </w:p>
    <w:p>
      <w:pPr>
        <w:pStyle w:val="0"/>
        <w:spacing w:before="200" w:line-rule="auto"/>
        <w:ind w:firstLine="540"/>
        <w:jc w:val="both"/>
      </w:pPr>
      <w:r>
        <w:rPr>
          <w:sz w:val="20"/>
        </w:rPr>
        <w:t xml:space="preserve">34. Информацию о возможности выбора вакансий доводит до сведения претендентов Департамент по реквизитам, указанным в заявке (телефон, электронная почта), в срок не позднее 2 рабочих дней со дня издания приказа о внесении изменений в приказ об утверждении списка победителей конкурсного отбора.</w:t>
      </w:r>
    </w:p>
    <w:p>
      <w:pPr>
        <w:pStyle w:val="0"/>
        <w:spacing w:before="200" w:line-rule="auto"/>
        <w:ind w:firstLine="540"/>
        <w:jc w:val="both"/>
      </w:pPr>
      <w:r>
        <w:rPr>
          <w:sz w:val="20"/>
        </w:rPr>
        <w:t xml:space="preserve">В случае если по результатам конкурсного отбора замещены менее запланированного количества вакансий в общеобразовательных организациях или конкурс на вакансию признан несостоявшимся, Департаментом объявляется дополнительный конкурсный отбор, который проводится в соответствии с Порядком.</w:t>
      </w:r>
    </w:p>
    <w:bookmarkStart w:id="10859" w:name="P10859"/>
    <w:bookmarkEnd w:id="10859"/>
    <w:p>
      <w:pPr>
        <w:pStyle w:val="0"/>
        <w:spacing w:before="200" w:line-rule="auto"/>
        <w:ind w:firstLine="540"/>
        <w:jc w:val="both"/>
      </w:pPr>
      <w:r>
        <w:rPr>
          <w:sz w:val="20"/>
        </w:rPr>
        <w:t xml:space="preserve">35. Победитель конкурсного отбора не позднее 3 месяцев со дня издания приказа Департамента о списке победителей конкурсного отбора обращается в орган местного самоуправления муниципального образования, осуществляющий управление в сфере образования, с заявлением о заключении Трехстороннего договора (далее - Заявление).</w:t>
      </w:r>
    </w:p>
    <w:p>
      <w:pPr>
        <w:pStyle w:val="0"/>
        <w:spacing w:before="200" w:line-rule="auto"/>
        <w:ind w:firstLine="540"/>
        <w:jc w:val="both"/>
      </w:pPr>
      <w:r>
        <w:rPr>
          <w:sz w:val="20"/>
        </w:rPr>
        <w:t xml:space="preserve">36. Трехсторонний договор заключается в 4 экземплярах.</w:t>
      </w:r>
    </w:p>
    <w:p>
      <w:pPr>
        <w:pStyle w:val="0"/>
        <w:spacing w:before="200" w:line-rule="auto"/>
        <w:ind w:firstLine="540"/>
        <w:jc w:val="both"/>
      </w:pPr>
      <w:r>
        <w:rPr>
          <w:sz w:val="20"/>
        </w:rPr>
        <w:t xml:space="preserve">37. Орган местного самоуправления муниципального образования, осуществляющий управление в сфере образования, в течение 5 рабочих дней со дня предоставления победителем конкурсного отбора Заявления подписывает и направляет Трехсторонний договор в общеобразовательную организацию.</w:t>
      </w:r>
    </w:p>
    <w:p>
      <w:pPr>
        <w:pStyle w:val="0"/>
        <w:spacing w:before="200" w:line-rule="auto"/>
        <w:ind w:firstLine="540"/>
        <w:jc w:val="both"/>
      </w:pPr>
      <w:r>
        <w:rPr>
          <w:sz w:val="20"/>
        </w:rPr>
        <w:t xml:space="preserve">38. Общеобразовательная организация подписывает Трехсторонний договор в течение 5 рабочих дней со дня его получения от органа местного самоуправления муниципального образования, осуществляющего управление в сфере образования, и направляет победителю конкурсного отбора.</w:t>
      </w:r>
    </w:p>
    <w:bookmarkStart w:id="10863" w:name="P10863"/>
    <w:bookmarkEnd w:id="10863"/>
    <w:p>
      <w:pPr>
        <w:pStyle w:val="0"/>
        <w:spacing w:before="200" w:line-rule="auto"/>
        <w:ind w:firstLine="540"/>
        <w:jc w:val="both"/>
      </w:pPr>
      <w:r>
        <w:rPr>
          <w:sz w:val="20"/>
        </w:rPr>
        <w:t xml:space="preserve">39. Победитель конкурсного отбора подписывает Трехсторонний договор в течение 5 рабочих дней со дня его получения от образовательной организации и направляет 1 экземпляр органу местного самоуправления муниципального образования, осуществляющего управление в сфере образования, второй - общеобразовательной организации, третий - Департаменту.</w:t>
      </w:r>
    </w:p>
    <w:p>
      <w:pPr>
        <w:pStyle w:val="0"/>
        <w:spacing w:before="200" w:line-rule="auto"/>
        <w:ind w:firstLine="540"/>
        <w:jc w:val="both"/>
      </w:pPr>
      <w:r>
        <w:rPr>
          <w:sz w:val="20"/>
        </w:rPr>
        <w:t xml:space="preserve">40. Департамент предоставляет единовременную компенсационную выплату в соответствии со сводной бюджетной росписью бюджета автономного округа в пределах лимитов бюджетных обязательств, предусмотренных в бюджете автономного округа на реализацию государственной программы.</w:t>
      </w:r>
    </w:p>
    <w:p>
      <w:pPr>
        <w:pStyle w:val="0"/>
        <w:spacing w:before="200" w:line-rule="auto"/>
        <w:ind w:firstLine="540"/>
        <w:jc w:val="both"/>
      </w:pPr>
      <w:r>
        <w:rPr>
          <w:sz w:val="20"/>
        </w:rPr>
        <w:t xml:space="preserve">41. Размер единовременной компенсационной выплаты составляет 1000,0 тыс. рублей, количество победителей конкурсного отбора определяется на основании распределения субсидий в соответствии с </w:t>
      </w:r>
      <w:hyperlink w:history="0" r:id="rId56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4</w:t>
        </w:r>
      </w:hyperlink>
      <w:r>
        <w:rPr>
          <w:sz w:val="20"/>
        </w:rPr>
        <w:t xml:space="preserve">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w:t>
      </w:r>
      <w:hyperlink w:history="0" r:id="rId56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предусмотренных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42. Единовременная компенсационная выплата победителю конкурсного отбора предоставляется на основании Трехстороннего договора и договора о перечислении единовременной компенсационной выплаты (далее - Договор) заключенного между победителем конкурсного отбора и Департаментом, по форме, установленной Департаментом.</w:t>
      </w:r>
    </w:p>
    <w:p>
      <w:pPr>
        <w:pStyle w:val="0"/>
        <w:spacing w:before="200" w:line-rule="auto"/>
        <w:ind w:firstLine="540"/>
        <w:jc w:val="both"/>
      </w:pPr>
      <w:r>
        <w:rPr>
          <w:sz w:val="20"/>
        </w:rPr>
        <w:t xml:space="preserve">43. Департамент в течение 5 рабочих дней со дня представления победителем конкурсного отбора Трехстороннего договора в Департамент направляет победителю конкурсного отбора проект Договора.</w:t>
      </w:r>
    </w:p>
    <w:p>
      <w:pPr>
        <w:pStyle w:val="0"/>
        <w:spacing w:before="200" w:line-rule="auto"/>
        <w:ind w:firstLine="540"/>
        <w:jc w:val="both"/>
      </w:pPr>
      <w:r>
        <w:rPr>
          <w:sz w:val="20"/>
        </w:rPr>
        <w:t xml:space="preserve">44. Победитель конкурсного отбора в течение 5 рабочих дней со дня получения от Департамента Договора подписывает и представляет его в Департамент.</w:t>
      </w:r>
    </w:p>
    <w:p>
      <w:pPr>
        <w:pStyle w:val="0"/>
        <w:spacing w:before="200" w:line-rule="auto"/>
        <w:ind w:firstLine="540"/>
        <w:jc w:val="both"/>
      </w:pPr>
      <w:r>
        <w:rPr>
          <w:sz w:val="20"/>
        </w:rPr>
        <w:t xml:space="preserve">45. Департамент подписывает Договор в течение 5 рабочих дней со дня его предоставления победителем конкурсного отбора и направляет подписанный экземпляр победителю конкурсного отбора.</w:t>
      </w:r>
    </w:p>
    <w:p>
      <w:pPr>
        <w:pStyle w:val="0"/>
        <w:spacing w:before="200" w:line-rule="auto"/>
        <w:ind w:firstLine="540"/>
        <w:jc w:val="both"/>
      </w:pPr>
      <w:r>
        <w:rPr>
          <w:sz w:val="20"/>
        </w:rPr>
        <w:t xml:space="preserve">46. Перечисление единовременной компенсационной выплаты Департамент осуществляет на счет, указанный в Договоре, в течение 10 рабочих дней со дня его заключения.</w:t>
      </w:r>
    </w:p>
    <w:p>
      <w:pPr>
        <w:pStyle w:val="0"/>
        <w:spacing w:before="200" w:line-rule="auto"/>
        <w:ind w:firstLine="540"/>
        <w:jc w:val="both"/>
      </w:pPr>
      <w:r>
        <w:rPr>
          <w:sz w:val="20"/>
        </w:rPr>
        <w:t xml:space="preserve">47. Победитель конкурсного отбора самостоятельно определяет направления расходования средств единовременной компенсационной выплаты.</w:t>
      </w:r>
    </w:p>
    <w:p>
      <w:pPr>
        <w:pStyle w:val="0"/>
        <w:spacing w:before="200" w:line-rule="auto"/>
        <w:ind w:firstLine="540"/>
        <w:jc w:val="both"/>
      </w:pPr>
      <w:r>
        <w:rPr>
          <w:sz w:val="20"/>
        </w:rPr>
        <w:t xml:space="preserve">48. Договор содержит:</w:t>
      </w:r>
    </w:p>
    <w:p>
      <w:pPr>
        <w:pStyle w:val="0"/>
        <w:spacing w:before="200" w:line-rule="auto"/>
        <w:ind w:firstLine="540"/>
        <w:jc w:val="both"/>
      </w:pPr>
      <w:r>
        <w:rPr>
          <w:sz w:val="20"/>
        </w:rPr>
        <w:t xml:space="preserve">48.1. Требования о сроках перечисления единовременной компенсационной выплаты победителю конкурсного отбора.</w:t>
      </w:r>
    </w:p>
    <w:p>
      <w:pPr>
        <w:pStyle w:val="0"/>
        <w:spacing w:before="200" w:line-rule="auto"/>
        <w:ind w:firstLine="540"/>
        <w:jc w:val="both"/>
      </w:pPr>
      <w:r>
        <w:rPr>
          <w:sz w:val="20"/>
        </w:rPr>
        <w:t xml:space="preserve">48.2. Требования к победителю конкурсного отбора отработать в течение 5 лет по основному месту работы при условии учебной нагрузки не менее 18 часов в неделю за ставку заработной платы в соответствии с трудовым договором (период отпуска по уходу за ребенком в пятилетний срок отработки не включается).</w:t>
      </w:r>
    </w:p>
    <w:p>
      <w:pPr>
        <w:pStyle w:val="0"/>
        <w:spacing w:before="200" w:line-rule="auto"/>
        <w:ind w:firstLine="540"/>
        <w:jc w:val="both"/>
      </w:pPr>
      <w:r>
        <w:rPr>
          <w:sz w:val="20"/>
        </w:rPr>
        <w:t xml:space="preserve">48.3. Согласие победителя конкурсного отбора на осуществление проверок условий, целей и порядка предоставления единовременной компенсационной выплаты.</w:t>
      </w:r>
    </w:p>
    <w:p>
      <w:pPr>
        <w:pStyle w:val="0"/>
        <w:spacing w:before="200" w:line-rule="auto"/>
        <w:ind w:firstLine="540"/>
        <w:jc w:val="both"/>
      </w:pPr>
      <w:r>
        <w:rPr>
          <w:sz w:val="20"/>
        </w:rPr>
        <w:t xml:space="preserve">49. Основаниями для отказа в предоставлении единовременной компенсационной выплаты и заключении Договора являются:</w:t>
      </w:r>
    </w:p>
    <w:p>
      <w:pPr>
        <w:pStyle w:val="0"/>
        <w:spacing w:before="200" w:line-rule="auto"/>
        <w:ind w:firstLine="540"/>
        <w:jc w:val="both"/>
      </w:pPr>
      <w:r>
        <w:rPr>
          <w:sz w:val="20"/>
        </w:rPr>
        <w:t xml:space="preserve">49.1. Недостоверность информации, содержащейся в документах, указанных в </w:t>
      </w:r>
      <w:hyperlink w:history="0" w:anchor="P10738" w:tooltip="13. Претенденты представляют непосредственно в Комиссию по адресу: г. Ханты-Мансийск, ул. Чехова 12 документы с предъявлением их оригиналов:">
        <w:r>
          <w:rPr>
            <w:sz w:val="20"/>
            <w:color w:val="0000ff"/>
          </w:rPr>
          <w:t xml:space="preserve">пунктах 13</w:t>
        </w:r>
      </w:hyperlink>
      <w:r>
        <w:rPr>
          <w:sz w:val="20"/>
        </w:rPr>
        <w:t xml:space="preserve">, </w:t>
      </w:r>
      <w:hyperlink w:history="0" w:anchor="P10859" w:tooltip="35. Победитель конкурсного отбора не позднее 3 месяцев со дня издания приказа Департамента о списке победителей конкурсного отбора обращается в орган местного самоуправления муниципального образования, осуществляющий управление в сфере образования, с заявлением о заключении Трехстороннего договора (далее - Заявление).">
        <w:r>
          <w:rPr>
            <w:sz w:val="20"/>
            <w:color w:val="0000ff"/>
          </w:rPr>
          <w:t xml:space="preserve">35</w:t>
        </w:r>
      </w:hyperlink>
      <w:r>
        <w:rPr>
          <w:sz w:val="20"/>
        </w:rPr>
        <w:t xml:space="preserve">, </w:t>
      </w:r>
      <w:hyperlink w:history="0" w:anchor="P10863" w:tooltip="39. Победитель конкурсного отбора подписывает Трехсторонний договор в течение 5 рабочих дней со дня его получения от образовательной организации и направляет 1 экземпляр органу местного самоуправления муниципального образования, осуществляющего управление в сфере образования, второй - общеобразовательной организации, третий - Департаменту.">
        <w:r>
          <w:rPr>
            <w:sz w:val="20"/>
            <w:color w:val="0000ff"/>
          </w:rPr>
          <w:t xml:space="preserve">39</w:t>
        </w:r>
      </w:hyperlink>
      <w:r>
        <w:rPr>
          <w:sz w:val="20"/>
        </w:rPr>
        <w:t xml:space="preserve"> Порядка.</w:t>
      </w:r>
    </w:p>
    <w:p>
      <w:pPr>
        <w:pStyle w:val="0"/>
        <w:spacing w:before="200" w:line-rule="auto"/>
        <w:ind w:firstLine="540"/>
        <w:jc w:val="both"/>
      </w:pPr>
      <w:r>
        <w:rPr>
          <w:sz w:val="20"/>
        </w:rPr>
        <w:t xml:space="preserve">49.2. Представление подписанного Договора, не соответствующего форме, установленной Департаментом.</w:t>
      </w:r>
    </w:p>
    <w:p>
      <w:pPr>
        <w:pStyle w:val="0"/>
        <w:spacing w:before="200" w:line-rule="auto"/>
        <w:ind w:firstLine="540"/>
        <w:jc w:val="both"/>
      </w:pPr>
      <w:r>
        <w:rPr>
          <w:sz w:val="20"/>
        </w:rPr>
        <w:t xml:space="preserve">50. Департамент и орган государственного финансового контроля проводят обязательную проверку соблюдения условий, целей и порядка предоставления единовременной компенсационной выплаты победителем конкурсного отбора.</w:t>
      </w:r>
    </w:p>
    <w:p>
      <w:pPr>
        <w:pStyle w:val="0"/>
        <w:spacing w:before="200" w:line-rule="auto"/>
        <w:ind w:firstLine="540"/>
        <w:jc w:val="both"/>
      </w:pPr>
      <w:r>
        <w:rPr>
          <w:sz w:val="20"/>
        </w:rPr>
        <w:t xml:space="preserve">51. В случае выявления Департаментом и (или) органом государственного финансового контроля фактов несоблюдения победителем конкурсного отбора условий, целей и порядка предоставления единовременной компенсационной выплаты она подлежит возврату в бюджет автономного округа.</w:t>
      </w:r>
    </w:p>
    <w:bookmarkStart w:id="10881" w:name="P10881"/>
    <w:bookmarkEnd w:id="10881"/>
    <w:p>
      <w:pPr>
        <w:pStyle w:val="0"/>
        <w:spacing w:before="200" w:line-rule="auto"/>
        <w:ind w:firstLine="540"/>
        <w:jc w:val="both"/>
      </w:pPr>
      <w:r>
        <w:rPr>
          <w:sz w:val="20"/>
        </w:rPr>
        <w:t xml:space="preserve">52. Департамент в течение 10 рабочих дней со дня выявления несоблюдения условий, целей и порядка предоставления единовременной компенсационной выплаты принимает решение о ее возврате в бюджет автономного округа и направляет победителю конкурсного отбора соответствующее требование.</w:t>
      </w:r>
    </w:p>
    <w:bookmarkStart w:id="10882" w:name="P10882"/>
    <w:bookmarkEnd w:id="10882"/>
    <w:p>
      <w:pPr>
        <w:pStyle w:val="0"/>
        <w:spacing w:before="200" w:line-rule="auto"/>
        <w:ind w:firstLine="540"/>
        <w:jc w:val="both"/>
      </w:pPr>
      <w:r>
        <w:rPr>
          <w:sz w:val="20"/>
        </w:rPr>
        <w:t xml:space="preserve">53. Победитель конкурсного отбора в течение 30 рабочих дней со дня получения требования, приведенного в </w:t>
      </w:r>
      <w:hyperlink w:history="0" w:anchor="P10881" w:tooltip="52. Департамент в течение 10 рабочих дней со дня выявления несоблюдения условий, целей и порядка предоставления единовременной компенсационной выплаты принимает решение о ее возврате в бюджет автономного округа и направляет победителю конкурсного отбора соответствующее требование.">
        <w:r>
          <w:rPr>
            <w:sz w:val="20"/>
            <w:color w:val="0000ff"/>
          </w:rPr>
          <w:t xml:space="preserve">пункте 52</w:t>
        </w:r>
      </w:hyperlink>
      <w:r>
        <w:rPr>
          <w:sz w:val="20"/>
        </w:rPr>
        <w:t xml:space="preserve"> Порядка, обязан перечислить указанную сумму в бюджет автономного округа. При этом победитель конкурсного отбора уведомляет Департамент о возврате единовременной компенсационной выплаты с приложением копии платежных документов.</w:t>
      </w:r>
    </w:p>
    <w:bookmarkStart w:id="10883" w:name="P10883"/>
    <w:bookmarkEnd w:id="10883"/>
    <w:p>
      <w:pPr>
        <w:pStyle w:val="0"/>
        <w:spacing w:before="200" w:line-rule="auto"/>
        <w:ind w:firstLine="540"/>
        <w:jc w:val="both"/>
      </w:pPr>
      <w:r>
        <w:rPr>
          <w:sz w:val="20"/>
        </w:rPr>
        <w:t xml:space="preserve">54. В случае прекращения трудового договора с общеобразовательной организацией до истечения срока его действия (за исключением случаев прекращения трудового договора по основаниям, предусмотренным </w:t>
      </w:r>
      <w:hyperlink w:history="0" r:id="rId56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8 части 1 статьи 77</w:t>
        </w:r>
      </w:hyperlink>
      <w:r>
        <w:rPr>
          <w:sz w:val="20"/>
        </w:rPr>
        <w:t xml:space="preserve">, </w:t>
      </w:r>
      <w:hyperlink w:history="0" r:id="rId57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1</w:t>
        </w:r>
      </w:hyperlink>
      <w:r>
        <w:rPr>
          <w:sz w:val="20"/>
        </w:rPr>
        <w:t xml:space="preserve">, </w:t>
      </w:r>
      <w:hyperlink w:history="0" r:id="rId57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 части 1 статьи 81</w:t>
        </w:r>
      </w:hyperlink>
      <w:r>
        <w:rPr>
          <w:sz w:val="20"/>
        </w:rPr>
        <w:t xml:space="preserve">, </w:t>
      </w:r>
      <w:hyperlink w:history="0" r:id="rId57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1</w:t>
        </w:r>
      </w:hyperlink>
      <w:r>
        <w:rPr>
          <w:sz w:val="20"/>
        </w:rPr>
        <w:t xml:space="preserve">, </w:t>
      </w:r>
      <w:hyperlink w:history="0" r:id="rId57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w:t>
        </w:r>
      </w:hyperlink>
      <w:r>
        <w:rPr>
          <w:sz w:val="20"/>
        </w:rPr>
        <w:t xml:space="preserve">, </w:t>
      </w:r>
      <w:hyperlink w:history="0" r:id="rId57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5</w:t>
        </w:r>
      </w:hyperlink>
      <w:r>
        <w:rPr>
          <w:sz w:val="20"/>
        </w:rPr>
        <w:t xml:space="preserve">, </w:t>
      </w:r>
      <w:hyperlink w:history="0" r:id="rId57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6</w:t>
        </w:r>
      </w:hyperlink>
      <w:r>
        <w:rPr>
          <w:sz w:val="20"/>
        </w:rPr>
        <w:t xml:space="preserve">, </w:t>
      </w:r>
      <w:hyperlink w:history="0" r:id="rId57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7 части 1 статьи 83</w:t>
        </w:r>
      </w:hyperlink>
      <w:r>
        <w:rPr>
          <w:sz w:val="20"/>
        </w:rPr>
        <w:t xml:space="preserve"> Трудового кодекса Российской Федерации) победитель конкурсного отбора со дня прекращения трудового договора с общеобразовательной организацией в течение 10 рабочих дней уведомляет об этом Департамент и в течение 30 рабочих дней осуществляет возврат единовременной компенсационной выплаты.</w:t>
      </w:r>
    </w:p>
    <w:p>
      <w:pPr>
        <w:pStyle w:val="0"/>
        <w:spacing w:before="200" w:line-rule="auto"/>
        <w:ind w:firstLine="540"/>
        <w:jc w:val="both"/>
      </w:pPr>
      <w:r>
        <w:rPr>
          <w:sz w:val="20"/>
        </w:rPr>
        <w:t xml:space="preserve">55. В случае невозврата единовременной компенсационной выплаты победителем конкурсного отбора в соответствии с </w:t>
      </w:r>
      <w:hyperlink w:history="0" w:anchor="P10882" w:tooltip="53. Победитель конкурсного отбора в течение 30 рабочих дней со дня получения требования, приведенного в пункте 52 Порядка, обязан перечислить указанную сумму в бюджет автономного округа. При этом победитель конкурсного отбора уведомляет Департамент о возврате единовременной компенсационной выплаты с приложением копии платежных документов.">
        <w:r>
          <w:rPr>
            <w:sz w:val="20"/>
            <w:color w:val="0000ff"/>
          </w:rPr>
          <w:t xml:space="preserve">пунктами 53</w:t>
        </w:r>
      </w:hyperlink>
      <w:r>
        <w:rPr>
          <w:sz w:val="20"/>
        </w:rPr>
        <w:t xml:space="preserve">, </w:t>
      </w:r>
      <w:hyperlink w:history="0" w:anchor="P10883" w:tooltip="54. В случае прекращения трудового договора с общеобразовательной организацией до истечения срока его действия (за исключением случаев прекращения трудового договора по основаниям, предусмотренным пунктом 8 части 1 статьи 77, пунктами 1, 2 части 1 статьи 81, пунктами 1, 2, 5, 6, 7 части 1 статьи 83 Трудового кодекса Российской Федерации) победитель конкурсного отбора со дня прекращения трудового договора с общеобразовательной организацией в течение 10 рабочих дней уведомляет об этом Департамент и в течен...">
        <w:r>
          <w:rPr>
            <w:sz w:val="20"/>
            <w:color w:val="0000ff"/>
          </w:rPr>
          <w:t xml:space="preserve">54</w:t>
        </w:r>
      </w:hyperlink>
      <w:r>
        <w:rPr>
          <w:sz w:val="20"/>
        </w:rPr>
        <w:t xml:space="preserve"> Порядка взыскание осуществляется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32</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0895" w:name="P10895"/>
    <w:bookmarkEnd w:id="10895"/>
    <w:p>
      <w:pPr>
        <w:pStyle w:val="2"/>
        <w:jc w:val="center"/>
      </w:pPr>
      <w:r>
        <w:rPr>
          <w:sz w:val="20"/>
        </w:rPr>
        <w:t xml:space="preserve">ПЕРЕЧЕНЬ</w:t>
      </w:r>
    </w:p>
    <w:p>
      <w:pPr>
        <w:pStyle w:val="2"/>
        <w:jc w:val="center"/>
      </w:pPr>
      <w:r>
        <w:rPr>
          <w:sz w:val="20"/>
        </w:rPr>
        <w:t xml:space="preserve">МЕРОПРИЯТИЙ ПО ОРГАНИЗАЦИИ БЕСПЛАТНОГО ГОРЯЧЕГО ПИТАНИЯ</w:t>
      </w:r>
    </w:p>
    <w:p>
      <w:pPr>
        <w:pStyle w:val="2"/>
        <w:jc w:val="center"/>
      </w:pPr>
      <w:r>
        <w:rPr>
          <w:sz w:val="20"/>
        </w:rPr>
        <w:t xml:space="preserve">ОБУЧАЮЩИХСЯ, ПОЛУЧАЮЩИХ НАЧАЛЬНОЕ ОБЩЕЕ ОБРАЗОВАНИЕ</w:t>
      </w:r>
    </w:p>
    <w:p>
      <w:pPr>
        <w:pStyle w:val="2"/>
        <w:jc w:val="center"/>
      </w:pPr>
      <w:r>
        <w:rPr>
          <w:sz w:val="20"/>
        </w:rPr>
        <w:t xml:space="preserve">В ГОСУДАРСТВЕННЫХ И МУНИЦИПАЛЬНЫХ ОБРАЗОВАТЕЛЬНЫХ</w:t>
      </w:r>
    </w:p>
    <w:p>
      <w:pPr>
        <w:pStyle w:val="2"/>
        <w:jc w:val="center"/>
      </w:pPr>
      <w:r>
        <w:rPr>
          <w:sz w:val="20"/>
        </w:rPr>
        <w:t xml:space="preserve">ОРГАНИЗАЦИЯХ, ОБЕСПЕЧИВАЮЩИХ ОХВАТ 100 ПРОЦЕНТОВ ОТ ЧИСЛА</w:t>
      </w:r>
    </w:p>
    <w:p>
      <w:pPr>
        <w:pStyle w:val="2"/>
        <w:jc w:val="center"/>
      </w:pPr>
      <w:r>
        <w:rPr>
          <w:sz w:val="20"/>
        </w:rPr>
        <w:t xml:space="preserve">ТАКИХ ОБУЧАЮЩИХСЯ В УКАЗАННЫХ ОБРАЗОВАТЕЛЬНЫХ ОРГАНИЗАЦИЯХ,</w:t>
      </w:r>
    </w:p>
    <w:p>
      <w:pPr>
        <w:pStyle w:val="2"/>
        <w:jc w:val="center"/>
      </w:pPr>
      <w:r>
        <w:rPr>
          <w:sz w:val="20"/>
        </w:rPr>
        <w:t xml:space="preserve">РАСПОЛОЖЕННЫХ НА ТЕРРИТОРИИ ХАНТЫ-МАНСИЙСКОГО АВТОНОМНОГО</w:t>
      </w:r>
    </w:p>
    <w:p>
      <w:pPr>
        <w:pStyle w:val="2"/>
        <w:jc w:val="center"/>
      </w:pPr>
      <w:r>
        <w:rPr>
          <w:sz w:val="20"/>
        </w:rPr>
        <w:t xml:space="preserve">ОКРУГА - ЮГРЫ (ДАЛЕЕ - ДОРОЖНАЯ КАРТА)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57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01.07.2022 </w:t>
            </w:r>
            <w:hyperlink w:history="0" r:id="rId578"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300-п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4"/>
        <w:gridCol w:w="7030"/>
      </w:tblGrid>
      <w:tr>
        <w:tc>
          <w:tcPr>
            <w:tcW w:w="1984" w:type="dxa"/>
            <w:tcBorders>
              <w:top w:val="single" w:sz="4"/>
              <w:bottom w:val="nil"/>
            </w:tcBorders>
          </w:tcPr>
          <w:p>
            <w:pPr>
              <w:pStyle w:val="0"/>
            </w:pPr>
            <w:r>
              <w:rPr>
                <w:sz w:val="20"/>
              </w:rPr>
              <w:t xml:space="preserve">Основной исполнитель</w:t>
            </w:r>
          </w:p>
        </w:tc>
        <w:tc>
          <w:tcPr>
            <w:tcW w:w="7030" w:type="dxa"/>
            <w:tcBorders>
              <w:top w:val="single" w:sz="4"/>
              <w:bottom w:val="nil"/>
            </w:tcBorders>
          </w:tcPr>
          <w:p>
            <w:pPr>
              <w:pStyle w:val="0"/>
            </w:pPr>
            <w:r>
              <w:rPr>
                <w:sz w:val="20"/>
              </w:rPr>
              <w:t xml:space="preserve">Департамент образования и науки Ханты-Мансийского автономного округа - Югры (далее Депобразования и науки Югры)</w:t>
            </w:r>
          </w:p>
        </w:tc>
      </w:tr>
      <w:tr>
        <w:tc>
          <w:tcPr>
            <w:gridSpan w:val="2"/>
            <w:tcW w:w="9014" w:type="dxa"/>
            <w:tcBorders>
              <w:top w:val="nil"/>
              <w:bottom w:val="single" w:sz="4"/>
            </w:tcBorders>
          </w:tcPr>
          <w:p>
            <w:pPr>
              <w:pStyle w:val="0"/>
              <w:jc w:val="both"/>
            </w:pPr>
            <w:r>
              <w:rPr>
                <w:sz w:val="20"/>
              </w:rPr>
              <w:t xml:space="preserve">(в ред. </w:t>
            </w:r>
            <w:hyperlink w:history="0" r:id="rId57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single" w:sz="4"/>
          </w:tblBorders>
        </w:tblPrEx>
        <w:tc>
          <w:tcPr>
            <w:tcW w:w="1984" w:type="dxa"/>
            <w:tcBorders>
              <w:top w:val="single" w:sz="4"/>
              <w:bottom w:val="single" w:sz="4"/>
            </w:tcBorders>
          </w:tcPr>
          <w:p>
            <w:pPr>
              <w:pStyle w:val="0"/>
            </w:pPr>
            <w:r>
              <w:rPr>
                <w:sz w:val="20"/>
              </w:rPr>
              <w:t xml:space="preserve">Соисполнители</w:t>
            </w:r>
          </w:p>
        </w:tc>
        <w:tc>
          <w:tcPr>
            <w:tcW w:w="7030" w:type="dxa"/>
            <w:tcBorders>
              <w:top w:val="single" w:sz="4"/>
              <w:bottom w:val="single" w:sz="4"/>
            </w:tcBorders>
          </w:tcPr>
          <w:p>
            <w:pPr>
              <w:pStyle w:val="0"/>
            </w:pPr>
            <w:r>
              <w:rPr>
                <w:sz w:val="20"/>
              </w:rPr>
              <w:t xml:space="preserve">Департамент здравоохранения Ханты-Мансийского автономного округа - Югры (далее - Депздрав Югры), Департамент информационных технологий Ханты-Мансийского автономного округа - Югры (далее - Депинформтехнологий Югры), органы местного самоуправления муниципальных образований Ханты-Мансийского автономного округа - Югры, по согласованию (далее - ОМСУ)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701"/>
        <w:gridCol w:w="2558"/>
      </w:tblGrid>
      <w:tr>
        <w:tc>
          <w:tcPr>
            <w:tcW w:w="4762" w:type="dxa"/>
            <w:vMerge w:val="restart"/>
          </w:tcPr>
          <w:p>
            <w:pPr>
              <w:pStyle w:val="0"/>
            </w:pPr>
            <w:r>
              <w:rPr>
                <w:sz w:val="20"/>
              </w:rPr>
              <w:t xml:space="preserve">Сроки работ по обеспечению 100% охвата бесплатным горячим питанием обучающихся 1 - 4 классов в субъекте Российской Федерации (начало/завершение)</w:t>
            </w:r>
          </w:p>
        </w:tc>
        <w:tc>
          <w:tcPr>
            <w:tcW w:w="1701" w:type="dxa"/>
          </w:tcPr>
          <w:p>
            <w:pPr>
              <w:pStyle w:val="0"/>
            </w:pPr>
            <w:r>
              <w:rPr>
                <w:sz w:val="20"/>
              </w:rPr>
              <w:t xml:space="preserve">Дата начала работ</w:t>
            </w:r>
          </w:p>
        </w:tc>
        <w:tc>
          <w:tcPr>
            <w:tcW w:w="2558" w:type="dxa"/>
          </w:tcPr>
          <w:p>
            <w:pPr>
              <w:pStyle w:val="0"/>
            </w:pPr>
            <w:r>
              <w:rPr>
                <w:sz w:val="20"/>
              </w:rPr>
              <w:t xml:space="preserve">Дата завершения работ</w:t>
            </w:r>
          </w:p>
        </w:tc>
      </w:tr>
      <w:tr>
        <w:tc>
          <w:tcPr>
            <w:vMerge w:val="continue"/>
          </w:tcPr>
          <w:p/>
        </w:tc>
        <w:tc>
          <w:tcPr>
            <w:tcW w:w="1701" w:type="dxa"/>
          </w:tcPr>
          <w:p>
            <w:pPr>
              <w:pStyle w:val="0"/>
            </w:pPr>
            <w:r>
              <w:rPr>
                <w:sz w:val="20"/>
              </w:rPr>
              <w:t xml:space="preserve">01.02.2022</w:t>
            </w:r>
          </w:p>
        </w:tc>
        <w:tc>
          <w:tcPr>
            <w:tcW w:w="2558" w:type="dxa"/>
          </w:tcPr>
          <w:p>
            <w:pPr>
              <w:pStyle w:val="0"/>
            </w:pPr>
            <w:r>
              <w:rPr>
                <w:sz w:val="20"/>
              </w:rPr>
              <w:t xml:space="preserve">01.09.2024</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551"/>
        <w:gridCol w:w="1084"/>
        <w:gridCol w:w="1204"/>
        <w:gridCol w:w="1204"/>
        <w:gridCol w:w="1204"/>
        <w:gridCol w:w="1204"/>
      </w:tblGrid>
      <w:tr>
        <w:tc>
          <w:tcPr>
            <w:tcW w:w="60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Общие сведения</w:t>
            </w:r>
          </w:p>
        </w:tc>
        <w:tc>
          <w:tcPr>
            <w:gridSpan w:val="2"/>
            <w:tcW w:w="2288" w:type="dxa"/>
          </w:tcPr>
          <w:p>
            <w:pPr>
              <w:pStyle w:val="0"/>
              <w:jc w:val="center"/>
            </w:pPr>
            <w:r>
              <w:rPr>
                <w:sz w:val="20"/>
              </w:rPr>
              <w:t xml:space="preserve">Базовое значение</w:t>
            </w:r>
          </w:p>
        </w:tc>
        <w:tc>
          <w:tcPr>
            <w:gridSpan w:val="3"/>
            <w:tcW w:w="3612" w:type="dxa"/>
          </w:tcPr>
          <w:p>
            <w:pPr>
              <w:pStyle w:val="0"/>
              <w:jc w:val="center"/>
            </w:pPr>
            <w:r>
              <w:rPr>
                <w:sz w:val="20"/>
              </w:rPr>
              <w:t xml:space="preserve">Прогнозируемое значение</w:t>
            </w:r>
          </w:p>
        </w:tc>
      </w:tr>
      <w:tr>
        <w:tc>
          <w:tcPr>
            <w:vMerge w:val="continue"/>
          </w:tcPr>
          <w:p/>
        </w:tc>
        <w:tc>
          <w:tcPr>
            <w:vMerge w:val="continue"/>
          </w:tcPr>
          <w:p/>
        </w:tc>
        <w:tc>
          <w:tcPr>
            <w:tcW w:w="1084" w:type="dxa"/>
          </w:tcPr>
          <w:p>
            <w:pPr>
              <w:pStyle w:val="0"/>
              <w:jc w:val="center"/>
            </w:pPr>
            <w:r>
              <w:rPr>
                <w:sz w:val="20"/>
              </w:rPr>
              <w:t xml:space="preserve">Значение</w:t>
            </w:r>
          </w:p>
        </w:tc>
        <w:tc>
          <w:tcPr>
            <w:tcW w:w="1204" w:type="dxa"/>
          </w:tcPr>
          <w:p>
            <w:pPr>
              <w:pStyle w:val="0"/>
              <w:jc w:val="center"/>
            </w:pPr>
            <w:r>
              <w:rPr>
                <w:sz w:val="20"/>
              </w:rPr>
              <w:t xml:space="preserve">Дата</w:t>
            </w:r>
          </w:p>
        </w:tc>
        <w:tc>
          <w:tcPr>
            <w:tcW w:w="1204" w:type="dxa"/>
          </w:tcPr>
          <w:p>
            <w:pPr>
              <w:pStyle w:val="0"/>
              <w:jc w:val="center"/>
            </w:pPr>
            <w:r>
              <w:rPr>
                <w:sz w:val="20"/>
              </w:rPr>
              <w:t xml:space="preserve">01.09.2022</w:t>
            </w:r>
          </w:p>
        </w:tc>
        <w:tc>
          <w:tcPr>
            <w:tcW w:w="1204" w:type="dxa"/>
          </w:tcPr>
          <w:p>
            <w:pPr>
              <w:pStyle w:val="0"/>
              <w:jc w:val="center"/>
            </w:pPr>
            <w:r>
              <w:rPr>
                <w:sz w:val="20"/>
              </w:rPr>
              <w:t xml:space="preserve">01.09.2023</w:t>
            </w:r>
          </w:p>
        </w:tc>
        <w:tc>
          <w:tcPr>
            <w:tcW w:w="1204" w:type="dxa"/>
          </w:tcPr>
          <w:p>
            <w:pPr>
              <w:pStyle w:val="0"/>
              <w:jc w:val="center"/>
            </w:pPr>
            <w:r>
              <w:rPr>
                <w:sz w:val="20"/>
              </w:rPr>
              <w:t xml:space="preserve">01.09.2024</w:t>
            </w:r>
          </w:p>
        </w:tc>
      </w:tr>
      <w:tr>
        <w:tc>
          <w:tcPr>
            <w:tcW w:w="604" w:type="dxa"/>
          </w:tcPr>
          <w:p>
            <w:pPr>
              <w:pStyle w:val="0"/>
            </w:pPr>
            <w:r>
              <w:rPr>
                <w:sz w:val="20"/>
              </w:rPr>
              <w:t xml:space="preserve">1.1.</w:t>
            </w:r>
          </w:p>
        </w:tc>
        <w:tc>
          <w:tcPr>
            <w:tcW w:w="2551" w:type="dxa"/>
          </w:tcPr>
          <w:p>
            <w:pPr>
              <w:pStyle w:val="0"/>
            </w:pPr>
            <w:r>
              <w:rPr>
                <w:sz w:val="20"/>
              </w:rPr>
              <w:t xml:space="preserve">Общее количество государственных и муниципальных образовательных организаций в Ханты-Мансийском автономном округе - Югре (далее - автономный округ), реализующих образовательную программу начального общего образования, из них:</w:t>
            </w:r>
          </w:p>
        </w:tc>
        <w:tc>
          <w:tcPr>
            <w:tcW w:w="1084" w:type="dxa"/>
          </w:tcPr>
          <w:p>
            <w:pPr>
              <w:pStyle w:val="0"/>
            </w:pPr>
            <w:r>
              <w:rPr>
                <w:sz w:val="20"/>
              </w:rPr>
              <w:t xml:space="preserve">296</w:t>
            </w:r>
          </w:p>
        </w:tc>
        <w:tc>
          <w:tcPr>
            <w:tcW w:w="1204" w:type="dxa"/>
          </w:tcPr>
          <w:p>
            <w:pPr>
              <w:pStyle w:val="0"/>
            </w:pPr>
            <w:r>
              <w:rPr>
                <w:sz w:val="20"/>
              </w:rPr>
              <w:t xml:space="preserve">20.09.2021</w:t>
            </w:r>
          </w:p>
        </w:tc>
        <w:tc>
          <w:tcPr>
            <w:tcW w:w="1204" w:type="dxa"/>
          </w:tcPr>
          <w:p>
            <w:pPr>
              <w:pStyle w:val="0"/>
            </w:pPr>
            <w:r>
              <w:rPr>
                <w:sz w:val="20"/>
              </w:rPr>
              <w:t xml:space="preserve">296</w:t>
            </w:r>
          </w:p>
        </w:tc>
        <w:tc>
          <w:tcPr>
            <w:tcW w:w="1204" w:type="dxa"/>
          </w:tcPr>
          <w:p>
            <w:pPr>
              <w:pStyle w:val="0"/>
            </w:pPr>
            <w:r>
              <w:rPr>
                <w:sz w:val="20"/>
              </w:rPr>
              <w:t xml:space="preserve">296</w:t>
            </w:r>
          </w:p>
        </w:tc>
        <w:tc>
          <w:tcPr>
            <w:tcW w:w="1204" w:type="dxa"/>
          </w:tcPr>
          <w:p>
            <w:pPr>
              <w:pStyle w:val="0"/>
            </w:pPr>
            <w:r>
              <w:rPr>
                <w:sz w:val="20"/>
              </w:rPr>
              <w:t xml:space="preserve">296</w:t>
            </w:r>
          </w:p>
        </w:tc>
      </w:tr>
      <w:tr>
        <w:tc>
          <w:tcPr>
            <w:tcW w:w="604" w:type="dxa"/>
          </w:tcPr>
          <w:p>
            <w:pPr>
              <w:pStyle w:val="0"/>
            </w:pPr>
            <w:r>
              <w:rPr>
                <w:sz w:val="20"/>
              </w:rPr>
              <w:t xml:space="preserve">1.1.1</w:t>
            </w:r>
          </w:p>
        </w:tc>
        <w:tc>
          <w:tcPr>
            <w:tcW w:w="2551" w:type="dxa"/>
          </w:tcPr>
          <w:p>
            <w:pPr>
              <w:pStyle w:val="0"/>
            </w:pPr>
            <w:r>
              <w:rPr>
                <w:sz w:val="20"/>
              </w:rPr>
              <w:t xml:space="preserve">Государственных образовательных организаций</w:t>
            </w:r>
          </w:p>
        </w:tc>
        <w:tc>
          <w:tcPr>
            <w:tcW w:w="1084" w:type="dxa"/>
          </w:tcPr>
          <w:p>
            <w:pPr>
              <w:pStyle w:val="0"/>
            </w:pPr>
            <w:r>
              <w:rPr>
                <w:sz w:val="20"/>
              </w:rPr>
              <w:t xml:space="preserve">18</w:t>
            </w:r>
          </w:p>
        </w:tc>
        <w:tc>
          <w:tcPr>
            <w:tcW w:w="1204" w:type="dxa"/>
          </w:tcPr>
          <w:p>
            <w:pPr>
              <w:pStyle w:val="0"/>
            </w:pPr>
            <w:r>
              <w:rPr>
                <w:sz w:val="20"/>
              </w:rPr>
              <w:t xml:space="preserve">20.09.2021</w:t>
            </w:r>
          </w:p>
        </w:tc>
        <w:tc>
          <w:tcPr>
            <w:tcW w:w="1204" w:type="dxa"/>
          </w:tcPr>
          <w:p>
            <w:pPr>
              <w:pStyle w:val="0"/>
            </w:pPr>
            <w:r>
              <w:rPr>
                <w:sz w:val="20"/>
              </w:rPr>
              <w:t xml:space="preserve">18</w:t>
            </w:r>
          </w:p>
        </w:tc>
        <w:tc>
          <w:tcPr>
            <w:tcW w:w="1204" w:type="dxa"/>
          </w:tcPr>
          <w:p>
            <w:pPr>
              <w:pStyle w:val="0"/>
            </w:pPr>
            <w:r>
              <w:rPr>
                <w:sz w:val="20"/>
              </w:rPr>
              <w:t xml:space="preserve">18</w:t>
            </w:r>
          </w:p>
        </w:tc>
        <w:tc>
          <w:tcPr>
            <w:tcW w:w="1204" w:type="dxa"/>
          </w:tcPr>
          <w:p>
            <w:pPr>
              <w:pStyle w:val="0"/>
            </w:pPr>
            <w:r>
              <w:rPr>
                <w:sz w:val="20"/>
              </w:rPr>
              <w:t xml:space="preserve">18</w:t>
            </w:r>
          </w:p>
        </w:tc>
      </w:tr>
      <w:tr>
        <w:tc>
          <w:tcPr>
            <w:tcW w:w="604" w:type="dxa"/>
          </w:tcPr>
          <w:p>
            <w:pPr>
              <w:pStyle w:val="0"/>
            </w:pPr>
            <w:r>
              <w:rPr>
                <w:sz w:val="20"/>
              </w:rPr>
              <w:t xml:space="preserve">1.1.2</w:t>
            </w:r>
          </w:p>
        </w:tc>
        <w:tc>
          <w:tcPr>
            <w:tcW w:w="2551" w:type="dxa"/>
          </w:tcPr>
          <w:p>
            <w:pPr>
              <w:pStyle w:val="0"/>
            </w:pPr>
            <w:r>
              <w:rPr>
                <w:sz w:val="20"/>
              </w:rPr>
              <w:t xml:space="preserve">Муниципальных образовательных организаций</w:t>
            </w:r>
          </w:p>
        </w:tc>
        <w:tc>
          <w:tcPr>
            <w:tcW w:w="1084" w:type="dxa"/>
          </w:tcPr>
          <w:p>
            <w:pPr>
              <w:pStyle w:val="0"/>
            </w:pPr>
            <w:r>
              <w:rPr>
                <w:sz w:val="20"/>
              </w:rPr>
              <w:t xml:space="preserve">278</w:t>
            </w:r>
          </w:p>
        </w:tc>
        <w:tc>
          <w:tcPr>
            <w:tcW w:w="1204" w:type="dxa"/>
          </w:tcPr>
          <w:p>
            <w:pPr>
              <w:pStyle w:val="0"/>
            </w:pPr>
            <w:r>
              <w:rPr>
                <w:sz w:val="20"/>
              </w:rPr>
              <w:t xml:space="preserve">20.09.2021</w:t>
            </w:r>
          </w:p>
        </w:tc>
        <w:tc>
          <w:tcPr>
            <w:tcW w:w="1204" w:type="dxa"/>
          </w:tcPr>
          <w:p>
            <w:pPr>
              <w:pStyle w:val="0"/>
            </w:pPr>
            <w:r>
              <w:rPr>
                <w:sz w:val="20"/>
              </w:rPr>
              <w:t xml:space="preserve">278</w:t>
            </w:r>
          </w:p>
        </w:tc>
        <w:tc>
          <w:tcPr>
            <w:tcW w:w="1204" w:type="dxa"/>
          </w:tcPr>
          <w:p>
            <w:pPr>
              <w:pStyle w:val="0"/>
            </w:pPr>
            <w:r>
              <w:rPr>
                <w:sz w:val="20"/>
              </w:rPr>
              <w:t xml:space="preserve">278</w:t>
            </w:r>
          </w:p>
        </w:tc>
        <w:tc>
          <w:tcPr>
            <w:tcW w:w="1204" w:type="dxa"/>
          </w:tcPr>
          <w:p>
            <w:pPr>
              <w:pStyle w:val="0"/>
            </w:pPr>
            <w:r>
              <w:rPr>
                <w:sz w:val="20"/>
              </w:rPr>
              <w:t xml:space="preserve">278</w:t>
            </w:r>
          </w:p>
        </w:tc>
      </w:tr>
      <w:tr>
        <w:tc>
          <w:tcPr>
            <w:tcW w:w="604" w:type="dxa"/>
          </w:tcPr>
          <w:p>
            <w:pPr>
              <w:pStyle w:val="0"/>
            </w:pPr>
            <w:r>
              <w:rPr>
                <w:sz w:val="20"/>
              </w:rPr>
              <w:t xml:space="preserve">1.2.</w:t>
            </w:r>
          </w:p>
        </w:tc>
        <w:tc>
          <w:tcPr>
            <w:tcW w:w="2551" w:type="dxa"/>
          </w:tcPr>
          <w:p>
            <w:pPr>
              <w:pStyle w:val="0"/>
            </w:pPr>
            <w:r>
              <w:rPr>
                <w:sz w:val="20"/>
              </w:rPr>
              <w:t xml:space="preserve">Общее количество обучающихся по образовательной программе начального общего образования, из них:</w:t>
            </w:r>
          </w:p>
        </w:tc>
        <w:tc>
          <w:tcPr>
            <w:tcW w:w="1084" w:type="dxa"/>
          </w:tcPr>
          <w:p>
            <w:pPr>
              <w:pStyle w:val="0"/>
            </w:pPr>
            <w:r>
              <w:rPr>
                <w:sz w:val="20"/>
              </w:rPr>
              <w:t xml:space="preserve">100143</w:t>
            </w:r>
          </w:p>
        </w:tc>
        <w:tc>
          <w:tcPr>
            <w:tcW w:w="1204" w:type="dxa"/>
          </w:tcPr>
          <w:p>
            <w:pPr>
              <w:pStyle w:val="0"/>
            </w:pPr>
            <w:r>
              <w:rPr>
                <w:sz w:val="20"/>
              </w:rPr>
              <w:t xml:space="preserve">20.09.2021</w:t>
            </w:r>
          </w:p>
        </w:tc>
        <w:tc>
          <w:tcPr>
            <w:tcW w:w="1204" w:type="dxa"/>
          </w:tcPr>
          <w:p>
            <w:pPr>
              <w:pStyle w:val="0"/>
            </w:pPr>
            <w:r>
              <w:rPr>
                <w:sz w:val="20"/>
              </w:rPr>
              <w:t xml:space="preserve">102391</w:t>
            </w:r>
          </w:p>
        </w:tc>
        <w:tc>
          <w:tcPr>
            <w:tcW w:w="1204" w:type="dxa"/>
          </w:tcPr>
          <w:p>
            <w:pPr>
              <w:pStyle w:val="0"/>
            </w:pPr>
            <w:r>
              <w:rPr>
                <w:sz w:val="20"/>
              </w:rPr>
              <w:t xml:space="preserve">102391</w:t>
            </w:r>
          </w:p>
        </w:tc>
        <w:tc>
          <w:tcPr>
            <w:tcW w:w="1204" w:type="dxa"/>
          </w:tcPr>
          <w:p>
            <w:pPr>
              <w:pStyle w:val="0"/>
            </w:pPr>
            <w:r>
              <w:rPr>
                <w:sz w:val="20"/>
              </w:rPr>
              <w:t xml:space="preserve">102391</w:t>
            </w:r>
          </w:p>
        </w:tc>
      </w:tr>
      <w:tr>
        <w:tc>
          <w:tcPr>
            <w:tcW w:w="604" w:type="dxa"/>
          </w:tcPr>
          <w:p>
            <w:pPr>
              <w:pStyle w:val="0"/>
            </w:pPr>
            <w:r>
              <w:rPr>
                <w:sz w:val="20"/>
              </w:rPr>
              <w:t xml:space="preserve">1.2.1</w:t>
            </w:r>
          </w:p>
        </w:tc>
        <w:tc>
          <w:tcPr>
            <w:tcW w:w="2551" w:type="dxa"/>
          </w:tcPr>
          <w:p>
            <w:pPr>
              <w:pStyle w:val="0"/>
            </w:pPr>
            <w:r>
              <w:rPr>
                <w:sz w:val="20"/>
              </w:rPr>
              <w:t xml:space="preserve">в государственных образовательных организациях</w:t>
            </w:r>
          </w:p>
        </w:tc>
        <w:tc>
          <w:tcPr>
            <w:tcW w:w="1084" w:type="dxa"/>
          </w:tcPr>
          <w:p>
            <w:pPr>
              <w:pStyle w:val="0"/>
            </w:pPr>
            <w:r>
              <w:rPr>
                <w:sz w:val="20"/>
              </w:rPr>
              <w:t xml:space="preserve">1313</w:t>
            </w:r>
          </w:p>
        </w:tc>
        <w:tc>
          <w:tcPr>
            <w:tcW w:w="1204" w:type="dxa"/>
          </w:tcPr>
          <w:p>
            <w:pPr>
              <w:pStyle w:val="0"/>
            </w:pPr>
            <w:r>
              <w:rPr>
                <w:sz w:val="20"/>
              </w:rPr>
              <w:t xml:space="preserve">20.09.2021</w:t>
            </w:r>
          </w:p>
        </w:tc>
        <w:tc>
          <w:tcPr>
            <w:tcW w:w="1204" w:type="dxa"/>
          </w:tcPr>
          <w:p>
            <w:pPr>
              <w:pStyle w:val="0"/>
            </w:pPr>
            <w:r>
              <w:rPr>
                <w:sz w:val="20"/>
              </w:rPr>
              <w:t xml:space="preserve">1502</w:t>
            </w:r>
          </w:p>
        </w:tc>
        <w:tc>
          <w:tcPr>
            <w:tcW w:w="1204" w:type="dxa"/>
          </w:tcPr>
          <w:p>
            <w:pPr>
              <w:pStyle w:val="0"/>
            </w:pPr>
            <w:r>
              <w:rPr>
                <w:sz w:val="20"/>
              </w:rPr>
              <w:t xml:space="preserve">1502</w:t>
            </w:r>
          </w:p>
        </w:tc>
        <w:tc>
          <w:tcPr>
            <w:tcW w:w="1204" w:type="dxa"/>
          </w:tcPr>
          <w:p>
            <w:pPr>
              <w:pStyle w:val="0"/>
            </w:pPr>
            <w:r>
              <w:rPr>
                <w:sz w:val="20"/>
              </w:rPr>
              <w:t xml:space="preserve">1502</w:t>
            </w:r>
          </w:p>
        </w:tc>
      </w:tr>
      <w:tr>
        <w:tc>
          <w:tcPr>
            <w:tcW w:w="604" w:type="dxa"/>
          </w:tcPr>
          <w:p>
            <w:pPr>
              <w:pStyle w:val="0"/>
            </w:pPr>
            <w:r>
              <w:rPr>
                <w:sz w:val="20"/>
              </w:rPr>
            </w:r>
          </w:p>
        </w:tc>
        <w:tc>
          <w:tcPr>
            <w:tcW w:w="2551" w:type="dxa"/>
          </w:tcPr>
          <w:p>
            <w:pPr>
              <w:pStyle w:val="0"/>
            </w:pPr>
            <w:r>
              <w:rPr>
                <w:sz w:val="20"/>
              </w:rPr>
              <w:t xml:space="preserve">в том числе, обеспеченные бесплатным горячим питанием в соответствии с законодательством субъекта</w:t>
            </w:r>
          </w:p>
        </w:tc>
        <w:tc>
          <w:tcPr>
            <w:tcW w:w="1084" w:type="dxa"/>
          </w:tcPr>
          <w:p>
            <w:pPr>
              <w:pStyle w:val="0"/>
            </w:pPr>
            <w:r>
              <w:rPr>
                <w:sz w:val="20"/>
              </w:rPr>
              <w:t xml:space="preserve">1313</w:t>
            </w:r>
          </w:p>
        </w:tc>
        <w:tc>
          <w:tcPr>
            <w:tcW w:w="1204" w:type="dxa"/>
          </w:tcPr>
          <w:p>
            <w:pPr>
              <w:pStyle w:val="0"/>
            </w:pPr>
            <w:r>
              <w:rPr>
                <w:sz w:val="20"/>
              </w:rPr>
              <w:t xml:space="preserve">20.09.2021</w:t>
            </w:r>
          </w:p>
        </w:tc>
        <w:tc>
          <w:tcPr>
            <w:tcW w:w="1204" w:type="dxa"/>
          </w:tcPr>
          <w:p>
            <w:pPr>
              <w:pStyle w:val="0"/>
            </w:pPr>
            <w:r>
              <w:rPr>
                <w:sz w:val="20"/>
              </w:rPr>
              <w:t xml:space="preserve">1502</w:t>
            </w:r>
          </w:p>
        </w:tc>
        <w:tc>
          <w:tcPr>
            <w:tcW w:w="1204" w:type="dxa"/>
          </w:tcPr>
          <w:p>
            <w:pPr>
              <w:pStyle w:val="0"/>
            </w:pPr>
            <w:r>
              <w:rPr>
                <w:sz w:val="20"/>
              </w:rPr>
              <w:t xml:space="preserve">1502</w:t>
            </w:r>
          </w:p>
        </w:tc>
        <w:tc>
          <w:tcPr>
            <w:tcW w:w="1204" w:type="dxa"/>
          </w:tcPr>
          <w:p>
            <w:pPr>
              <w:pStyle w:val="0"/>
            </w:pPr>
            <w:r>
              <w:rPr>
                <w:sz w:val="20"/>
              </w:rPr>
              <w:t xml:space="preserve">1502</w:t>
            </w:r>
          </w:p>
        </w:tc>
      </w:tr>
      <w:tr>
        <w:tc>
          <w:tcPr>
            <w:tcW w:w="604" w:type="dxa"/>
          </w:tcPr>
          <w:p>
            <w:pPr>
              <w:pStyle w:val="0"/>
            </w:pPr>
            <w:r>
              <w:rPr>
                <w:sz w:val="20"/>
              </w:rPr>
              <w:t xml:space="preserve">1.2.2</w:t>
            </w:r>
          </w:p>
        </w:tc>
        <w:tc>
          <w:tcPr>
            <w:tcW w:w="2551" w:type="dxa"/>
          </w:tcPr>
          <w:p>
            <w:pPr>
              <w:pStyle w:val="0"/>
            </w:pPr>
            <w:r>
              <w:rPr>
                <w:sz w:val="20"/>
              </w:rPr>
              <w:t xml:space="preserve">в муниципальных образовательных организациях</w:t>
            </w:r>
          </w:p>
        </w:tc>
        <w:tc>
          <w:tcPr>
            <w:tcW w:w="1084" w:type="dxa"/>
          </w:tcPr>
          <w:p>
            <w:pPr>
              <w:pStyle w:val="0"/>
            </w:pPr>
            <w:r>
              <w:rPr>
                <w:sz w:val="20"/>
              </w:rPr>
              <w:t xml:space="preserve">98830</w:t>
            </w:r>
          </w:p>
        </w:tc>
        <w:tc>
          <w:tcPr>
            <w:tcW w:w="1204" w:type="dxa"/>
          </w:tcPr>
          <w:p>
            <w:pPr>
              <w:pStyle w:val="0"/>
            </w:pPr>
            <w:r>
              <w:rPr>
                <w:sz w:val="20"/>
              </w:rPr>
              <w:t xml:space="preserve">20.09.2021</w:t>
            </w:r>
          </w:p>
        </w:tc>
        <w:tc>
          <w:tcPr>
            <w:tcW w:w="1204" w:type="dxa"/>
          </w:tcPr>
          <w:p>
            <w:pPr>
              <w:pStyle w:val="0"/>
            </w:pPr>
            <w:r>
              <w:rPr>
                <w:sz w:val="20"/>
              </w:rPr>
              <w:t xml:space="preserve">100889</w:t>
            </w:r>
          </w:p>
        </w:tc>
        <w:tc>
          <w:tcPr>
            <w:tcW w:w="1204" w:type="dxa"/>
          </w:tcPr>
          <w:p>
            <w:pPr>
              <w:pStyle w:val="0"/>
            </w:pPr>
            <w:r>
              <w:rPr>
                <w:sz w:val="20"/>
              </w:rPr>
              <w:t xml:space="preserve">100889</w:t>
            </w:r>
          </w:p>
        </w:tc>
        <w:tc>
          <w:tcPr>
            <w:tcW w:w="1204" w:type="dxa"/>
          </w:tcPr>
          <w:p>
            <w:pPr>
              <w:pStyle w:val="0"/>
            </w:pPr>
            <w:r>
              <w:rPr>
                <w:sz w:val="20"/>
              </w:rPr>
              <w:t xml:space="preserve">100889</w:t>
            </w:r>
          </w:p>
        </w:tc>
      </w:tr>
      <w:tr>
        <w:tc>
          <w:tcPr>
            <w:tcW w:w="604" w:type="dxa"/>
          </w:tcPr>
          <w:p>
            <w:pPr>
              <w:pStyle w:val="0"/>
            </w:pPr>
            <w:r>
              <w:rPr>
                <w:sz w:val="20"/>
              </w:rPr>
            </w:r>
          </w:p>
        </w:tc>
        <w:tc>
          <w:tcPr>
            <w:tcW w:w="2551" w:type="dxa"/>
          </w:tcPr>
          <w:p>
            <w:pPr>
              <w:pStyle w:val="0"/>
            </w:pPr>
            <w:r>
              <w:rPr>
                <w:sz w:val="20"/>
              </w:rPr>
              <w:t xml:space="preserve">в том числе, обеспеченные бесплатным горячим питанием в соответствии с законодательством субъекта</w:t>
            </w:r>
          </w:p>
        </w:tc>
        <w:tc>
          <w:tcPr>
            <w:tcW w:w="1084" w:type="dxa"/>
          </w:tcPr>
          <w:p>
            <w:pPr>
              <w:pStyle w:val="0"/>
            </w:pPr>
            <w:r>
              <w:rPr>
                <w:sz w:val="20"/>
              </w:rPr>
              <w:t xml:space="preserve">32296</w:t>
            </w:r>
          </w:p>
        </w:tc>
        <w:tc>
          <w:tcPr>
            <w:tcW w:w="1204" w:type="dxa"/>
          </w:tcPr>
          <w:p>
            <w:pPr>
              <w:pStyle w:val="0"/>
            </w:pPr>
            <w:r>
              <w:rPr>
                <w:sz w:val="20"/>
              </w:rPr>
              <w:t xml:space="preserve">31.05.2021</w:t>
            </w:r>
          </w:p>
        </w:tc>
        <w:tc>
          <w:tcPr>
            <w:tcW w:w="1204" w:type="dxa"/>
          </w:tcPr>
          <w:p>
            <w:pPr>
              <w:pStyle w:val="0"/>
            </w:pPr>
            <w:r>
              <w:rPr>
                <w:sz w:val="20"/>
              </w:rPr>
              <w:t xml:space="preserve">34302</w:t>
            </w:r>
          </w:p>
        </w:tc>
        <w:tc>
          <w:tcPr>
            <w:tcW w:w="1204" w:type="dxa"/>
          </w:tcPr>
          <w:p>
            <w:pPr>
              <w:pStyle w:val="0"/>
            </w:pPr>
            <w:r>
              <w:rPr>
                <w:sz w:val="20"/>
              </w:rPr>
              <w:t xml:space="preserve">34302</w:t>
            </w:r>
          </w:p>
        </w:tc>
        <w:tc>
          <w:tcPr>
            <w:tcW w:w="1204" w:type="dxa"/>
          </w:tcPr>
          <w:p>
            <w:pPr>
              <w:pStyle w:val="0"/>
            </w:pPr>
            <w:r>
              <w:rPr>
                <w:sz w:val="20"/>
              </w:rPr>
              <w:t xml:space="preserve">34302</w:t>
            </w:r>
          </w:p>
        </w:tc>
      </w:tr>
    </w:tbl>
    <w:p>
      <w:pPr>
        <w:pStyle w:val="0"/>
        <w:jc w:val="both"/>
      </w:pPr>
      <w:r>
        <w:rPr>
          <w:sz w:val="20"/>
        </w:rPr>
      </w:r>
    </w:p>
    <w:p>
      <w:pPr>
        <w:pStyle w:val="2"/>
        <w:outlineLvl w:val="1"/>
        <w:jc w:val="center"/>
      </w:pPr>
      <w:r>
        <w:rPr>
          <w:sz w:val="20"/>
        </w:rPr>
        <w:t xml:space="preserve">Раздел II. ЦЕЛИ, ЦЕЛЕВЫЕ ПОКАЗАТЕЛИ РЕАЛИЗАЦИИ МЕРОПРИЯТИЙ</w:t>
      </w:r>
    </w:p>
    <w:p>
      <w:pPr>
        <w:pStyle w:val="2"/>
        <w:jc w:val="center"/>
      </w:pPr>
      <w:r>
        <w:rPr>
          <w:sz w:val="20"/>
        </w:rPr>
        <w:t xml:space="preserve">ДОРОЖНОЙ КАРТЫ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374"/>
        <w:gridCol w:w="1804"/>
        <w:gridCol w:w="1144"/>
        <w:gridCol w:w="1204"/>
        <w:gridCol w:w="1204"/>
        <w:gridCol w:w="1204"/>
        <w:gridCol w:w="1204"/>
      </w:tblGrid>
      <w:tr>
        <w:tc>
          <w:tcPr>
            <w:tcW w:w="66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Цель, целевой показатель, мероприятие</w:t>
            </w:r>
          </w:p>
        </w:tc>
        <w:tc>
          <w:tcPr>
            <w:tcW w:w="1804" w:type="dxa"/>
            <w:vMerge w:val="restart"/>
          </w:tcPr>
          <w:p>
            <w:pPr>
              <w:pStyle w:val="0"/>
              <w:jc w:val="center"/>
            </w:pPr>
            <w:r>
              <w:rPr>
                <w:sz w:val="20"/>
              </w:rPr>
              <w:t xml:space="preserve">Уровень контроля</w:t>
            </w:r>
          </w:p>
        </w:tc>
        <w:tc>
          <w:tcPr>
            <w:gridSpan w:val="2"/>
            <w:tcW w:w="2348" w:type="dxa"/>
          </w:tcPr>
          <w:p>
            <w:pPr>
              <w:pStyle w:val="0"/>
              <w:jc w:val="center"/>
            </w:pPr>
            <w:r>
              <w:rPr>
                <w:sz w:val="20"/>
              </w:rPr>
              <w:t xml:space="preserve">Базовое значение</w:t>
            </w:r>
          </w:p>
        </w:tc>
        <w:tc>
          <w:tcPr>
            <w:gridSpan w:val="3"/>
            <w:tcW w:w="3612" w:type="dxa"/>
          </w:tcPr>
          <w:p>
            <w:pPr>
              <w:pStyle w:val="0"/>
              <w:jc w:val="center"/>
            </w:pPr>
            <w:r>
              <w:rPr>
                <w:sz w:val="20"/>
              </w:rPr>
              <w:t xml:space="preserve">Прогнозируемое значение</w:t>
            </w:r>
          </w:p>
        </w:tc>
      </w:tr>
      <w:tr>
        <w:tc>
          <w:tcPr>
            <w:vMerge w:val="continue"/>
          </w:tcPr>
          <w:p/>
        </w:tc>
        <w:tc>
          <w:tcPr>
            <w:vMerge w:val="continue"/>
          </w:tcPr>
          <w:p/>
        </w:tc>
        <w:tc>
          <w:tcPr>
            <w:vMerge w:val="continue"/>
          </w:tcPr>
          <w:p/>
        </w:tc>
        <w:tc>
          <w:tcPr>
            <w:tcW w:w="1144" w:type="dxa"/>
          </w:tcPr>
          <w:p>
            <w:pPr>
              <w:pStyle w:val="0"/>
              <w:jc w:val="center"/>
            </w:pPr>
            <w:r>
              <w:rPr>
                <w:sz w:val="20"/>
              </w:rPr>
              <w:t xml:space="preserve">Значение</w:t>
            </w:r>
          </w:p>
        </w:tc>
        <w:tc>
          <w:tcPr>
            <w:tcW w:w="1204" w:type="dxa"/>
          </w:tcPr>
          <w:p>
            <w:pPr>
              <w:pStyle w:val="0"/>
              <w:jc w:val="center"/>
            </w:pPr>
            <w:r>
              <w:rPr>
                <w:sz w:val="20"/>
              </w:rPr>
              <w:t xml:space="preserve">Дата</w:t>
            </w:r>
          </w:p>
        </w:tc>
        <w:tc>
          <w:tcPr>
            <w:tcW w:w="1204" w:type="dxa"/>
          </w:tcPr>
          <w:p>
            <w:pPr>
              <w:pStyle w:val="0"/>
              <w:jc w:val="center"/>
            </w:pPr>
            <w:r>
              <w:rPr>
                <w:sz w:val="20"/>
              </w:rPr>
              <w:t xml:space="preserve">01.09.2022</w:t>
            </w:r>
          </w:p>
        </w:tc>
        <w:tc>
          <w:tcPr>
            <w:tcW w:w="1204" w:type="dxa"/>
          </w:tcPr>
          <w:p>
            <w:pPr>
              <w:pStyle w:val="0"/>
              <w:jc w:val="center"/>
            </w:pPr>
            <w:r>
              <w:rPr>
                <w:sz w:val="20"/>
              </w:rPr>
              <w:t xml:space="preserve">01.09.2023</w:t>
            </w:r>
          </w:p>
        </w:tc>
        <w:tc>
          <w:tcPr>
            <w:tcW w:w="1204" w:type="dxa"/>
          </w:tcPr>
          <w:p>
            <w:pPr>
              <w:pStyle w:val="0"/>
              <w:jc w:val="center"/>
            </w:pPr>
            <w:r>
              <w:rPr>
                <w:sz w:val="20"/>
              </w:rPr>
              <w:t xml:space="preserve">01.09.2024</w:t>
            </w:r>
          </w:p>
        </w:tc>
      </w:tr>
      <w:tr>
        <w:tblPrEx>
          <w:tblBorders>
            <w:insideH w:val="nil"/>
          </w:tblBorders>
        </w:tblPrEx>
        <w:tc>
          <w:tcPr>
            <w:gridSpan w:val="2"/>
            <w:tcW w:w="3038" w:type="dxa"/>
            <w:tcBorders>
              <w:bottom w:val="nil"/>
            </w:tcBorders>
          </w:tcPr>
          <w:p>
            <w:pPr>
              <w:pStyle w:val="0"/>
            </w:pPr>
            <w:r>
              <w:rPr>
                <w:sz w:val="20"/>
              </w:rPr>
              <w:t xml:space="preserve">Цель: 100% обучающихся 1 - 4 классов государственных и муниципальных общеобразовательных организаций обеспечены бесплатным горячим питанием (на 1 сентября 2023 года)</w:t>
            </w:r>
          </w:p>
        </w:tc>
        <w:tc>
          <w:tcPr>
            <w:tcW w:w="1804" w:type="dxa"/>
            <w:tcBorders>
              <w:bottom w:val="nil"/>
            </w:tcBorders>
          </w:tcPr>
          <w:p>
            <w:pPr>
              <w:pStyle w:val="0"/>
            </w:pPr>
            <w:r>
              <w:rPr>
                <w:sz w:val="20"/>
              </w:rPr>
              <w:t xml:space="preserve">Депобразования и науки Югры, ОМСУ (по согласованию)</w:t>
            </w:r>
          </w:p>
        </w:tc>
        <w:tc>
          <w:tcPr>
            <w:tcW w:w="1144" w:type="dxa"/>
            <w:tcBorders>
              <w:bottom w:val="nil"/>
            </w:tcBorders>
          </w:tcPr>
          <w:p>
            <w:pPr>
              <w:pStyle w:val="0"/>
            </w:pPr>
            <w:r>
              <w:rPr>
                <w:sz w:val="20"/>
              </w:rPr>
              <w:t xml:space="preserve">100</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100</w:t>
            </w:r>
          </w:p>
        </w:tc>
        <w:tc>
          <w:tcPr>
            <w:tcW w:w="1204" w:type="dxa"/>
            <w:tcBorders>
              <w:bottom w:val="nil"/>
            </w:tcBorders>
          </w:tcPr>
          <w:p>
            <w:pPr>
              <w:pStyle w:val="0"/>
            </w:pPr>
            <w:r>
              <w:rPr>
                <w:sz w:val="20"/>
              </w:rPr>
              <w:t xml:space="preserve">100</w:t>
            </w:r>
          </w:p>
        </w:tc>
        <w:tc>
          <w:tcPr>
            <w:tcW w:w="1204" w:type="dxa"/>
            <w:tcBorders>
              <w:bottom w:val="nil"/>
            </w:tcBorders>
          </w:tcPr>
          <w:p>
            <w:pPr>
              <w:pStyle w:val="0"/>
            </w:pPr>
            <w:r>
              <w:rPr>
                <w:sz w:val="20"/>
              </w:rPr>
              <w:t xml:space="preserve">100</w:t>
            </w:r>
          </w:p>
        </w:tc>
      </w:tr>
      <w:tr>
        <w:tblPrEx>
          <w:tblBorders>
            <w:insideH w:val="nil"/>
          </w:tblBorders>
        </w:tblPrEx>
        <w:tc>
          <w:tcPr>
            <w:gridSpan w:val="8"/>
            <w:tcW w:w="10802" w:type="dxa"/>
            <w:tcBorders>
              <w:top w:val="nil"/>
            </w:tcBorders>
          </w:tcPr>
          <w:p>
            <w:pPr>
              <w:pStyle w:val="0"/>
              <w:jc w:val="both"/>
            </w:pPr>
            <w:r>
              <w:rPr>
                <w:sz w:val="20"/>
              </w:rPr>
              <w:t xml:space="preserve">(в ред. </w:t>
            </w:r>
            <w:hyperlink w:history="0" r:id="rId58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2.1.</w:t>
            </w:r>
          </w:p>
        </w:tc>
        <w:tc>
          <w:tcPr>
            <w:tcW w:w="2374" w:type="dxa"/>
            <w:tcBorders>
              <w:bottom w:val="nil"/>
            </w:tcBorders>
          </w:tcPr>
          <w:p>
            <w:pPr>
              <w:pStyle w:val="0"/>
            </w:pPr>
            <w:r>
              <w:rPr>
                <w:sz w:val="20"/>
              </w:rPr>
              <w:t xml:space="preserve">Количество обучающихся 1 - 4 классов государственных и муниципальных общеобразовательных организаций, обеспеченных бесплатным горячим питанием (100% на 1 сентября 2023 года) </w:t>
            </w:r>
            <w:hyperlink w:history="0" w:anchor="P11080" w:tooltip="&lt;1&gt; За исключением обучающихся по образовательной программе начального общего образования, обязательное питание которых обеспечено в качестве меры социальной поддержки и (или) в условиях их проживания в интернате или учреждениях круглосуточного пребывания.">
              <w:r>
                <w:rPr>
                  <w:sz w:val="20"/>
                  <w:color w:val="0000ff"/>
                </w:rPr>
                <w:t xml:space="preserve">&lt;1&gt;</w:t>
              </w:r>
            </w:hyperlink>
            <w:r>
              <w:rPr>
                <w:sz w:val="20"/>
              </w:rPr>
              <w:t xml:space="preserve">, из них:</w:t>
            </w:r>
          </w:p>
        </w:tc>
        <w:tc>
          <w:tcPr>
            <w:tcW w:w="1804" w:type="dxa"/>
            <w:tcBorders>
              <w:bottom w:val="nil"/>
            </w:tcBorders>
          </w:tcPr>
          <w:p>
            <w:pPr>
              <w:pStyle w:val="0"/>
            </w:pPr>
            <w:r>
              <w:rPr>
                <w:sz w:val="20"/>
              </w:rPr>
              <w:t xml:space="preserve">Депобразования и науки Югры, ОМСУ (по согласованию)</w:t>
            </w:r>
          </w:p>
        </w:tc>
        <w:tc>
          <w:tcPr>
            <w:tcW w:w="1144" w:type="dxa"/>
            <w:tcBorders>
              <w:bottom w:val="nil"/>
            </w:tcBorders>
          </w:tcPr>
          <w:p>
            <w:pPr>
              <w:pStyle w:val="0"/>
            </w:pPr>
            <w:r>
              <w:rPr>
                <w:sz w:val="20"/>
              </w:rPr>
              <w:t xml:space="preserve">65345/100</w:t>
            </w:r>
          </w:p>
        </w:tc>
        <w:tc>
          <w:tcPr>
            <w:tcW w:w="1204" w:type="dxa"/>
            <w:tcBorders>
              <w:bottom w:val="nil"/>
            </w:tcBorders>
          </w:tcPr>
          <w:p>
            <w:pPr>
              <w:pStyle w:val="0"/>
            </w:pPr>
            <w:r>
              <w:rPr>
                <w:sz w:val="20"/>
              </w:rPr>
              <w:t xml:space="preserve">31.05.2021</w:t>
            </w:r>
          </w:p>
        </w:tc>
        <w:tc>
          <w:tcPr>
            <w:tcW w:w="1204" w:type="dxa"/>
            <w:tcBorders>
              <w:bottom w:val="nil"/>
            </w:tcBorders>
          </w:tcPr>
          <w:p>
            <w:pPr>
              <w:pStyle w:val="0"/>
            </w:pPr>
            <w:r>
              <w:rPr>
                <w:sz w:val="20"/>
              </w:rPr>
              <w:t xml:space="preserve">66587</w:t>
            </w:r>
          </w:p>
        </w:tc>
        <w:tc>
          <w:tcPr>
            <w:tcW w:w="1204" w:type="dxa"/>
            <w:tcBorders>
              <w:bottom w:val="nil"/>
            </w:tcBorders>
          </w:tcPr>
          <w:p>
            <w:pPr>
              <w:pStyle w:val="0"/>
            </w:pPr>
            <w:r>
              <w:rPr>
                <w:sz w:val="20"/>
              </w:rPr>
              <w:t xml:space="preserve">66587</w:t>
            </w:r>
          </w:p>
        </w:tc>
        <w:tc>
          <w:tcPr>
            <w:tcW w:w="1204" w:type="dxa"/>
            <w:tcBorders>
              <w:bottom w:val="nil"/>
            </w:tcBorders>
          </w:tcPr>
          <w:p>
            <w:pPr>
              <w:pStyle w:val="0"/>
            </w:pPr>
            <w:r>
              <w:rPr>
                <w:sz w:val="20"/>
              </w:rPr>
              <w:t xml:space="preserve">66587</w:t>
            </w:r>
          </w:p>
        </w:tc>
      </w:tr>
      <w:tr>
        <w:tblPrEx>
          <w:tblBorders>
            <w:insideH w:val="nil"/>
          </w:tblBorders>
        </w:tblPrEx>
        <w:tc>
          <w:tcPr>
            <w:gridSpan w:val="8"/>
            <w:tcW w:w="10802" w:type="dxa"/>
            <w:tcBorders>
              <w:top w:val="nil"/>
            </w:tcBorders>
          </w:tcPr>
          <w:p>
            <w:pPr>
              <w:pStyle w:val="0"/>
              <w:jc w:val="both"/>
            </w:pPr>
            <w:r>
              <w:rPr>
                <w:sz w:val="20"/>
              </w:rPr>
              <w:t xml:space="preserve">(в ред. </w:t>
            </w:r>
            <w:hyperlink w:history="0" r:id="rId58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2.1.1</w:t>
            </w:r>
          </w:p>
        </w:tc>
        <w:tc>
          <w:tcPr>
            <w:tcW w:w="2374" w:type="dxa"/>
            <w:tcBorders>
              <w:bottom w:val="nil"/>
            </w:tcBorders>
          </w:tcPr>
          <w:p>
            <w:pPr>
              <w:pStyle w:val="0"/>
            </w:pPr>
            <w:r>
              <w:rPr>
                <w:sz w:val="20"/>
              </w:rPr>
              <w:t xml:space="preserve">в государственных образовательных организациях</w:t>
            </w:r>
          </w:p>
        </w:tc>
        <w:tc>
          <w:tcPr>
            <w:tcW w:w="1804" w:type="dxa"/>
            <w:tcBorders>
              <w:bottom w:val="nil"/>
            </w:tcBorders>
          </w:tcPr>
          <w:p>
            <w:pPr>
              <w:pStyle w:val="0"/>
            </w:pPr>
            <w:r>
              <w:rPr>
                <w:sz w:val="20"/>
              </w:rPr>
              <w:t xml:space="preserve">Депобразования и науки Югры</w:t>
            </w:r>
          </w:p>
        </w:tc>
        <w:tc>
          <w:tcPr>
            <w:tcW w:w="1144" w:type="dxa"/>
            <w:tcBorders>
              <w:bottom w:val="nil"/>
            </w:tcBorders>
          </w:tcPr>
          <w:p>
            <w:pPr>
              <w:pStyle w:val="0"/>
            </w:pPr>
            <w:r>
              <w:rPr>
                <w:sz w:val="20"/>
              </w:rPr>
              <w:t xml:space="preserve">0</w:t>
            </w:r>
          </w:p>
        </w:tc>
        <w:tc>
          <w:tcPr>
            <w:tcW w:w="1204" w:type="dxa"/>
            <w:tcBorders>
              <w:bottom w:val="nil"/>
            </w:tcBorders>
          </w:tcPr>
          <w:p>
            <w:pPr>
              <w:pStyle w:val="0"/>
            </w:pPr>
            <w:r>
              <w:rPr>
                <w:sz w:val="20"/>
              </w:rPr>
              <w:t xml:space="preserve">31.05.2021</w:t>
            </w:r>
          </w:p>
        </w:tc>
        <w:tc>
          <w:tcPr>
            <w:tcW w:w="1204" w:type="dxa"/>
            <w:tcBorders>
              <w:bottom w:val="nil"/>
            </w:tcBorders>
          </w:tcPr>
          <w:p>
            <w:pPr>
              <w:pStyle w:val="0"/>
            </w:pPr>
            <w:r>
              <w:rPr>
                <w:sz w:val="20"/>
              </w:rPr>
              <w:t xml:space="preserve">0</w:t>
            </w:r>
          </w:p>
        </w:tc>
        <w:tc>
          <w:tcPr>
            <w:tcW w:w="1204" w:type="dxa"/>
            <w:tcBorders>
              <w:bottom w:val="nil"/>
            </w:tcBorders>
          </w:tcPr>
          <w:p>
            <w:pPr>
              <w:pStyle w:val="0"/>
            </w:pPr>
            <w:r>
              <w:rPr>
                <w:sz w:val="20"/>
              </w:rPr>
              <w:t xml:space="preserve">0</w:t>
            </w:r>
          </w:p>
        </w:tc>
        <w:tc>
          <w:tcPr>
            <w:tcW w:w="1204" w:type="dxa"/>
            <w:tcBorders>
              <w:bottom w:val="nil"/>
            </w:tcBorders>
          </w:tcPr>
          <w:p>
            <w:pPr>
              <w:pStyle w:val="0"/>
            </w:pPr>
            <w:r>
              <w:rPr>
                <w:sz w:val="20"/>
              </w:rPr>
              <w:t xml:space="preserve">0</w:t>
            </w:r>
          </w:p>
        </w:tc>
      </w:tr>
      <w:tr>
        <w:tblPrEx>
          <w:tblBorders>
            <w:insideH w:val="nil"/>
          </w:tblBorders>
        </w:tblPrEx>
        <w:tc>
          <w:tcPr>
            <w:gridSpan w:val="8"/>
            <w:tcW w:w="10802" w:type="dxa"/>
            <w:tcBorders>
              <w:top w:val="nil"/>
            </w:tcBorders>
          </w:tcPr>
          <w:p>
            <w:pPr>
              <w:pStyle w:val="0"/>
              <w:jc w:val="both"/>
            </w:pPr>
            <w:r>
              <w:rPr>
                <w:sz w:val="20"/>
              </w:rPr>
              <w:t xml:space="preserve">(в ред. </w:t>
            </w:r>
            <w:hyperlink w:history="0" r:id="rId58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664" w:type="dxa"/>
          </w:tcPr>
          <w:p>
            <w:pPr>
              <w:pStyle w:val="0"/>
            </w:pPr>
            <w:r>
              <w:rPr>
                <w:sz w:val="20"/>
              </w:rPr>
              <w:t xml:space="preserve">2.1.2.</w:t>
            </w:r>
          </w:p>
        </w:tc>
        <w:tc>
          <w:tcPr>
            <w:tcW w:w="2374" w:type="dxa"/>
          </w:tcPr>
          <w:p>
            <w:pPr>
              <w:pStyle w:val="0"/>
            </w:pPr>
            <w:r>
              <w:rPr>
                <w:sz w:val="20"/>
              </w:rPr>
              <w:t xml:space="preserve">в муниципальных образовательных организациях</w:t>
            </w:r>
          </w:p>
        </w:tc>
        <w:tc>
          <w:tcPr>
            <w:tcW w:w="1804" w:type="dxa"/>
          </w:tcPr>
          <w:p>
            <w:pPr>
              <w:pStyle w:val="0"/>
            </w:pPr>
            <w:r>
              <w:rPr>
                <w:sz w:val="20"/>
              </w:rPr>
              <w:t xml:space="preserve">ОМСУ</w:t>
            </w:r>
          </w:p>
        </w:tc>
        <w:tc>
          <w:tcPr>
            <w:tcW w:w="1144" w:type="dxa"/>
          </w:tcPr>
          <w:p>
            <w:pPr>
              <w:pStyle w:val="0"/>
            </w:pPr>
            <w:r>
              <w:rPr>
                <w:sz w:val="20"/>
              </w:rPr>
              <w:t xml:space="preserve">65345/100</w:t>
            </w:r>
          </w:p>
        </w:tc>
        <w:tc>
          <w:tcPr>
            <w:tcW w:w="1204" w:type="dxa"/>
          </w:tcPr>
          <w:p>
            <w:pPr>
              <w:pStyle w:val="0"/>
            </w:pPr>
            <w:r>
              <w:rPr>
                <w:sz w:val="20"/>
              </w:rPr>
              <w:t xml:space="preserve">31.05.2021</w:t>
            </w:r>
          </w:p>
        </w:tc>
        <w:tc>
          <w:tcPr>
            <w:tcW w:w="1204" w:type="dxa"/>
          </w:tcPr>
          <w:p>
            <w:pPr>
              <w:pStyle w:val="0"/>
            </w:pPr>
            <w:r>
              <w:rPr>
                <w:sz w:val="20"/>
              </w:rPr>
              <w:t xml:space="preserve">66587</w:t>
            </w:r>
          </w:p>
        </w:tc>
        <w:tc>
          <w:tcPr>
            <w:tcW w:w="1204" w:type="dxa"/>
          </w:tcPr>
          <w:p>
            <w:pPr>
              <w:pStyle w:val="0"/>
            </w:pPr>
            <w:r>
              <w:rPr>
                <w:sz w:val="20"/>
              </w:rPr>
              <w:t xml:space="preserve">66587</w:t>
            </w:r>
          </w:p>
        </w:tc>
        <w:tc>
          <w:tcPr>
            <w:tcW w:w="1204" w:type="dxa"/>
          </w:tcPr>
          <w:p>
            <w:pPr>
              <w:pStyle w:val="0"/>
            </w:pPr>
            <w:r>
              <w:rPr>
                <w:sz w:val="20"/>
              </w:rPr>
              <w:t xml:space="preserve">66587</w:t>
            </w:r>
          </w:p>
        </w:tc>
      </w:tr>
      <w:tr>
        <w:tblPrEx>
          <w:tblBorders>
            <w:insideH w:val="nil"/>
          </w:tblBorders>
        </w:tblPrEx>
        <w:tc>
          <w:tcPr>
            <w:tcW w:w="664" w:type="dxa"/>
            <w:tcBorders>
              <w:bottom w:val="nil"/>
            </w:tcBorders>
          </w:tcPr>
          <w:p>
            <w:pPr>
              <w:pStyle w:val="0"/>
            </w:pPr>
            <w:r>
              <w:rPr>
                <w:sz w:val="20"/>
              </w:rPr>
              <w:t xml:space="preserve">2.2.</w:t>
            </w:r>
          </w:p>
        </w:tc>
        <w:tc>
          <w:tcPr>
            <w:tcW w:w="2374" w:type="dxa"/>
            <w:tcBorders>
              <w:bottom w:val="nil"/>
            </w:tcBorders>
          </w:tcPr>
          <w:p>
            <w:pPr>
              <w:pStyle w:val="0"/>
            </w:pPr>
            <w:r>
              <w:rPr>
                <w:sz w:val="20"/>
              </w:rPr>
              <w:t xml:space="preserve">Количество и доля (%) общеобразовательных организаций, в которых осуществляется общественный (родительский) контроль за организацией обязательного бесплатного горячего питания обучающихся 1 - 4 классов</w:t>
            </w:r>
          </w:p>
        </w:tc>
        <w:tc>
          <w:tcPr>
            <w:tcW w:w="1804" w:type="dxa"/>
            <w:tcBorders>
              <w:bottom w:val="nil"/>
            </w:tcBorders>
          </w:tcPr>
          <w:p>
            <w:pPr>
              <w:pStyle w:val="0"/>
            </w:pPr>
            <w:r>
              <w:rPr>
                <w:sz w:val="20"/>
              </w:rPr>
              <w:t xml:space="preserve">Депобразования и науки Югры, ОМСУ</w:t>
            </w:r>
          </w:p>
        </w:tc>
        <w:tc>
          <w:tcPr>
            <w:tcW w:w="114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r>
      <w:tr>
        <w:tblPrEx>
          <w:tblBorders>
            <w:insideH w:val="nil"/>
          </w:tblBorders>
        </w:tblPrEx>
        <w:tc>
          <w:tcPr>
            <w:gridSpan w:val="8"/>
            <w:tcW w:w="10802" w:type="dxa"/>
            <w:tcBorders>
              <w:top w:val="nil"/>
            </w:tcBorders>
          </w:tcPr>
          <w:p>
            <w:pPr>
              <w:pStyle w:val="0"/>
              <w:jc w:val="both"/>
            </w:pPr>
            <w:r>
              <w:rPr>
                <w:sz w:val="20"/>
              </w:rPr>
              <w:t xml:space="preserve">(в ред. </w:t>
            </w:r>
            <w:hyperlink w:history="0" r:id="rId58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2.2.1</w:t>
            </w:r>
          </w:p>
        </w:tc>
        <w:tc>
          <w:tcPr>
            <w:tcW w:w="2374" w:type="dxa"/>
            <w:tcBorders>
              <w:bottom w:val="nil"/>
            </w:tcBorders>
          </w:tcPr>
          <w:p>
            <w:pPr>
              <w:pStyle w:val="0"/>
            </w:pPr>
            <w:r>
              <w:rPr>
                <w:sz w:val="20"/>
              </w:rPr>
              <w:t xml:space="preserve">в государственных образовательных организациях</w:t>
            </w:r>
          </w:p>
        </w:tc>
        <w:tc>
          <w:tcPr>
            <w:tcW w:w="1804" w:type="dxa"/>
            <w:tcBorders>
              <w:bottom w:val="nil"/>
            </w:tcBorders>
          </w:tcPr>
          <w:p>
            <w:pPr>
              <w:pStyle w:val="0"/>
            </w:pPr>
            <w:r>
              <w:rPr>
                <w:sz w:val="20"/>
              </w:rPr>
              <w:t xml:space="preserve">Депобразования и науки Югры</w:t>
            </w:r>
          </w:p>
        </w:tc>
        <w:tc>
          <w:tcPr>
            <w:tcW w:w="1144" w:type="dxa"/>
            <w:tcBorders>
              <w:bottom w:val="nil"/>
            </w:tcBorders>
          </w:tcPr>
          <w:p>
            <w:pPr>
              <w:pStyle w:val="0"/>
            </w:pPr>
            <w:r>
              <w:rPr>
                <w:sz w:val="20"/>
              </w:rPr>
              <w:t xml:space="preserve">18/100</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18/100</w:t>
            </w:r>
          </w:p>
        </w:tc>
        <w:tc>
          <w:tcPr>
            <w:tcW w:w="1204" w:type="dxa"/>
            <w:tcBorders>
              <w:bottom w:val="nil"/>
            </w:tcBorders>
          </w:tcPr>
          <w:p>
            <w:pPr>
              <w:pStyle w:val="0"/>
            </w:pPr>
            <w:r>
              <w:rPr>
                <w:sz w:val="20"/>
              </w:rPr>
              <w:t xml:space="preserve">18/100</w:t>
            </w:r>
          </w:p>
        </w:tc>
        <w:tc>
          <w:tcPr>
            <w:tcW w:w="1204" w:type="dxa"/>
            <w:tcBorders>
              <w:bottom w:val="nil"/>
            </w:tcBorders>
          </w:tcPr>
          <w:p>
            <w:pPr>
              <w:pStyle w:val="0"/>
            </w:pPr>
            <w:r>
              <w:rPr>
                <w:sz w:val="20"/>
              </w:rPr>
              <w:t xml:space="preserve">18/100</w:t>
            </w:r>
          </w:p>
        </w:tc>
      </w:tr>
      <w:tr>
        <w:tblPrEx>
          <w:tblBorders>
            <w:insideH w:val="nil"/>
          </w:tblBorders>
        </w:tblPrEx>
        <w:tc>
          <w:tcPr>
            <w:gridSpan w:val="8"/>
            <w:tcW w:w="10802" w:type="dxa"/>
            <w:tcBorders>
              <w:top w:val="nil"/>
            </w:tcBorders>
          </w:tcPr>
          <w:p>
            <w:pPr>
              <w:pStyle w:val="0"/>
              <w:jc w:val="both"/>
            </w:pPr>
            <w:r>
              <w:rPr>
                <w:sz w:val="20"/>
              </w:rPr>
              <w:t xml:space="preserve">(в ред. </w:t>
            </w:r>
            <w:hyperlink w:history="0" r:id="rId58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664" w:type="dxa"/>
          </w:tcPr>
          <w:p>
            <w:pPr>
              <w:pStyle w:val="0"/>
            </w:pPr>
            <w:r>
              <w:rPr>
                <w:sz w:val="20"/>
              </w:rPr>
              <w:t xml:space="preserve">2.2.2</w:t>
            </w:r>
          </w:p>
        </w:tc>
        <w:tc>
          <w:tcPr>
            <w:tcW w:w="2374" w:type="dxa"/>
          </w:tcPr>
          <w:p>
            <w:pPr>
              <w:pStyle w:val="0"/>
            </w:pPr>
            <w:r>
              <w:rPr>
                <w:sz w:val="20"/>
              </w:rPr>
              <w:t xml:space="preserve">в муниципальных образовательных организациях</w:t>
            </w:r>
          </w:p>
        </w:tc>
        <w:tc>
          <w:tcPr>
            <w:tcW w:w="1804" w:type="dxa"/>
          </w:tcPr>
          <w:p>
            <w:pPr>
              <w:pStyle w:val="0"/>
            </w:pPr>
            <w:r>
              <w:rPr>
                <w:sz w:val="20"/>
              </w:rPr>
              <w:t xml:space="preserve">ОМСУ</w:t>
            </w:r>
          </w:p>
        </w:tc>
        <w:tc>
          <w:tcPr>
            <w:tcW w:w="1144" w:type="dxa"/>
          </w:tcPr>
          <w:p>
            <w:pPr>
              <w:pStyle w:val="0"/>
            </w:pPr>
            <w:r>
              <w:rPr>
                <w:sz w:val="20"/>
              </w:rPr>
              <w:t xml:space="preserve">278/100</w:t>
            </w:r>
          </w:p>
        </w:tc>
        <w:tc>
          <w:tcPr>
            <w:tcW w:w="1204" w:type="dxa"/>
          </w:tcPr>
          <w:p>
            <w:pPr>
              <w:pStyle w:val="0"/>
            </w:pPr>
            <w:r>
              <w:rPr>
                <w:sz w:val="20"/>
              </w:rPr>
              <w:t xml:space="preserve">01.09.2021</w:t>
            </w:r>
          </w:p>
        </w:tc>
        <w:tc>
          <w:tcPr>
            <w:tcW w:w="1204" w:type="dxa"/>
          </w:tcPr>
          <w:p>
            <w:pPr>
              <w:pStyle w:val="0"/>
            </w:pPr>
            <w:r>
              <w:rPr>
                <w:sz w:val="20"/>
              </w:rPr>
              <w:t xml:space="preserve">278/100</w:t>
            </w:r>
          </w:p>
        </w:tc>
        <w:tc>
          <w:tcPr>
            <w:tcW w:w="1204" w:type="dxa"/>
          </w:tcPr>
          <w:p>
            <w:pPr>
              <w:pStyle w:val="0"/>
            </w:pPr>
            <w:r>
              <w:rPr>
                <w:sz w:val="20"/>
              </w:rPr>
              <w:t xml:space="preserve">278/100</w:t>
            </w:r>
          </w:p>
        </w:tc>
        <w:tc>
          <w:tcPr>
            <w:tcW w:w="1204" w:type="dxa"/>
          </w:tcPr>
          <w:p>
            <w:pPr>
              <w:pStyle w:val="0"/>
            </w:pPr>
            <w:r>
              <w:rPr>
                <w:sz w:val="20"/>
              </w:rPr>
              <w:t xml:space="preserve">278/100</w:t>
            </w:r>
          </w:p>
        </w:tc>
      </w:tr>
      <w:tr>
        <w:tblPrEx>
          <w:tblBorders>
            <w:insideH w:val="nil"/>
          </w:tblBorders>
        </w:tblPrEx>
        <w:tc>
          <w:tcPr>
            <w:tcW w:w="664" w:type="dxa"/>
            <w:tcBorders>
              <w:bottom w:val="nil"/>
            </w:tcBorders>
          </w:tcPr>
          <w:p>
            <w:pPr>
              <w:pStyle w:val="0"/>
            </w:pPr>
            <w:r>
              <w:rPr>
                <w:sz w:val="20"/>
              </w:rPr>
              <w:t xml:space="preserve">2.3.</w:t>
            </w:r>
          </w:p>
        </w:tc>
        <w:tc>
          <w:tcPr>
            <w:tcW w:w="2374" w:type="dxa"/>
            <w:tcBorders>
              <w:bottom w:val="nil"/>
            </w:tcBorders>
          </w:tcPr>
          <w:p>
            <w:pPr>
              <w:pStyle w:val="0"/>
            </w:pPr>
            <w:r>
              <w:rPr>
                <w:sz w:val="20"/>
              </w:rPr>
              <w:t xml:space="preserve">Мероприятия по организации бесплатного горячего питания обучающихся 1 - 4 классов государственных и муниципальных образовательных организаций</w:t>
            </w:r>
          </w:p>
        </w:tc>
        <w:tc>
          <w:tcPr>
            <w:tcW w:w="1804" w:type="dxa"/>
            <w:tcBorders>
              <w:bottom w:val="nil"/>
            </w:tcBorders>
          </w:tcPr>
          <w:p>
            <w:pPr>
              <w:pStyle w:val="0"/>
            </w:pPr>
            <w:r>
              <w:rPr>
                <w:sz w:val="20"/>
              </w:rPr>
              <w:t xml:space="preserve">Депобразования и науки Югры, ОМСУ</w:t>
            </w:r>
          </w:p>
        </w:tc>
        <w:tc>
          <w:tcPr>
            <w:tcW w:w="1144" w:type="dxa"/>
            <w:tcBorders>
              <w:bottom w:val="nil"/>
            </w:tcBorders>
          </w:tcPr>
          <w:p>
            <w:pPr>
              <w:pStyle w:val="0"/>
            </w:pPr>
            <w:r>
              <w:rPr>
                <w:sz w:val="20"/>
              </w:rPr>
              <w:t xml:space="preserve">есть</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есть</w:t>
            </w:r>
          </w:p>
        </w:tc>
        <w:tc>
          <w:tcPr>
            <w:tcW w:w="1204" w:type="dxa"/>
            <w:tcBorders>
              <w:bottom w:val="nil"/>
            </w:tcBorders>
          </w:tcPr>
          <w:p>
            <w:pPr>
              <w:pStyle w:val="0"/>
            </w:pPr>
            <w:r>
              <w:rPr>
                <w:sz w:val="20"/>
              </w:rPr>
              <w:t xml:space="preserve">есть</w:t>
            </w:r>
          </w:p>
        </w:tc>
        <w:tc>
          <w:tcPr>
            <w:tcW w:w="1204" w:type="dxa"/>
            <w:tcBorders>
              <w:bottom w:val="nil"/>
            </w:tcBorders>
          </w:tcPr>
          <w:p>
            <w:pPr>
              <w:pStyle w:val="0"/>
            </w:pPr>
            <w:r>
              <w:rPr>
                <w:sz w:val="20"/>
              </w:rPr>
              <w:t xml:space="preserve">есть</w:t>
            </w:r>
          </w:p>
        </w:tc>
      </w:tr>
      <w:tr>
        <w:tblPrEx>
          <w:tblBorders>
            <w:insideH w:val="nil"/>
          </w:tblBorders>
        </w:tblPrEx>
        <w:tc>
          <w:tcPr>
            <w:gridSpan w:val="8"/>
            <w:tcW w:w="10802" w:type="dxa"/>
            <w:tcBorders>
              <w:top w:val="nil"/>
            </w:tcBorders>
          </w:tcPr>
          <w:p>
            <w:pPr>
              <w:pStyle w:val="0"/>
              <w:jc w:val="both"/>
            </w:pPr>
            <w:r>
              <w:rPr>
                <w:sz w:val="20"/>
              </w:rPr>
              <w:t xml:space="preserve">(в ред. </w:t>
            </w:r>
            <w:hyperlink w:history="0" r:id="rId58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2.4.</w:t>
            </w:r>
          </w:p>
        </w:tc>
        <w:tc>
          <w:tcPr>
            <w:tcW w:w="2374" w:type="dxa"/>
            <w:tcBorders>
              <w:bottom w:val="nil"/>
            </w:tcBorders>
          </w:tcPr>
          <w:p>
            <w:pPr>
              <w:pStyle w:val="0"/>
            </w:pPr>
            <w:r>
              <w:rPr>
                <w:sz w:val="20"/>
              </w:rPr>
              <w:t xml:space="preserve">Региональный стандарт оказания услуги по обеспечению горячим питанием обучающихся 1 - 4 классов государственных и муниципальных образовательных организаций</w:t>
            </w:r>
          </w:p>
        </w:tc>
        <w:tc>
          <w:tcPr>
            <w:tcW w:w="1804" w:type="dxa"/>
            <w:tcBorders>
              <w:bottom w:val="nil"/>
            </w:tcBorders>
          </w:tcPr>
          <w:p>
            <w:pPr>
              <w:pStyle w:val="0"/>
            </w:pPr>
            <w:r>
              <w:rPr>
                <w:sz w:val="20"/>
              </w:rPr>
              <w:t xml:space="preserve">Депобразования и науки Югры</w:t>
            </w:r>
          </w:p>
        </w:tc>
        <w:tc>
          <w:tcPr>
            <w:tcW w:w="1144" w:type="dxa"/>
            <w:tcBorders>
              <w:bottom w:val="nil"/>
            </w:tcBorders>
          </w:tcPr>
          <w:p>
            <w:pPr>
              <w:pStyle w:val="0"/>
            </w:pPr>
            <w:r>
              <w:rPr>
                <w:sz w:val="20"/>
              </w:rPr>
              <w:t xml:space="preserve">нет</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есть</w:t>
            </w:r>
          </w:p>
        </w:tc>
        <w:tc>
          <w:tcPr>
            <w:tcW w:w="1204" w:type="dxa"/>
            <w:tcBorders>
              <w:bottom w:val="nil"/>
            </w:tcBorders>
          </w:tcPr>
          <w:p>
            <w:pPr>
              <w:pStyle w:val="0"/>
            </w:pPr>
            <w:r>
              <w:rPr>
                <w:sz w:val="20"/>
              </w:rPr>
              <w:t xml:space="preserve">есть</w:t>
            </w:r>
          </w:p>
        </w:tc>
        <w:tc>
          <w:tcPr>
            <w:tcW w:w="1204" w:type="dxa"/>
            <w:tcBorders>
              <w:bottom w:val="nil"/>
            </w:tcBorders>
          </w:tcPr>
          <w:p>
            <w:pPr>
              <w:pStyle w:val="0"/>
            </w:pPr>
            <w:r>
              <w:rPr>
                <w:sz w:val="20"/>
              </w:rPr>
              <w:t xml:space="preserve">есть</w:t>
            </w:r>
          </w:p>
        </w:tc>
      </w:tr>
      <w:tr>
        <w:tblPrEx>
          <w:tblBorders>
            <w:insideH w:val="nil"/>
          </w:tblBorders>
        </w:tblPrEx>
        <w:tc>
          <w:tcPr>
            <w:gridSpan w:val="8"/>
            <w:tcW w:w="10802" w:type="dxa"/>
            <w:tcBorders>
              <w:top w:val="nil"/>
            </w:tcBorders>
          </w:tcPr>
          <w:p>
            <w:pPr>
              <w:pStyle w:val="0"/>
              <w:jc w:val="both"/>
            </w:pPr>
            <w:r>
              <w:rPr>
                <w:sz w:val="20"/>
              </w:rPr>
              <w:t xml:space="preserve">(в ред. </w:t>
            </w:r>
            <w:hyperlink w:history="0" r:id="rId58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080" w:name="P11080"/>
    <w:bookmarkEnd w:id="11080"/>
    <w:p>
      <w:pPr>
        <w:pStyle w:val="0"/>
        <w:spacing w:before="200" w:line-rule="auto"/>
        <w:ind w:firstLine="540"/>
        <w:jc w:val="both"/>
      </w:pPr>
      <w:r>
        <w:rPr>
          <w:sz w:val="20"/>
        </w:rPr>
        <w:t xml:space="preserve">&lt;1&gt; За исключением обучающихся по образовательной программе начального общего образования, обязательное питание которых обеспечено в качестве меры социальной поддержки и (или) в условиях их проживания в интернате или учреждениях круглосуточного пребывания.</w:t>
      </w:r>
    </w:p>
    <w:p>
      <w:pPr>
        <w:pStyle w:val="0"/>
        <w:jc w:val="both"/>
      </w:pPr>
      <w:r>
        <w:rPr>
          <w:sz w:val="20"/>
        </w:rPr>
      </w:r>
    </w:p>
    <w:p>
      <w:pPr>
        <w:pStyle w:val="2"/>
        <w:outlineLvl w:val="1"/>
        <w:jc w:val="center"/>
      </w:pPr>
      <w:r>
        <w:rPr>
          <w:sz w:val="20"/>
        </w:rPr>
        <w:t xml:space="preserve">Раздел III. ЗАДАЧИ И ПЕРЕЧЕНЬ МЕРОПРИЯТИЙ ДОРОЖНОЙ КАРТЫ</w:t>
      </w:r>
    </w:p>
    <w:p>
      <w:pPr>
        <w:pStyle w:val="0"/>
        <w:jc w:val="both"/>
      </w:pPr>
      <w:r>
        <w:rPr>
          <w:sz w:val="20"/>
        </w:rPr>
      </w:r>
    </w:p>
    <w:p>
      <w:pPr>
        <w:pStyle w:val="2"/>
        <w:outlineLvl w:val="2"/>
        <w:ind w:firstLine="540"/>
        <w:jc w:val="both"/>
      </w:pPr>
      <w:r>
        <w:rPr>
          <w:sz w:val="20"/>
        </w:rPr>
        <w:t xml:space="preserve">Задача 1. Обеспечение бесплатным горячим питанием обучающихся 1 - 4 классов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458"/>
        <w:gridCol w:w="1309"/>
        <w:gridCol w:w="2268"/>
        <w:gridCol w:w="2374"/>
      </w:tblGrid>
      <w:tr>
        <w:tc>
          <w:tcPr>
            <w:tcW w:w="664" w:type="dxa"/>
          </w:tcPr>
          <w:p>
            <w:pPr>
              <w:pStyle w:val="0"/>
              <w:jc w:val="center"/>
            </w:pPr>
            <w:r>
              <w:rPr>
                <w:sz w:val="20"/>
              </w:rPr>
              <w:t xml:space="preserve">N п/п</w:t>
            </w:r>
          </w:p>
        </w:tc>
        <w:tc>
          <w:tcPr>
            <w:tcW w:w="3458" w:type="dxa"/>
          </w:tcPr>
          <w:p>
            <w:pPr>
              <w:pStyle w:val="0"/>
              <w:jc w:val="center"/>
            </w:pPr>
            <w:r>
              <w:rPr>
                <w:sz w:val="20"/>
              </w:rPr>
              <w:t xml:space="preserve">Наименование мероприятия</w:t>
            </w:r>
          </w:p>
        </w:tc>
        <w:tc>
          <w:tcPr>
            <w:tcW w:w="1309" w:type="dxa"/>
          </w:tcPr>
          <w:p>
            <w:pPr>
              <w:pStyle w:val="0"/>
              <w:jc w:val="center"/>
            </w:pPr>
            <w:r>
              <w:rPr>
                <w:sz w:val="20"/>
              </w:rPr>
              <w:t xml:space="preserve">Срок реализации</w:t>
            </w:r>
          </w:p>
        </w:tc>
        <w:tc>
          <w:tcPr>
            <w:tcW w:w="2268" w:type="dxa"/>
          </w:tcPr>
          <w:p>
            <w:pPr>
              <w:pStyle w:val="0"/>
              <w:jc w:val="center"/>
            </w:pPr>
            <w:r>
              <w:rPr>
                <w:sz w:val="20"/>
              </w:rPr>
              <w:t xml:space="preserve">Ответственный исполнитель/соисполнитель</w:t>
            </w:r>
          </w:p>
        </w:tc>
        <w:tc>
          <w:tcPr>
            <w:tcW w:w="2374" w:type="dxa"/>
          </w:tcPr>
          <w:p>
            <w:pPr>
              <w:pStyle w:val="0"/>
              <w:jc w:val="center"/>
            </w:pPr>
            <w:r>
              <w:rPr>
                <w:sz w:val="20"/>
              </w:rPr>
              <w:t xml:space="preserve">Ожидаемый результат</w:t>
            </w:r>
          </w:p>
        </w:tc>
      </w:tr>
      <w:tr>
        <w:tblPrEx>
          <w:tblBorders>
            <w:insideH w:val="nil"/>
          </w:tblBorders>
        </w:tblPrEx>
        <w:tc>
          <w:tcPr>
            <w:tcW w:w="664" w:type="dxa"/>
            <w:tcBorders>
              <w:bottom w:val="nil"/>
            </w:tcBorders>
          </w:tcPr>
          <w:p>
            <w:pPr>
              <w:pStyle w:val="0"/>
            </w:pPr>
            <w:r>
              <w:rPr>
                <w:sz w:val="20"/>
              </w:rPr>
              <w:t xml:space="preserve">3.1.1.</w:t>
            </w:r>
          </w:p>
        </w:tc>
        <w:tc>
          <w:tcPr>
            <w:tcW w:w="3458" w:type="dxa"/>
            <w:tcBorders>
              <w:bottom w:val="nil"/>
            </w:tcBorders>
          </w:tcPr>
          <w:p>
            <w:pPr>
              <w:pStyle w:val="0"/>
            </w:pPr>
            <w:r>
              <w:rPr>
                <w:sz w:val="20"/>
              </w:rPr>
              <w:t xml:space="preserve">Разработка и утверждение нормативных правовых актов субъекта Российской Федерации (внесение изменений в действующие при необходимости), регулирующие предоставление бесплатного горячего питания отдельным категориям обучающихся, включая обучающихся начальных классов государственных и муниципальных общеобразовательных организаций (</w:t>
            </w:r>
            <w:hyperlink w:history="0" r:id="rId587" w:tooltip="Закон ХМАО - Югры от 30.01.2016 N 4-оз (ред. от 28.09.2023) &quot;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quot; (принят Думой Ханты-Мансийского автономного округа - Югры 28.01.2016) {КонсультантПлюс}">
              <w:r>
                <w:rPr>
                  <w:sz w:val="20"/>
                  <w:color w:val="0000ff"/>
                </w:rPr>
                <w:t xml:space="preserve">Закон</w:t>
              </w:r>
            </w:hyperlink>
            <w:r>
              <w:rPr>
                <w:sz w:val="20"/>
              </w:rPr>
              <w:t xml:space="preserve"> Ханты-Мансийского автономного округа - Югры от 30.01.2016 N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w:t>
            </w:r>
            <w:hyperlink w:history="0" r:id="rId588" w:tooltip="Закон ХМАО - Югры от 21.11.2019 N 75-оз (ред. от 24.12.2020) &quot;О бюджете Ханты-Мансийского автономного округа - Югры на 2020 год и на плановый период 2021 и 2022 годов&quot; (принят Думой Ханты-Мансийского автономного округа - Югры 19.11.2019) (вместе с &quot;Программой государственных внутренних заимствований Ханты-Мансийского автономного округа - Югры на 2020 год и на плановый период 2021 и 2022 годов&quot;) {КонсультантПлюс}">
              <w:r>
                <w:rPr>
                  <w:sz w:val="20"/>
                  <w:color w:val="0000ff"/>
                </w:rPr>
                <w:t xml:space="preserve">Закон</w:t>
              </w:r>
            </w:hyperlink>
            <w:r>
              <w:rPr>
                <w:sz w:val="20"/>
              </w:rPr>
              <w:t xml:space="preserve"> автономного округа от 21.11.2019 N 75-оз "О бюджете Ханты-Мансийского автономного округа - Югры на 2020 год и на плановый период 2021 и 2022 годов"; </w:t>
            </w:r>
            <w:hyperlink w:history="0" r:id="rId589" w:tooltip="Закон ХМАО - Югры от 10.12.2019 N 90-оз (ред. от 28.05.2020) &quot;О принципах организации питания обучающихся в образовательных организациях Ханты-Мансийского автономного округа - Югры&quot; (принят Думой Ханты-Мансийского автономного округа - Югры 10.12.2019) {КонсультантПлюс}">
              <w:r>
                <w:rPr>
                  <w:sz w:val="20"/>
                  <w:color w:val="0000ff"/>
                </w:rPr>
                <w:t xml:space="preserve">Закон</w:t>
              </w:r>
            </w:hyperlink>
            <w:r>
              <w:rPr>
                <w:sz w:val="20"/>
              </w:rPr>
              <w:t xml:space="preserve"> Ханты-Мансийского автономного округа - Югры от 10.12.2019 N 90-оз "О принципах организации питания обучающихся в образовательных организациях Ханты-Мансийского автономного округа - Югры"; </w:t>
            </w:r>
            <w:hyperlink w:history="0" r:id="rId590" w:tooltip="Постановление Правительства ХМАО - Югры от 04.03.2016 N 59-п (ред. от 23.06.2023) &quot;Об обеспечении питанием обучающихся в образовательных организациях в Ханты-Мансийском автономном округе - Югре&quot; (вместе с &quot;Порядком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04.03.2016 N 59-п "Об обеспечении питанием обучающихся в образовательных организациях в Ханты-Мансийском автономном округе - Югре"; </w:t>
            </w:r>
            <w:hyperlink w:history="0" r:id="rId591" w:tooltip="Постановление Правительства ХМАО - Югры от 03.07.2020 N 280-п (ред. от 21.10.2022) &quot;О дополнительных требованиях к организации питания, в том числе диетического, в образовательных организациях Ханты-Мансийского автономного округа - Югры, а также перечне хронических заболеваний, при которых обучающимся предоставляется диетическое питани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03.07.2020 N 280-п "О дополнительных требованиях к организации питания, в том числе диетического, в образовательных организациях Ханты-Мансийского автономного округа - Югры, а также перечне хронических заболеваний, при которых обучающимся предоставляется диетическое питание")</w:t>
            </w:r>
          </w:p>
        </w:tc>
        <w:tc>
          <w:tcPr>
            <w:tcW w:w="1309" w:type="dxa"/>
            <w:tcBorders>
              <w:bottom w:val="nil"/>
            </w:tcBorders>
          </w:tcPr>
          <w:p>
            <w:pPr>
              <w:pStyle w:val="0"/>
            </w:pPr>
            <w:r>
              <w:rPr>
                <w:sz w:val="20"/>
              </w:rPr>
              <w:t xml:space="preserve">01.11.2022,</w:t>
            </w:r>
          </w:p>
          <w:p>
            <w:pPr>
              <w:pStyle w:val="0"/>
            </w:pPr>
            <w:r>
              <w:rPr>
                <w:sz w:val="20"/>
              </w:rPr>
              <w:t xml:space="preserve">01.11.2023,</w:t>
            </w:r>
          </w:p>
          <w:p>
            <w:pPr>
              <w:pStyle w:val="0"/>
            </w:pPr>
            <w:r>
              <w:rPr>
                <w:sz w:val="20"/>
              </w:rPr>
              <w:t xml:space="preserve">01.11.2024</w:t>
            </w:r>
          </w:p>
        </w:tc>
        <w:tc>
          <w:tcPr>
            <w:tcW w:w="2268" w:type="dxa"/>
            <w:tcBorders>
              <w:bottom w:val="nil"/>
            </w:tcBorders>
          </w:tcPr>
          <w:p>
            <w:pPr>
              <w:pStyle w:val="0"/>
            </w:pPr>
            <w:r>
              <w:rPr>
                <w:sz w:val="20"/>
              </w:rPr>
              <w:t xml:space="preserve">Депобразования и науки Югры, ОМСУ</w:t>
            </w:r>
          </w:p>
        </w:tc>
        <w:tc>
          <w:tcPr>
            <w:tcW w:w="2374" w:type="dxa"/>
            <w:tcBorders>
              <w:bottom w:val="nil"/>
            </w:tcBorders>
          </w:tcPr>
          <w:p>
            <w:pPr>
              <w:pStyle w:val="0"/>
            </w:pPr>
            <w:r>
              <w:rPr>
                <w:sz w:val="20"/>
              </w:rPr>
              <w:t xml:space="preserve">Утверждены (при необходимости скорректированы) Дорожная карта, иные нормативные правовые акты субъекта Российской Федерации, порядки, закон и постановления</w:t>
            </w:r>
          </w:p>
        </w:tc>
      </w:tr>
      <w:tr>
        <w:tblPrEx>
          <w:tblBorders>
            <w:insideH w:val="nil"/>
          </w:tblBorders>
        </w:tblPrEx>
        <w:tc>
          <w:tcPr>
            <w:gridSpan w:val="5"/>
            <w:tcW w:w="10073" w:type="dxa"/>
            <w:tcBorders>
              <w:top w:val="nil"/>
            </w:tcBorders>
          </w:tcPr>
          <w:p>
            <w:pPr>
              <w:pStyle w:val="0"/>
              <w:jc w:val="both"/>
            </w:pPr>
            <w:r>
              <w:rPr>
                <w:sz w:val="20"/>
              </w:rPr>
              <w:t xml:space="preserve">(в ред. </w:t>
            </w:r>
            <w:hyperlink w:history="0" r:id="rId59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3.1.2.</w:t>
            </w:r>
          </w:p>
        </w:tc>
        <w:tc>
          <w:tcPr>
            <w:tcW w:w="3458" w:type="dxa"/>
            <w:tcBorders>
              <w:bottom w:val="nil"/>
            </w:tcBorders>
          </w:tcPr>
          <w:p>
            <w:pPr>
              <w:pStyle w:val="0"/>
            </w:pPr>
            <w:r>
              <w:rPr>
                <w:sz w:val="20"/>
              </w:rPr>
              <w:t xml:space="preserve">Обеспечение финансовых условий для реализации мероприятий по предоставлению бесплатного горячего питания обучающихся, включая обучающихся начальных классов государственных и муниципальных общеобразовательных организаций</w:t>
            </w:r>
          </w:p>
        </w:tc>
        <w:tc>
          <w:tcPr>
            <w:tcW w:w="1309" w:type="dxa"/>
            <w:tcBorders>
              <w:bottom w:val="nil"/>
            </w:tcBorders>
          </w:tcPr>
          <w:p>
            <w:pPr>
              <w:pStyle w:val="0"/>
            </w:pPr>
            <w:r>
              <w:rPr>
                <w:sz w:val="20"/>
              </w:rPr>
              <w:t xml:space="preserve">с 01.01.2022 по 31.12.2022;</w:t>
            </w:r>
          </w:p>
          <w:p>
            <w:pPr>
              <w:pStyle w:val="0"/>
            </w:pPr>
            <w:r>
              <w:rPr>
                <w:sz w:val="20"/>
              </w:rPr>
              <w:t xml:space="preserve">с 01.01.2023 по 31.12.2023;</w:t>
            </w:r>
          </w:p>
          <w:p>
            <w:pPr>
              <w:pStyle w:val="0"/>
            </w:pPr>
            <w:r>
              <w:rPr>
                <w:sz w:val="20"/>
              </w:rPr>
              <w:t xml:space="preserve">с 01.01.2024 по 31.12.2024</w:t>
            </w:r>
          </w:p>
        </w:tc>
        <w:tc>
          <w:tcPr>
            <w:tcW w:w="2268" w:type="dxa"/>
            <w:tcBorders>
              <w:bottom w:val="nil"/>
            </w:tcBorders>
          </w:tcPr>
          <w:p>
            <w:pPr>
              <w:pStyle w:val="0"/>
            </w:pPr>
            <w:r>
              <w:rPr>
                <w:sz w:val="20"/>
              </w:rPr>
              <w:t xml:space="preserve">Депобразования и науки Югры, ОМСУ</w:t>
            </w:r>
          </w:p>
        </w:tc>
        <w:tc>
          <w:tcPr>
            <w:tcW w:w="2374" w:type="dxa"/>
            <w:tcBorders>
              <w:bottom w:val="nil"/>
            </w:tcBorders>
          </w:tcPr>
          <w:p>
            <w:pPr>
              <w:pStyle w:val="0"/>
            </w:pPr>
            <w:r>
              <w:rPr>
                <w:sz w:val="20"/>
              </w:rPr>
              <w:t xml:space="preserve">Финансовые средства на реализацию мероприятий по предоставлению бесплатного горячего питания обучающимся начальных классов государственных и муниципальных общеобразовательных организаций предусмотрены в бюджете автономного округа, местных бюджетах</w:t>
            </w:r>
          </w:p>
        </w:tc>
      </w:tr>
      <w:tr>
        <w:tblPrEx>
          <w:tblBorders>
            <w:insideH w:val="nil"/>
          </w:tblBorders>
        </w:tblPrEx>
        <w:tc>
          <w:tcPr>
            <w:gridSpan w:val="5"/>
            <w:tcW w:w="10073" w:type="dxa"/>
            <w:tcBorders>
              <w:top w:val="nil"/>
            </w:tcBorders>
          </w:tcPr>
          <w:p>
            <w:pPr>
              <w:pStyle w:val="0"/>
              <w:jc w:val="both"/>
            </w:pPr>
            <w:r>
              <w:rPr>
                <w:sz w:val="20"/>
              </w:rPr>
              <w:t xml:space="preserve">(в ред. </w:t>
            </w:r>
            <w:hyperlink w:history="0" r:id="rId59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3.1.3.</w:t>
            </w:r>
          </w:p>
        </w:tc>
        <w:tc>
          <w:tcPr>
            <w:tcW w:w="3458" w:type="dxa"/>
            <w:tcBorders>
              <w:bottom w:val="nil"/>
            </w:tcBorders>
          </w:tcPr>
          <w:p>
            <w:pPr>
              <w:pStyle w:val="0"/>
            </w:pPr>
            <w:r>
              <w:rPr>
                <w:sz w:val="20"/>
              </w:rPr>
              <w:t xml:space="preserve">Обеспечение горячим питанием обучающихся начальных классов государственных и муниципальных общеобразовательных организаций согласно меню, разработанным в соответствии с базовыми меню, утвержденными федеральной службой по надзору в сфере защиты прав потребителей и благополучия человека (далее - Роспотребнадзор), и согласованным в установленном порядке</w:t>
            </w:r>
          </w:p>
        </w:tc>
        <w:tc>
          <w:tcPr>
            <w:tcW w:w="1309" w:type="dxa"/>
            <w:tcBorders>
              <w:bottom w:val="nil"/>
            </w:tcBorders>
          </w:tcPr>
          <w:p>
            <w:pPr>
              <w:pStyle w:val="0"/>
            </w:pPr>
            <w:r>
              <w:rPr>
                <w:sz w:val="20"/>
              </w:rPr>
              <w:t xml:space="preserve">01.09.2022,</w:t>
            </w:r>
          </w:p>
          <w:p>
            <w:pPr>
              <w:pStyle w:val="0"/>
            </w:pPr>
            <w:r>
              <w:rPr>
                <w:sz w:val="20"/>
              </w:rPr>
              <w:t xml:space="preserve">01.09.2023,</w:t>
            </w:r>
          </w:p>
          <w:p>
            <w:pPr>
              <w:pStyle w:val="0"/>
            </w:pPr>
            <w:r>
              <w:rPr>
                <w:sz w:val="20"/>
              </w:rPr>
              <w:t xml:space="preserve">01.09.2024</w:t>
            </w:r>
          </w:p>
        </w:tc>
        <w:tc>
          <w:tcPr>
            <w:tcW w:w="2268"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2374" w:type="dxa"/>
            <w:tcBorders>
              <w:bottom w:val="nil"/>
            </w:tcBorders>
          </w:tcPr>
          <w:p>
            <w:pPr>
              <w:pStyle w:val="0"/>
            </w:pPr>
            <w:r>
              <w:rPr>
                <w:sz w:val="20"/>
              </w:rPr>
              <w:t xml:space="preserve">Наличие утвержденного и согласованного в установленном порядке меню</w:t>
            </w:r>
          </w:p>
        </w:tc>
      </w:tr>
      <w:tr>
        <w:tblPrEx>
          <w:tblBorders>
            <w:insideH w:val="nil"/>
          </w:tblBorders>
        </w:tblPrEx>
        <w:tc>
          <w:tcPr>
            <w:gridSpan w:val="5"/>
            <w:tcW w:w="10073" w:type="dxa"/>
            <w:tcBorders>
              <w:top w:val="nil"/>
            </w:tcBorders>
          </w:tcPr>
          <w:p>
            <w:pPr>
              <w:pStyle w:val="0"/>
              <w:jc w:val="both"/>
            </w:pPr>
            <w:r>
              <w:rPr>
                <w:sz w:val="20"/>
              </w:rPr>
              <w:t xml:space="preserve">(в ред. </w:t>
            </w:r>
            <w:hyperlink w:history="0" r:id="rId59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3.1.4.</w:t>
            </w:r>
          </w:p>
        </w:tc>
        <w:tc>
          <w:tcPr>
            <w:tcW w:w="3458" w:type="dxa"/>
            <w:tcBorders>
              <w:bottom w:val="nil"/>
            </w:tcBorders>
          </w:tcPr>
          <w:p>
            <w:pPr>
              <w:pStyle w:val="0"/>
            </w:pPr>
            <w:r>
              <w:rPr>
                <w:sz w:val="20"/>
              </w:rPr>
              <w:t xml:space="preserve">Мониторинг охвата обучающихся бесплатным горячим питанием</w:t>
            </w:r>
          </w:p>
        </w:tc>
        <w:tc>
          <w:tcPr>
            <w:tcW w:w="1309" w:type="dxa"/>
            <w:tcBorders>
              <w:bottom w:val="nil"/>
            </w:tcBorders>
          </w:tcPr>
          <w:p>
            <w:pPr>
              <w:pStyle w:val="0"/>
            </w:pPr>
            <w:r>
              <w:rPr>
                <w:sz w:val="20"/>
              </w:rPr>
              <w:t xml:space="preserve">с 01.01.2022 по 31.03.2022;</w:t>
            </w:r>
          </w:p>
          <w:p>
            <w:pPr>
              <w:pStyle w:val="0"/>
            </w:pPr>
            <w:r>
              <w:rPr>
                <w:sz w:val="20"/>
              </w:rPr>
              <w:t xml:space="preserve">с 01.04.2022 по 30.06.2022;</w:t>
            </w:r>
          </w:p>
          <w:p>
            <w:pPr>
              <w:pStyle w:val="0"/>
            </w:pPr>
            <w:r>
              <w:rPr>
                <w:sz w:val="20"/>
              </w:rPr>
              <w:t xml:space="preserve">с 01.07.2022 по 30.09.2022;</w:t>
            </w:r>
          </w:p>
          <w:p>
            <w:pPr>
              <w:pStyle w:val="0"/>
            </w:pPr>
            <w:r>
              <w:rPr>
                <w:sz w:val="20"/>
              </w:rPr>
              <w:t xml:space="preserve">с 01.10.2022 по 31.12.2022</w:t>
            </w:r>
          </w:p>
        </w:tc>
        <w:tc>
          <w:tcPr>
            <w:tcW w:w="2268" w:type="dxa"/>
            <w:tcBorders>
              <w:bottom w:val="nil"/>
            </w:tcBorders>
          </w:tcPr>
          <w:p>
            <w:pPr>
              <w:pStyle w:val="0"/>
            </w:pPr>
            <w:r>
              <w:rPr>
                <w:sz w:val="20"/>
              </w:rPr>
              <w:t xml:space="preserve">Депобразования и науки Югры, ОМСУ</w:t>
            </w:r>
          </w:p>
        </w:tc>
        <w:tc>
          <w:tcPr>
            <w:tcW w:w="2374" w:type="dxa"/>
            <w:tcBorders>
              <w:bottom w:val="nil"/>
            </w:tcBorders>
          </w:tcPr>
          <w:p>
            <w:pPr>
              <w:pStyle w:val="0"/>
            </w:pPr>
            <w:r>
              <w:rPr>
                <w:sz w:val="20"/>
              </w:rPr>
              <w:t xml:space="preserve">Постоянный мониторинг охвата обучающихся питанием</w:t>
            </w:r>
          </w:p>
        </w:tc>
      </w:tr>
      <w:tr>
        <w:tblPrEx>
          <w:tblBorders>
            <w:insideH w:val="nil"/>
          </w:tblBorders>
        </w:tblPrEx>
        <w:tc>
          <w:tcPr>
            <w:gridSpan w:val="5"/>
            <w:tcW w:w="10073" w:type="dxa"/>
            <w:tcBorders>
              <w:top w:val="nil"/>
            </w:tcBorders>
          </w:tcPr>
          <w:p>
            <w:pPr>
              <w:pStyle w:val="0"/>
              <w:jc w:val="both"/>
            </w:pPr>
            <w:r>
              <w:rPr>
                <w:sz w:val="20"/>
              </w:rPr>
              <w:t xml:space="preserve">(в ред. </w:t>
            </w:r>
            <w:hyperlink w:history="0" r:id="rId59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664" w:type="dxa"/>
          </w:tcPr>
          <w:p>
            <w:pPr>
              <w:pStyle w:val="0"/>
            </w:pPr>
            <w:r>
              <w:rPr>
                <w:sz w:val="20"/>
              </w:rPr>
              <w:t xml:space="preserve">3.1.5.</w:t>
            </w:r>
          </w:p>
        </w:tc>
        <w:tc>
          <w:tcPr>
            <w:tcW w:w="3458" w:type="dxa"/>
          </w:tcPr>
          <w:p>
            <w:pPr>
              <w:pStyle w:val="0"/>
            </w:pPr>
            <w:r>
              <w:rPr>
                <w:sz w:val="20"/>
              </w:rPr>
              <w:t xml:space="preserve">Мониторинг организации и проведения производственного контроля за качеством продуктов питания и услуг по организации питания</w:t>
            </w:r>
          </w:p>
        </w:tc>
        <w:tc>
          <w:tcPr>
            <w:tcW w:w="1309" w:type="dxa"/>
          </w:tcPr>
          <w:p>
            <w:pPr>
              <w:pStyle w:val="0"/>
            </w:pPr>
            <w:r>
              <w:rPr>
                <w:sz w:val="20"/>
              </w:rPr>
              <w:t xml:space="preserve">31.12.2022,</w:t>
            </w:r>
          </w:p>
          <w:p>
            <w:pPr>
              <w:pStyle w:val="0"/>
            </w:pPr>
            <w:r>
              <w:rPr>
                <w:sz w:val="20"/>
              </w:rPr>
              <w:t xml:space="preserve">31.12.2023,</w:t>
            </w:r>
          </w:p>
          <w:p>
            <w:pPr>
              <w:pStyle w:val="0"/>
            </w:pPr>
            <w:r>
              <w:rPr>
                <w:sz w:val="20"/>
              </w:rPr>
              <w:t xml:space="preserve">31.12.2024</w:t>
            </w:r>
          </w:p>
        </w:tc>
        <w:tc>
          <w:tcPr>
            <w:tcW w:w="2268" w:type="dxa"/>
          </w:tcPr>
          <w:p>
            <w:pPr>
              <w:pStyle w:val="0"/>
            </w:pPr>
            <w:r>
              <w:rPr>
                <w:sz w:val="20"/>
              </w:rPr>
              <w:t xml:space="preserve">Руководители образовательных организаций, ОМСУ</w:t>
            </w:r>
          </w:p>
        </w:tc>
        <w:tc>
          <w:tcPr>
            <w:tcW w:w="2374" w:type="dxa"/>
          </w:tcPr>
          <w:p>
            <w:pPr>
              <w:pStyle w:val="0"/>
            </w:pPr>
            <w:r>
              <w:rPr>
                <w:sz w:val="20"/>
              </w:rPr>
              <w:t xml:space="preserve">Обеспечение производственного контроля за качеством продуктов питания и услуги по организации питания</w:t>
            </w:r>
          </w:p>
        </w:tc>
      </w:tr>
      <w:tr>
        <w:tblPrEx>
          <w:tblBorders>
            <w:insideH w:val="nil"/>
          </w:tblBorders>
        </w:tblPrEx>
        <w:tc>
          <w:tcPr>
            <w:tcW w:w="664" w:type="dxa"/>
            <w:tcBorders>
              <w:bottom w:val="nil"/>
            </w:tcBorders>
          </w:tcPr>
          <w:p>
            <w:pPr>
              <w:pStyle w:val="0"/>
            </w:pPr>
            <w:r>
              <w:rPr>
                <w:sz w:val="20"/>
              </w:rPr>
              <w:t xml:space="preserve">3.1.6.</w:t>
            </w:r>
          </w:p>
        </w:tc>
        <w:tc>
          <w:tcPr>
            <w:tcW w:w="3458" w:type="dxa"/>
            <w:tcBorders>
              <w:bottom w:val="nil"/>
            </w:tcBorders>
          </w:tcPr>
          <w:p>
            <w:pPr>
              <w:pStyle w:val="0"/>
            </w:pPr>
            <w:r>
              <w:rPr>
                <w:sz w:val="20"/>
              </w:rPr>
              <w:t xml:space="preserve">Разработка и утверждение единого регионального стандарта оказания услуги по обеспечению горячим питанием обучающихся 1 - 4 классов государственных и муниципальных образовательных организаций</w:t>
            </w:r>
          </w:p>
        </w:tc>
        <w:tc>
          <w:tcPr>
            <w:tcW w:w="1309" w:type="dxa"/>
            <w:tcBorders>
              <w:bottom w:val="nil"/>
            </w:tcBorders>
          </w:tcPr>
          <w:p>
            <w:pPr>
              <w:pStyle w:val="0"/>
            </w:pPr>
            <w:r>
              <w:rPr>
                <w:sz w:val="20"/>
              </w:rPr>
              <w:t xml:space="preserve">01.09.2022</w:t>
            </w:r>
          </w:p>
        </w:tc>
        <w:tc>
          <w:tcPr>
            <w:tcW w:w="2268" w:type="dxa"/>
            <w:tcBorders>
              <w:bottom w:val="nil"/>
            </w:tcBorders>
          </w:tcPr>
          <w:p>
            <w:pPr>
              <w:pStyle w:val="0"/>
            </w:pPr>
            <w:r>
              <w:rPr>
                <w:sz w:val="20"/>
              </w:rPr>
              <w:t xml:space="preserve">Депобразования и науки Югры</w:t>
            </w:r>
          </w:p>
        </w:tc>
        <w:tc>
          <w:tcPr>
            <w:tcW w:w="2374" w:type="dxa"/>
            <w:tcBorders>
              <w:bottom w:val="nil"/>
            </w:tcBorders>
          </w:tcPr>
          <w:p>
            <w:pPr>
              <w:pStyle w:val="0"/>
            </w:pPr>
            <w:r>
              <w:rPr>
                <w:sz w:val="20"/>
              </w:rPr>
              <w:t xml:space="preserve">Наличие утвержденного единого регионального стандарта оказания услуги по обеспечению горячим питанием обучающихся 1 - 4 классов государственных и муниципальных образовательных организаций</w:t>
            </w:r>
          </w:p>
        </w:tc>
      </w:tr>
      <w:tr>
        <w:tblPrEx>
          <w:tblBorders>
            <w:insideH w:val="nil"/>
          </w:tblBorders>
        </w:tblPrEx>
        <w:tc>
          <w:tcPr>
            <w:gridSpan w:val="5"/>
            <w:tcW w:w="10073" w:type="dxa"/>
            <w:tcBorders>
              <w:top w:val="nil"/>
            </w:tcBorders>
          </w:tcPr>
          <w:p>
            <w:pPr>
              <w:pStyle w:val="0"/>
              <w:jc w:val="both"/>
            </w:pPr>
            <w:r>
              <w:rPr>
                <w:sz w:val="20"/>
              </w:rPr>
              <w:t xml:space="preserve">(в ред. </w:t>
            </w:r>
            <w:hyperlink w:history="0" r:id="rId59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bl>
    <w:p>
      <w:pPr>
        <w:pStyle w:val="0"/>
        <w:jc w:val="both"/>
      </w:pPr>
      <w:r>
        <w:rPr>
          <w:sz w:val="20"/>
        </w:rPr>
      </w:r>
    </w:p>
    <w:p>
      <w:pPr>
        <w:pStyle w:val="2"/>
        <w:outlineLvl w:val="2"/>
        <w:ind w:firstLine="540"/>
        <w:jc w:val="both"/>
      </w:pPr>
      <w:r>
        <w:rPr>
          <w:sz w:val="20"/>
        </w:rPr>
        <w:t xml:space="preserve">Задача 2. Создание инфраструктуры и оснащение образовательных организаций соответствующим оборудованием, необходимым для организации бесплатного горячего питания в 1 - 4 классах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984"/>
        <w:gridCol w:w="1309"/>
        <w:gridCol w:w="2665"/>
        <w:gridCol w:w="2374"/>
      </w:tblGrid>
      <w:tr>
        <w:tc>
          <w:tcPr>
            <w:tcW w:w="664" w:type="dxa"/>
          </w:tcPr>
          <w:p>
            <w:pPr>
              <w:pStyle w:val="0"/>
              <w:jc w:val="center"/>
            </w:pPr>
            <w:r>
              <w:rPr>
                <w:sz w:val="20"/>
              </w:rPr>
              <w:t xml:space="preserve">N п/п</w:t>
            </w:r>
          </w:p>
        </w:tc>
        <w:tc>
          <w:tcPr>
            <w:tcW w:w="1984" w:type="dxa"/>
          </w:tcPr>
          <w:p>
            <w:pPr>
              <w:pStyle w:val="0"/>
              <w:jc w:val="center"/>
            </w:pPr>
            <w:r>
              <w:rPr>
                <w:sz w:val="20"/>
              </w:rPr>
              <w:t xml:space="preserve">Наименование задачи, результата</w:t>
            </w:r>
          </w:p>
        </w:tc>
        <w:tc>
          <w:tcPr>
            <w:tcW w:w="1309" w:type="dxa"/>
          </w:tcPr>
          <w:p>
            <w:pPr>
              <w:pStyle w:val="0"/>
              <w:jc w:val="center"/>
            </w:pPr>
            <w:r>
              <w:rPr>
                <w:sz w:val="20"/>
              </w:rPr>
              <w:t xml:space="preserve">Срок реализации</w:t>
            </w:r>
          </w:p>
        </w:tc>
        <w:tc>
          <w:tcPr>
            <w:tcW w:w="2665" w:type="dxa"/>
          </w:tcPr>
          <w:p>
            <w:pPr>
              <w:pStyle w:val="0"/>
              <w:jc w:val="center"/>
            </w:pPr>
            <w:r>
              <w:rPr>
                <w:sz w:val="20"/>
              </w:rPr>
              <w:t xml:space="preserve">Ответственный исполнитель/соисполнители</w:t>
            </w:r>
          </w:p>
        </w:tc>
        <w:tc>
          <w:tcPr>
            <w:tcW w:w="2374" w:type="dxa"/>
          </w:tcPr>
          <w:p>
            <w:pPr>
              <w:pStyle w:val="0"/>
              <w:jc w:val="center"/>
            </w:pPr>
            <w:r>
              <w:rPr>
                <w:sz w:val="20"/>
              </w:rPr>
              <w:t xml:space="preserve">Ожидаемый результат</w:t>
            </w:r>
          </w:p>
        </w:tc>
      </w:tr>
      <w:tr>
        <w:tblPrEx>
          <w:tblBorders>
            <w:insideH w:val="nil"/>
          </w:tblBorders>
        </w:tblPrEx>
        <w:tc>
          <w:tcPr>
            <w:tcW w:w="664" w:type="dxa"/>
            <w:tcBorders>
              <w:bottom w:val="nil"/>
            </w:tcBorders>
          </w:tcPr>
          <w:p>
            <w:pPr>
              <w:pStyle w:val="0"/>
            </w:pPr>
            <w:r>
              <w:rPr>
                <w:sz w:val="20"/>
              </w:rPr>
              <w:t xml:space="preserve">3.2.1.</w:t>
            </w:r>
          </w:p>
        </w:tc>
        <w:tc>
          <w:tcPr>
            <w:tcW w:w="1984" w:type="dxa"/>
            <w:tcBorders>
              <w:bottom w:val="nil"/>
            </w:tcBorders>
          </w:tcPr>
          <w:p>
            <w:pPr>
              <w:pStyle w:val="0"/>
            </w:pPr>
            <w:r>
              <w:rPr>
                <w:sz w:val="20"/>
              </w:rPr>
              <w:t xml:space="preserve">Проведение аудита пищеблоков и обеденных залов</w:t>
            </w:r>
          </w:p>
        </w:tc>
        <w:tc>
          <w:tcPr>
            <w:tcW w:w="1309" w:type="dxa"/>
            <w:tcBorders>
              <w:bottom w:val="nil"/>
            </w:tcBorders>
          </w:tcPr>
          <w:p>
            <w:pPr>
              <w:pStyle w:val="0"/>
            </w:pPr>
            <w:r>
              <w:rPr>
                <w:sz w:val="20"/>
              </w:rPr>
              <w:t xml:space="preserve">01.09.2022,</w:t>
            </w:r>
          </w:p>
          <w:p>
            <w:pPr>
              <w:pStyle w:val="0"/>
            </w:pPr>
            <w:r>
              <w:rPr>
                <w:sz w:val="20"/>
              </w:rPr>
              <w:t xml:space="preserve">01.09.2023,</w:t>
            </w:r>
          </w:p>
          <w:p>
            <w:pPr>
              <w:pStyle w:val="0"/>
            </w:pPr>
            <w:r>
              <w:rPr>
                <w:sz w:val="20"/>
              </w:rPr>
              <w:t xml:space="preserve">01.09.2024</w:t>
            </w:r>
          </w:p>
        </w:tc>
        <w:tc>
          <w:tcPr>
            <w:tcW w:w="2665" w:type="dxa"/>
            <w:tcBorders>
              <w:bottom w:val="nil"/>
            </w:tcBorders>
          </w:tcPr>
          <w:p>
            <w:pPr>
              <w:pStyle w:val="0"/>
            </w:pPr>
            <w:r>
              <w:rPr>
                <w:sz w:val="20"/>
              </w:rPr>
              <w:t xml:space="preserve">Депобразования и науки Югры, ОМСУ, Руководители образовательных организаций, Общественная палата Югры</w:t>
            </w:r>
          </w:p>
        </w:tc>
        <w:tc>
          <w:tcPr>
            <w:tcW w:w="2374" w:type="dxa"/>
            <w:tcBorders>
              <w:bottom w:val="nil"/>
            </w:tcBorders>
          </w:tcPr>
          <w:p>
            <w:pPr>
              <w:pStyle w:val="0"/>
            </w:pPr>
            <w:r>
              <w:rPr>
                <w:sz w:val="20"/>
              </w:rPr>
              <w:t xml:space="preserve">Наличие фактических показателей состояния пищеблоков и столовых; определение проблем и формирование механизмов их решения</w:t>
            </w:r>
          </w:p>
        </w:tc>
      </w:tr>
      <w:tr>
        <w:tblPrEx>
          <w:tblBorders>
            <w:insideH w:val="nil"/>
          </w:tblBorders>
        </w:tblPrEx>
        <w:tc>
          <w:tcPr>
            <w:gridSpan w:val="5"/>
            <w:tcW w:w="8996" w:type="dxa"/>
            <w:tcBorders>
              <w:top w:val="nil"/>
            </w:tcBorders>
          </w:tcPr>
          <w:p>
            <w:pPr>
              <w:pStyle w:val="0"/>
              <w:jc w:val="both"/>
            </w:pPr>
            <w:r>
              <w:rPr>
                <w:sz w:val="20"/>
              </w:rPr>
              <w:t xml:space="preserve">(в ред. </w:t>
            </w:r>
            <w:hyperlink w:history="0" r:id="rId59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3.2.2.</w:t>
            </w:r>
          </w:p>
        </w:tc>
        <w:tc>
          <w:tcPr>
            <w:tcW w:w="1984" w:type="dxa"/>
            <w:tcBorders>
              <w:bottom w:val="nil"/>
            </w:tcBorders>
          </w:tcPr>
          <w:p>
            <w:pPr>
              <w:pStyle w:val="0"/>
            </w:pPr>
            <w:r>
              <w:rPr>
                <w:sz w:val="20"/>
              </w:rPr>
              <w:t xml:space="preserve">Оснащение пищеблоков и обеденных залов в соответствии с перечнем оборудования, определенным методическими рекомендациями Роспотребнадзора</w:t>
            </w:r>
          </w:p>
        </w:tc>
        <w:tc>
          <w:tcPr>
            <w:tcW w:w="1309" w:type="dxa"/>
            <w:tcBorders>
              <w:bottom w:val="nil"/>
            </w:tcBorders>
          </w:tcPr>
          <w:p>
            <w:pPr>
              <w:pStyle w:val="0"/>
            </w:pPr>
            <w:r>
              <w:rPr>
                <w:sz w:val="20"/>
              </w:rPr>
              <w:t xml:space="preserve">01.09.2022</w:t>
            </w:r>
          </w:p>
        </w:tc>
        <w:tc>
          <w:tcPr>
            <w:tcW w:w="2665"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2374" w:type="dxa"/>
            <w:tcBorders>
              <w:bottom w:val="nil"/>
            </w:tcBorders>
          </w:tcPr>
          <w:p>
            <w:pPr>
              <w:pStyle w:val="0"/>
            </w:pPr>
            <w:r>
              <w:rPr>
                <w:sz w:val="20"/>
              </w:rPr>
              <w:t xml:space="preserve">Приведение пищеблоков и столовых в нормативное состояние</w:t>
            </w:r>
          </w:p>
        </w:tc>
      </w:tr>
      <w:tr>
        <w:tblPrEx>
          <w:tblBorders>
            <w:insideH w:val="nil"/>
          </w:tblBorders>
        </w:tblPrEx>
        <w:tc>
          <w:tcPr>
            <w:gridSpan w:val="5"/>
            <w:tcW w:w="8996" w:type="dxa"/>
            <w:tcBorders>
              <w:top w:val="nil"/>
            </w:tcBorders>
          </w:tcPr>
          <w:p>
            <w:pPr>
              <w:pStyle w:val="0"/>
              <w:jc w:val="both"/>
            </w:pPr>
            <w:r>
              <w:rPr>
                <w:sz w:val="20"/>
              </w:rPr>
              <w:t xml:space="preserve">(в ред. </w:t>
            </w:r>
            <w:hyperlink w:history="0" r:id="rId59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3.2.3</w:t>
            </w:r>
          </w:p>
        </w:tc>
        <w:tc>
          <w:tcPr>
            <w:tcW w:w="1984" w:type="dxa"/>
            <w:tcBorders>
              <w:bottom w:val="nil"/>
            </w:tcBorders>
          </w:tcPr>
          <w:p>
            <w:pPr>
              <w:pStyle w:val="0"/>
            </w:pPr>
            <w:r>
              <w:rPr>
                <w:sz w:val="20"/>
              </w:rPr>
              <w:t xml:space="preserve">Мониторинг соответствия оснащения школьных пищеблоков и столовых методическим рекомендациями Роспотребнадзора</w:t>
            </w:r>
          </w:p>
        </w:tc>
        <w:tc>
          <w:tcPr>
            <w:tcW w:w="1309" w:type="dxa"/>
            <w:tcBorders>
              <w:bottom w:val="nil"/>
            </w:tcBorders>
          </w:tcPr>
          <w:p>
            <w:pPr>
              <w:pStyle w:val="0"/>
            </w:pPr>
            <w:r>
              <w:rPr>
                <w:sz w:val="20"/>
              </w:rPr>
              <w:t xml:space="preserve">01.09.2022,</w:t>
            </w:r>
          </w:p>
          <w:p>
            <w:pPr>
              <w:pStyle w:val="0"/>
            </w:pPr>
            <w:r>
              <w:rPr>
                <w:sz w:val="20"/>
              </w:rPr>
              <w:t xml:space="preserve">01.09.2023,</w:t>
            </w:r>
          </w:p>
          <w:p>
            <w:pPr>
              <w:pStyle w:val="0"/>
            </w:pPr>
            <w:r>
              <w:rPr>
                <w:sz w:val="20"/>
              </w:rPr>
              <w:t xml:space="preserve">01.09.2024</w:t>
            </w:r>
          </w:p>
        </w:tc>
        <w:tc>
          <w:tcPr>
            <w:tcW w:w="2665" w:type="dxa"/>
            <w:tcBorders>
              <w:bottom w:val="nil"/>
            </w:tcBorders>
          </w:tcPr>
          <w:p>
            <w:pPr>
              <w:pStyle w:val="0"/>
            </w:pPr>
            <w:r>
              <w:rPr>
                <w:sz w:val="20"/>
              </w:rPr>
              <w:t xml:space="preserve">Депобразования и науки Югры, ОМСУ, Руководители образовательных организаций, Общественная палата Югры</w:t>
            </w:r>
          </w:p>
        </w:tc>
        <w:tc>
          <w:tcPr>
            <w:tcW w:w="2374" w:type="dxa"/>
            <w:tcBorders>
              <w:bottom w:val="nil"/>
            </w:tcBorders>
          </w:tcPr>
          <w:p>
            <w:pPr>
              <w:pStyle w:val="0"/>
            </w:pPr>
            <w:r>
              <w:rPr>
                <w:sz w:val="20"/>
              </w:rPr>
              <w:t xml:space="preserve">Корректировка региональной и муниципальных программ на основе результатов мониторинга соответствия школьных пищеблоков государственных и муниципальных общеобразовательных организаций методическим рекомендациям Роспотребнадзора</w:t>
            </w:r>
          </w:p>
        </w:tc>
      </w:tr>
      <w:tr>
        <w:tblPrEx>
          <w:tblBorders>
            <w:insideH w:val="nil"/>
          </w:tblBorders>
        </w:tblPrEx>
        <w:tc>
          <w:tcPr>
            <w:gridSpan w:val="5"/>
            <w:tcW w:w="8996" w:type="dxa"/>
            <w:tcBorders>
              <w:top w:val="nil"/>
            </w:tcBorders>
          </w:tcPr>
          <w:p>
            <w:pPr>
              <w:pStyle w:val="0"/>
              <w:jc w:val="both"/>
            </w:pPr>
            <w:r>
              <w:rPr>
                <w:sz w:val="20"/>
              </w:rPr>
              <w:t xml:space="preserve">(в ред. </w:t>
            </w:r>
            <w:hyperlink w:history="0" r:id="rId59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bl>
    <w:p>
      <w:pPr>
        <w:pStyle w:val="0"/>
        <w:jc w:val="both"/>
      </w:pPr>
      <w:r>
        <w:rPr>
          <w:sz w:val="20"/>
        </w:rPr>
      </w:r>
    </w:p>
    <w:p>
      <w:pPr>
        <w:pStyle w:val="2"/>
        <w:outlineLvl w:val="2"/>
        <w:ind w:firstLine="540"/>
        <w:jc w:val="both"/>
      </w:pPr>
      <w:r>
        <w:rPr>
          <w:sz w:val="20"/>
        </w:rPr>
        <w:t xml:space="preserve">Задача 3. Совершенствование организации обязательного горячего питания обучающихся 1 - 4 классов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984"/>
        <w:gridCol w:w="1309"/>
        <w:gridCol w:w="2665"/>
        <w:gridCol w:w="2374"/>
      </w:tblGrid>
      <w:tr>
        <w:tc>
          <w:tcPr>
            <w:tcW w:w="664" w:type="dxa"/>
          </w:tcPr>
          <w:p>
            <w:pPr>
              <w:pStyle w:val="0"/>
              <w:jc w:val="center"/>
            </w:pPr>
            <w:r>
              <w:rPr>
                <w:sz w:val="20"/>
              </w:rPr>
              <w:t xml:space="preserve">N п/п</w:t>
            </w:r>
          </w:p>
        </w:tc>
        <w:tc>
          <w:tcPr>
            <w:tcW w:w="1984" w:type="dxa"/>
          </w:tcPr>
          <w:p>
            <w:pPr>
              <w:pStyle w:val="0"/>
              <w:jc w:val="center"/>
            </w:pPr>
            <w:r>
              <w:rPr>
                <w:sz w:val="20"/>
              </w:rPr>
              <w:t xml:space="preserve">Наименование задачи, результата</w:t>
            </w:r>
          </w:p>
        </w:tc>
        <w:tc>
          <w:tcPr>
            <w:tcW w:w="1309" w:type="dxa"/>
          </w:tcPr>
          <w:p>
            <w:pPr>
              <w:pStyle w:val="0"/>
              <w:jc w:val="center"/>
            </w:pPr>
            <w:r>
              <w:rPr>
                <w:sz w:val="20"/>
              </w:rPr>
              <w:t xml:space="preserve">Срок реализации</w:t>
            </w:r>
          </w:p>
        </w:tc>
        <w:tc>
          <w:tcPr>
            <w:tcW w:w="2665" w:type="dxa"/>
          </w:tcPr>
          <w:p>
            <w:pPr>
              <w:pStyle w:val="0"/>
              <w:jc w:val="center"/>
            </w:pPr>
            <w:r>
              <w:rPr>
                <w:sz w:val="20"/>
              </w:rPr>
              <w:t xml:space="preserve">Ответственный исполнитель/соисполнители</w:t>
            </w:r>
          </w:p>
        </w:tc>
        <w:tc>
          <w:tcPr>
            <w:tcW w:w="2374" w:type="dxa"/>
          </w:tcPr>
          <w:p>
            <w:pPr>
              <w:pStyle w:val="0"/>
              <w:jc w:val="center"/>
            </w:pPr>
            <w:r>
              <w:rPr>
                <w:sz w:val="20"/>
              </w:rPr>
              <w:t xml:space="preserve">Ожидаемый результат</w:t>
            </w:r>
          </w:p>
        </w:tc>
      </w:tr>
      <w:tr>
        <w:tblPrEx>
          <w:tblBorders>
            <w:insideH w:val="nil"/>
          </w:tblBorders>
        </w:tblPrEx>
        <w:tc>
          <w:tcPr>
            <w:tcW w:w="664" w:type="dxa"/>
            <w:tcBorders>
              <w:bottom w:val="nil"/>
            </w:tcBorders>
          </w:tcPr>
          <w:p>
            <w:pPr>
              <w:pStyle w:val="0"/>
            </w:pPr>
            <w:r>
              <w:rPr>
                <w:sz w:val="20"/>
              </w:rPr>
              <w:t xml:space="preserve">3.3.1.</w:t>
            </w:r>
          </w:p>
        </w:tc>
        <w:tc>
          <w:tcPr>
            <w:tcW w:w="1984" w:type="dxa"/>
            <w:tcBorders>
              <w:bottom w:val="nil"/>
            </w:tcBorders>
          </w:tcPr>
          <w:p>
            <w:pPr>
              <w:pStyle w:val="0"/>
            </w:pPr>
            <w:r>
              <w:rPr>
                <w:sz w:val="20"/>
              </w:rPr>
              <w:t xml:space="preserve">Обеспечение общественного (родительского) контроля за организацией питания обучающихся</w:t>
            </w:r>
          </w:p>
        </w:tc>
        <w:tc>
          <w:tcPr>
            <w:tcW w:w="1309" w:type="dxa"/>
            <w:tcBorders>
              <w:bottom w:val="nil"/>
            </w:tcBorders>
          </w:tcPr>
          <w:p>
            <w:pPr>
              <w:pStyle w:val="0"/>
            </w:pPr>
            <w:r>
              <w:rPr>
                <w:sz w:val="20"/>
              </w:rPr>
              <w:t xml:space="preserve">31.12.2022,</w:t>
            </w:r>
          </w:p>
          <w:p>
            <w:pPr>
              <w:pStyle w:val="0"/>
            </w:pPr>
            <w:r>
              <w:rPr>
                <w:sz w:val="20"/>
              </w:rPr>
              <w:t xml:space="preserve">31.12.2023,</w:t>
            </w:r>
          </w:p>
          <w:p>
            <w:pPr>
              <w:pStyle w:val="0"/>
            </w:pPr>
            <w:r>
              <w:rPr>
                <w:sz w:val="20"/>
              </w:rPr>
              <w:t xml:space="preserve">31.12.2024</w:t>
            </w:r>
          </w:p>
        </w:tc>
        <w:tc>
          <w:tcPr>
            <w:tcW w:w="2665"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2374" w:type="dxa"/>
            <w:tcBorders>
              <w:bottom w:val="nil"/>
            </w:tcBorders>
          </w:tcPr>
          <w:p>
            <w:pPr>
              <w:pStyle w:val="0"/>
            </w:pPr>
            <w:r>
              <w:rPr>
                <w:sz w:val="20"/>
              </w:rPr>
              <w:t xml:space="preserve">Общественный (родительский) контроль за организацией питания обучающихся</w:t>
            </w:r>
          </w:p>
        </w:tc>
      </w:tr>
      <w:tr>
        <w:tblPrEx>
          <w:tblBorders>
            <w:insideH w:val="nil"/>
          </w:tblBorders>
        </w:tblPrEx>
        <w:tc>
          <w:tcPr>
            <w:gridSpan w:val="5"/>
            <w:tcW w:w="8996" w:type="dxa"/>
            <w:tcBorders>
              <w:top w:val="nil"/>
            </w:tcBorders>
          </w:tcPr>
          <w:p>
            <w:pPr>
              <w:pStyle w:val="0"/>
              <w:jc w:val="both"/>
            </w:pPr>
            <w:r>
              <w:rPr>
                <w:sz w:val="20"/>
              </w:rPr>
              <w:t xml:space="preserve">(в ред. </w:t>
            </w:r>
            <w:hyperlink w:history="0" r:id="rId60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3.3.2.</w:t>
            </w:r>
          </w:p>
        </w:tc>
        <w:tc>
          <w:tcPr>
            <w:tcW w:w="1984" w:type="dxa"/>
            <w:tcBorders>
              <w:bottom w:val="nil"/>
            </w:tcBorders>
          </w:tcPr>
          <w:p>
            <w:pPr>
              <w:pStyle w:val="0"/>
            </w:pPr>
            <w:r>
              <w:rPr>
                <w:sz w:val="20"/>
              </w:rPr>
              <w:t xml:space="preserve">Размещение на официальных сайтах образовательных организаций в информационно-телекоммуникационной сети "Интернет" информации об условиях организации питания детей, в том числе ежедневного меню</w:t>
            </w:r>
          </w:p>
        </w:tc>
        <w:tc>
          <w:tcPr>
            <w:tcW w:w="1309" w:type="dxa"/>
            <w:tcBorders>
              <w:bottom w:val="nil"/>
            </w:tcBorders>
          </w:tcPr>
          <w:p>
            <w:pPr>
              <w:pStyle w:val="0"/>
            </w:pPr>
            <w:r>
              <w:rPr>
                <w:sz w:val="20"/>
              </w:rPr>
              <w:t xml:space="preserve">01.09.2022,</w:t>
            </w:r>
          </w:p>
          <w:p>
            <w:pPr>
              <w:pStyle w:val="0"/>
            </w:pPr>
            <w:r>
              <w:rPr>
                <w:sz w:val="20"/>
              </w:rPr>
              <w:t xml:space="preserve">01.09.2023,</w:t>
            </w:r>
          </w:p>
          <w:p>
            <w:pPr>
              <w:pStyle w:val="0"/>
            </w:pPr>
            <w:r>
              <w:rPr>
                <w:sz w:val="20"/>
              </w:rPr>
              <w:t xml:space="preserve">01.09.2024</w:t>
            </w:r>
          </w:p>
        </w:tc>
        <w:tc>
          <w:tcPr>
            <w:tcW w:w="2665"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2374" w:type="dxa"/>
            <w:tcBorders>
              <w:bottom w:val="nil"/>
            </w:tcBorders>
          </w:tcPr>
          <w:p>
            <w:pPr>
              <w:pStyle w:val="0"/>
            </w:pPr>
            <w:r>
              <w:rPr>
                <w:sz w:val="20"/>
              </w:rPr>
              <w:t xml:space="preserve">Обеспечение открытости информации об условиях организации питания детей, в том числе ежедневном меню</w:t>
            </w:r>
          </w:p>
        </w:tc>
      </w:tr>
      <w:tr>
        <w:tblPrEx>
          <w:tblBorders>
            <w:insideH w:val="nil"/>
          </w:tblBorders>
        </w:tblPrEx>
        <w:tc>
          <w:tcPr>
            <w:gridSpan w:val="5"/>
            <w:tcW w:w="8996" w:type="dxa"/>
            <w:tcBorders>
              <w:top w:val="nil"/>
            </w:tcBorders>
          </w:tcPr>
          <w:p>
            <w:pPr>
              <w:pStyle w:val="0"/>
              <w:jc w:val="both"/>
            </w:pPr>
            <w:r>
              <w:rPr>
                <w:sz w:val="20"/>
              </w:rPr>
              <w:t xml:space="preserve">(в ред. </w:t>
            </w:r>
            <w:hyperlink w:history="0" r:id="rId60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64" w:type="dxa"/>
            <w:tcBorders>
              <w:bottom w:val="nil"/>
            </w:tcBorders>
          </w:tcPr>
          <w:p>
            <w:pPr>
              <w:pStyle w:val="0"/>
            </w:pPr>
            <w:r>
              <w:rPr>
                <w:sz w:val="20"/>
              </w:rPr>
              <w:t xml:space="preserve">3.3.3.</w:t>
            </w:r>
          </w:p>
        </w:tc>
        <w:tc>
          <w:tcPr>
            <w:tcW w:w="1984" w:type="dxa"/>
            <w:tcBorders>
              <w:bottom w:val="nil"/>
            </w:tcBorders>
          </w:tcPr>
          <w:p>
            <w:pPr>
              <w:pStyle w:val="0"/>
            </w:pPr>
            <w:r>
              <w:rPr>
                <w:sz w:val="20"/>
              </w:rPr>
              <w:t xml:space="preserve">Организация информационно-просветительской работы по формированию культуры здорового питания</w:t>
            </w:r>
          </w:p>
        </w:tc>
        <w:tc>
          <w:tcPr>
            <w:tcW w:w="1309" w:type="dxa"/>
            <w:tcBorders>
              <w:bottom w:val="nil"/>
            </w:tcBorders>
          </w:tcPr>
          <w:p>
            <w:pPr>
              <w:pStyle w:val="0"/>
            </w:pPr>
            <w:r>
              <w:rPr>
                <w:sz w:val="20"/>
              </w:rPr>
              <w:t xml:space="preserve">01.09.2020 - 01.09.2023</w:t>
            </w:r>
          </w:p>
        </w:tc>
        <w:tc>
          <w:tcPr>
            <w:tcW w:w="2665"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2374" w:type="dxa"/>
            <w:tcBorders>
              <w:bottom w:val="nil"/>
            </w:tcBorders>
          </w:tcPr>
          <w:p>
            <w:pPr>
              <w:pStyle w:val="0"/>
            </w:pPr>
            <w:r>
              <w:rPr>
                <w:sz w:val="20"/>
              </w:rPr>
              <w:t xml:space="preserve">Наличие в каждой общеобразовательной организации подпрограммы информационно-просветительской работы по формированию полезных привычек в питании обучающихся, культуры (навыков) здорового питания, как составляющей программы воспитания общеобразовательной организации</w:t>
            </w:r>
          </w:p>
        </w:tc>
      </w:tr>
      <w:tr>
        <w:tblPrEx>
          <w:tblBorders>
            <w:insideH w:val="nil"/>
          </w:tblBorders>
        </w:tblPrEx>
        <w:tc>
          <w:tcPr>
            <w:gridSpan w:val="5"/>
            <w:tcW w:w="8996" w:type="dxa"/>
            <w:tcBorders>
              <w:top w:val="nil"/>
            </w:tcBorders>
          </w:tcPr>
          <w:p>
            <w:pPr>
              <w:pStyle w:val="0"/>
              <w:jc w:val="both"/>
            </w:pPr>
            <w:r>
              <w:rPr>
                <w:sz w:val="20"/>
              </w:rPr>
              <w:t xml:space="preserve">(в ред. </w:t>
            </w:r>
            <w:hyperlink w:history="0" r:id="rId60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bl>
    <w:p>
      <w:pPr>
        <w:pStyle w:val="0"/>
        <w:jc w:val="both"/>
      </w:pPr>
      <w:r>
        <w:rPr>
          <w:sz w:val="20"/>
        </w:rPr>
      </w:r>
    </w:p>
    <w:p>
      <w:pPr>
        <w:pStyle w:val="2"/>
        <w:outlineLvl w:val="1"/>
        <w:jc w:val="center"/>
      </w:pPr>
      <w:r>
        <w:rPr>
          <w:sz w:val="20"/>
        </w:rPr>
        <w:t xml:space="preserve">Раздел IV. ДОПОЛНИТЕЛЬНЫЕ ПОКАЗАТЕЛИ ДОСТИЖЕНИЯ РЕЗУЛЬТАТОВ</w:t>
      </w:r>
    </w:p>
    <w:p>
      <w:pPr>
        <w:pStyle w:val="2"/>
        <w:jc w:val="center"/>
      </w:pPr>
      <w:r>
        <w:rPr>
          <w:sz w:val="20"/>
        </w:rPr>
        <w:t xml:space="preserve">К КАЖДОЙ ИЗ ЗАДАЧ РАЗДЕЛА 3 "ЗАДАЧИ И ПЕРЕЧЕНЬ МЕРОПРИЯТИЙ</w:t>
      </w:r>
    </w:p>
    <w:p>
      <w:pPr>
        <w:pStyle w:val="2"/>
        <w:jc w:val="center"/>
      </w:pPr>
      <w:r>
        <w:rPr>
          <w:sz w:val="20"/>
        </w:rPr>
        <w:t xml:space="preserve">ДОРОЖНОЙ КАРТЫ"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4354"/>
        <w:gridCol w:w="1864"/>
        <w:gridCol w:w="1084"/>
        <w:gridCol w:w="1204"/>
        <w:gridCol w:w="1204"/>
        <w:gridCol w:w="1204"/>
        <w:gridCol w:w="1204"/>
      </w:tblGrid>
      <w:tr>
        <w:tblPrEx>
          <w:tblBorders>
            <w:insideH w:val="nil"/>
          </w:tblBorders>
        </w:tblPrEx>
        <w:tc>
          <w:tcPr>
            <w:tcW w:w="604" w:type="dxa"/>
            <w:tcBorders>
              <w:bottom w:val="nil"/>
            </w:tcBorders>
          </w:tcPr>
          <w:p>
            <w:pPr>
              <w:pStyle w:val="0"/>
            </w:pPr>
            <w:r>
              <w:rPr>
                <w:sz w:val="20"/>
              </w:rPr>
              <w:t xml:space="preserve">4.1</w:t>
            </w:r>
          </w:p>
        </w:tc>
        <w:tc>
          <w:tcPr>
            <w:tcW w:w="4354" w:type="dxa"/>
            <w:tcBorders>
              <w:bottom w:val="nil"/>
            </w:tcBorders>
          </w:tcPr>
          <w:p>
            <w:pPr>
              <w:pStyle w:val="0"/>
            </w:pPr>
            <w:r>
              <w:rPr>
                <w:sz w:val="20"/>
              </w:rPr>
              <w:t xml:space="preserve">Показатели к задаче 1. Достижение к 1 сентября 2023 года 100% обеспечения бесплатным горячим питанием обучающихся 1 - 4 классов</w:t>
            </w:r>
          </w:p>
        </w:tc>
        <w:tc>
          <w:tcPr>
            <w:gridSpan w:val="6"/>
            <w:tcW w:w="7764" w:type="dxa"/>
            <w:tcBorders>
              <w:bottom w:val="nil"/>
            </w:tcBorders>
          </w:tcPr>
          <w:p>
            <w:pPr>
              <w:pStyle w:val="0"/>
            </w:pPr>
            <w:r>
              <w:rPr>
                <w:sz w:val="20"/>
              </w:rPr>
              <w:t xml:space="preserve">Ответственный: исполнительный орган в сфере образования при участии органов местного самоуправления, руководители образовательных организаций</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03"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01.07.2022 N 300-п)</w:t>
            </w:r>
          </w:p>
        </w:tc>
      </w:tr>
      <w:tr>
        <w:tc>
          <w:tcPr>
            <w:tcW w:w="604" w:type="dxa"/>
            <w:vMerge w:val="restart"/>
          </w:tcPr>
          <w:p>
            <w:pPr>
              <w:pStyle w:val="0"/>
              <w:jc w:val="center"/>
            </w:pPr>
            <w:r>
              <w:rPr>
                <w:sz w:val="20"/>
              </w:rPr>
              <w:t xml:space="preserve">N п/п</w:t>
            </w:r>
          </w:p>
        </w:tc>
        <w:tc>
          <w:tcPr>
            <w:tcW w:w="4354" w:type="dxa"/>
            <w:vMerge w:val="restart"/>
          </w:tcPr>
          <w:p>
            <w:pPr>
              <w:pStyle w:val="0"/>
              <w:jc w:val="center"/>
            </w:pPr>
            <w:r>
              <w:rPr>
                <w:sz w:val="20"/>
              </w:rPr>
              <w:t xml:space="preserve">Дополнительный показатель</w:t>
            </w:r>
          </w:p>
        </w:tc>
        <w:tc>
          <w:tcPr>
            <w:tcW w:w="1864" w:type="dxa"/>
            <w:vMerge w:val="restart"/>
          </w:tcPr>
          <w:p>
            <w:pPr>
              <w:pStyle w:val="0"/>
              <w:jc w:val="center"/>
            </w:pPr>
            <w:r>
              <w:rPr>
                <w:sz w:val="20"/>
              </w:rPr>
              <w:t xml:space="preserve">Уровень контроля</w:t>
            </w:r>
          </w:p>
        </w:tc>
        <w:tc>
          <w:tcPr>
            <w:gridSpan w:val="2"/>
            <w:tcW w:w="2288" w:type="dxa"/>
          </w:tcPr>
          <w:p>
            <w:pPr>
              <w:pStyle w:val="0"/>
              <w:jc w:val="center"/>
            </w:pPr>
            <w:r>
              <w:rPr>
                <w:sz w:val="20"/>
              </w:rPr>
              <w:t xml:space="preserve">Базовое значение</w:t>
            </w:r>
          </w:p>
        </w:tc>
        <w:tc>
          <w:tcPr>
            <w:gridSpan w:val="3"/>
            <w:tcW w:w="3612" w:type="dxa"/>
          </w:tcPr>
          <w:p>
            <w:pPr>
              <w:pStyle w:val="0"/>
              <w:jc w:val="center"/>
            </w:pPr>
            <w:r>
              <w:rPr>
                <w:sz w:val="20"/>
              </w:rPr>
              <w:t xml:space="preserve">Прогнозируемое значение</w:t>
            </w:r>
          </w:p>
        </w:tc>
      </w:tr>
      <w:tr>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1204" w:type="dxa"/>
          </w:tcPr>
          <w:p>
            <w:pPr>
              <w:pStyle w:val="0"/>
              <w:jc w:val="center"/>
            </w:pPr>
            <w:r>
              <w:rPr>
                <w:sz w:val="20"/>
              </w:rPr>
              <w:t xml:space="preserve">Дата</w:t>
            </w:r>
          </w:p>
        </w:tc>
        <w:tc>
          <w:tcPr>
            <w:tcW w:w="1204" w:type="dxa"/>
          </w:tcPr>
          <w:p>
            <w:pPr>
              <w:pStyle w:val="0"/>
              <w:jc w:val="center"/>
            </w:pPr>
            <w:r>
              <w:rPr>
                <w:sz w:val="20"/>
              </w:rPr>
              <w:t xml:space="preserve">01.09.2022</w:t>
            </w:r>
          </w:p>
        </w:tc>
        <w:tc>
          <w:tcPr>
            <w:tcW w:w="1204" w:type="dxa"/>
          </w:tcPr>
          <w:p>
            <w:pPr>
              <w:pStyle w:val="0"/>
              <w:jc w:val="center"/>
            </w:pPr>
            <w:r>
              <w:rPr>
                <w:sz w:val="20"/>
              </w:rPr>
              <w:t xml:space="preserve">01.09.2023</w:t>
            </w:r>
          </w:p>
        </w:tc>
        <w:tc>
          <w:tcPr>
            <w:tcW w:w="1204" w:type="dxa"/>
          </w:tcPr>
          <w:p>
            <w:pPr>
              <w:pStyle w:val="0"/>
              <w:jc w:val="center"/>
            </w:pPr>
            <w:r>
              <w:rPr>
                <w:sz w:val="20"/>
              </w:rPr>
              <w:t xml:space="preserve">01.09.2024</w:t>
            </w:r>
          </w:p>
        </w:tc>
      </w:tr>
      <w:tr>
        <w:tc>
          <w:tcPr>
            <w:tcW w:w="604" w:type="dxa"/>
            <w:tcBorders>
              <w:bottom w:val="nil"/>
            </w:tcBorders>
            <w:vMerge w:val="restart"/>
          </w:tcPr>
          <w:p>
            <w:pPr>
              <w:pStyle w:val="0"/>
            </w:pPr>
            <w:r>
              <w:rPr>
                <w:sz w:val="20"/>
              </w:rPr>
              <w:t xml:space="preserve">4.1.1</w:t>
            </w:r>
          </w:p>
        </w:tc>
        <w:tc>
          <w:tcPr>
            <w:tcW w:w="4354" w:type="dxa"/>
          </w:tcPr>
          <w:p>
            <w:pPr>
              <w:pStyle w:val="0"/>
            </w:pPr>
            <w:r>
              <w:rPr>
                <w:sz w:val="20"/>
              </w:rPr>
              <w:t xml:space="preserve">Количество и доля (%) общеобразовательных организаций, в которых утверждено и согласовано в установленном порядке меню:</w:t>
            </w:r>
          </w:p>
          <w:p>
            <w:pPr>
              <w:pStyle w:val="0"/>
            </w:pPr>
            <w:r>
              <w:rPr>
                <w:sz w:val="20"/>
              </w:rPr>
              <w:t xml:space="preserve">а) для всех обучающихся (не менее 2 вариантов)</w:t>
            </w:r>
          </w:p>
        </w:tc>
        <w:tc>
          <w:tcPr>
            <w:tcW w:w="1864" w:type="dxa"/>
          </w:tcPr>
          <w:p>
            <w:pPr>
              <w:pStyle w:val="0"/>
            </w:pPr>
            <w:r>
              <w:rPr>
                <w:sz w:val="20"/>
              </w:rPr>
              <w:t xml:space="preserve">Депобразования и науки Югры, ОМСУ</w:t>
            </w:r>
          </w:p>
        </w:tc>
        <w:tc>
          <w:tcPr>
            <w:tcW w:w="1084" w:type="dxa"/>
          </w:tcPr>
          <w:p>
            <w:pPr>
              <w:pStyle w:val="0"/>
            </w:pPr>
            <w:r>
              <w:rPr>
                <w:sz w:val="20"/>
              </w:rPr>
              <w:t xml:space="preserve">59/20</w:t>
            </w:r>
          </w:p>
        </w:tc>
        <w:tc>
          <w:tcPr>
            <w:tcW w:w="1204" w:type="dxa"/>
          </w:tcPr>
          <w:p>
            <w:pPr>
              <w:pStyle w:val="0"/>
            </w:pPr>
            <w:r>
              <w:rPr>
                <w:sz w:val="20"/>
              </w:rPr>
              <w:t xml:space="preserve">20.09.2021</w:t>
            </w:r>
          </w:p>
        </w:tc>
        <w:tc>
          <w:tcPr>
            <w:tcW w:w="1204" w:type="dxa"/>
          </w:tcPr>
          <w:p>
            <w:pPr>
              <w:pStyle w:val="0"/>
            </w:pPr>
            <w:r>
              <w:rPr>
                <w:sz w:val="20"/>
              </w:rPr>
              <w:t xml:space="preserve">148/50</w:t>
            </w:r>
          </w:p>
        </w:tc>
        <w:tc>
          <w:tcPr>
            <w:tcW w:w="1204" w:type="dxa"/>
          </w:tcPr>
          <w:p>
            <w:pPr>
              <w:pStyle w:val="0"/>
            </w:pPr>
            <w:r>
              <w:rPr>
                <w:sz w:val="20"/>
              </w:rPr>
              <w:t xml:space="preserve">296/100</w:t>
            </w:r>
          </w:p>
        </w:tc>
        <w:tc>
          <w:tcPr>
            <w:tcW w:w="1204" w:type="dxa"/>
          </w:tcPr>
          <w:p>
            <w:pPr>
              <w:pStyle w:val="0"/>
            </w:pPr>
            <w:r>
              <w:rPr>
                <w:sz w:val="20"/>
              </w:rPr>
              <w:t xml:space="preserve">296/100</w:t>
            </w:r>
          </w:p>
        </w:tc>
      </w:tr>
      <w:tr>
        <w:tblPrEx>
          <w:tblBorders>
            <w:insideH w:val="nil"/>
          </w:tblBorders>
        </w:tblPrEx>
        <w:tc>
          <w:tcPr>
            <w:tcBorders>
              <w:bottom w:val="nil"/>
            </w:tcBorders>
            <w:vMerge w:val="continue"/>
          </w:tcPr>
          <w:p/>
        </w:tc>
        <w:tc>
          <w:tcPr>
            <w:tcW w:w="4354" w:type="dxa"/>
            <w:tcBorders>
              <w:bottom w:val="nil"/>
            </w:tcBorders>
          </w:tcPr>
          <w:p>
            <w:pPr>
              <w:pStyle w:val="0"/>
            </w:pPr>
            <w:r>
              <w:rPr>
                <w:sz w:val="20"/>
              </w:rPr>
              <w:t xml:space="preserve">б) для детей, нуждающихся в специализированном питании</w:t>
            </w:r>
          </w:p>
        </w:tc>
        <w:tc>
          <w:tcPr>
            <w:tcW w:w="1864" w:type="dxa"/>
            <w:tcBorders>
              <w:bottom w:val="nil"/>
            </w:tcBorders>
          </w:tcPr>
          <w:p>
            <w:pPr>
              <w:pStyle w:val="0"/>
            </w:pPr>
            <w:r>
              <w:rPr>
                <w:sz w:val="20"/>
              </w:rPr>
              <w:t xml:space="preserve">Депобразования и науки Югры, ОМСУ</w:t>
            </w:r>
          </w:p>
        </w:tc>
        <w:tc>
          <w:tcPr>
            <w:tcW w:w="1084" w:type="dxa"/>
            <w:tcBorders>
              <w:bottom w:val="nil"/>
            </w:tcBorders>
          </w:tcPr>
          <w:p>
            <w:pPr>
              <w:pStyle w:val="0"/>
            </w:pPr>
            <w:r>
              <w:rPr>
                <w:sz w:val="20"/>
              </w:rPr>
              <w:t xml:space="preserve">59/20</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148/50</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0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604" w:type="dxa"/>
          </w:tcPr>
          <w:p>
            <w:pPr>
              <w:pStyle w:val="0"/>
            </w:pPr>
            <w:r>
              <w:rPr>
                <w:sz w:val="20"/>
              </w:rPr>
              <w:t xml:space="preserve">4.1.2</w:t>
            </w:r>
          </w:p>
        </w:tc>
        <w:tc>
          <w:tcPr>
            <w:tcW w:w="4354" w:type="dxa"/>
          </w:tcPr>
          <w:p>
            <w:pPr>
              <w:pStyle w:val="0"/>
            </w:pPr>
            <w:r>
              <w:rPr>
                <w:sz w:val="20"/>
              </w:rPr>
              <w:t xml:space="preserve">Доля (%) общеобразовательных организаций, подключенных к единой региональной информационной системе учета и мониторинга организации питания обучающихся</w:t>
            </w:r>
          </w:p>
        </w:tc>
        <w:tc>
          <w:tcPr>
            <w:tcW w:w="1864" w:type="dxa"/>
          </w:tcPr>
          <w:p>
            <w:pPr>
              <w:pStyle w:val="0"/>
            </w:pPr>
            <w:r>
              <w:rPr>
                <w:sz w:val="20"/>
              </w:rPr>
              <w:t xml:space="preserve">Руководители образовательных организаций</w:t>
            </w:r>
          </w:p>
        </w:tc>
        <w:tc>
          <w:tcPr>
            <w:tcW w:w="1084" w:type="dxa"/>
          </w:tcPr>
          <w:p>
            <w:pPr>
              <w:pStyle w:val="0"/>
            </w:pPr>
            <w:r>
              <w:rPr>
                <w:sz w:val="20"/>
              </w:rPr>
              <w:t xml:space="preserve">100%</w:t>
            </w:r>
          </w:p>
        </w:tc>
        <w:tc>
          <w:tcPr>
            <w:tcW w:w="1204" w:type="dxa"/>
          </w:tcPr>
          <w:p>
            <w:pPr>
              <w:pStyle w:val="0"/>
            </w:pPr>
            <w:r>
              <w:rPr>
                <w:sz w:val="20"/>
              </w:rPr>
              <w:t xml:space="preserve">01.09.2021</w:t>
            </w:r>
          </w:p>
        </w:tc>
        <w:tc>
          <w:tcPr>
            <w:tcW w:w="1204" w:type="dxa"/>
          </w:tcPr>
          <w:p>
            <w:pPr>
              <w:pStyle w:val="0"/>
            </w:pPr>
            <w:r>
              <w:rPr>
                <w:sz w:val="20"/>
              </w:rPr>
              <w:t xml:space="preserve">100%</w:t>
            </w:r>
          </w:p>
        </w:tc>
        <w:tc>
          <w:tcPr>
            <w:tcW w:w="1204" w:type="dxa"/>
          </w:tcPr>
          <w:p>
            <w:pPr>
              <w:pStyle w:val="0"/>
            </w:pPr>
            <w:r>
              <w:rPr>
                <w:sz w:val="20"/>
              </w:rPr>
              <w:t xml:space="preserve">100%</w:t>
            </w:r>
          </w:p>
        </w:tc>
        <w:tc>
          <w:tcPr>
            <w:tcW w:w="1204" w:type="dxa"/>
          </w:tcPr>
          <w:p>
            <w:pPr>
              <w:pStyle w:val="0"/>
            </w:pPr>
            <w:r>
              <w:rPr>
                <w:sz w:val="20"/>
              </w:rPr>
              <w:t xml:space="preserve">100%</w:t>
            </w:r>
          </w:p>
        </w:tc>
      </w:tr>
      <w:tr>
        <w:tc>
          <w:tcPr>
            <w:tcW w:w="604" w:type="dxa"/>
          </w:tcPr>
          <w:p>
            <w:pPr>
              <w:pStyle w:val="0"/>
            </w:pPr>
            <w:r>
              <w:rPr>
                <w:sz w:val="20"/>
              </w:rPr>
              <w:t xml:space="preserve">4.1.3</w:t>
            </w:r>
          </w:p>
        </w:tc>
        <w:tc>
          <w:tcPr>
            <w:tcW w:w="4354" w:type="dxa"/>
          </w:tcPr>
          <w:p>
            <w:pPr>
              <w:pStyle w:val="0"/>
            </w:pPr>
            <w:r>
              <w:rPr>
                <w:sz w:val="20"/>
              </w:rPr>
              <w:t xml:space="preserve">Количество и доля (%) общеобразовательных организаций, в которых обеспечена возможность выбора блюд детьми и родителями, в том числе:</w:t>
            </w:r>
          </w:p>
        </w:tc>
        <w:tc>
          <w:tcPr>
            <w:tcW w:w="1864" w:type="dxa"/>
          </w:tcPr>
          <w:p>
            <w:pPr>
              <w:pStyle w:val="0"/>
            </w:pPr>
            <w:r>
              <w:rPr>
                <w:sz w:val="20"/>
              </w:rPr>
              <w:t xml:space="preserve">Руководители образовательных организаций</w:t>
            </w:r>
          </w:p>
        </w:tc>
        <w:tc>
          <w:tcPr>
            <w:tcW w:w="1084" w:type="dxa"/>
          </w:tcPr>
          <w:p>
            <w:pPr>
              <w:pStyle w:val="0"/>
            </w:pPr>
            <w:r>
              <w:rPr>
                <w:sz w:val="20"/>
              </w:rPr>
              <w:t xml:space="preserve">155 (39%)</w:t>
            </w:r>
          </w:p>
        </w:tc>
        <w:tc>
          <w:tcPr>
            <w:tcW w:w="1204" w:type="dxa"/>
          </w:tcPr>
          <w:p>
            <w:pPr>
              <w:pStyle w:val="0"/>
            </w:pPr>
            <w:r>
              <w:rPr>
                <w:sz w:val="20"/>
              </w:rPr>
              <w:t xml:space="preserve">01.09.2021</w:t>
            </w:r>
          </w:p>
        </w:tc>
        <w:tc>
          <w:tcPr>
            <w:tcW w:w="1204" w:type="dxa"/>
          </w:tcPr>
          <w:p>
            <w:pPr>
              <w:pStyle w:val="0"/>
            </w:pPr>
            <w:r>
              <w:rPr>
                <w:sz w:val="20"/>
              </w:rPr>
              <w:t xml:space="preserve">200 (67%)</w:t>
            </w:r>
          </w:p>
        </w:tc>
        <w:tc>
          <w:tcPr>
            <w:tcW w:w="1204" w:type="dxa"/>
          </w:tcPr>
          <w:p>
            <w:pPr>
              <w:pStyle w:val="0"/>
            </w:pPr>
            <w:r>
              <w:rPr>
                <w:sz w:val="20"/>
              </w:rPr>
              <w:t xml:space="preserve">296 (100%)</w:t>
            </w:r>
          </w:p>
        </w:tc>
        <w:tc>
          <w:tcPr>
            <w:tcW w:w="1204" w:type="dxa"/>
          </w:tcPr>
          <w:p>
            <w:pPr>
              <w:pStyle w:val="0"/>
            </w:pPr>
            <w:r>
              <w:rPr>
                <w:sz w:val="20"/>
              </w:rPr>
              <w:t xml:space="preserve">296 (100%)</w:t>
            </w:r>
          </w:p>
        </w:tc>
      </w:tr>
      <w:tr>
        <w:tblPrEx>
          <w:tblBorders>
            <w:insideH w:val="nil"/>
          </w:tblBorders>
        </w:tblPrEx>
        <w:tc>
          <w:tcPr>
            <w:tcW w:w="604" w:type="dxa"/>
            <w:tcBorders>
              <w:bottom w:val="nil"/>
            </w:tcBorders>
          </w:tcPr>
          <w:p>
            <w:pPr>
              <w:pStyle w:val="0"/>
            </w:pPr>
            <w:r>
              <w:rPr>
                <w:sz w:val="20"/>
              </w:rPr>
            </w:r>
          </w:p>
        </w:tc>
        <w:tc>
          <w:tcPr>
            <w:tcW w:w="4354" w:type="dxa"/>
            <w:tcBorders>
              <w:bottom w:val="nil"/>
            </w:tcBorders>
          </w:tcPr>
          <w:p>
            <w:pPr>
              <w:pStyle w:val="0"/>
            </w:pPr>
            <w:r>
              <w:rPr>
                <w:sz w:val="20"/>
              </w:rPr>
              <w:t xml:space="preserve">на основе соответствующего программного обеспечения</w:t>
            </w:r>
          </w:p>
        </w:tc>
        <w:tc>
          <w:tcPr>
            <w:tcW w:w="1864" w:type="dxa"/>
            <w:tcBorders>
              <w:bottom w:val="nil"/>
            </w:tcBorders>
          </w:tcPr>
          <w:p>
            <w:pPr>
              <w:pStyle w:val="0"/>
            </w:pPr>
            <w:r>
              <w:rPr>
                <w:sz w:val="20"/>
              </w:rPr>
              <w:t xml:space="preserve">Депобразования и науки Югры, ОМСУ</w:t>
            </w:r>
          </w:p>
        </w:tc>
        <w:tc>
          <w:tcPr>
            <w:tcW w:w="1084" w:type="dxa"/>
            <w:tcBorders>
              <w:bottom w:val="nil"/>
            </w:tcBorders>
          </w:tcPr>
          <w:p>
            <w:pPr>
              <w:pStyle w:val="0"/>
            </w:pPr>
            <w:r>
              <w:rPr>
                <w:sz w:val="20"/>
              </w:rPr>
              <w:t xml:space="preserve">155 (39%)</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200 (67%)</w:t>
            </w:r>
          </w:p>
        </w:tc>
        <w:tc>
          <w:tcPr>
            <w:tcW w:w="1204" w:type="dxa"/>
            <w:tcBorders>
              <w:bottom w:val="nil"/>
            </w:tcBorders>
          </w:tcPr>
          <w:p>
            <w:pPr>
              <w:pStyle w:val="0"/>
            </w:pPr>
            <w:r>
              <w:rPr>
                <w:sz w:val="20"/>
              </w:rPr>
              <w:t xml:space="preserve">296 (100%)</w:t>
            </w:r>
          </w:p>
        </w:tc>
        <w:tc>
          <w:tcPr>
            <w:tcW w:w="1204" w:type="dxa"/>
            <w:tcBorders>
              <w:bottom w:val="nil"/>
            </w:tcBorders>
          </w:tcPr>
          <w:p>
            <w:pPr>
              <w:pStyle w:val="0"/>
            </w:pPr>
            <w:r>
              <w:rPr>
                <w:sz w:val="20"/>
              </w:rPr>
              <w:t xml:space="preserve">296 (100%)</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0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04" w:type="dxa"/>
            <w:tcBorders>
              <w:bottom w:val="nil"/>
            </w:tcBorders>
          </w:tcPr>
          <w:p>
            <w:pPr>
              <w:pStyle w:val="0"/>
            </w:pPr>
            <w:r>
              <w:rPr>
                <w:sz w:val="20"/>
              </w:rPr>
              <w:t xml:space="preserve">4.2</w:t>
            </w:r>
          </w:p>
        </w:tc>
        <w:tc>
          <w:tcPr>
            <w:tcW w:w="4354" w:type="dxa"/>
            <w:tcBorders>
              <w:bottom w:val="nil"/>
            </w:tcBorders>
          </w:tcPr>
          <w:p>
            <w:pPr>
              <w:pStyle w:val="0"/>
            </w:pPr>
            <w:r>
              <w:rPr>
                <w:sz w:val="20"/>
              </w:rPr>
              <w:t xml:space="preserve">Показатели к задаче 2. Создание инфраструктуры и оснащение образовательных организаций соответствующим оборудованием, необходимым для организации бесплатного горячего питания обучающихся 1 - 4 классов</w:t>
            </w:r>
          </w:p>
        </w:tc>
        <w:tc>
          <w:tcPr>
            <w:gridSpan w:val="6"/>
            <w:tcW w:w="7764" w:type="dxa"/>
            <w:tcBorders>
              <w:bottom w:val="nil"/>
            </w:tcBorders>
          </w:tcPr>
          <w:p>
            <w:pPr>
              <w:pStyle w:val="0"/>
            </w:pPr>
            <w:r>
              <w:rPr>
                <w:sz w:val="20"/>
              </w:rPr>
              <w:t xml:space="preserve">Ответственный: исполнительный орган в сфере образования при участии органов местного самоуправления, руководители образовательных организаций</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06"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01.07.2022 N 300-п)</w:t>
            </w:r>
          </w:p>
        </w:tc>
      </w:tr>
      <w:tr>
        <w:tc>
          <w:tcPr>
            <w:tcW w:w="604" w:type="dxa"/>
            <w:vMerge w:val="restart"/>
          </w:tcPr>
          <w:p>
            <w:pPr>
              <w:pStyle w:val="0"/>
              <w:jc w:val="center"/>
            </w:pPr>
            <w:r>
              <w:rPr>
                <w:sz w:val="20"/>
              </w:rPr>
              <w:t xml:space="preserve">N п/п</w:t>
            </w:r>
          </w:p>
        </w:tc>
        <w:tc>
          <w:tcPr>
            <w:tcW w:w="4354" w:type="dxa"/>
            <w:vMerge w:val="restart"/>
          </w:tcPr>
          <w:p>
            <w:pPr>
              <w:pStyle w:val="0"/>
              <w:jc w:val="center"/>
            </w:pPr>
            <w:r>
              <w:rPr>
                <w:sz w:val="20"/>
              </w:rPr>
              <w:t xml:space="preserve">Цель, целевой показатель, дополнительный показатель (основной)</w:t>
            </w:r>
          </w:p>
        </w:tc>
        <w:tc>
          <w:tcPr>
            <w:tcW w:w="1864" w:type="dxa"/>
            <w:vMerge w:val="restart"/>
          </w:tcPr>
          <w:p>
            <w:pPr>
              <w:pStyle w:val="0"/>
              <w:jc w:val="center"/>
            </w:pPr>
            <w:r>
              <w:rPr>
                <w:sz w:val="20"/>
              </w:rPr>
              <w:t xml:space="preserve">Уровень контроля</w:t>
            </w:r>
          </w:p>
        </w:tc>
        <w:tc>
          <w:tcPr>
            <w:gridSpan w:val="2"/>
            <w:tcW w:w="2288" w:type="dxa"/>
          </w:tcPr>
          <w:p>
            <w:pPr>
              <w:pStyle w:val="0"/>
              <w:jc w:val="center"/>
            </w:pPr>
            <w:r>
              <w:rPr>
                <w:sz w:val="20"/>
              </w:rPr>
              <w:t xml:space="preserve">Базовое значение</w:t>
            </w:r>
          </w:p>
        </w:tc>
        <w:tc>
          <w:tcPr>
            <w:gridSpan w:val="3"/>
            <w:tcW w:w="3612" w:type="dxa"/>
          </w:tcPr>
          <w:p>
            <w:pPr>
              <w:pStyle w:val="0"/>
              <w:jc w:val="center"/>
            </w:pPr>
            <w:r>
              <w:rPr>
                <w:sz w:val="20"/>
              </w:rPr>
              <w:t xml:space="preserve">Прогнозируемое значение</w:t>
            </w:r>
          </w:p>
        </w:tc>
      </w:tr>
      <w:tr>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1204" w:type="dxa"/>
          </w:tcPr>
          <w:p>
            <w:pPr>
              <w:pStyle w:val="0"/>
              <w:jc w:val="center"/>
            </w:pPr>
            <w:r>
              <w:rPr>
                <w:sz w:val="20"/>
              </w:rPr>
              <w:t xml:space="preserve">Дата</w:t>
            </w:r>
          </w:p>
        </w:tc>
        <w:tc>
          <w:tcPr>
            <w:tcW w:w="1204" w:type="dxa"/>
          </w:tcPr>
          <w:p>
            <w:pPr>
              <w:pStyle w:val="0"/>
              <w:jc w:val="center"/>
            </w:pPr>
            <w:r>
              <w:rPr>
                <w:sz w:val="20"/>
              </w:rPr>
              <w:t xml:space="preserve">01.09.2022</w:t>
            </w:r>
          </w:p>
        </w:tc>
        <w:tc>
          <w:tcPr>
            <w:tcW w:w="1204" w:type="dxa"/>
          </w:tcPr>
          <w:p>
            <w:pPr>
              <w:pStyle w:val="0"/>
              <w:jc w:val="center"/>
            </w:pPr>
            <w:r>
              <w:rPr>
                <w:sz w:val="20"/>
              </w:rPr>
              <w:t xml:space="preserve">01.09.2023</w:t>
            </w:r>
          </w:p>
        </w:tc>
        <w:tc>
          <w:tcPr>
            <w:tcW w:w="1204" w:type="dxa"/>
          </w:tcPr>
          <w:p>
            <w:pPr>
              <w:pStyle w:val="0"/>
              <w:jc w:val="center"/>
            </w:pPr>
            <w:r>
              <w:rPr>
                <w:sz w:val="20"/>
              </w:rPr>
              <w:t xml:space="preserve">01.09.2024</w:t>
            </w:r>
          </w:p>
        </w:tc>
      </w:tr>
      <w:tr>
        <w:tblPrEx>
          <w:tblBorders>
            <w:insideH w:val="nil"/>
          </w:tblBorders>
        </w:tblPrEx>
        <w:tc>
          <w:tcPr>
            <w:tcW w:w="604" w:type="dxa"/>
            <w:tcBorders>
              <w:bottom w:val="nil"/>
            </w:tcBorders>
          </w:tcPr>
          <w:p>
            <w:pPr>
              <w:pStyle w:val="0"/>
            </w:pPr>
            <w:r>
              <w:rPr>
                <w:sz w:val="20"/>
              </w:rPr>
              <w:t xml:space="preserve">4.2.1</w:t>
            </w:r>
          </w:p>
        </w:tc>
        <w:tc>
          <w:tcPr>
            <w:tcW w:w="4354" w:type="dxa"/>
            <w:tcBorders>
              <w:bottom w:val="nil"/>
            </w:tcBorders>
          </w:tcPr>
          <w:p>
            <w:pPr>
              <w:pStyle w:val="0"/>
            </w:pPr>
            <w:r>
              <w:rPr>
                <w:sz w:val="20"/>
              </w:rPr>
              <w:t xml:space="preserve">Наличие разработанного и утвержденного единого регионального стандарта оказания услуги по обеспечению горячим питанием обучающихся 1 - 4 классов государственных и муниципальных образовательных организаций</w:t>
            </w:r>
          </w:p>
        </w:tc>
        <w:tc>
          <w:tcPr>
            <w:tcW w:w="1864" w:type="dxa"/>
            <w:tcBorders>
              <w:bottom w:val="nil"/>
            </w:tcBorders>
          </w:tcPr>
          <w:p>
            <w:pPr>
              <w:pStyle w:val="0"/>
            </w:pPr>
            <w:r>
              <w:rPr>
                <w:sz w:val="20"/>
              </w:rPr>
              <w:t xml:space="preserve">Депобразования и науки Югры</w:t>
            </w:r>
          </w:p>
        </w:tc>
        <w:tc>
          <w:tcPr>
            <w:tcW w:w="1084" w:type="dxa"/>
            <w:tcBorders>
              <w:bottom w:val="nil"/>
            </w:tcBorders>
          </w:tcPr>
          <w:p>
            <w:pPr>
              <w:pStyle w:val="0"/>
            </w:pPr>
            <w:r>
              <w:rPr>
                <w:sz w:val="20"/>
              </w:rPr>
              <w:t xml:space="preserve">нет</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есть</w:t>
            </w:r>
          </w:p>
        </w:tc>
        <w:tc>
          <w:tcPr>
            <w:tcW w:w="1204" w:type="dxa"/>
            <w:tcBorders>
              <w:bottom w:val="nil"/>
            </w:tcBorders>
          </w:tcPr>
          <w:p>
            <w:pPr>
              <w:pStyle w:val="0"/>
            </w:pPr>
            <w:r>
              <w:rPr>
                <w:sz w:val="20"/>
              </w:rPr>
              <w:t xml:space="preserve">есть</w:t>
            </w:r>
          </w:p>
        </w:tc>
        <w:tc>
          <w:tcPr>
            <w:tcW w:w="1204" w:type="dxa"/>
            <w:tcBorders>
              <w:bottom w:val="nil"/>
            </w:tcBorders>
          </w:tcPr>
          <w:p>
            <w:pPr>
              <w:pStyle w:val="0"/>
            </w:pPr>
            <w:r>
              <w:rPr>
                <w:sz w:val="20"/>
              </w:rPr>
              <w:t xml:space="preserve">есть</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07"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04" w:type="dxa"/>
            <w:tcBorders>
              <w:bottom w:val="nil"/>
            </w:tcBorders>
          </w:tcPr>
          <w:p>
            <w:pPr>
              <w:pStyle w:val="0"/>
            </w:pPr>
            <w:r>
              <w:rPr>
                <w:sz w:val="20"/>
              </w:rPr>
              <w:t xml:space="preserve">4.2.2</w:t>
            </w:r>
          </w:p>
        </w:tc>
        <w:tc>
          <w:tcPr>
            <w:tcW w:w="4354" w:type="dxa"/>
            <w:tcBorders>
              <w:bottom w:val="nil"/>
            </w:tcBorders>
          </w:tcPr>
          <w:p>
            <w:pPr>
              <w:pStyle w:val="0"/>
            </w:pPr>
            <w:r>
              <w:rPr>
                <w:sz w:val="20"/>
              </w:rPr>
              <w:t xml:space="preserve">Количество и доля (%) общеобразовательных организаций, соответствующих разработанному и утвержденному единому региональному стандарту оказания услуги по обеспечению горячим питанием обучающихся 1 - 4 классов государственных и муниципальных образовательных организаций</w:t>
            </w:r>
          </w:p>
        </w:tc>
        <w:tc>
          <w:tcPr>
            <w:tcW w:w="1864" w:type="dxa"/>
            <w:tcBorders>
              <w:bottom w:val="nil"/>
            </w:tcBorders>
          </w:tcPr>
          <w:p>
            <w:pPr>
              <w:pStyle w:val="0"/>
            </w:pPr>
            <w:r>
              <w:rPr>
                <w:sz w:val="20"/>
              </w:rPr>
              <w:t xml:space="preserve">Депобразования и науки Югры, ОМСУ</w:t>
            </w:r>
          </w:p>
        </w:tc>
        <w:tc>
          <w:tcPr>
            <w:tcW w:w="1084" w:type="dxa"/>
            <w:tcBorders>
              <w:bottom w:val="nil"/>
            </w:tcBorders>
          </w:tcPr>
          <w:p>
            <w:pPr>
              <w:pStyle w:val="0"/>
            </w:pPr>
            <w:r>
              <w:rPr>
                <w:sz w:val="20"/>
              </w:rPr>
              <w:t xml:space="preserve">0/0</w:t>
            </w:r>
          </w:p>
        </w:tc>
        <w:tc>
          <w:tcPr>
            <w:tcW w:w="1204" w:type="dxa"/>
            <w:tcBorders>
              <w:bottom w:val="nil"/>
            </w:tcBorders>
          </w:tcPr>
          <w:p>
            <w:pPr>
              <w:pStyle w:val="0"/>
            </w:pPr>
            <w:r>
              <w:rPr>
                <w:sz w:val="20"/>
              </w:rPr>
              <w:t xml:space="preserve">01.09.2021</w:t>
            </w:r>
          </w:p>
        </w:tc>
        <w:tc>
          <w:tcPr>
            <w:tcW w:w="1204" w:type="dxa"/>
            <w:tcBorders>
              <w:bottom w:val="nil"/>
            </w:tcBorders>
          </w:tcPr>
          <w:p>
            <w:pPr>
              <w:pStyle w:val="0"/>
            </w:pPr>
            <w:r>
              <w:rPr>
                <w:sz w:val="20"/>
              </w:rPr>
              <w:t xml:space="preserve">148/50</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0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04" w:type="dxa"/>
            <w:tcBorders>
              <w:bottom w:val="nil"/>
            </w:tcBorders>
          </w:tcPr>
          <w:p>
            <w:pPr>
              <w:pStyle w:val="0"/>
            </w:pPr>
            <w:r>
              <w:rPr>
                <w:sz w:val="20"/>
              </w:rPr>
              <w:t xml:space="preserve">4.3</w:t>
            </w:r>
          </w:p>
        </w:tc>
        <w:tc>
          <w:tcPr>
            <w:tcW w:w="4354" w:type="dxa"/>
            <w:tcBorders>
              <w:bottom w:val="nil"/>
            </w:tcBorders>
          </w:tcPr>
          <w:p>
            <w:pPr>
              <w:pStyle w:val="0"/>
            </w:pPr>
            <w:r>
              <w:rPr>
                <w:sz w:val="20"/>
              </w:rPr>
              <w:t xml:space="preserve">Показатели к задаче 3. Осуществление общественного контроля за организацией обязательного горячего питания обучающихся 1 - 4 классов</w:t>
            </w:r>
          </w:p>
        </w:tc>
        <w:tc>
          <w:tcPr>
            <w:gridSpan w:val="6"/>
            <w:tcW w:w="7764" w:type="dxa"/>
            <w:tcBorders>
              <w:bottom w:val="nil"/>
            </w:tcBorders>
          </w:tcPr>
          <w:p>
            <w:pPr>
              <w:pStyle w:val="0"/>
            </w:pPr>
            <w:r>
              <w:rPr>
                <w:sz w:val="20"/>
              </w:rPr>
              <w:t xml:space="preserve">Ответственный: исполнительный орган в сфере образования при участии органов местного самоуправления, руководители образовательных организаций</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09"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01.07.2022 N 300-п)</w:t>
            </w:r>
          </w:p>
        </w:tc>
      </w:tr>
      <w:tr>
        <w:tblPrEx>
          <w:tblBorders>
            <w:insideH w:val="nil"/>
          </w:tblBorders>
        </w:tblPrEx>
        <w:tc>
          <w:tcPr>
            <w:tcW w:w="604" w:type="dxa"/>
            <w:tcBorders>
              <w:bottom w:val="nil"/>
            </w:tcBorders>
          </w:tcPr>
          <w:p>
            <w:pPr>
              <w:pStyle w:val="0"/>
            </w:pPr>
            <w:r>
              <w:rPr>
                <w:sz w:val="20"/>
              </w:rPr>
              <w:t xml:space="preserve">4.3.1</w:t>
            </w:r>
          </w:p>
        </w:tc>
        <w:tc>
          <w:tcPr>
            <w:tcW w:w="4354" w:type="dxa"/>
            <w:tcBorders>
              <w:bottom w:val="nil"/>
            </w:tcBorders>
          </w:tcPr>
          <w:p>
            <w:pPr>
              <w:pStyle w:val="0"/>
            </w:pPr>
            <w:r>
              <w:rPr>
                <w:sz w:val="20"/>
              </w:rPr>
              <w:t xml:space="preserve">Количество и доля (%) общеобразовательных организаций, в которых осуществляется общественный контроль за организацией питания обучающихся</w:t>
            </w:r>
          </w:p>
        </w:tc>
        <w:tc>
          <w:tcPr>
            <w:tcW w:w="1864"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108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01.09.2020</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1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04" w:type="dxa"/>
            <w:tcBorders>
              <w:bottom w:val="nil"/>
            </w:tcBorders>
          </w:tcPr>
          <w:p>
            <w:pPr>
              <w:pStyle w:val="0"/>
            </w:pPr>
            <w:r>
              <w:rPr>
                <w:sz w:val="20"/>
              </w:rPr>
              <w:t xml:space="preserve">4.3.2</w:t>
            </w:r>
          </w:p>
        </w:tc>
        <w:tc>
          <w:tcPr>
            <w:tcW w:w="4354" w:type="dxa"/>
            <w:tcBorders>
              <w:bottom w:val="nil"/>
            </w:tcBorders>
          </w:tcPr>
          <w:p>
            <w:pPr>
              <w:pStyle w:val="0"/>
            </w:pPr>
            <w:r>
              <w:rPr>
                <w:sz w:val="20"/>
              </w:rPr>
              <w:t xml:space="preserve">Количество и доля (%) образовательных организаций, разместивших на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tc>
        <w:tc>
          <w:tcPr>
            <w:tcW w:w="1864"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108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01.09.2020</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c>
          <w:tcPr>
            <w:tcW w:w="1204" w:type="dxa"/>
            <w:tcBorders>
              <w:bottom w:val="nil"/>
            </w:tcBorders>
          </w:tcPr>
          <w:p>
            <w:pPr>
              <w:pStyle w:val="0"/>
            </w:pPr>
            <w:r>
              <w:rPr>
                <w:sz w:val="20"/>
              </w:rPr>
              <w:t xml:space="preserve">296/100</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1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604" w:type="dxa"/>
            <w:tcBorders>
              <w:bottom w:val="nil"/>
            </w:tcBorders>
          </w:tcPr>
          <w:p>
            <w:pPr>
              <w:pStyle w:val="0"/>
            </w:pPr>
            <w:r>
              <w:rPr>
                <w:sz w:val="20"/>
              </w:rPr>
              <w:t xml:space="preserve">4.3.3</w:t>
            </w:r>
          </w:p>
        </w:tc>
        <w:tc>
          <w:tcPr>
            <w:tcW w:w="4354" w:type="dxa"/>
            <w:tcBorders>
              <w:bottom w:val="nil"/>
            </w:tcBorders>
          </w:tcPr>
          <w:p>
            <w:pPr>
              <w:pStyle w:val="0"/>
            </w:pPr>
            <w:r>
              <w:rPr>
                <w:sz w:val="20"/>
              </w:rPr>
              <w:t xml:space="preserve">Наличие и реализация программ по организации информационно-просветительской работы с обучающимися и родителями по формированию культуры здорового питания (да/нет)</w:t>
            </w:r>
          </w:p>
        </w:tc>
        <w:tc>
          <w:tcPr>
            <w:tcW w:w="1864" w:type="dxa"/>
            <w:tcBorders>
              <w:bottom w:val="nil"/>
            </w:tcBorders>
          </w:tcPr>
          <w:p>
            <w:pPr>
              <w:pStyle w:val="0"/>
            </w:pPr>
            <w:r>
              <w:rPr>
                <w:sz w:val="20"/>
              </w:rPr>
              <w:t xml:space="preserve">Депобразования и науки Югры, ОМСУ, руководители образовательных организаций</w:t>
            </w:r>
          </w:p>
        </w:tc>
        <w:tc>
          <w:tcPr>
            <w:tcW w:w="1084" w:type="dxa"/>
            <w:tcBorders>
              <w:bottom w:val="nil"/>
            </w:tcBorders>
          </w:tcPr>
          <w:p>
            <w:pPr>
              <w:pStyle w:val="0"/>
            </w:pPr>
            <w:r>
              <w:rPr>
                <w:sz w:val="20"/>
              </w:rPr>
              <w:t xml:space="preserve">да</w:t>
            </w:r>
          </w:p>
        </w:tc>
        <w:tc>
          <w:tcPr>
            <w:tcW w:w="1204" w:type="dxa"/>
            <w:tcBorders>
              <w:bottom w:val="nil"/>
            </w:tcBorders>
          </w:tcPr>
          <w:p>
            <w:pPr>
              <w:pStyle w:val="0"/>
            </w:pPr>
            <w:r>
              <w:rPr>
                <w:sz w:val="20"/>
              </w:rPr>
              <w:t xml:space="preserve">01.07.2020</w:t>
            </w:r>
          </w:p>
        </w:tc>
        <w:tc>
          <w:tcPr>
            <w:tcW w:w="1204" w:type="dxa"/>
            <w:tcBorders>
              <w:bottom w:val="nil"/>
            </w:tcBorders>
          </w:tcPr>
          <w:p>
            <w:pPr>
              <w:pStyle w:val="0"/>
            </w:pPr>
            <w:r>
              <w:rPr>
                <w:sz w:val="20"/>
              </w:rPr>
              <w:t xml:space="preserve">да</w:t>
            </w:r>
          </w:p>
        </w:tc>
        <w:tc>
          <w:tcPr>
            <w:tcW w:w="1204" w:type="dxa"/>
            <w:tcBorders>
              <w:bottom w:val="nil"/>
            </w:tcBorders>
          </w:tcPr>
          <w:p>
            <w:pPr>
              <w:pStyle w:val="0"/>
            </w:pPr>
            <w:r>
              <w:rPr>
                <w:sz w:val="20"/>
              </w:rPr>
              <w:t xml:space="preserve">да</w:t>
            </w:r>
          </w:p>
        </w:tc>
        <w:tc>
          <w:tcPr>
            <w:tcW w:w="1204" w:type="dxa"/>
            <w:tcBorders>
              <w:bottom w:val="nil"/>
            </w:tcBorders>
          </w:tcPr>
          <w:p>
            <w:pPr>
              <w:pStyle w:val="0"/>
            </w:pPr>
            <w:r>
              <w:rPr>
                <w:sz w:val="20"/>
              </w:rPr>
              <w:t xml:space="preserve">да</w:t>
            </w:r>
          </w:p>
        </w:tc>
      </w:tr>
      <w:tr>
        <w:tblPrEx>
          <w:tblBorders>
            <w:insideH w:val="nil"/>
          </w:tblBorders>
        </w:tblPrEx>
        <w:tc>
          <w:tcPr>
            <w:gridSpan w:val="8"/>
            <w:tcW w:w="12722" w:type="dxa"/>
            <w:tcBorders>
              <w:top w:val="nil"/>
            </w:tcBorders>
          </w:tcPr>
          <w:p>
            <w:pPr>
              <w:pStyle w:val="0"/>
              <w:jc w:val="both"/>
            </w:pPr>
            <w:r>
              <w:rPr>
                <w:sz w:val="20"/>
              </w:rPr>
              <w:t xml:space="preserve">(в ред. </w:t>
            </w:r>
            <w:hyperlink w:history="0" r:id="rId61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33</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1331" w:name="P11331"/>
    <w:bookmarkEnd w:id="11331"/>
    <w:p>
      <w:pPr>
        <w:pStyle w:val="2"/>
        <w:jc w:val="center"/>
      </w:pPr>
      <w:r>
        <w:rPr>
          <w:sz w:val="20"/>
        </w:rPr>
        <w:t xml:space="preserve">КОМПЛЕКС</w:t>
      </w:r>
    </w:p>
    <w:p>
      <w:pPr>
        <w:pStyle w:val="2"/>
        <w:jc w:val="center"/>
      </w:pPr>
      <w:r>
        <w:rPr>
          <w:sz w:val="20"/>
        </w:rPr>
        <w:t xml:space="preserve">МЕР ПО СОЗДАНИЮ НОВЫХ МЕСТ В ОРГАНИЗАЦИЯХ СРЕДНЕГО</w:t>
      </w:r>
    </w:p>
    <w:p>
      <w:pPr>
        <w:pStyle w:val="2"/>
        <w:jc w:val="center"/>
      </w:pPr>
      <w:r>
        <w:rPr>
          <w:sz w:val="20"/>
        </w:rPr>
        <w:t xml:space="preserve">ПРОФЕССИОНАЛЬНОГО ОБРАЗОВАНИЯ ИСХОДЯ ИЗ ПРОГНОЗИРУЕМОЙ</w:t>
      </w:r>
    </w:p>
    <w:p>
      <w:pPr>
        <w:pStyle w:val="2"/>
        <w:jc w:val="center"/>
      </w:pPr>
      <w:r>
        <w:rPr>
          <w:sz w:val="20"/>
        </w:rPr>
        <w:t xml:space="preserve">ПОТРЕБНОСТИ В КАДРАХ (ДАЛЕЕ - КОМПЛЕКС)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03.03.2023 </w:t>
            </w:r>
            <w:hyperlink w:history="0" r:id="rId61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p>
            <w:pPr>
              <w:pStyle w:val="0"/>
              <w:jc w:val="center"/>
            </w:pPr>
            <w:r>
              <w:rPr>
                <w:sz w:val="20"/>
                <w:color w:val="392c69"/>
              </w:rPr>
              <w:t xml:space="preserve">от 16.06.2023 </w:t>
            </w:r>
            <w:hyperlink w:history="0" r:id="rId614"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Цель: Обеспечение доступности среднего профессионального образования.</w:t>
      </w:r>
    </w:p>
    <w:p>
      <w:pPr>
        <w:pStyle w:val="0"/>
        <w:spacing w:before="200" w:line-rule="auto"/>
        <w:ind w:firstLine="540"/>
        <w:jc w:val="both"/>
      </w:pPr>
      <w:r>
        <w:rPr>
          <w:sz w:val="20"/>
        </w:rPr>
        <w:t xml:space="preserve">Задача: Создание новых мест в организациях среднего профессионального образования исходя из прогнозируемой потребности в кадрах.</w:t>
      </w:r>
    </w:p>
    <w:p>
      <w:pPr>
        <w:pStyle w:val="0"/>
        <w:jc w:val="both"/>
      </w:pPr>
      <w:r>
        <w:rPr>
          <w:sz w:val="20"/>
        </w:rPr>
      </w:r>
    </w:p>
    <w:p>
      <w:pPr>
        <w:pStyle w:val="0"/>
        <w:outlineLvl w:val="1"/>
        <w:jc w:val="right"/>
      </w:pPr>
      <w:r>
        <w:rPr>
          <w:sz w:val="20"/>
        </w:rPr>
        <w:t xml:space="preserve">Таблица</w:t>
      </w:r>
    </w:p>
    <w:p>
      <w:pPr>
        <w:pStyle w:val="0"/>
        <w:jc w:val="both"/>
      </w:pPr>
      <w:r>
        <w:rPr>
          <w:sz w:val="20"/>
        </w:rPr>
      </w:r>
    </w:p>
    <w:p>
      <w:pPr>
        <w:pStyle w:val="2"/>
        <w:jc w:val="center"/>
      </w:pPr>
      <w:r>
        <w:rPr>
          <w:sz w:val="20"/>
        </w:rPr>
        <w:t xml:space="preserve">Перечень мероприятий Комплекса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726"/>
        <w:gridCol w:w="1247"/>
        <w:gridCol w:w="1474"/>
      </w:tblGrid>
      <w:tr>
        <w:tc>
          <w:tcPr>
            <w:tcW w:w="624" w:type="dxa"/>
          </w:tcPr>
          <w:p>
            <w:pPr>
              <w:pStyle w:val="0"/>
              <w:jc w:val="center"/>
            </w:pPr>
            <w:r>
              <w:rPr>
                <w:sz w:val="20"/>
              </w:rPr>
              <w:t xml:space="preserve">N п/п</w:t>
            </w:r>
          </w:p>
        </w:tc>
        <w:tc>
          <w:tcPr>
            <w:tcW w:w="5726" w:type="dxa"/>
          </w:tcPr>
          <w:p>
            <w:pPr>
              <w:pStyle w:val="0"/>
              <w:jc w:val="center"/>
            </w:pPr>
            <w:r>
              <w:rPr>
                <w:sz w:val="20"/>
              </w:rPr>
              <w:t xml:space="preserve">Наименование мероприятия</w:t>
            </w:r>
          </w:p>
        </w:tc>
        <w:tc>
          <w:tcPr>
            <w:tcW w:w="1247" w:type="dxa"/>
          </w:tcPr>
          <w:p>
            <w:pPr>
              <w:pStyle w:val="0"/>
              <w:jc w:val="center"/>
            </w:pPr>
            <w:r>
              <w:rPr>
                <w:sz w:val="20"/>
              </w:rPr>
              <w:t xml:space="preserve">Мощность, мест</w:t>
            </w:r>
          </w:p>
        </w:tc>
        <w:tc>
          <w:tcPr>
            <w:tcW w:w="1474" w:type="dxa"/>
          </w:tcPr>
          <w:p>
            <w:pPr>
              <w:pStyle w:val="0"/>
              <w:jc w:val="center"/>
            </w:pPr>
            <w:r>
              <w:rPr>
                <w:sz w:val="20"/>
              </w:rPr>
              <w:t xml:space="preserve">Период реализации</w:t>
            </w:r>
          </w:p>
        </w:tc>
      </w:tr>
      <w:tr>
        <w:tc>
          <w:tcPr>
            <w:tcW w:w="624" w:type="dxa"/>
          </w:tcPr>
          <w:p>
            <w:pPr>
              <w:pStyle w:val="0"/>
            </w:pPr>
            <w:r>
              <w:rPr>
                <w:sz w:val="20"/>
              </w:rPr>
            </w:r>
          </w:p>
        </w:tc>
        <w:tc>
          <w:tcPr>
            <w:tcW w:w="5726" w:type="dxa"/>
          </w:tcPr>
          <w:p>
            <w:pPr>
              <w:pStyle w:val="0"/>
            </w:pPr>
            <w:r>
              <w:rPr>
                <w:sz w:val="20"/>
              </w:rPr>
              <w:t xml:space="preserve">I этап</w:t>
            </w:r>
          </w:p>
        </w:tc>
        <w:tc>
          <w:tcPr>
            <w:tcW w:w="1247" w:type="dxa"/>
          </w:tcPr>
          <w:p>
            <w:pPr>
              <w:pStyle w:val="0"/>
            </w:pPr>
            <w:r>
              <w:rPr>
                <w:sz w:val="20"/>
              </w:rPr>
            </w:r>
          </w:p>
        </w:tc>
        <w:tc>
          <w:tcPr>
            <w:tcW w:w="1474" w:type="dxa"/>
          </w:tcPr>
          <w:p>
            <w:pPr>
              <w:pStyle w:val="0"/>
            </w:pPr>
            <w:r>
              <w:rPr>
                <w:sz w:val="20"/>
              </w:rPr>
            </w:r>
          </w:p>
        </w:tc>
      </w:tr>
      <w:tr>
        <w:tc>
          <w:tcPr>
            <w:tcW w:w="624" w:type="dxa"/>
          </w:tcPr>
          <w:p>
            <w:pPr>
              <w:pStyle w:val="0"/>
            </w:pPr>
            <w:r>
              <w:rPr>
                <w:sz w:val="20"/>
              </w:rPr>
              <w:t xml:space="preserve">1</w:t>
            </w:r>
          </w:p>
        </w:tc>
        <w:tc>
          <w:tcPr>
            <w:tcW w:w="5726" w:type="dxa"/>
          </w:tcPr>
          <w:p>
            <w:pPr>
              <w:pStyle w:val="0"/>
            </w:pPr>
            <w:r>
              <w:rPr>
                <w:sz w:val="20"/>
              </w:rPr>
              <w:t xml:space="preserve">Реконструкция и расширение здания Югорского политехнического колледжа</w:t>
            </w:r>
          </w:p>
        </w:tc>
        <w:tc>
          <w:tcPr>
            <w:tcW w:w="1247" w:type="dxa"/>
          </w:tcPr>
          <w:p>
            <w:pPr>
              <w:pStyle w:val="0"/>
            </w:pPr>
            <w:r>
              <w:rPr>
                <w:sz w:val="20"/>
              </w:rPr>
              <w:t xml:space="preserve">800</w:t>
            </w:r>
          </w:p>
        </w:tc>
        <w:tc>
          <w:tcPr>
            <w:tcW w:w="1474" w:type="dxa"/>
          </w:tcPr>
          <w:p>
            <w:pPr>
              <w:pStyle w:val="0"/>
            </w:pPr>
            <w:r>
              <w:rPr>
                <w:sz w:val="20"/>
              </w:rPr>
              <w:t xml:space="preserve">2019 - 2023</w:t>
            </w:r>
          </w:p>
        </w:tc>
      </w:tr>
      <w:tr>
        <w:tblPrEx>
          <w:tblBorders>
            <w:insideH w:val="nil"/>
          </w:tblBorders>
        </w:tblPrEx>
        <w:tc>
          <w:tcPr>
            <w:tcW w:w="624" w:type="dxa"/>
            <w:tcBorders>
              <w:bottom w:val="nil"/>
            </w:tcBorders>
          </w:tcPr>
          <w:p>
            <w:pPr>
              <w:pStyle w:val="0"/>
            </w:pPr>
            <w:r>
              <w:rPr>
                <w:sz w:val="20"/>
              </w:rPr>
              <w:t xml:space="preserve">2</w:t>
            </w:r>
          </w:p>
        </w:tc>
        <w:tc>
          <w:tcPr>
            <w:tcW w:w="5726" w:type="dxa"/>
            <w:tcBorders>
              <w:bottom w:val="nil"/>
            </w:tcBorders>
          </w:tcPr>
          <w:p>
            <w:pPr>
              <w:pStyle w:val="0"/>
            </w:pPr>
            <w:r>
              <w:rPr>
                <w:sz w:val="20"/>
              </w:rPr>
              <w:t xml:space="preserve">Реконструкция и расширение зданий Лангепасского профессионального колледжа</w:t>
            </w:r>
          </w:p>
        </w:tc>
        <w:tc>
          <w:tcPr>
            <w:tcW w:w="1247" w:type="dxa"/>
            <w:tcBorders>
              <w:bottom w:val="nil"/>
            </w:tcBorders>
          </w:tcPr>
          <w:p>
            <w:pPr>
              <w:pStyle w:val="0"/>
            </w:pPr>
            <w:r>
              <w:rPr>
                <w:sz w:val="20"/>
              </w:rPr>
              <w:t xml:space="preserve">96</w:t>
            </w:r>
          </w:p>
        </w:tc>
        <w:tc>
          <w:tcPr>
            <w:tcW w:w="1474" w:type="dxa"/>
            <w:tcBorders>
              <w:bottom w:val="nil"/>
            </w:tcBorders>
          </w:tcPr>
          <w:p>
            <w:pPr>
              <w:pStyle w:val="0"/>
            </w:pPr>
            <w:r>
              <w:rPr>
                <w:sz w:val="20"/>
              </w:rPr>
              <w:t xml:space="preserve">2019 - 2023</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61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624" w:type="dxa"/>
          </w:tcPr>
          <w:p>
            <w:pPr>
              <w:pStyle w:val="0"/>
            </w:pPr>
            <w:r>
              <w:rPr>
                <w:sz w:val="20"/>
              </w:rPr>
              <w:t xml:space="preserve">3</w:t>
            </w:r>
          </w:p>
        </w:tc>
        <w:tc>
          <w:tcPr>
            <w:tcW w:w="5726" w:type="dxa"/>
          </w:tcPr>
          <w:p>
            <w:pPr>
              <w:pStyle w:val="0"/>
            </w:pPr>
            <w:r>
              <w:rPr>
                <w:sz w:val="20"/>
              </w:rPr>
              <w:t xml:space="preserve">Строительство объекта "Корпус для Ханты-Мансийского технолого-педагогического колледжа"</w:t>
            </w:r>
          </w:p>
        </w:tc>
        <w:tc>
          <w:tcPr>
            <w:tcW w:w="1247" w:type="dxa"/>
          </w:tcPr>
          <w:p>
            <w:pPr>
              <w:pStyle w:val="0"/>
            </w:pPr>
            <w:r>
              <w:rPr>
                <w:sz w:val="20"/>
              </w:rPr>
              <w:t xml:space="preserve">450</w:t>
            </w:r>
          </w:p>
        </w:tc>
        <w:tc>
          <w:tcPr>
            <w:tcW w:w="1474" w:type="dxa"/>
          </w:tcPr>
          <w:p>
            <w:pPr>
              <w:pStyle w:val="0"/>
            </w:pPr>
            <w:r>
              <w:rPr>
                <w:sz w:val="20"/>
              </w:rPr>
              <w:t xml:space="preserve">2021 - 2023</w:t>
            </w:r>
          </w:p>
        </w:tc>
      </w:tr>
      <w:tr>
        <w:tc>
          <w:tcPr>
            <w:tcW w:w="624" w:type="dxa"/>
          </w:tcPr>
          <w:p>
            <w:pPr>
              <w:pStyle w:val="0"/>
            </w:pPr>
            <w:r>
              <w:rPr>
                <w:sz w:val="20"/>
              </w:rPr>
            </w:r>
          </w:p>
        </w:tc>
        <w:tc>
          <w:tcPr>
            <w:tcW w:w="5726" w:type="dxa"/>
          </w:tcPr>
          <w:p>
            <w:pPr>
              <w:pStyle w:val="0"/>
            </w:pPr>
            <w:r>
              <w:rPr>
                <w:sz w:val="20"/>
              </w:rPr>
              <w:t xml:space="preserve">II этап</w:t>
            </w:r>
          </w:p>
        </w:tc>
        <w:tc>
          <w:tcPr>
            <w:tcW w:w="1247" w:type="dxa"/>
          </w:tcPr>
          <w:p>
            <w:pPr>
              <w:pStyle w:val="0"/>
            </w:pPr>
            <w:r>
              <w:rPr>
                <w:sz w:val="20"/>
              </w:rPr>
            </w:r>
          </w:p>
        </w:tc>
        <w:tc>
          <w:tcPr>
            <w:tcW w:w="1474" w:type="dxa"/>
          </w:tcPr>
          <w:p>
            <w:pPr>
              <w:pStyle w:val="0"/>
            </w:pPr>
            <w:r>
              <w:rPr>
                <w:sz w:val="20"/>
              </w:rPr>
            </w:r>
          </w:p>
        </w:tc>
      </w:tr>
      <w:tr>
        <w:tblPrEx>
          <w:tblBorders>
            <w:insideH w:val="nil"/>
          </w:tblBorders>
        </w:tblPrEx>
        <w:tc>
          <w:tcPr>
            <w:tcW w:w="624" w:type="dxa"/>
            <w:tcBorders>
              <w:bottom w:val="nil"/>
            </w:tcBorders>
          </w:tcPr>
          <w:p>
            <w:pPr>
              <w:pStyle w:val="0"/>
            </w:pPr>
            <w:r>
              <w:rPr>
                <w:sz w:val="20"/>
              </w:rPr>
              <w:t xml:space="preserve">4</w:t>
            </w:r>
          </w:p>
        </w:tc>
        <w:tc>
          <w:tcPr>
            <w:tcW w:w="5726" w:type="dxa"/>
            <w:tcBorders>
              <w:bottom w:val="nil"/>
            </w:tcBorders>
          </w:tcPr>
          <w:p>
            <w:pPr>
              <w:pStyle w:val="0"/>
            </w:pPr>
            <w:r>
              <w:rPr>
                <w:sz w:val="20"/>
              </w:rPr>
              <w:t xml:space="preserve">Строительство объекта "Дополнительный корпус и общежитие бюджетного учреждения профессионального образования "Когалымский политехнический колледж"</w:t>
            </w:r>
          </w:p>
        </w:tc>
        <w:tc>
          <w:tcPr>
            <w:tcW w:w="1247" w:type="dxa"/>
            <w:tcBorders>
              <w:bottom w:val="nil"/>
            </w:tcBorders>
          </w:tcPr>
          <w:p>
            <w:pPr>
              <w:pStyle w:val="0"/>
            </w:pPr>
            <w:r>
              <w:rPr>
                <w:sz w:val="20"/>
              </w:rPr>
              <w:t xml:space="preserve">450/250</w:t>
            </w:r>
          </w:p>
        </w:tc>
        <w:tc>
          <w:tcPr>
            <w:tcW w:w="1474" w:type="dxa"/>
            <w:tcBorders>
              <w:bottom w:val="nil"/>
            </w:tcBorders>
          </w:tcPr>
          <w:p>
            <w:pPr>
              <w:pStyle w:val="0"/>
            </w:pPr>
            <w:r>
              <w:rPr>
                <w:sz w:val="20"/>
              </w:rPr>
              <w:t xml:space="preserve">2028 - 2030</w:t>
            </w:r>
          </w:p>
        </w:tc>
      </w:tr>
      <w:tr>
        <w:tblPrEx>
          <w:tblBorders>
            <w:insideH w:val="nil"/>
          </w:tblBorders>
        </w:tblPrEx>
        <w:tc>
          <w:tcPr>
            <w:gridSpan w:val="4"/>
            <w:tcW w:w="9071" w:type="dxa"/>
            <w:tcBorders>
              <w:top w:val="nil"/>
            </w:tcBorders>
          </w:tcPr>
          <w:p>
            <w:pPr>
              <w:pStyle w:val="0"/>
              <w:jc w:val="both"/>
            </w:pPr>
            <w:r>
              <w:rPr>
                <w:sz w:val="20"/>
              </w:rPr>
              <w:t xml:space="preserve">(п. 4 в ред. </w:t>
            </w:r>
            <w:hyperlink w:history="0" r:id="rId616"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16.06.2023 N 267-п)</w:t>
            </w:r>
          </w:p>
        </w:tc>
      </w:tr>
      <w:tr>
        <w:tblPrEx>
          <w:tblBorders>
            <w:insideH w:val="nil"/>
          </w:tblBorders>
        </w:tblPrEx>
        <w:tc>
          <w:tcPr>
            <w:tcW w:w="624" w:type="dxa"/>
            <w:tcBorders>
              <w:bottom w:val="nil"/>
            </w:tcBorders>
          </w:tcPr>
          <w:p>
            <w:pPr>
              <w:pStyle w:val="0"/>
            </w:pPr>
            <w:r>
              <w:rPr>
                <w:sz w:val="20"/>
              </w:rPr>
              <w:t xml:space="preserve">5</w:t>
            </w:r>
          </w:p>
        </w:tc>
        <w:tc>
          <w:tcPr>
            <w:tcW w:w="5726" w:type="dxa"/>
            <w:tcBorders>
              <w:bottom w:val="nil"/>
            </w:tcBorders>
          </w:tcPr>
          <w:p>
            <w:pPr>
              <w:pStyle w:val="0"/>
            </w:pPr>
            <w:r>
              <w:rPr>
                <w:sz w:val="20"/>
              </w:rPr>
              <w:t xml:space="preserve">Реконструкция Нижневартовского медицинского колледжа</w:t>
            </w:r>
          </w:p>
        </w:tc>
        <w:tc>
          <w:tcPr>
            <w:tcW w:w="1247" w:type="dxa"/>
            <w:tcBorders>
              <w:bottom w:val="nil"/>
            </w:tcBorders>
          </w:tcPr>
          <w:p>
            <w:pPr>
              <w:pStyle w:val="0"/>
            </w:pPr>
            <w:r>
              <w:rPr>
                <w:sz w:val="20"/>
              </w:rPr>
              <w:t xml:space="preserve">400</w:t>
            </w:r>
          </w:p>
        </w:tc>
        <w:tc>
          <w:tcPr>
            <w:tcW w:w="1474" w:type="dxa"/>
            <w:tcBorders>
              <w:bottom w:val="nil"/>
            </w:tcBorders>
          </w:tcPr>
          <w:p>
            <w:pPr>
              <w:pStyle w:val="0"/>
            </w:pPr>
            <w:r>
              <w:rPr>
                <w:sz w:val="20"/>
              </w:rPr>
              <w:t xml:space="preserve">2028 - 2030</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61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blPrEx>
          <w:tblBorders>
            <w:insideH w:val="nil"/>
          </w:tblBorders>
        </w:tblPrEx>
        <w:tc>
          <w:tcPr>
            <w:tcW w:w="624" w:type="dxa"/>
            <w:tcBorders>
              <w:bottom w:val="nil"/>
            </w:tcBorders>
          </w:tcPr>
          <w:p>
            <w:pPr>
              <w:pStyle w:val="0"/>
            </w:pPr>
            <w:r>
              <w:rPr>
                <w:sz w:val="20"/>
              </w:rPr>
              <w:t xml:space="preserve">6</w:t>
            </w:r>
          </w:p>
        </w:tc>
        <w:tc>
          <w:tcPr>
            <w:tcW w:w="5726" w:type="dxa"/>
            <w:tcBorders>
              <w:bottom w:val="nil"/>
            </w:tcBorders>
          </w:tcPr>
          <w:p>
            <w:pPr>
              <w:pStyle w:val="0"/>
            </w:pPr>
            <w:r>
              <w:rPr>
                <w:sz w:val="20"/>
              </w:rPr>
              <w:t xml:space="preserve">Реконструкция зданий Сургутского профессионального колледжа, по ул. 30 лет Победы (Профессиональное училище N 17 в г. Сургуте. Реконструкция)</w:t>
            </w:r>
          </w:p>
        </w:tc>
        <w:tc>
          <w:tcPr>
            <w:tcW w:w="1247" w:type="dxa"/>
            <w:tcBorders>
              <w:bottom w:val="nil"/>
            </w:tcBorders>
          </w:tcPr>
          <w:p>
            <w:pPr>
              <w:pStyle w:val="0"/>
            </w:pPr>
            <w:r>
              <w:rPr>
                <w:sz w:val="20"/>
              </w:rPr>
              <w:t xml:space="preserve">380</w:t>
            </w:r>
          </w:p>
        </w:tc>
        <w:tc>
          <w:tcPr>
            <w:tcW w:w="1474" w:type="dxa"/>
            <w:tcBorders>
              <w:bottom w:val="nil"/>
            </w:tcBorders>
          </w:tcPr>
          <w:p>
            <w:pPr>
              <w:pStyle w:val="0"/>
            </w:pPr>
            <w:r>
              <w:rPr>
                <w:sz w:val="20"/>
              </w:rPr>
              <w:t xml:space="preserve">2028 - 2030</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61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624" w:type="dxa"/>
          </w:tcPr>
          <w:p>
            <w:pPr>
              <w:pStyle w:val="0"/>
            </w:pPr>
            <w:r>
              <w:rPr>
                <w:sz w:val="20"/>
              </w:rPr>
            </w:r>
          </w:p>
        </w:tc>
        <w:tc>
          <w:tcPr>
            <w:tcW w:w="5726" w:type="dxa"/>
          </w:tcPr>
          <w:p>
            <w:pPr>
              <w:pStyle w:val="0"/>
            </w:pPr>
            <w:r>
              <w:rPr>
                <w:sz w:val="20"/>
              </w:rPr>
              <w:t xml:space="preserve">III этап</w:t>
            </w:r>
          </w:p>
        </w:tc>
        <w:tc>
          <w:tcPr>
            <w:tcW w:w="1247" w:type="dxa"/>
          </w:tcPr>
          <w:p>
            <w:pPr>
              <w:pStyle w:val="0"/>
            </w:pPr>
            <w:r>
              <w:rPr>
                <w:sz w:val="20"/>
              </w:rPr>
            </w:r>
          </w:p>
        </w:tc>
        <w:tc>
          <w:tcPr>
            <w:tcW w:w="1474" w:type="dxa"/>
          </w:tcPr>
          <w:p>
            <w:pPr>
              <w:pStyle w:val="0"/>
            </w:pPr>
            <w:r>
              <w:rPr>
                <w:sz w:val="20"/>
              </w:rPr>
            </w:r>
          </w:p>
        </w:tc>
      </w:tr>
      <w:tr>
        <w:tc>
          <w:tcPr>
            <w:tcW w:w="624" w:type="dxa"/>
          </w:tcPr>
          <w:p>
            <w:pPr>
              <w:pStyle w:val="0"/>
            </w:pPr>
            <w:r>
              <w:rPr>
                <w:sz w:val="20"/>
              </w:rPr>
              <w:t xml:space="preserve">7</w:t>
            </w:r>
          </w:p>
        </w:tc>
        <w:tc>
          <w:tcPr>
            <w:tcW w:w="5726" w:type="dxa"/>
          </w:tcPr>
          <w:p>
            <w:pPr>
              <w:pStyle w:val="0"/>
            </w:pPr>
            <w:r>
              <w:rPr>
                <w:sz w:val="20"/>
              </w:rPr>
              <w:t xml:space="preserve">Строительство объекта "Корпус для Нижневартовского строительного колледжа"</w:t>
            </w:r>
          </w:p>
        </w:tc>
        <w:tc>
          <w:tcPr>
            <w:tcW w:w="1247" w:type="dxa"/>
          </w:tcPr>
          <w:p>
            <w:pPr>
              <w:pStyle w:val="0"/>
            </w:pPr>
            <w:r>
              <w:rPr>
                <w:sz w:val="20"/>
              </w:rPr>
              <w:t xml:space="preserve">500</w:t>
            </w:r>
          </w:p>
        </w:tc>
        <w:tc>
          <w:tcPr>
            <w:tcW w:w="1474" w:type="dxa"/>
          </w:tcPr>
          <w:p>
            <w:pPr>
              <w:pStyle w:val="0"/>
            </w:pPr>
            <w:r>
              <w:rPr>
                <w:sz w:val="20"/>
              </w:rPr>
              <w:t xml:space="preserve">2029 - 2030</w:t>
            </w:r>
          </w:p>
        </w:tc>
      </w:tr>
      <w:tr>
        <w:tblPrEx>
          <w:tblBorders>
            <w:insideH w:val="nil"/>
          </w:tblBorders>
        </w:tblPrEx>
        <w:tc>
          <w:tcPr>
            <w:tcW w:w="624" w:type="dxa"/>
            <w:tcBorders>
              <w:bottom w:val="nil"/>
            </w:tcBorders>
          </w:tcPr>
          <w:p>
            <w:pPr>
              <w:pStyle w:val="0"/>
            </w:pPr>
            <w:r>
              <w:rPr>
                <w:sz w:val="20"/>
              </w:rPr>
              <w:t xml:space="preserve">8</w:t>
            </w:r>
          </w:p>
        </w:tc>
        <w:tc>
          <w:tcPr>
            <w:tcW w:w="5726" w:type="dxa"/>
            <w:tcBorders>
              <w:bottom w:val="nil"/>
            </w:tcBorders>
          </w:tcPr>
          <w:p>
            <w:pPr>
              <w:pStyle w:val="0"/>
            </w:pPr>
            <w:r>
              <w:rPr>
                <w:sz w:val="20"/>
              </w:rPr>
              <w:t xml:space="preserve">Строительство объекта "Корпус для Сургутского государственного университета для реализации программ среднего профессионального образования"</w:t>
            </w:r>
          </w:p>
        </w:tc>
        <w:tc>
          <w:tcPr>
            <w:tcW w:w="1247" w:type="dxa"/>
            <w:tcBorders>
              <w:bottom w:val="nil"/>
            </w:tcBorders>
          </w:tcPr>
          <w:p>
            <w:pPr>
              <w:pStyle w:val="0"/>
            </w:pPr>
            <w:r>
              <w:rPr>
                <w:sz w:val="20"/>
              </w:rPr>
              <w:t xml:space="preserve">400</w:t>
            </w:r>
          </w:p>
        </w:tc>
        <w:tc>
          <w:tcPr>
            <w:tcW w:w="1474" w:type="dxa"/>
            <w:tcBorders>
              <w:bottom w:val="nil"/>
            </w:tcBorders>
          </w:tcPr>
          <w:p>
            <w:pPr>
              <w:pStyle w:val="0"/>
            </w:pPr>
            <w:r>
              <w:rPr>
                <w:sz w:val="20"/>
              </w:rPr>
              <w:t xml:space="preserve">2028 - 2030</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61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34</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СУБСИДИИ НЕКОММЕРЧЕСКОЙ ОРГАНИЗАЦИИ "ФОНД</w:t>
      </w:r>
    </w:p>
    <w:p>
      <w:pPr>
        <w:pStyle w:val="2"/>
        <w:jc w:val="center"/>
      </w:pPr>
      <w:r>
        <w:rPr>
          <w:sz w:val="20"/>
        </w:rPr>
        <w:t xml:space="preserve">НАУЧНО-ТЕХНОЛОГИЧЕСКОГО РАЗВИТИЯ ХАНТЫ-МАНСИЙСКОГО</w:t>
      </w:r>
    </w:p>
    <w:p>
      <w:pPr>
        <w:pStyle w:val="2"/>
        <w:jc w:val="center"/>
      </w:pPr>
      <w:r>
        <w:rPr>
          <w:sz w:val="20"/>
        </w:rPr>
        <w:t xml:space="preserve">АВТОНОМНОГО ОКРУГА - ЮГРЫ" НА ФИНАНСОВОЕ ОБЕСПЕЧЕНИЕ ЗАТРАТ</w:t>
      </w:r>
    </w:p>
    <w:p>
      <w:pPr>
        <w:pStyle w:val="2"/>
        <w:jc w:val="center"/>
      </w:pPr>
      <w:r>
        <w:rPr>
          <w:sz w:val="20"/>
        </w:rPr>
        <w:t xml:space="preserve">НА РЕАЛИЗАЦИЮ ИНВЕСТИЦИОННОГО ПРОЕКТА "СОЗДАНИЕ</w:t>
      </w:r>
    </w:p>
    <w:p>
      <w:pPr>
        <w:pStyle w:val="2"/>
        <w:jc w:val="center"/>
      </w:pPr>
      <w:r>
        <w:rPr>
          <w:sz w:val="20"/>
        </w:rPr>
        <w:t xml:space="preserve">ИНФРАСТРУКТУРЫ НАУЧНО-ТЕХНОЛОГИЧЕСКОГО ЦЕНТРА В ГОРОДЕ</w:t>
      </w:r>
    </w:p>
    <w:p>
      <w:pPr>
        <w:pStyle w:val="2"/>
        <w:jc w:val="center"/>
      </w:pPr>
      <w:r>
        <w:rPr>
          <w:sz w:val="20"/>
        </w:rPr>
        <w:t xml:space="preserve">СУРГУТЕ" (ДАЛЕЕ - ПОРЯДОК)</w:t>
      </w:r>
    </w:p>
    <w:p>
      <w:pPr>
        <w:pStyle w:val="0"/>
        <w:jc w:val="both"/>
      </w:pPr>
      <w:r>
        <w:rPr>
          <w:sz w:val="20"/>
        </w:rPr>
      </w:r>
    </w:p>
    <w:p>
      <w:pPr>
        <w:pStyle w:val="0"/>
        <w:ind w:firstLine="540"/>
        <w:jc w:val="both"/>
      </w:pPr>
      <w:r>
        <w:rPr>
          <w:sz w:val="20"/>
        </w:rPr>
        <w:t xml:space="preserve">Утратил силу. - </w:t>
      </w:r>
      <w:hyperlink w:history="0" r:id="rId62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35</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1429" w:name="P11429"/>
    <w:bookmarkEnd w:id="11429"/>
    <w:p>
      <w:pPr>
        <w:pStyle w:val="2"/>
        <w:jc w:val="center"/>
      </w:pPr>
      <w:r>
        <w:rPr>
          <w:sz w:val="20"/>
        </w:rPr>
        <w:t xml:space="preserve">РЕГИОНАЛЬНЫЙ ПРОЕКТ</w:t>
      </w:r>
    </w:p>
    <w:p>
      <w:pPr>
        <w:pStyle w:val="2"/>
        <w:jc w:val="center"/>
      </w:pPr>
      <w:r>
        <w:rPr>
          <w:sz w:val="20"/>
        </w:rPr>
        <w:t xml:space="preserve">"МОДЕРНИЗАЦИЯ ШКОЛЬНОЙ СИСТЕМЫ ОБРАЗОВАНИЯ ХАНТЫ-МАНСИЙСКОГО</w:t>
      </w:r>
    </w:p>
    <w:p>
      <w:pPr>
        <w:pStyle w:val="2"/>
        <w:jc w:val="center"/>
      </w:pPr>
      <w:r>
        <w:rPr>
          <w:sz w:val="20"/>
        </w:rPr>
        <w:t xml:space="preserve">АВТОНОМНОГО ОКРУГА - ЮГРЫ" (ДАЛЕЕ - РЕГИОНАЛЬНЫЙ ПРОЕКТ)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621"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05.12.2022 </w:t>
            </w:r>
            <w:hyperlink w:history="0" r:id="rId622"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03.03.2023 </w:t>
            </w:r>
            <w:hyperlink w:history="0" r:id="rId62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 от 16.06.2023 </w:t>
            </w:r>
            <w:hyperlink w:history="0" r:id="rId624"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82"/>
        <w:gridCol w:w="5613"/>
      </w:tblGrid>
      <w:tr>
        <w:tc>
          <w:tcPr>
            <w:tcW w:w="3382" w:type="dxa"/>
          </w:tcPr>
          <w:p>
            <w:pPr>
              <w:pStyle w:val="0"/>
            </w:pPr>
            <w:r>
              <w:rPr>
                <w:sz w:val="20"/>
              </w:rPr>
              <w:t xml:space="preserve">Сроки реализации Регионального проекта</w:t>
            </w:r>
          </w:p>
        </w:tc>
        <w:tc>
          <w:tcPr>
            <w:tcW w:w="5613" w:type="dxa"/>
          </w:tcPr>
          <w:p>
            <w:pPr>
              <w:pStyle w:val="0"/>
              <w:jc w:val="both"/>
            </w:pPr>
            <w:r>
              <w:rPr>
                <w:sz w:val="20"/>
              </w:rPr>
              <w:t xml:space="preserve">2022 - 2026 годы</w:t>
            </w:r>
          </w:p>
        </w:tc>
      </w:tr>
      <w:tr>
        <w:tblPrEx>
          <w:tblBorders>
            <w:insideH w:val="nil"/>
          </w:tblBorders>
        </w:tblPrEx>
        <w:tc>
          <w:tcPr>
            <w:tcW w:w="3382" w:type="dxa"/>
            <w:tcBorders>
              <w:bottom w:val="nil"/>
            </w:tcBorders>
          </w:tcPr>
          <w:p>
            <w:pPr>
              <w:pStyle w:val="0"/>
            </w:pPr>
            <w:r>
              <w:rPr>
                <w:sz w:val="20"/>
              </w:rPr>
              <w:t xml:space="preserve">Ответственный исполнитель Регионального проекта</w:t>
            </w:r>
          </w:p>
        </w:tc>
        <w:tc>
          <w:tcPr>
            <w:tcW w:w="5613" w:type="dxa"/>
            <w:tcBorders>
              <w:bottom w:val="nil"/>
            </w:tcBorders>
          </w:tcPr>
          <w:p>
            <w:pPr>
              <w:pStyle w:val="0"/>
              <w:jc w:val="both"/>
            </w:pPr>
            <w:r>
              <w:rPr>
                <w:sz w:val="20"/>
              </w:rPr>
              <w:t xml:space="preserve">Департамент образования и науки Ханты-Мансийского автономного округа - Югры (далее - автономный округ)</w:t>
            </w:r>
          </w:p>
        </w:tc>
      </w:tr>
      <w:tr>
        <w:tblPrEx>
          <w:tblBorders>
            <w:insideH w:val="nil"/>
          </w:tblBorders>
        </w:tblPrEx>
        <w:tc>
          <w:tcPr>
            <w:gridSpan w:val="2"/>
            <w:tcW w:w="8995" w:type="dxa"/>
            <w:tcBorders>
              <w:top w:val="nil"/>
            </w:tcBorders>
          </w:tcPr>
          <w:p>
            <w:pPr>
              <w:pStyle w:val="0"/>
              <w:jc w:val="both"/>
            </w:pPr>
            <w:r>
              <w:rPr>
                <w:sz w:val="20"/>
              </w:rPr>
              <w:t xml:space="preserve">(в ред. </w:t>
            </w:r>
            <w:hyperlink w:history="0" r:id="rId62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3382" w:type="dxa"/>
          </w:tcPr>
          <w:p>
            <w:pPr>
              <w:pStyle w:val="0"/>
            </w:pPr>
            <w:r>
              <w:rPr>
                <w:sz w:val="20"/>
              </w:rPr>
              <w:t xml:space="preserve">Участники Регионального проекта</w:t>
            </w:r>
          </w:p>
        </w:tc>
        <w:tc>
          <w:tcPr>
            <w:tcW w:w="5613" w:type="dxa"/>
          </w:tcPr>
          <w:p>
            <w:pPr>
              <w:pStyle w:val="0"/>
              <w:jc w:val="both"/>
            </w:pPr>
            <w:r>
              <w:rPr>
                <w:sz w:val="20"/>
              </w:rPr>
              <w:t xml:space="preserve">органы местного самоуправления автономного округа</w:t>
            </w:r>
          </w:p>
        </w:tc>
      </w:tr>
      <w:tr>
        <w:tc>
          <w:tcPr>
            <w:tcW w:w="3382" w:type="dxa"/>
          </w:tcPr>
          <w:p>
            <w:pPr>
              <w:pStyle w:val="0"/>
            </w:pPr>
            <w:r>
              <w:rPr>
                <w:sz w:val="20"/>
              </w:rPr>
              <w:t xml:space="preserve">Наименование государственной программы автономного округа</w:t>
            </w:r>
          </w:p>
        </w:tc>
        <w:tc>
          <w:tcPr>
            <w:tcW w:w="5613" w:type="dxa"/>
          </w:tcPr>
          <w:p>
            <w:pPr>
              <w:pStyle w:val="0"/>
              <w:jc w:val="both"/>
            </w:pPr>
            <w:r>
              <w:rPr>
                <w:sz w:val="20"/>
              </w:rPr>
              <w:t xml:space="preserve">государственная </w:t>
            </w:r>
            <w:hyperlink w:history="0" r:id="rId626"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программа</w:t>
              </w:r>
            </w:hyperlink>
            <w:r>
              <w:rPr>
                <w:sz w:val="20"/>
              </w:rPr>
              <w:t xml:space="preserve"> автономного округа "Развитие образования"</w:t>
            </w:r>
          </w:p>
        </w:tc>
      </w:tr>
      <w:tr>
        <w:tblPrEx>
          <w:tblBorders>
            <w:insideH w:val="nil"/>
          </w:tblBorders>
        </w:tblPrEx>
        <w:tc>
          <w:tcPr>
            <w:tcW w:w="3382" w:type="dxa"/>
            <w:tcBorders>
              <w:bottom w:val="nil"/>
            </w:tcBorders>
          </w:tcPr>
          <w:p>
            <w:pPr>
              <w:pStyle w:val="0"/>
            </w:pPr>
            <w:r>
              <w:rPr>
                <w:sz w:val="20"/>
              </w:rPr>
              <w:t xml:space="preserve">Цели Регионального проекта и их значения по годам реализации</w:t>
            </w:r>
          </w:p>
        </w:tc>
        <w:tc>
          <w:tcPr>
            <w:tcW w:w="5613" w:type="dxa"/>
            <w:tcBorders>
              <w:bottom w:val="nil"/>
            </w:tcBorders>
          </w:tcPr>
          <w:p>
            <w:pPr>
              <w:pStyle w:val="0"/>
              <w:jc w:val="both"/>
            </w:pPr>
            <w:r>
              <w:rPr>
                <w:sz w:val="20"/>
              </w:rPr>
              <w:t xml:space="preserve">Приведение в нормативное состояние не менее 9 зданий общеобразовательных организаций.</w:t>
            </w:r>
          </w:p>
          <w:p>
            <w:pPr>
              <w:pStyle w:val="0"/>
              <w:jc w:val="both"/>
            </w:pPr>
            <w:r>
              <w:rPr>
                <w:sz w:val="20"/>
              </w:rPr>
              <w:t xml:space="preserve">Количество зданий (обособленных помещений) общеобразовательных организаций, приведенных в нормативное состояние путем проведения капитального ремонта и оснащения современными средствами обучения и воспитания, единиц:</w:t>
            </w:r>
          </w:p>
          <w:p>
            <w:pPr>
              <w:pStyle w:val="0"/>
              <w:jc w:val="both"/>
            </w:pPr>
            <w:r>
              <w:rPr>
                <w:sz w:val="20"/>
              </w:rPr>
              <w:t xml:space="preserve">в 2022 - 2023 годах - не менее 1 здания;</w:t>
            </w:r>
          </w:p>
          <w:p>
            <w:pPr>
              <w:pStyle w:val="0"/>
              <w:jc w:val="both"/>
            </w:pPr>
            <w:r>
              <w:rPr>
                <w:sz w:val="20"/>
              </w:rPr>
              <w:t xml:space="preserve">в 2025 году - не менее 8 зданий.</w:t>
            </w:r>
          </w:p>
        </w:tc>
      </w:tr>
      <w:tr>
        <w:tblPrEx>
          <w:tblBorders>
            <w:insideH w:val="nil"/>
          </w:tblBorders>
        </w:tblPrEx>
        <w:tc>
          <w:tcPr>
            <w:gridSpan w:val="2"/>
            <w:tcW w:w="8995" w:type="dxa"/>
            <w:tcBorders>
              <w:top w:val="nil"/>
            </w:tcBorders>
          </w:tcPr>
          <w:p>
            <w:pPr>
              <w:pStyle w:val="0"/>
              <w:jc w:val="both"/>
            </w:pPr>
            <w:r>
              <w:rPr>
                <w:sz w:val="20"/>
              </w:rPr>
              <w:t xml:space="preserve">(в ред. </w:t>
            </w:r>
            <w:hyperlink w:history="0" r:id="rId62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3382" w:type="dxa"/>
          </w:tcPr>
          <w:p>
            <w:pPr>
              <w:pStyle w:val="0"/>
            </w:pPr>
            <w:r>
              <w:rPr>
                <w:sz w:val="20"/>
              </w:rPr>
              <w:t xml:space="preserve">Задачи Регионального проекта</w:t>
            </w:r>
          </w:p>
        </w:tc>
        <w:tc>
          <w:tcPr>
            <w:tcW w:w="5613" w:type="dxa"/>
          </w:tcPr>
          <w:p>
            <w:pPr>
              <w:pStyle w:val="0"/>
              <w:jc w:val="both"/>
            </w:pPr>
            <w:r>
              <w:rPr>
                <w:sz w:val="20"/>
              </w:rPr>
              <w:t xml:space="preserve">Задача 1. Реализация капитальных ремонтов нуждающихся в нем зданий (обособленных помещений, помещений) общеобразовательных организаций.</w:t>
            </w:r>
          </w:p>
          <w:p>
            <w:pPr>
              <w:pStyle w:val="0"/>
              <w:jc w:val="both"/>
            </w:pPr>
            <w:r>
              <w:rPr>
                <w:sz w:val="20"/>
              </w:rPr>
              <w:t xml:space="preserve">Задача 2. Оснащение отремонтированных зданий и (или) помещений общеобразовательных организаций современными средствами обучения и воспитания.</w:t>
            </w:r>
          </w:p>
          <w:p>
            <w:pPr>
              <w:pStyle w:val="0"/>
              <w:jc w:val="both"/>
            </w:pPr>
            <w:r>
              <w:rPr>
                <w:sz w:val="20"/>
              </w:rPr>
              <w:t xml:space="preserve">Задача 3. Обеспечение нормативного уровня антитеррористической защищенности отремонтированных зданий общеобразовательных организаций.</w:t>
            </w:r>
          </w:p>
          <w:p>
            <w:pPr>
              <w:pStyle w:val="0"/>
              <w:jc w:val="both"/>
            </w:pPr>
            <w:r>
              <w:rPr>
                <w:sz w:val="20"/>
              </w:rPr>
              <w:t xml:space="preserve">Задача 4. Повышение качества профессиональной подготовки педагогического и управленческого состава общеобразовательных организаций, включенных в Региональный проект.</w:t>
            </w:r>
          </w:p>
        </w:tc>
      </w:tr>
      <w:tr>
        <w:tblPrEx>
          <w:tblBorders>
            <w:insideH w:val="nil"/>
          </w:tblBorders>
        </w:tblPrEx>
        <w:tc>
          <w:tcPr>
            <w:tcW w:w="3382" w:type="dxa"/>
            <w:tcBorders>
              <w:bottom w:val="nil"/>
            </w:tcBorders>
          </w:tcPr>
          <w:p>
            <w:pPr>
              <w:pStyle w:val="0"/>
            </w:pPr>
            <w:r>
              <w:rPr>
                <w:sz w:val="20"/>
              </w:rPr>
              <w:t xml:space="preserve">Параметры финансового обеспечения реализации Регионального проекта</w:t>
            </w:r>
          </w:p>
        </w:tc>
        <w:tc>
          <w:tcPr>
            <w:tcW w:w="5613" w:type="dxa"/>
            <w:tcBorders>
              <w:bottom w:val="nil"/>
            </w:tcBorders>
          </w:tcPr>
          <w:p>
            <w:pPr>
              <w:pStyle w:val="0"/>
              <w:jc w:val="both"/>
            </w:pPr>
            <w:r>
              <w:rPr>
                <w:sz w:val="20"/>
              </w:rPr>
              <w:t xml:space="preserve">1898361,4 тыс. рублей</w:t>
            </w:r>
          </w:p>
        </w:tc>
      </w:tr>
      <w:tr>
        <w:tblPrEx>
          <w:tblBorders>
            <w:insideH w:val="nil"/>
          </w:tblBorders>
        </w:tblPrEx>
        <w:tc>
          <w:tcPr>
            <w:gridSpan w:val="2"/>
            <w:tcW w:w="8995" w:type="dxa"/>
            <w:tcBorders>
              <w:top w:val="nil"/>
            </w:tcBorders>
          </w:tcPr>
          <w:p>
            <w:pPr>
              <w:pStyle w:val="0"/>
              <w:jc w:val="both"/>
            </w:pPr>
            <w:r>
              <w:rPr>
                <w:sz w:val="20"/>
              </w:rPr>
              <w:t xml:space="preserve">(в ред. постановлений Правительства ХМАО - Югры от 03.03.2023 </w:t>
            </w:r>
            <w:hyperlink w:history="0" r:id="rId62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 от 16.06.2023 </w:t>
            </w:r>
            <w:hyperlink w:history="0" r:id="rId629"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rPr>
              <w:t xml:space="preserve">)</w:t>
            </w:r>
          </w:p>
        </w:tc>
      </w:tr>
    </w:tbl>
    <w:p>
      <w:pPr>
        <w:pStyle w:val="0"/>
        <w:jc w:val="both"/>
      </w:pPr>
      <w:r>
        <w:rPr>
          <w:sz w:val="20"/>
        </w:rPr>
      </w:r>
    </w:p>
    <w:p>
      <w:pPr>
        <w:pStyle w:val="2"/>
        <w:outlineLvl w:val="1"/>
        <w:jc w:val="center"/>
      </w:pPr>
      <w:r>
        <w:rPr>
          <w:sz w:val="20"/>
        </w:rPr>
        <w:t xml:space="preserve">Раздел I. ХАРАКТЕРИСТИКА ПРОБЛЕМЫ, НА РЕШЕНИЕ КОТОРОЙ</w:t>
      </w:r>
    </w:p>
    <w:p>
      <w:pPr>
        <w:pStyle w:val="2"/>
        <w:jc w:val="center"/>
      </w:pPr>
      <w:r>
        <w:rPr>
          <w:sz w:val="20"/>
        </w:rPr>
        <w:t xml:space="preserve">НАПРАВЛЕН РЕГИОНАЛЬНЫЙ ПРОЕКТ</w:t>
      </w:r>
    </w:p>
    <w:p>
      <w:pPr>
        <w:pStyle w:val="0"/>
        <w:jc w:val="both"/>
      </w:pPr>
      <w:r>
        <w:rPr>
          <w:sz w:val="20"/>
        </w:rPr>
      </w:r>
    </w:p>
    <w:p>
      <w:pPr>
        <w:pStyle w:val="0"/>
        <w:ind w:firstLine="540"/>
        <w:jc w:val="both"/>
      </w:pPr>
      <w:r>
        <w:rPr>
          <w:sz w:val="20"/>
        </w:rPr>
        <w:t xml:space="preserve">Для обеспечения качества общего образования в соответствии с перспективными задачами развития региона требуется, в том числе, совершенствование условий и организации обучения в муниципальных общеобразовательных организациях. Это обусловлено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Для повышения доступности и качества общего образования должна быть обеспечена безопасность и комфортность условий для осуществления образовательного процесса.</w:t>
      </w:r>
    </w:p>
    <w:p>
      <w:pPr>
        <w:pStyle w:val="0"/>
        <w:spacing w:before="200" w:line-rule="auto"/>
        <w:ind w:firstLine="540"/>
        <w:jc w:val="both"/>
      </w:pPr>
      <w:r>
        <w:rPr>
          <w:sz w:val="20"/>
        </w:rPr>
        <w:t xml:space="preserve">В автономном округе осуществляют образовательную деятельность 286 муниципальных общеобразовательных организаций с общей численностью обучающихся более 223 тыс. человек.</w:t>
      </w:r>
    </w:p>
    <w:p>
      <w:pPr>
        <w:pStyle w:val="0"/>
        <w:spacing w:before="200" w:line-rule="auto"/>
        <w:ind w:firstLine="540"/>
        <w:jc w:val="both"/>
      </w:pPr>
      <w:r>
        <w:rPr>
          <w:sz w:val="20"/>
        </w:rPr>
        <w:t xml:space="preserve">Абзац утратил силу. - </w:t>
      </w:r>
      <w:hyperlink w:history="0" r:id="rId63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spacing w:before="200" w:line-rule="auto"/>
        <w:ind w:firstLine="540"/>
        <w:jc w:val="both"/>
      </w:pPr>
      <w:r>
        <w:rPr>
          <w:sz w:val="20"/>
        </w:rPr>
        <w:t xml:space="preserve">Принимая во внимание, что большая часть объектов муниципальных общеобразовательных организаций вводилась массово в период активного освоения недр и создания социальной инфраструктуры в семидесятые - восьмидесятые годы прошлого века и требует обновления.</w:t>
      </w:r>
    </w:p>
    <w:p>
      <w:pPr>
        <w:pStyle w:val="0"/>
        <w:spacing w:before="200" w:line-rule="auto"/>
        <w:ind w:firstLine="540"/>
        <w:jc w:val="both"/>
      </w:pPr>
      <w:r>
        <w:rPr>
          <w:sz w:val="20"/>
        </w:rPr>
        <w:t xml:space="preserve">Необходимо реализовать мероприятия, направленные на проведение комплексных ремонтов зданий, а также работ по восстановлению или замене отдельных элементов объектов, конструкций на долговечные и экономичные, улучшающие эксплуатационные показатели объектов.</w:t>
      </w:r>
    </w:p>
    <w:p>
      <w:pPr>
        <w:pStyle w:val="0"/>
        <w:spacing w:before="200" w:line-rule="auto"/>
        <w:ind w:firstLine="540"/>
        <w:jc w:val="both"/>
      </w:pPr>
      <w:r>
        <w:rPr>
          <w:sz w:val="20"/>
        </w:rPr>
        <w:t xml:space="preserve">В период с 2021 года по 2024 год органами местного самоуправления автономного округа организовано проведение обследований зданий общеобразовательных организаций на предмет необходимости проведения капитальных ремонтов специализированными организациями. Перечень зданий общеобразовательных организаций, по которым предусмотрено проведение обследований на предмет необходимости проведения капитальных ремонтов специализированными организациями, утверждает приказом Департамент.</w:t>
      </w:r>
    </w:p>
    <w:p>
      <w:pPr>
        <w:pStyle w:val="0"/>
        <w:jc w:val="both"/>
      </w:pPr>
      <w:r>
        <w:rPr>
          <w:sz w:val="20"/>
        </w:rPr>
        <w:t xml:space="preserve">(в ред. </w:t>
      </w:r>
      <w:hyperlink w:history="0" r:id="rId63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Включение объектов в Региональный проект осуществляется на основании официальной статистической отчетности (форма ОО-2) по итогам отбора, проводимого Министерством просвещения Российской Федерации. Перечень зданий приведен в </w:t>
      </w:r>
      <w:hyperlink w:history="0" w:anchor="P11718" w:tooltip="Перечень зданий муниципальных общеобразовательных">
        <w:r>
          <w:rPr>
            <w:sz w:val="20"/>
            <w:color w:val="0000ff"/>
          </w:rPr>
          <w:t xml:space="preserve">таблице 4</w:t>
        </w:r>
      </w:hyperlink>
      <w:r>
        <w:rPr>
          <w:sz w:val="20"/>
        </w:rPr>
        <w:t xml:space="preserve"> к Региональному проекту.</w:t>
      </w:r>
    </w:p>
    <w:p>
      <w:pPr>
        <w:pStyle w:val="0"/>
        <w:jc w:val="both"/>
      </w:pPr>
      <w:r>
        <w:rPr>
          <w:sz w:val="20"/>
        </w:rPr>
        <w:t xml:space="preserve">(абзац введен </w:t>
      </w:r>
      <w:hyperlink w:history="0" r:id="rId63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p>
      <w:pPr>
        <w:pStyle w:val="0"/>
        <w:jc w:val="both"/>
      </w:pPr>
      <w:r>
        <w:rPr>
          <w:sz w:val="20"/>
        </w:rPr>
      </w:r>
    </w:p>
    <w:p>
      <w:pPr>
        <w:pStyle w:val="2"/>
        <w:outlineLvl w:val="1"/>
        <w:jc w:val="center"/>
      </w:pPr>
      <w:r>
        <w:rPr>
          <w:sz w:val="20"/>
        </w:rPr>
        <w:t xml:space="preserve">Раздел II. ЦЕЛЬ И ЗАДАЧИ РЕГИОНАЛЬНОГО ПРОЕКТА</w:t>
      </w:r>
    </w:p>
    <w:p>
      <w:pPr>
        <w:pStyle w:val="0"/>
        <w:jc w:val="both"/>
      </w:pPr>
      <w:r>
        <w:rPr>
          <w:sz w:val="20"/>
        </w:rPr>
      </w:r>
    </w:p>
    <w:p>
      <w:pPr>
        <w:pStyle w:val="0"/>
        <w:ind w:firstLine="540"/>
        <w:jc w:val="both"/>
      </w:pPr>
      <w:r>
        <w:rPr>
          <w:sz w:val="20"/>
        </w:rPr>
        <w:t xml:space="preserve">Целью Регионального проекта является приведение в нормативное состояние не менее 9 зданий общеобразовательных организаций.</w:t>
      </w:r>
    </w:p>
    <w:p>
      <w:pPr>
        <w:pStyle w:val="0"/>
        <w:jc w:val="both"/>
      </w:pPr>
      <w:r>
        <w:rPr>
          <w:sz w:val="20"/>
        </w:rPr>
        <w:t xml:space="preserve">(в ред. </w:t>
      </w:r>
      <w:hyperlink w:history="0" r:id="rId63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Достижение указанной цели Регионального проекта реализуется путем проведения капитального ремонта зданий общеобразовательных организаций, их оснащения современными средствами обучения и воспитания, а также реализации ряда инфраструктурных и организационных мероприятий.</w:t>
      </w:r>
    </w:p>
    <w:p>
      <w:pPr>
        <w:pStyle w:val="0"/>
        <w:spacing w:before="200" w:line-rule="auto"/>
        <w:ind w:firstLine="540"/>
        <w:jc w:val="both"/>
      </w:pPr>
      <w:r>
        <w:rPr>
          <w:sz w:val="20"/>
        </w:rPr>
        <w:t xml:space="preserve">В этой связи, в рамках достижения цели Регионального проекта предусматривается решение следующих задач:</w:t>
      </w:r>
    </w:p>
    <w:p>
      <w:pPr>
        <w:pStyle w:val="0"/>
        <w:spacing w:before="200" w:line-rule="auto"/>
        <w:ind w:firstLine="540"/>
        <w:jc w:val="both"/>
      </w:pPr>
      <w:r>
        <w:rPr>
          <w:sz w:val="20"/>
        </w:rPr>
        <w:t xml:space="preserve">1. Реализация капитальных ремонтов нуждающихся в нем зданий (обособленных помещений, помещений) общеобразовательных организаций.</w:t>
      </w:r>
    </w:p>
    <w:p>
      <w:pPr>
        <w:pStyle w:val="0"/>
        <w:spacing w:before="200" w:line-rule="auto"/>
        <w:ind w:firstLine="540"/>
        <w:jc w:val="both"/>
      </w:pPr>
      <w:r>
        <w:rPr>
          <w:sz w:val="20"/>
        </w:rPr>
        <w:t xml:space="preserve">2. Оснащение отремонтированных зданий и (или) помещений общеобразовательных организаций современными средствами обучения и воспитания.</w:t>
      </w:r>
    </w:p>
    <w:p>
      <w:pPr>
        <w:pStyle w:val="0"/>
        <w:spacing w:before="200" w:line-rule="auto"/>
        <w:ind w:firstLine="540"/>
        <w:jc w:val="both"/>
      </w:pPr>
      <w:r>
        <w:rPr>
          <w:sz w:val="20"/>
        </w:rPr>
        <w:t xml:space="preserve">3. Обеспечение нормативного уровня антитеррористической защищенности отремонтированных зданий общеобразовательных организаций.</w:t>
      </w:r>
    </w:p>
    <w:p>
      <w:pPr>
        <w:pStyle w:val="0"/>
        <w:spacing w:before="200" w:line-rule="auto"/>
        <w:ind w:firstLine="540"/>
        <w:jc w:val="both"/>
      </w:pPr>
      <w:r>
        <w:rPr>
          <w:sz w:val="20"/>
        </w:rPr>
        <w:t xml:space="preserve">4. Повышение качества профессиональной подготовки педагогического и управленческого состава общеобразовательных организаций, включенных в Региональный проект.</w:t>
      </w:r>
    </w:p>
    <w:p>
      <w:pPr>
        <w:pStyle w:val="0"/>
        <w:spacing w:before="200" w:line-rule="auto"/>
        <w:ind w:firstLine="540"/>
        <w:jc w:val="both"/>
      </w:pPr>
      <w:r>
        <w:rPr>
          <w:sz w:val="20"/>
        </w:rPr>
        <w:t xml:space="preserve">Целевые показатели и индикаторы реализации Регионального проекта приведены в </w:t>
      </w:r>
      <w:hyperlink w:history="0" w:anchor="P11533" w:tooltip="Целевые показатели и индикаторы Регионального проекта">
        <w:r>
          <w:rPr>
            <w:sz w:val="20"/>
            <w:color w:val="0000ff"/>
          </w:rPr>
          <w:t xml:space="preserve">таблице 1</w:t>
        </w:r>
      </w:hyperlink>
      <w:r>
        <w:rPr>
          <w:sz w:val="20"/>
        </w:rPr>
        <w:t xml:space="preserve">.</w:t>
      </w:r>
    </w:p>
    <w:p>
      <w:pPr>
        <w:pStyle w:val="0"/>
        <w:jc w:val="both"/>
      </w:pPr>
      <w:r>
        <w:rPr>
          <w:sz w:val="20"/>
        </w:rPr>
      </w:r>
    </w:p>
    <w:p>
      <w:pPr>
        <w:pStyle w:val="2"/>
        <w:outlineLvl w:val="1"/>
        <w:jc w:val="center"/>
      </w:pPr>
      <w:r>
        <w:rPr>
          <w:sz w:val="20"/>
        </w:rPr>
        <w:t xml:space="preserve">Раздел III. ПЕРЕЧЕНЬ И ОПИСАНИЕ МЕРОПРИЯТИЙ РЕГИОНАЛЬНОГО</w:t>
      </w:r>
    </w:p>
    <w:p>
      <w:pPr>
        <w:pStyle w:val="2"/>
        <w:jc w:val="center"/>
      </w:pPr>
      <w:r>
        <w:rPr>
          <w:sz w:val="20"/>
        </w:rPr>
        <w:t xml:space="preserve">ПРОЕКТА</w:t>
      </w:r>
    </w:p>
    <w:p>
      <w:pPr>
        <w:pStyle w:val="0"/>
        <w:jc w:val="both"/>
      </w:pPr>
      <w:r>
        <w:rPr>
          <w:sz w:val="20"/>
        </w:rPr>
      </w:r>
    </w:p>
    <w:p>
      <w:pPr>
        <w:pStyle w:val="0"/>
        <w:ind w:firstLine="540"/>
        <w:jc w:val="both"/>
      </w:pPr>
      <w:r>
        <w:rPr>
          <w:sz w:val="20"/>
        </w:rPr>
        <w:t xml:space="preserve">Достижение цели и решение задач Регионального проекта осуществляются путем реализации следующих взаимоувязанных по срокам исполнения, ресурсам и источникам финансового обеспечения мероприятий Регионального проекта.</w:t>
      </w:r>
    </w:p>
    <w:p>
      <w:pPr>
        <w:pStyle w:val="0"/>
        <w:spacing w:before="200" w:line-rule="auto"/>
        <w:ind w:firstLine="540"/>
        <w:jc w:val="both"/>
      </w:pPr>
      <w:r>
        <w:rPr>
          <w:sz w:val="20"/>
        </w:rPr>
        <w:t xml:space="preserve">Мероприятие 1. Проведение работ по капитальному ремонту зданий муниципальных общеобразовательных организаций в соответствии с перечнем работ по капитальному ремонту, утвержденным Постановлением Правительства Российской Федерации.</w:t>
      </w:r>
    </w:p>
    <w:p>
      <w:pPr>
        <w:pStyle w:val="0"/>
        <w:spacing w:before="200" w:line-rule="auto"/>
        <w:ind w:firstLine="540"/>
        <w:jc w:val="both"/>
      </w:pPr>
      <w:r>
        <w:rPr>
          <w:sz w:val="20"/>
        </w:rPr>
        <w:t xml:space="preserve">На капитальный ремонт объекта, заявляемого для включения в Региональный проект, обязательно наличие заключения государственной экспертизы о достоверности определения сметной стоимости капитального ремонта, содержащего итоговую стоимостную оценку запланированных видов работ.</w:t>
      </w:r>
    </w:p>
    <w:p>
      <w:pPr>
        <w:pStyle w:val="0"/>
        <w:spacing w:before="200" w:line-rule="auto"/>
        <w:ind w:firstLine="540"/>
        <w:jc w:val="both"/>
      </w:pPr>
      <w:r>
        <w:rPr>
          <w:sz w:val="20"/>
        </w:rPr>
        <w:t xml:space="preserve">Мероприятие 2. Оснащение отремонтированных зданий общеобразовательных организаций средствами обучения и воспитания.</w:t>
      </w:r>
    </w:p>
    <w:p>
      <w:pPr>
        <w:pStyle w:val="0"/>
        <w:spacing w:before="200" w:line-rule="auto"/>
        <w:ind w:firstLine="540"/>
        <w:jc w:val="both"/>
      </w:pPr>
      <w:r>
        <w:rPr>
          <w:sz w:val="20"/>
        </w:rPr>
        <w:t xml:space="preserve">В рамках данного мероприятия предусмотрено оснащение включенных в Региональный проект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(далее - Перечень средств обучения и воспитания).</w:t>
      </w:r>
    </w:p>
    <w:p>
      <w:pPr>
        <w:pStyle w:val="0"/>
        <w:spacing w:before="200" w:line-rule="auto"/>
        <w:ind w:firstLine="540"/>
        <w:jc w:val="both"/>
      </w:pPr>
      <w:r>
        <w:rPr>
          <w:sz w:val="20"/>
        </w:rPr>
        <w:t xml:space="preserve">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pPr>
        <w:pStyle w:val="0"/>
        <w:spacing w:before="200" w:line-rule="auto"/>
        <w:ind w:firstLine="540"/>
        <w:jc w:val="both"/>
      </w:pPr>
      <w:r>
        <w:rPr>
          <w:sz w:val="20"/>
        </w:rPr>
        <w:t xml:space="preserve">Данное мероприятие реализуется в рамках встречных обязательств органов местного самоуправления автономного округа в отношении объектов, включенных в Региональный проект, и осуществляется за счет средств местных бюджетов.</w:t>
      </w:r>
    </w:p>
    <w:p>
      <w:pPr>
        <w:pStyle w:val="0"/>
        <w:jc w:val="both"/>
      </w:pPr>
      <w:r>
        <w:rPr>
          <w:sz w:val="20"/>
        </w:rPr>
        <w:t xml:space="preserve">(в ред. </w:t>
      </w:r>
      <w:hyperlink w:history="0" r:id="rId634"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В рамках мероприятия обеспечивается нормативное соответствие объектов капитального ремонта </w:t>
      </w:r>
      <w:hyperlink w:history="0" r:id="rId635"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w:t>
      </w:r>
    </w:p>
    <w:p>
      <w:pPr>
        <w:pStyle w:val="0"/>
        <w:spacing w:before="200" w:line-rule="auto"/>
        <w:ind w:firstLine="540"/>
        <w:jc w:val="both"/>
      </w:pPr>
      <w:r>
        <w:rPr>
          <w:sz w:val="20"/>
        </w:rPr>
        <w:t xml:space="preserve">Выполнение данного мероприятия осуществляется в случае несоответствия объектов капитального ремонта указанным требованиям к антитеррористической защищенности.</w:t>
      </w:r>
    </w:p>
    <w:p>
      <w:pPr>
        <w:pStyle w:val="0"/>
        <w:spacing w:before="200" w:line-rule="auto"/>
        <w:ind w:firstLine="540"/>
        <w:jc w:val="both"/>
      </w:pPr>
      <w:r>
        <w:rPr>
          <w:sz w:val="20"/>
        </w:rPr>
        <w:t xml:space="preserve">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Данное мероприятие реализуется в рамках встречных обязательств органов местного самоуправления автономного округа в отношении объектов, включенных в Региональный проект, и осуществляется за счет средств регионального бюджета.</w:t>
      </w:r>
    </w:p>
    <w:p>
      <w:pPr>
        <w:pStyle w:val="0"/>
        <w:spacing w:before="200" w:line-rule="auto"/>
        <w:ind w:firstLine="540"/>
        <w:jc w:val="both"/>
      </w:pPr>
      <w:r>
        <w:rPr>
          <w:sz w:val="20"/>
        </w:rPr>
        <w:t xml:space="preserve">В рамках мероприятия обеспечивается повышение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w:t>
      </w:r>
      <w:hyperlink w:history="0" r:id="rId6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 декабря 2012 года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Данное мероприятие реализуется в рамках встречных обязательств органов местного самоуправления автономного округа в отношении объектов, включенных в Региональный проект, и осуществляется за счет средств регионального бюджета.</w:t>
      </w:r>
    </w:p>
    <w:p>
      <w:pPr>
        <w:pStyle w:val="0"/>
        <w:jc w:val="both"/>
      </w:pPr>
      <w:r>
        <w:rPr>
          <w:sz w:val="20"/>
        </w:rPr>
        <w:t xml:space="preserve">(в ред. </w:t>
      </w:r>
      <w:hyperlink w:history="0" r:id="rId63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Выполнение данного мероприятия осуществляется в случае наличия в библиотечном фонде соответствующей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pPr>
        <w:pStyle w:val="0"/>
        <w:spacing w:before="200" w:line-rule="auto"/>
        <w:ind w:firstLine="540"/>
        <w:jc w:val="both"/>
      </w:pPr>
      <w:r>
        <w:rPr>
          <w:sz w:val="20"/>
        </w:rPr>
        <w:t xml:space="preserve">Данное мероприятие реализуется в рамках встречных обязательств органов местного самоуправления автономного округа в отношении объектов, включенных в Региональный проект, и осуществляется за счет средств местных бюджетов.</w:t>
      </w:r>
    </w:p>
    <w:p>
      <w:pPr>
        <w:pStyle w:val="0"/>
        <w:spacing w:before="200" w:line-rule="auto"/>
        <w:ind w:firstLine="540"/>
        <w:jc w:val="both"/>
      </w:pPr>
      <w:r>
        <w:rPr>
          <w:sz w:val="20"/>
        </w:rPr>
        <w:t xml:space="preserve">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pPr>
        <w:pStyle w:val="0"/>
        <w:spacing w:before="200" w:line-rule="auto"/>
        <w:ind w:firstLine="540"/>
        <w:jc w:val="both"/>
      </w:pPr>
      <w:r>
        <w:rPr>
          <w:sz w:val="20"/>
        </w:rPr>
        <w:t xml:space="preserve">Перечень мероприятий Регионального проекта в привязке к ожидаемым результатам их реализации приведен в </w:t>
      </w:r>
      <w:hyperlink w:history="0" w:anchor="P11590" w:tooltip="Перечень мероприятий Регионального проекта">
        <w:r>
          <w:rPr>
            <w:sz w:val="20"/>
            <w:color w:val="0000ff"/>
          </w:rPr>
          <w:t xml:space="preserve">таблице 2</w:t>
        </w:r>
      </w:hyperlink>
      <w:r>
        <w:rPr>
          <w:sz w:val="20"/>
        </w:rPr>
        <w:t xml:space="preserve">.</w:t>
      </w:r>
    </w:p>
    <w:p>
      <w:pPr>
        <w:pStyle w:val="0"/>
        <w:jc w:val="both"/>
      </w:pPr>
      <w:r>
        <w:rPr>
          <w:sz w:val="20"/>
        </w:rPr>
      </w:r>
    </w:p>
    <w:p>
      <w:pPr>
        <w:pStyle w:val="2"/>
        <w:outlineLvl w:val="1"/>
        <w:jc w:val="center"/>
      </w:pPr>
      <w:r>
        <w:rPr>
          <w:sz w:val="20"/>
        </w:rPr>
        <w:t xml:space="preserve">Раздел IV. СИСТЕМА УПРАВЛЕНИЯ РЕАЛИЗАЦИЕЙ РЕГИОНАЛЬНОГО</w:t>
      </w:r>
    </w:p>
    <w:p>
      <w:pPr>
        <w:pStyle w:val="2"/>
        <w:jc w:val="center"/>
      </w:pPr>
      <w:r>
        <w:rPr>
          <w:sz w:val="20"/>
        </w:rPr>
        <w:t xml:space="preserve">ПРОЕКТА</w:t>
      </w:r>
    </w:p>
    <w:p>
      <w:pPr>
        <w:pStyle w:val="0"/>
        <w:jc w:val="both"/>
      </w:pPr>
      <w:r>
        <w:rPr>
          <w:sz w:val="20"/>
        </w:rPr>
      </w:r>
    </w:p>
    <w:p>
      <w:pPr>
        <w:pStyle w:val="0"/>
        <w:ind w:firstLine="540"/>
        <w:jc w:val="both"/>
      </w:pPr>
      <w:r>
        <w:rPr>
          <w:sz w:val="20"/>
        </w:rPr>
        <w:t xml:space="preserve">Система управления реализацией Регионального проекта включает в себя распределение полномочий и ответственности между Департаментом образования и науки автономного округа (далее - Департамент), органами местного самоуправления автономного округа.</w:t>
      </w:r>
    </w:p>
    <w:p>
      <w:pPr>
        <w:pStyle w:val="0"/>
        <w:jc w:val="both"/>
      </w:pPr>
      <w:r>
        <w:rPr>
          <w:sz w:val="20"/>
        </w:rPr>
        <w:t xml:space="preserve">(в ред. </w:t>
      </w:r>
      <w:hyperlink w:history="0" r:id="rId63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Департамент:</w:t>
      </w:r>
    </w:p>
    <w:p>
      <w:pPr>
        <w:pStyle w:val="0"/>
        <w:spacing w:before="200" w:line-rule="auto"/>
        <w:ind w:firstLine="540"/>
        <w:jc w:val="both"/>
      </w:pPr>
      <w:r>
        <w:rPr>
          <w:sz w:val="20"/>
        </w:rPr>
        <w:t xml:space="preserve">осуществляет управление реализацией Регионального проекта и координацию деятельности ее участников.</w:t>
      </w:r>
    </w:p>
    <w:p>
      <w:pPr>
        <w:pStyle w:val="0"/>
        <w:spacing w:before="200" w:line-rule="auto"/>
        <w:ind w:firstLine="540"/>
        <w:jc w:val="both"/>
      </w:pPr>
      <w:r>
        <w:rPr>
          <w:sz w:val="20"/>
        </w:rPr>
        <w:t xml:space="preserve">проводит мониторинг эффективности реализации мероприятий Регионального проекта;</w:t>
      </w:r>
    </w:p>
    <w:p>
      <w:pPr>
        <w:pStyle w:val="0"/>
        <w:spacing w:before="200" w:line-rule="auto"/>
        <w:ind w:firstLine="540"/>
        <w:jc w:val="both"/>
      </w:pPr>
      <w:r>
        <w:rPr>
          <w:sz w:val="20"/>
        </w:rPr>
        <w:t xml:space="preserve">подготавливает при необходимости предложения об уточнении мероприятий Регионального проекта на очередной финансовый год, уточняет затраты на реализацию, а также механизмы ее выполнения.</w:t>
      </w:r>
    </w:p>
    <w:p>
      <w:pPr>
        <w:pStyle w:val="0"/>
        <w:jc w:val="both"/>
      </w:pPr>
      <w:r>
        <w:rPr>
          <w:sz w:val="20"/>
        </w:rPr>
      </w:r>
    </w:p>
    <w:p>
      <w:pPr>
        <w:pStyle w:val="2"/>
        <w:outlineLvl w:val="1"/>
        <w:jc w:val="center"/>
      </w:pPr>
      <w:r>
        <w:rPr>
          <w:sz w:val="20"/>
        </w:rPr>
        <w:t xml:space="preserve">Раздел V. ФИНАНСОВОЕ ОБЕСПЕЧЕНИЕ РЕАЛИЗАЦИИ РЕГИОНАЛЬНОГО</w:t>
      </w:r>
    </w:p>
    <w:p>
      <w:pPr>
        <w:pStyle w:val="2"/>
        <w:jc w:val="center"/>
      </w:pPr>
      <w:r>
        <w:rPr>
          <w:sz w:val="20"/>
        </w:rPr>
        <w:t xml:space="preserve">ПРОЕКТА</w:t>
      </w:r>
    </w:p>
    <w:p>
      <w:pPr>
        <w:pStyle w:val="0"/>
        <w:jc w:val="both"/>
      </w:pPr>
      <w:r>
        <w:rPr>
          <w:sz w:val="20"/>
        </w:rPr>
      </w:r>
    </w:p>
    <w:p>
      <w:pPr>
        <w:pStyle w:val="0"/>
        <w:ind w:firstLine="540"/>
        <w:jc w:val="both"/>
      </w:pPr>
      <w:r>
        <w:rPr>
          <w:sz w:val="20"/>
        </w:rPr>
        <w:t xml:space="preserve">Общие параметры финансового (ресурсного) обеспечения приведены в </w:t>
      </w:r>
      <w:hyperlink w:history="0" w:anchor="P11643" w:tooltip="Финансовое (ресурсное) обеспечение Регионального проекта">
        <w:r>
          <w:rPr>
            <w:sz w:val="20"/>
            <w:color w:val="0000ff"/>
          </w:rPr>
          <w:t xml:space="preserve">таблице 3</w:t>
        </w:r>
      </w:hyperlink>
      <w:r>
        <w:rPr>
          <w:sz w:val="20"/>
        </w:rPr>
        <w:t xml:space="preserve">.</w:t>
      </w:r>
    </w:p>
    <w:p>
      <w:pPr>
        <w:pStyle w:val="0"/>
        <w:spacing w:before="200" w:line-rule="auto"/>
        <w:ind w:firstLine="540"/>
        <w:jc w:val="both"/>
      </w:pPr>
      <w:r>
        <w:rPr>
          <w:sz w:val="20"/>
        </w:rPr>
        <w:t xml:space="preserve">Финансовое обеспечение мероприятий Регионального проекта осуществляется в рамках государственной </w:t>
      </w:r>
      <w:hyperlink w:history="0" r:id="rId639"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программы</w:t>
        </w:r>
      </w:hyperlink>
      <w:r>
        <w:rPr>
          <w:sz w:val="20"/>
        </w:rPr>
        <w:t xml:space="preserve"> автономного округа "Развитие образования", утвержденной постановлением Правительства автономного округа от 31 октября 2021 года N 468-п, отраслевых муниципальных программах муниципальных образований.</w:t>
      </w:r>
    </w:p>
    <w:p>
      <w:pPr>
        <w:pStyle w:val="0"/>
        <w:jc w:val="both"/>
      </w:pPr>
      <w:r>
        <w:rPr>
          <w:sz w:val="20"/>
        </w:rPr>
        <w:t xml:space="preserve">(в ред. </w:t>
      </w:r>
      <w:hyperlink w:history="0" r:id="rId64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абзацы третий - шестой утратили силу. - </w:t>
      </w:r>
      <w:hyperlink w:history="0" r:id="rId64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11533" w:name="P11533"/>
    <w:bookmarkEnd w:id="11533"/>
    <w:p>
      <w:pPr>
        <w:pStyle w:val="2"/>
        <w:jc w:val="center"/>
      </w:pPr>
      <w:r>
        <w:rPr>
          <w:sz w:val="20"/>
        </w:rPr>
        <w:t xml:space="preserve">Целевые показатели и индикаторы Регионального проекта</w:t>
      </w:r>
    </w:p>
    <w:p>
      <w:pPr>
        <w:pStyle w:val="0"/>
        <w:jc w:val="center"/>
      </w:pPr>
      <w:r>
        <w:rPr>
          <w:sz w:val="20"/>
        </w:rPr>
        <w:t xml:space="preserve">(в ред. </w:t>
      </w:r>
      <w:hyperlink w:history="0" r:id="rId64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03.03.2023 N 71-п)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3402"/>
        <w:gridCol w:w="3005"/>
        <w:gridCol w:w="680"/>
        <w:gridCol w:w="604"/>
        <w:gridCol w:w="604"/>
        <w:gridCol w:w="604"/>
        <w:gridCol w:w="604"/>
        <w:gridCol w:w="604"/>
      </w:tblGrid>
      <w:tr>
        <w:tc>
          <w:tcPr>
            <w:tcW w:w="454" w:type="dxa"/>
          </w:tcPr>
          <w:p>
            <w:pPr>
              <w:pStyle w:val="0"/>
              <w:jc w:val="center"/>
            </w:pPr>
            <w:r>
              <w:rPr>
                <w:sz w:val="20"/>
              </w:rPr>
              <w:t xml:space="preserve">N п/п</w:t>
            </w:r>
          </w:p>
        </w:tc>
        <w:tc>
          <w:tcPr>
            <w:tcW w:w="3402" w:type="dxa"/>
          </w:tcPr>
          <w:p>
            <w:pPr>
              <w:pStyle w:val="0"/>
              <w:jc w:val="center"/>
            </w:pPr>
            <w:r>
              <w:rPr>
                <w:sz w:val="20"/>
              </w:rPr>
              <w:t xml:space="preserve">Цель Регионального проекта</w:t>
            </w:r>
          </w:p>
        </w:tc>
        <w:tc>
          <w:tcPr>
            <w:tcW w:w="3402" w:type="dxa"/>
          </w:tcPr>
          <w:p>
            <w:pPr>
              <w:pStyle w:val="0"/>
              <w:jc w:val="center"/>
            </w:pPr>
            <w:r>
              <w:rPr>
                <w:sz w:val="20"/>
              </w:rPr>
              <w:t xml:space="preserve">Задача Регионального проекта</w:t>
            </w:r>
          </w:p>
        </w:tc>
        <w:tc>
          <w:tcPr>
            <w:tcW w:w="3005" w:type="dxa"/>
          </w:tcPr>
          <w:p>
            <w:pPr>
              <w:pStyle w:val="0"/>
              <w:jc w:val="center"/>
            </w:pPr>
            <w:r>
              <w:rPr>
                <w:sz w:val="20"/>
              </w:rPr>
              <w:t xml:space="preserve">Наименование и единица измерения</w:t>
            </w:r>
          </w:p>
        </w:tc>
        <w:tc>
          <w:tcPr>
            <w:tcW w:w="680" w:type="dxa"/>
          </w:tcPr>
          <w:p>
            <w:pPr>
              <w:pStyle w:val="0"/>
              <w:jc w:val="center"/>
            </w:pPr>
            <w:r>
              <w:rPr>
                <w:sz w:val="20"/>
              </w:rPr>
              <w:t xml:space="preserve">2021 год (базовый)</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tcW w:w="604" w:type="dxa"/>
          </w:tcPr>
          <w:p>
            <w:pPr>
              <w:pStyle w:val="0"/>
              <w:jc w:val="center"/>
            </w:pPr>
            <w:r>
              <w:rPr>
                <w:sz w:val="20"/>
              </w:rPr>
              <w:t xml:space="preserve">2026 год</w:t>
            </w:r>
          </w:p>
        </w:tc>
      </w:tr>
      <w:tr>
        <w:tc>
          <w:tcPr>
            <w:tcW w:w="454" w:type="dxa"/>
          </w:tcPr>
          <w:p>
            <w:pPr>
              <w:pStyle w:val="0"/>
              <w:jc w:val="center"/>
            </w:pPr>
            <w:r>
              <w:rPr>
                <w:sz w:val="20"/>
              </w:rPr>
              <w:t xml:space="preserve">1</w:t>
            </w:r>
          </w:p>
        </w:tc>
        <w:tc>
          <w:tcPr>
            <w:tcW w:w="3402" w:type="dxa"/>
          </w:tcPr>
          <w:p>
            <w:pPr>
              <w:pStyle w:val="0"/>
              <w:jc w:val="center"/>
            </w:pPr>
            <w:r>
              <w:rPr>
                <w:sz w:val="20"/>
              </w:rPr>
              <w:t xml:space="preserve">2</w:t>
            </w:r>
          </w:p>
        </w:tc>
        <w:tc>
          <w:tcPr>
            <w:tcW w:w="3402" w:type="dxa"/>
          </w:tcPr>
          <w:p>
            <w:pPr>
              <w:pStyle w:val="0"/>
              <w:jc w:val="center"/>
            </w:pPr>
            <w:r>
              <w:rPr>
                <w:sz w:val="20"/>
              </w:rPr>
              <w:t xml:space="preserve">3</w:t>
            </w:r>
          </w:p>
        </w:tc>
        <w:tc>
          <w:tcPr>
            <w:tcW w:w="3005" w:type="dxa"/>
          </w:tcPr>
          <w:p>
            <w:pPr>
              <w:pStyle w:val="0"/>
              <w:jc w:val="center"/>
            </w:pPr>
            <w:r>
              <w:rPr>
                <w:sz w:val="20"/>
              </w:rPr>
              <w:t xml:space="preserve">4</w:t>
            </w:r>
          </w:p>
        </w:tc>
        <w:tc>
          <w:tcPr>
            <w:tcW w:w="680"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r>
      <w:tr>
        <w:tc>
          <w:tcPr>
            <w:tcW w:w="454" w:type="dxa"/>
          </w:tcPr>
          <w:p>
            <w:pPr>
              <w:pStyle w:val="0"/>
            </w:pPr>
            <w:r>
              <w:rPr>
                <w:sz w:val="20"/>
              </w:rPr>
              <w:t xml:space="preserve">1</w:t>
            </w:r>
          </w:p>
        </w:tc>
        <w:tc>
          <w:tcPr>
            <w:tcW w:w="3402" w:type="dxa"/>
            <w:vMerge w:val="restart"/>
          </w:tcPr>
          <w:p>
            <w:pPr>
              <w:pStyle w:val="0"/>
            </w:pPr>
            <w:r>
              <w:rPr>
                <w:sz w:val="20"/>
              </w:rPr>
              <w:t xml:space="preserve">Приведение в нормативное состояние не менее 12 зданий (обособленных помещений) общеобразовательных организаций</w:t>
            </w:r>
          </w:p>
        </w:tc>
        <w:tc>
          <w:tcPr>
            <w:tcW w:w="3402" w:type="dxa"/>
          </w:tcPr>
          <w:p>
            <w:pPr>
              <w:pStyle w:val="0"/>
            </w:pPr>
            <w:r>
              <w:rPr>
                <w:sz w:val="20"/>
              </w:rPr>
              <w:t xml:space="preserve">Реализация капитальных ремонтов нуждающихся в нем зданий (обособленных помещений, помещений) общеобразовательных организаций</w:t>
            </w:r>
          </w:p>
        </w:tc>
        <w:tc>
          <w:tcPr>
            <w:tcW w:w="3005" w:type="dxa"/>
            <w:vMerge w:val="restart"/>
          </w:tcPr>
          <w:p>
            <w:pPr>
              <w:pStyle w:val="0"/>
            </w:pPr>
            <w:r>
              <w:rPr>
                <w:sz w:val="20"/>
              </w:rPr>
              <w:t xml:space="preserve">Количество зданий (обособленных помещений) общеобразовательных организаций, ед.</w:t>
            </w:r>
          </w:p>
        </w:tc>
        <w:tc>
          <w:tcPr>
            <w:tcW w:w="680" w:type="dxa"/>
          </w:tcPr>
          <w:p>
            <w:pPr>
              <w:pStyle w:val="0"/>
            </w:pPr>
            <w:r>
              <w:rPr>
                <w:sz w:val="20"/>
              </w:rPr>
              <w:t xml:space="preserve">0</w:t>
            </w:r>
          </w:p>
        </w:tc>
        <w:tc>
          <w:tcPr>
            <w:tcW w:w="604" w:type="dxa"/>
          </w:tcPr>
          <w:p>
            <w:pPr>
              <w:pStyle w:val="0"/>
            </w:pPr>
            <w:r>
              <w:rPr>
                <w:sz w:val="20"/>
              </w:rPr>
              <w:t xml:space="preserve">1</w:t>
            </w:r>
          </w:p>
        </w:tc>
        <w:tc>
          <w:tcPr>
            <w:tcW w:w="604" w:type="dxa"/>
          </w:tcPr>
          <w:p>
            <w:pPr>
              <w:pStyle w:val="0"/>
            </w:pPr>
            <w:r>
              <w:rPr>
                <w:sz w:val="20"/>
              </w:rPr>
              <w:t xml:space="preserve">0</w:t>
            </w:r>
          </w:p>
        </w:tc>
        <w:tc>
          <w:tcPr>
            <w:tcW w:w="604" w:type="dxa"/>
          </w:tcPr>
          <w:p>
            <w:pPr>
              <w:pStyle w:val="0"/>
            </w:pPr>
            <w:r>
              <w:rPr>
                <w:sz w:val="20"/>
              </w:rPr>
              <w:t xml:space="preserve">0</w:t>
            </w:r>
          </w:p>
        </w:tc>
        <w:tc>
          <w:tcPr>
            <w:tcW w:w="604" w:type="dxa"/>
          </w:tcPr>
          <w:p>
            <w:pPr>
              <w:pStyle w:val="0"/>
            </w:pPr>
            <w:r>
              <w:rPr>
                <w:sz w:val="20"/>
              </w:rPr>
              <w:t xml:space="preserve">8</w:t>
            </w:r>
          </w:p>
        </w:tc>
        <w:tc>
          <w:tcPr>
            <w:tcW w:w="604" w:type="dxa"/>
          </w:tcPr>
          <w:p>
            <w:pPr>
              <w:pStyle w:val="0"/>
            </w:pPr>
            <w:r>
              <w:rPr>
                <w:sz w:val="20"/>
              </w:rPr>
              <w:t xml:space="preserve">0</w:t>
            </w:r>
          </w:p>
        </w:tc>
      </w:tr>
      <w:tr>
        <w:tc>
          <w:tcPr>
            <w:tcW w:w="454" w:type="dxa"/>
          </w:tcPr>
          <w:p>
            <w:pPr>
              <w:pStyle w:val="0"/>
            </w:pPr>
            <w:r>
              <w:rPr>
                <w:sz w:val="20"/>
              </w:rPr>
              <w:t xml:space="preserve">2</w:t>
            </w:r>
          </w:p>
        </w:tc>
        <w:tc>
          <w:tcPr>
            <w:vMerge w:val="continue"/>
          </w:tcPr>
          <w:p/>
        </w:tc>
        <w:tc>
          <w:tcPr>
            <w:tcW w:w="3402" w:type="dxa"/>
          </w:tcPr>
          <w:p>
            <w:pPr>
              <w:pStyle w:val="0"/>
            </w:pPr>
            <w:r>
              <w:rPr>
                <w:sz w:val="20"/>
              </w:rPr>
              <w:t xml:space="preserve">Оснащение отремонтированных зданий и (или) помещений общеобразовательных организаций современными средствами обучения и воспитания</w:t>
            </w:r>
          </w:p>
        </w:tc>
        <w:tc>
          <w:tcPr>
            <w:vMerge w:val="continue"/>
          </w:tcPr>
          <w:p/>
        </w:tc>
        <w:tc>
          <w:tcPr>
            <w:tcW w:w="680" w:type="dxa"/>
          </w:tcPr>
          <w:p>
            <w:pPr>
              <w:pStyle w:val="0"/>
            </w:pPr>
            <w:r>
              <w:rPr>
                <w:sz w:val="20"/>
              </w:rPr>
              <w:t xml:space="preserve">0</w:t>
            </w:r>
          </w:p>
        </w:tc>
        <w:tc>
          <w:tcPr>
            <w:tcW w:w="604" w:type="dxa"/>
          </w:tcPr>
          <w:p>
            <w:pPr>
              <w:pStyle w:val="0"/>
            </w:pPr>
            <w:r>
              <w:rPr>
                <w:sz w:val="20"/>
              </w:rPr>
              <w:t xml:space="preserve">1</w:t>
            </w:r>
          </w:p>
        </w:tc>
        <w:tc>
          <w:tcPr>
            <w:tcW w:w="604" w:type="dxa"/>
          </w:tcPr>
          <w:p>
            <w:pPr>
              <w:pStyle w:val="0"/>
            </w:pPr>
            <w:r>
              <w:rPr>
                <w:sz w:val="20"/>
              </w:rPr>
              <w:t xml:space="preserve">0</w:t>
            </w:r>
          </w:p>
        </w:tc>
        <w:tc>
          <w:tcPr>
            <w:tcW w:w="604" w:type="dxa"/>
          </w:tcPr>
          <w:p>
            <w:pPr>
              <w:pStyle w:val="0"/>
            </w:pPr>
            <w:r>
              <w:rPr>
                <w:sz w:val="20"/>
              </w:rPr>
              <w:t xml:space="preserve">0</w:t>
            </w:r>
          </w:p>
        </w:tc>
        <w:tc>
          <w:tcPr>
            <w:tcW w:w="604" w:type="dxa"/>
          </w:tcPr>
          <w:p>
            <w:pPr>
              <w:pStyle w:val="0"/>
            </w:pPr>
            <w:r>
              <w:rPr>
                <w:sz w:val="20"/>
              </w:rPr>
              <w:t xml:space="preserve">8</w:t>
            </w:r>
          </w:p>
        </w:tc>
        <w:tc>
          <w:tcPr>
            <w:tcW w:w="604" w:type="dxa"/>
          </w:tcPr>
          <w:p>
            <w:pPr>
              <w:pStyle w:val="0"/>
            </w:pPr>
            <w:r>
              <w:rPr>
                <w:sz w:val="20"/>
              </w:rPr>
              <w:t xml:space="preserve">0</w:t>
            </w:r>
          </w:p>
        </w:tc>
      </w:tr>
      <w:tr>
        <w:tc>
          <w:tcPr>
            <w:tcW w:w="454" w:type="dxa"/>
          </w:tcPr>
          <w:p>
            <w:pPr>
              <w:pStyle w:val="0"/>
            </w:pPr>
            <w:r>
              <w:rPr>
                <w:sz w:val="20"/>
              </w:rPr>
              <w:t xml:space="preserve">3</w:t>
            </w:r>
          </w:p>
        </w:tc>
        <w:tc>
          <w:tcPr>
            <w:vMerge w:val="continue"/>
          </w:tcPr>
          <w:p/>
        </w:tc>
        <w:tc>
          <w:tcPr>
            <w:tcW w:w="3402" w:type="dxa"/>
          </w:tcPr>
          <w:p>
            <w:pPr>
              <w:pStyle w:val="0"/>
            </w:pPr>
            <w:r>
              <w:rPr>
                <w:sz w:val="20"/>
              </w:rPr>
              <w:t xml:space="preserve">Обеспечение нормативного уровня антитеррористической защищенности отремонтированных зданий общеобразовательных организаций</w:t>
            </w:r>
          </w:p>
        </w:tc>
        <w:tc>
          <w:tcPr>
            <w:vMerge w:val="continue"/>
          </w:tcPr>
          <w:p/>
        </w:tc>
        <w:tc>
          <w:tcPr>
            <w:tcW w:w="680" w:type="dxa"/>
          </w:tcPr>
          <w:p>
            <w:pPr>
              <w:pStyle w:val="0"/>
            </w:pPr>
            <w:r>
              <w:rPr>
                <w:sz w:val="20"/>
              </w:rPr>
              <w:t xml:space="preserve">0</w:t>
            </w:r>
          </w:p>
        </w:tc>
        <w:tc>
          <w:tcPr>
            <w:tcW w:w="604" w:type="dxa"/>
          </w:tcPr>
          <w:p>
            <w:pPr>
              <w:pStyle w:val="0"/>
            </w:pPr>
            <w:r>
              <w:rPr>
                <w:sz w:val="20"/>
              </w:rPr>
              <w:t xml:space="preserve">1</w:t>
            </w:r>
          </w:p>
        </w:tc>
        <w:tc>
          <w:tcPr>
            <w:tcW w:w="604" w:type="dxa"/>
          </w:tcPr>
          <w:p>
            <w:pPr>
              <w:pStyle w:val="0"/>
            </w:pPr>
            <w:r>
              <w:rPr>
                <w:sz w:val="20"/>
              </w:rPr>
              <w:t xml:space="preserve">0</w:t>
            </w:r>
          </w:p>
        </w:tc>
        <w:tc>
          <w:tcPr>
            <w:tcW w:w="604" w:type="dxa"/>
          </w:tcPr>
          <w:p>
            <w:pPr>
              <w:pStyle w:val="0"/>
            </w:pPr>
            <w:r>
              <w:rPr>
                <w:sz w:val="20"/>
              </w:rPr>
              <w:t xml:space="preserve">0</w:t>
            </w:r>
          </w:p>
        </w:tc>
        <w:tc>
          <w:tcPr>
            <w:tcW w:w="604" w:type="dxa"/>
          </w:tcPr>
          <w:p>
            <w:pPr>
              <w:pStyle w:val="0"/>
            </w:pPr>
            <w:r>
              <w:rPr>
                <w:sz w:val="20"/>
              </w:rPr>
              <w:t xml:space="preserve">8</w:t>
            </w:r>
          </w:p>
        </w:tc>
        <w:tc>
          <w:tcPr>
            <w:tcW w:w="604" w:type="dxa"/>
          </w:tcPr>
          <w:p>
            <w:pPr>
              <w:pStyle w:val="0"/>
            </w:pPr>
            <w:r>
              <w:rPr>
                <w:sz w:val="20"/>
              </w:rPr>
              <w:t xml:space="preserve">0</w:t>
            </w:r>
          </w:p>
        </w:tc>
      </w:tr>
      <w:tr>
        <w:tc>
          <w:tcPr>
            <w:tcW w:w="454" w:type="dxa"/>
          </w:tcPr>
          <w:p>
            <w:pPr>
              <w:pStyle w:val="0"/>
            </w:pPr>
            <w:r>
              <w:rPr>
                <w:sz w:val="20"/>
              </w:rPr>
              <w:t xml:space="preserve">4</w:t>
            </w:r>
          </w:p>
        </w:tc>
        <w:tc>
          <w:tcPr>
            <w:vMerge w:val="continue"/>
          </w:tcPr>
          <w:p/>
        </w:tc>
        <w:tc>
          <w:tcPr>
            <w:tcW w:w="3402" w:type="dxa"/>
          </w:tcPr>
          <w:p>
            <w:pPr>
              <w:pStyle w:val="0"/>
            </w:pPr>
            <w:r>
              <w:rPr>
                <w:sz w:val="20"/>
              </w:rPr>
              <w:t xml:space="preserve">Повышение качества профессиональной подготовки педагогического и управленческого состава общеобразовательных организаций, включенных в Региональный проект</w:t>
            </w:r>
          </w:p>
        </w:tc>
        <w:tc>
          <w:tcPr>
            <w:tcW w:w="3005" w:type="dxa"/>
          </w:tcPr>
          <w:p>
            <w:pPr>
              <w:pStyle w:val="0"/>
            </w:pPr>
            <w:r>
              <w:rPr>
                <w:sz w:val="20"/>
              </w:rPr>
              <w:t xml:space="preserve">Количество общеобразовательных организаций</w:t>
            </w:r>
          </w:p>
        </w:tc>
        <w:tc>
          <w:tcPr>
            <w:gridSpan w:val="6"/>
            <w:tcW w:w="3700" w:type="dxa"/>
          </w:tcPr>
          <w:p>
            <w:pPr>
              <w:pStyle w:val="0"/>
            </w:pPr>
            <w:r>
              <w:rPr>
                <w:sz w:val="20"/>
              </w:rPr>
              <w:t xml:space="preserve">По принадлежности зданий, в которых осуществлен капитальный ремонт в соответствии с Региональным проектом</w:t>
            </w:r>
          </w:p>
        </w:tc>
      </w:tr>
    </w:tbl>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11590" w:name="P11590"/>
    <w:bookmarkEnd w:id="11590"/>
    <w:p>
      <w:pPr>
        <w:pStyle w:val="2"/>
        <w:jc w:val="center"/>
      </w:pPr>
      <w:r>
        <w:rPr>
          <w:sz w:val="20"/>
        </w:rPr>
        <w:t xml:space="preserve">Перечень мероприятий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89"/>
        <w:gridCol w:w="1459"/>
        <w:gridCol w:w="2254"/>
        <w:gridCol w:w="2869"/>
      </w:tblGrid>
      <w:tr>
        <w:tc>
          <w:tcPr>
            <w:tcW w:w="454" w:type="dxa"/>
          </w:tcPr>
          <w:p>
            <w:pPr>
              <w:pStyle w:val="0"/>
              <w:jc w:val="center"/>
            </w:pPr>
            <w:r>
              <w:rPr>
                <w:sz w:val="20"/>
              </w:rPr>
              <w:t xml:space="preserve">N п/п</w:t>
            </w:r>
          </w:p>
        </w:tc>
        <w:tc>
          <w:tcPr>
            <w:tcW w:w="3589" w:type="dxa"/>
          </w:tcPr>
          <w:p>
            <w:pPr>
              <w:pStyle w:val="0"/>
              <w:jc w:val="center"/>
            </w:pPr>
            <w:r>
              <w:rPr>
                <w:sz w:val="20"/>
              </w:rPr>
              <w:t xml:space="preserve">Наименование мероприятия Регионального проекта</w:t>
            </w:r>
          </w:p>
        </w:tc>
        <w:tc>
          <w:tcPr>
            <w:tcW w:w="1459" w:type="dxa"/>
          </w:tcPr>
          <w:p>
            <w:pPr>
              <w:pStyle w:val="0"/>
              <w:jc w:val="center"/>
            </w:pPr>
            <w:r>
              <w:rPr>
                <w:sz w:val="20"/>
              </w:rPr>
              <w:t xml:space="preserve">Срок реализации мероприятия</w:t>
            </w:r>
          </w:p>
        </w:tc>
        <w:tc>
          <w:tcPr>
            <w:tcW w:w="2254" w:type="dxa"/>
          </w:tcPr>
          <w:p>
            <w:pPr>
              <w:pStyle w:val="0"/>
              <w:jc w:val="center"/>
            </w:pPr>
            <w:r>
              <w:rPr>
                <w:sz w:val="20"/>
              </w:rPr>
              <w:t xml:space="preserve">Ответственный за реализацию мероприятия</w:t>
            </w:r>
          </w:p>
        </w:tc>
        <w:tc>
          <w:tcPr>
            <w:tcW w:w="2869" w:type="dxa"/>
          </w:tcPr>
          <w:p>
            <w:pPr>
              <w:pStyle w:val="0"/>
              <w:jc w:val="center"/>
            </w:pPr>
            <w:r>
              <w:rPr>
                <w:sz w:val="20"/>
              </w:rPr>
              <w:t xml:space="preserve">Ожидаемый результат реализации мероприятия</w:t>
            </w:r>
          </w:p>
        </w:tc>
      </w:tr>
      <w:tr>
        <w:tc>
          <w:tcPr>
            <w:tcW w:w="454" w:type="dxa"/>
          </w:tcPr>
          <w:p>
            <w:pPr>
              <w:pStyle w:val="0"/>
              <w:jc w:val="center"/>
            </w:pPr>
            <w:r>
              <w:rPr>
                <w:sz w:val="20"/>
              </w:rPr>
              <w:t xml:space="preserve">1</w:t>
            </w:r>
          </w:p>
        </w:tc>
        <w:tc>
          <w:tcPr>
            <w:tcW w:w="3589" w:type="dxa"/>
          </w:tcPr>
          <w:p>
            <w:pPr>
              <w:pStyle w:val="0"/>
              <w:jc w:val="center"/>
            </w:pPr>
            <w:r>
              <w:rPr>
                <w:sz w:val="20"/>
              </w:rPr>
              <w:t xml:space="preserve">2</w:t>
            </w:r>
          </w:p>
        </w:tc>
        <w:tc>
          <w:tcPr>
            <w:tcW w:w="1459" w:type="dxa"/>
          </w:tcPr>
          <w:p>
            <w:pPr>
              <w:pStyle w:val="0"/>
              <w:jc w:val="center"/>
            </w:pPr>
            <w:r>
              <w:rPr>
                <w:sz w:val="20"/>
              </w:rPr>
              <w:t xml:space="preserve">3</w:t>
            </w:r>
          </w:p>
        </w:tc>
        <w:tc>
          <w:tcPr>
            <w:tcW w:w="2254" w:type="dxa"/>
          </w:tcPr>
          <w:p>
            <w:pPr>
              <w:pStyle w:val="0"/>
              <w:jc w:val="center"/>
            </w:pPr>
            <w:r>
              <w:rPr>
                <w:sz w:val="20"/>
              </w:rPr>
              <w:t xml:space="preserve">4</w:t>
            </w:r>
          </w:p>
        </w:tc>
        <w:tc>
          <w:tcPr>
            <w:tcW w:w="2869" w:type="dxa"/>
          </w:tcPr>
          <w:p>
            <w:pPr>
              <w:pStyle w:val="0"/>
              <w:jc w:val="center"/>
            </w:pPr>
            <w:r>
              <w:rPr>
                <w:sz w:val="20"/>
              </w:rPr>
              <w:t xml:space="preserve">5</w:t>
            </w:r>
          </w:p>
        </w:tc>
      </w:tr>
      <w:tr>
        <w:tblPrEx>
          <w:tblBorders>
            <w:insideH w:val="nil"/>
          </w:tblBorders>
        </w:tblPrEx>
        <w:tc>
          <w:tcPr>
            <w:tcW w:w="454" w:type="dxa"/>
            <w:tcBorders>
              <w:bottom w:val="nil"/>
            </w:tcBorders>
          </w:tcPr>
          <w:p>
            <w:pPr>
              <w:pStyle w:val="0"/>
            </w:pPr>
            <w:r>
              <w:rPr>
                <w:sz w:val="20"/>
              </w:rPr>
              <w:t xml:space="preserve">1</w:t>
            </w:r>
          </w:p>
        </w:tc>
        <w:tc>
          <w:tcPr>
            <w:tcW w:w="3589" w:type="dxa"/>
            <w:tcBorders>
              <w:bottom w:val="nil"/>
            </w:tcBorders>
          </w:tcPr>
          <w:p>
            <w:pPr>
              <w:pStyle w:val="0"/>
            </w:pPr>
            <w:r>
              <w:rPr>
                <w:sz w:val="20"/>
              </w:rPr>
              <w:t xml:space="preserve">Проведение работ по капитальному ремонту зданий региональных (муниципальных) общеобразовательных организаций</w:t>
            </w:r>
          </w:p>
        </w:tc>
        <w:tc>
          <w:tcPr>
            <w:tcW w:w="1459" w:type="dxa"/>
            <w:tcBorders>
              <w:bottom w:val="nil"/>
            </w:tcBorders>
          </w:tcPr>
          <w:p>
            <w:pPr>
              <w:pStyle w:val="0"/>
            </w:pPr>
            <w:r>
              <w:rPr>
                <w:sz w:val="20"/>
              </w:rPr>
              <w:t xml:space="preserve">2022 - 2026 годы</w:t>
            </w:r>
          </w:p>
        </w:tc>
        <w:tc>
          <w:tcPr>
            <w:tcW w:w="2254" w:type="dxa"/>
            <w:tcBorders>
              <w:bottom w:val="nil"/>
            </w:tcBorders>
          </w:tcPr>
          <w:p>
            <w:pPr>
              <w:pStyle w:val="0"/>
            </w:pPr>
            <w:r>
              <w:rPr>
                <w:sz w:val="20"/>
              </w:rPr>
              <w:t xml:space="preserve">Департамент образования и науки Ханты-Мансийского автономного округа - Югры;</w:t>
            </w:r>
          </w:p>
          <w:p>
            <w:pPr>
              <w:pStyle w:val="0"/>
            </w:pPr>
            <w:r>
              <w:rPr>
                <w:sz w:val="20"/>
              </w:rPr>
              <w:t xml:space="preserve">органы местного самоуправления Ханты-Мансийского автономного округа - Югры</w:t>
            </w:r>
          </w:p>
        </w:tc>
        <w:tc>
          <w:tcPr>
            <w:tcW w:w="2869" w:type="dxa"/>
            <w:tcBorders>
              <w:bottom w:val="nil"/>
            </w:tcBorders>
          </w:tcPr>
          <w:p>
            <w:pPr>
              <w:pStyle w:val="0"/>
            </w:pPr>
            <w:r>
              <w:rPr>
                <w:sz w:val="20"/>
              </w:rPr>
              <w:t xml:space="preserve">Приведение в нормативное физическое состояние не менее 7 зданий (обособленных помещений, помещений)</w:t>
            </w:r>
          </w:p>
        </w:tc>
      </w:tr>
      <w:tr>
        <w:tblPrEx>
          <w:tblBorders>
            <w:insideH w:val="nil"/>
          </w:tblBorders>
        </w:tblPrEx>
        <w:tc>
          <w:tcPr>
            <w:gridSpan w:val="5"/>
            <w:tcW w:w="10625" w:type="dxa"/>
            <w:tcBorders>
              <w:top w:val="nil"/>
            </w:tcBorders>
          </w:tcPr>
          <w:p>
            <w:pPr>
              <w:pStyle w:val="0"/>
              <w:jc w:val="both"/>
            </w:pPr>
            <w:r>
              <w:rPr>
                <w:sz w:val="20"/>
              </w:rPr>
              <w:t xml:space="preserve">(в ред. </w:t>
            </w:r>
            <w:hyperlink w:history="0" r:id="rId643"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54" w:type="dxa"/>
            <w:tcBorders>
              <w:bottom w:val="nil"/>
            </w:tcBorders>
          </w:tcPr>
          <w:p>
            <w:pPr>
              <w:pStyle w:val="0"/>
            </w:pPr>
            <w:r>
              <w:rPr>
                <w:sz w:val="20"/>
              </w:rPr>
              <w:t xml:space="preserve">2</w:t>
            </w:r>
          </w:p>
        </w:tc>
        <w:tc>
          <w:tcPr>
            <w:tcW w:w="3589" w:type="dxa"/>
            <w:tcBorders>
              <w:bottom w:val="nil"/>
            </w:tcBorders>
          </w:tcPr>
          <w:p>
            <w:pPr>
              <w:pStyle w:val="0"/>
            </w:pPr>
            <w:r>
              <w:rPr>
                <w:sz w:val="20"/>
              </w:rPr>
              <w:t xml:space="preserve">Оснащение отремонтированных зданий общеобразовательных организаций средствами обучения и воспитания</w:t>
            </w:r>
          </w:p>
        </w:tc>
        <w:tc>
          <w:tcPr>
            <w:tcW w:w="1459" w:type="dxa"/>
            <w:tcBorders>
              <w:bottom w:val="nil"/>
            </w:tcBorders>
          </w:tcPr>
          <w:p>
            <w:pPr>
              <w:pStyle w:val="0"/>
            </w:pPr>
            <w:r>
              <w:rPr>
                <w:sz w:val="20"/>
              </w:rPr>
              <w:t xml:space="preserve">2022 - 2026 годы</w:t>
            </w:r>
          </w:p>
        </w:tc>
        <w:tc>
          <w:tcPr>
            <w:tcW w:w="2254" w:type="dxa"/>
            <w:tcBorders>
              <w:bottom w:val="nil"/>
            </w:tcBorders>
          </w:tcPr>
          <w:p>
            <w:pPr>
              <w:pStyle w:val="0"/>
            </w:pPr>
            <w:r>
              <w:rPr>
                <w:sz w:val="20"/>
              </w:rPr>
              <w:t xml:space="preserve">Департамент образования и науки Ханты-Мансийского автономного округа - Югры;</w:t>
            </w:r>
          </w:p>
          <w:p>
            <w:pPr>
              <w:pStyle w:val="0"/>
            </w:pPr>
            <w:r>
              <w:rPr>
                <w:sz w:val="20"/>
              </w:rPr>
              <w:t xml:space="preserve">органы местного самоуправления Ханты-Мансийского автономного округа - Югры</w:t>
            </w:r>
          </w:p>
        </w:tc>
        <w:tc>
          <w:tcPr>
            <w:tcW w:w="2869" w:type="dxa"/>
            <w:tcBorders>
              <w:bottom w:val="nil"/>
            </w:tcBorders>
          </w:tcPr>
          <w:p>
            <w:pPr>
              <w:pStyle w:val="0"/>
            </w:pPr>
            <w:r>
              <w:rPr>
                <w:sz w:val="20"/>
              </w:rPr>
              <w:t xml:space="preserve">Повышение уровня материально-технического обеспечения общеобразовательных организаций и эффективности и качества организации образовательного процесса</w:t>
            </w:r>
          </w:p>
        </w:tc>
      </w:tr>
      <w:tr>
        <w:tblPrEx>
          <w:tblBorders>
            <w:insideH w:val="nil"/>
          </w:tblBorders>
        </w:tblPrEx>
        <w:tc>
          <w:tcPr>
            <w:gridSpan w:val="5"/>
            <w:tcW w:w="10625" w:type="dxa"/>
            <w:tcBorders>
              <w:top w:val="nil"/>
            </w:tcBorders>
          </w:tcPr>
          <w:p>
            <w:pPr>
              <w:pStyle w:val="0"/>
              <w:jc w:val="both"/>
            </w:pPr>
            <w:r>
              <w:rPr>
                <w:sz w:val="20"/>
              </w:rPr>
              <w:t xml:space="preserve">(в ред. </w:t>
            </w:r>
            <w:hyperlink w:history="0" r:id="rId64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454" w:type="dxa"/>
          </w:tcPr>
          <w:p>
            <w:pPr>
              <w:pStyle w:val="0"/>
            </w:pPr>
            <w:r>
              <w:rPr>
                <w:sz w:val="20"/>
              </w:rPr>
              <w:t xml:space="preserve">3</w:t>
            </w:r>
          </w:p>
        </w:tc>
        <w:tc>
          <w:tcPr>
            <w:tcW w:w="3589" w:type="dxa"/>
          </w:tcPr>
          <w:p>
            <w:pPr>
              <w:pStyle w:val="0"/>
            </w:pPr>
            <w:r>
              <w:rPr>
                <w:sz w:val="20"/>
              </w:rPr>
              <w:t xml:space="preserve">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459" w:type="dxa"/>
          </w:tcPr>
          <w:p>
            <w:pPr>
              <w:pStyle w:val="0"/>
            </w:pPr>
            <w:r>
              <w:rPr>
                <w:sz w:val="20"/>
              </w:rPr>
              <w:t xml:space="preserve">2022 - 2026 годы</w:t>
            </w:r>
          </w:p>
        </w:tc>
        <w:tc>
          <w:tcPr>
            <w:tcW w:w="2254" w:type="dxa"/>
          </w:tcPr>
          <w:p>
            <w:pPr>
              <w:pStyle w:val="0"/>
            </w:pPr>
            <w:r>
              <w:rPr>
                <w:sz w:val="20"/>
              </w:rPr>
              <w:t xml:space="preserve">органы местного самоуправления Ханты-Мансийского автономного округа - Югры</w:t>
            </w:r>
          </w:p>
        </w:tc>
        <w:tc>
          <w:tcPr>
            <w:tcW w:w="2869" w:type="dxa"/>
          </w:tcPr>
          <w:p>
            <w:pPr>
              <w:pStyle w:val="0"/>
            </w:pPr>
            <w:r>
              <w:rPr>
                <w:sz w:val="20"/>
              </w:rPr>
              <w:t xml:space="preserve">Обеспечение нормативного уровня антитеррористической защищенности отремонтированных зданий общеобразовательных организаций</w:t>
            </w:r>
          </w:p>
        </w:tc>
      </w:tr>
      <w:tr>
        <w:tblPrEx>
          <w:tblBorders>
            <w:insideH w:val="nil"/>
          </w:tblBorders>
        </w:tblPrEx>
        <w:tc>
          <w:tcPr>
            <w:tcW w:w="454" w:type="dxa"/>
            <w:tcBorders>
              <w:bottom w:val="nil"/>
            </w:tcBorders>
          </w:tcPr>
          <w:p>
            <w:pPr>
              <w:pStyle w:val="0"/>
            </w:pPr>
            <w:r>
              <w:rPr>
                <w:sz w:val="20"/>
              </w:rPr>
              <w:t xml:space="preserve">4</w:t>
            </w:r>
          </w:p>
        </w:tc>
        <w:tc>
          <w:tcPr>
            <w:tcW w:w="3589" w:type="dxa"/>
            <w:tcBorders>
              <w:bottom w:val="nil"/>
            </w:tcBorders>
          </w:tcPr>
          <w:p>
            <w:pPr>
              <w:pStyle w:val="0"/>
            </w:pPr>
            <w:r>
              <w:rPr>
                <w:sz w:val="20"/>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459" w:type="dxa"/>
            <w:tcBorders>
              <w:bottom w:val="nil"/>
            </w:tcBorders>
          </w:tcPr>
          <w:p>
            <w:pPr>
              <w:pStyle w:val="0"/>
            </w:pPr>
            <w:r>
              <w:rPr>
                <w:sz w:val="20"/>
              </w:rPr>
              <w:t xml:space="preserve">2022 - 2026 годы</w:t>
            </w:r>
          </w:p>
        </w:tc>
        <w:tc>
          <w:tcPr>
            <w:tcW w:w="2254" w:type="dxa"/>
            <w:tcBorders>
              <w:bottom w:val="nil"/>
            </w:tcBorders>
          </w:tcPr>
          <w:p>
            <w:pPr>
              <w:pStyle w:val="0"/>
            </w:pPr>
            <w:r>
              <w:rPr>
                <w:sz w:val="20"/>
              </w:rPr>
              <w:t xml:space="preserve">Департамент образования и науки Ханты-Мансийского автономного округа - Югры;</w:t>
            </w:r>
          </w:p>
          <w:p>
            <w:pPr>
              <w:pStyle w:val="0"/>
            </w:pPr>
            <w:r>
              <w:rPr>
                <w:sz w:val="20"/>
              </w:rPr>
              <w:t xml:space="preserve">органы местного самоуправления Ханты-Мансийского автономного округа - Югры</w:t>
            </w:r>
          </w:p>
        </w:tc>
        <w:tc>
          <w:tcPr>
            <w:tcW w:w="2869" w:type="dxa"/>
            <w:tcBorders>
              <w:bottom w:val="nil"/>
            </w:tcBorders>
          </w:tcPr>
          <w:p>
            <w:pPr>
              <w:pStyle w:val="0"/>
            </w:pPr>
            <w:r>
              <w:rPr>
                <w:sz w:val="20"/>
              </w:rPr>
              <w:t xml:space="preserve">Повышение эффективности и качества организации образовательного процесса в участвующих в Региональном проекте общеобразовательных организациях</w:t>
            </w:r>
          </w:p>
        </w:tc>
      </w:tr>
      <w:tr>
        <w:tblPrEx>
          <w:tblBorders>
            <w:insideH w:val="nil"/>
          </w:tblBorders>
        </w:tblPrEx>
        <w:tc>
          <w:tcPr>
            <w:gridSpan w:val="5"/>
            <w:tcW w:w="10625" w:type="dxa"/>
            <w:tcBorders>
              <w:top w:val="nil"/>
            </w:tcBorders>
          </w:tcPr>
          <w:p>
            <w:pPr>
              <w:pStyle w:val="0"/>
              <w:jc w:val="both"/>
            </w:pPr>
            <w:r>
              <w:rPr>
                <w:sz w:val="20"/>
              </w:rPr>
              <w:t xml:space="preserve">(в ред. </w:t>
            </w:r>
            <w:hyperlink w:history="0" r:id="rId645"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blPrEx>
          <w:tblBorders>
            <w:insideH w:val="nil"/>
          </w:tblBorders>
        </w:tblPrEx>
        <w:tc>
          <w:tcPr>
            <w:tcW w:w="454" w:type="dxa"/>
            <w:tcBorders>
              <w:bottom w:val="nil"/>
            </w:tcBorders>
          </w:tcPr>
          <w:p>
            <w:pPr>
              <w:pStyle w:val="0"/>
            </w:pPr>
            <w:r>
              <w:rPr>
                <w:sz w:val="20"/>
              </w:rPr>
              <w:t xml:space="preserve">5</w:t>
            </w:r>
          </w:p>
        </w:tc>
        <w:tc>
          <w:tcPr>
            <w:tcW w:w="3589" w:type="dxa"/>
            <w:tcBorders>
              <w:bottom w:val="nil"/>
            </w:tcBorders>
          </w:tcPr>
          <w:p>
            <w:pPr>
              <w:pStyle w:val="0"/>
            </w:pPr>
            <w:r>
              <w:rPr>
                <w:sz w:val="20"/>
              </w:rPr>
              <w:t xml:space="preserve">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459" w:type="dxa"/>
            <w:tcBorders>
              <w:bottom w:val="nil"/>
            </w:tcBorders>
          </w:tcPr>
          <w:p>
            <w:pPr>
              <w:pStyle w:val="0"/>
            </w:pPr>
            <w:r>
              <w:rPr>
                <w:sz w:val="20"/>
              </w:rPr>
              <w:t xml:space="preserve">2022 - 2026 годы</w:t>
            </w:r>
          </w:p>
        </w:tc>
        <w:tc>
          <w:tcPr>
            <w:tcW w:w="2254" w:type="dxa"/>
            <w:tcBorders>
              <w:bottom w:val="nil"/>
            </w:tcBorders>
          </w:tcPr>
          <w:p>
            <w:pPr>
              <w:pStyle w:val="0"/>
            </w:pPr>
            <w:r>
              <w:rPr>
                <w:sz w:val="20"/>
              </w:rPr>
              <w:t xml:space="preserve">Департамент образования и науки Ханты-Мансийского автономного округа - Югры;</w:t>
            </w:r>
          </w:p>
          <w:p>
            <w:pPr>
              <w:pStyle w:val="0"/>
            </w:pPr>
            <w:r>
              <w:rPr>
                <w:sz w:val="20"/>
              </w:rPr>
              <w:t xml:space="preserve">органы местного самоуправления Ханты-Мансийского автономного округа - Югры</w:t>
            </w:r>
          </w:p>
        </w:tc>
        <w:tc>
          <w:tcPr>
            <w:tcW w:w="2869" w:type="dxa"/>
            <w:tcBorders>
              <w:bottom w:val="nil"/>
            </w:tcBorders>
          </w:tcPr>
          <w:p>
            <w:pPr>
              <w:pStyle w:val="0"/>
            </w:pPr>
            <w:r>
              <w:rPr>
                <w:sz w:val="20"/>
              </w:rPr>
              <w:t xml:space="preserve">Повышение эффективности и качества организации образовательного процесса в участвующих в Региональном проекте общеобразовательных организациях</w:t>
            </w:r>
          </w:p>
        </w:tc>
      </w:tr>
      <w:tr>
        <w:tblPrEx>
          <w:tblBorders>
            <w:insideH w:val="nil"/>
          </w:tblBorders>
        </w:tblPrEx>
        <w:tc>
          <w:tcPr>
            <w:gridSpan w:val="5"/>
            <w:tcW w:w="10625" w:type="dxa"/>
            <w:tcBorders>
              <w:top w:val="nil"/>
            </w:tcBorders>
          </w:tcPr>
          <w:p>
            <w:pPr>
              <w:pStyle w:val="0"/>
              <w:jc w:val="both"/>
            </w:pPr>
            <w:r>
              <w:rPr>
                <w:sz w:val="20"/>
              </w:rPr>
              <w:t xml:space="preserve">(в ред. </w:t>
            </w:r>
            <w:hyperlink w:history="0" r:id="rId64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tc>
      </w:tr>
      <w:tr>
        <w:tc>
          <w:tcPr>
            <w:tcW w:w="454" w:type="dxa"/>
          </w:tcPr>
          <w:p>
            <w:pPr>
              <w:pStyle w:val="0"/>
            </w:pPr>
            <w:r>
              <w:rPr>
                <w:sz w:val="20"/>
              </w:rPr>
              <w:t xml:space="preserve">6</w:t>
            </w:r>
          </w:p>
        </w:tc>
        <w:tc>
          <w:tcPr>
            <w:tcW w:w="3589" w:type="dxa"/>
          </w:tcPr>
          <w:p>
            <w:pPr>
              <w:pStyle w:val="0"/>
            </w:pPr>
            <w:r>
              <w:rPr>
                <w:sz w:val="20"/>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459" w:type="dxa"/>
          </w:tcPr>
          <w:p>
            <w:pPr>
              <w:pStyle w:val="0"/>
            </w:pPr>
            <w:r>
              <w:rPr>
                <w:sz w:val="20"/>
              </w:rPr>
              <w:t xml:space="preserve">2022 - 2026 годы</w:t>
            </w:r>
          </w:p>
        </w:tc>
        <w:tc>
          <w:tcPr>
            <w:tcW w:w="2254" w:type="dxa"/>
          </w:tcPr>
          <w:p>
            <w:pPr>
              <w:pStyle w:val="0"/>
            </w:pPr>
            <w:r>
              <w:rPr>
                <w:sz w:val="20"/>
              </w:rPr>
              <w:t xml:space="preserve">органы местного самоуправления Ханты-Мансийского автономного округа - Югры</w:t>
            </w:r>
          </w:p>
        </w:tc>
        <w:tc>
          <w:tcPr>
            <w:tcW w:w="2869" w:type="dxa"/>
          </w:tcPr>
          <w:p>
            <w:pPr>
              <w:pStyle w:val="0"/>
            </w:pPr>
            <w:r>
              <w:rPr>
                <w:sz w:val="20"/>
              </w:rPr>
              <w:t xml:space="preserve">Повышение эффективности мероприятий по капитальному ремонту общеобразовательных организаций; рост удовлетворенности условиями образовательной инфраструктуры со стороны учащихся, учителей и родительского сообщества</w:t>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11643" w:name="P11643"/>
    <w:bookmarkEnd w:id="11643"/>
    <w:p>
      <w:pPr>
        <w:pStyle w:val="2"/>
        <w:jc w:val="center"/>
      </w:pPr>
      <w:r>
        <w:rPr>
          <w:sz w:val="20"/>
        </w:rPr>
        <w:t xml:space="preserve">Финансовое (ресурсное) обеспечение Регионального проекта</w:t>
      </w:r>
    </w:p>
    <w:p>
      <w:pPr>
        <w:pStyle w:val="0"/>
        <w:jc w:val="center"/>
      </w:pPr>
      <w:r>
        <w:rPr>
          <w:sz w:val="20"/>
        </w:rPr>
        <w:t xml:space="preserve">(в ред. </w:t>
      </w:r>
      <w:hyperlink w:history="0" r:id="rId647"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16.06.2023 N 267-п)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1909"/>
        <w:gridCol w:w="1360"/>
        <w:gridCol w:w="1360"/>
        <w:gridCol w:w="1360"/>
        <w:gridCol w:w="1360"/>
        <w:gridCol w:w="1360"/>
        <w:gridCol w:w="604"/>
      </w:tblGrid>
      <w:tr>
        <w:tc>
          <w:tcPr>
            <w:tcW w:w="454" w:type="dxa"/>
          </w:tcPr>
          <w:p>
            <w:pPr>
              <w:pStyle w:val="0"/>
              <w:jc w:val="center"/>
            </w:pPr>
            <w:r>
              <w:rPr>
                <w:sz w:val="20"/>
              </w:rPr>
              <w:t xml:space="preserve">N п/п</w:t>
            </w:r>
          </w:p>
        </w:tc>
        <w:tc>
          <w:tcPr>
            <w:tcW w:w="3345" w:type="dxa"/>
          </w:tcPr>
          <w:p>
            <w:pPr>
              <w:pStyle w:val="0"/>
              <w:jc w:val="center"/>
            </w:pPr>
            <w:r>
              <w:rPr>
                <w:sz w:val="20"/>
              </w:rPr>
              <w:t xml:space="preserve">Наименование мероприятия Регионального проекта</w:t>
            </w:r>
          </w:p>
        </w:tc>
        <w:tc>
          <w:tcPr>
            <w:tcW w:w="1909" w:type="dxa"/>
          </w:tcPr>
          <w:p>
            <w:pPr>
              <w:pStyle w:val="0"/>
              <w:jc w:val="center"/>
            </w:pPr>
            <w:r>
              <w:rPr>
                <w:sz w:val="20"/>
              </w:rPr>
              <w:t xml:space="preserve">Источники финансирования, тыс. рублей</w:t>
            </w:r>
          </w:p>
        </w:tc>
        <w:tc>
          <w:tcPr>
            <w:tcW w:w="1360" w:type="dxa"/>
          </w:tcPr>
          <w:p>
            <w:pPr>
              <w:pStyle w:val="0"/>
              <w:jc w:val="center"/>
            </w:pPr>
            <w:r>
              <w:rPr>
                <w:sz w:val="20"/>
              </w:rPr>
              <w:t xml:space="preserve">Всего</w:t>
            </w:r>
          </w:p>
        </w:tc>
        <w:tc>
          <w:tcPr>
            <w:tcW w:w="1360" w:type="dxa"/>
          </w:tcPr>
          <w:p>
            <w:pPr>
              <w:pStyle w:val="0"/>
              <w:jc w:val="center"/>
            </w:pPr>
            <w:r>
              <w:rPr>
                <w:sz w:val="20"/>
              </w:rPr>
              <w:t xml:space="preserve">2022 год</w:t>
            </w:r>
          </w:p>
        </w:tc>
        <w:tc>
          <w:tcPr>
            <w:tcW w:w="1360" w:type="dxa"/>
          </w:tcPr>
          <w:p>
            <w:pPr>
              <w:pStyle w:val="0"/>
              <w:jc w:val="center"/>
            </w:pPr>
            <w:r>
              <w:rPr>
                <w:sz w:val="20"/>
              </w:rPr>
              <w:t xml:space="preserve">2023 год</w:t>
            </w:r>
          </w:p>
        </w:tc>
        <w:tc>
          <w:tcPr>
            <w:tcW w:w="1360" w:type="dxa"/>
          </w:tcPr>
          <w:p>
            <w:pPr>
              <w:pStyle w:val="0"/>
              <w:jc w:val="center"/>
            </w:pPr>
            <w:r>
              <w:rPr>
                <w:sz w:val="20"/>
              </w:rPr>
              <w:t xml:space="preserve">2024 год</w:t>
            </w:r>
          </w:p>
        </w:tc>
        <w:tc>
          <w:tcPr>
            <w:tcW w:w="1360" w:type="dxa"/>
          </w:tcPr>
          <w:p>
            <w:pPr>
              <w:pStyle w:val="0"/>
              <w:jc w:val="center"/>
            </w:pPr>
            <w:r>
              <w:rPr>
                <w:sz w:val="20"/>
              </w:rPr>
              <w:t xml:space="preserve">2025 год</w:t>
            </w:r>
          </w:p>
        </w:tc>
        <w:tc>
          <w:tcPr>
            <w:tcW w:w="604" w:type="dxa"/>
          </w:tcPr>
          <w:p>
            <w:pPr>
              <w:pStyle w:val="0"/>
              <w:jc w:val="center"/>
            </w:pPr>
            <w:r>
              <w:rPr>
                <w:sz w:val="20"/>
              </w:rPr>
              <w:t xml:space="preserve">2026 год</w:t>
            </w:r>
          </w:p>
        </w:tc>
      </w:tr>
      <w:tr>
        <w:tc>
          <w:tcPr>
            <w:tcW w:w="454" w:type="dxa"/>
            <w:vMerge w:val="restart"/>
          </w:tcPr>
          <w:p>
            <w:pPr>
              <w:pStyle w:val="0"/>
            </w:pPr>
            <w:r>
              <w:rPr>
                <w:sz w:val="20"/>
              </w:rPr>
              <w:t xml:space="preserve">1</w:t>
            </w:r>
          </w:p>
        </w:tc>
        <w:tc>
          <w:tcPr>
            <w:tcW w:w="3345" w:type="dxa"/>
            <w:vMerge w:val="restart"/>
          </w:tcPr>
          <w:p>
            <w:pPr>
              <w:pStyle w:val="0"/>
            </w:pPr>
            <w:r>
              <w:rPr>
                <w:sz w:val="20"/>
              </w:rPr>
              <w:t xml:space="preserve">Проведение работ по капитальному ремонту зданий муниципальных общеобразовательных организаций, оснащение отремонтированных зданий общеобразовательных организаций средствами обучения и воспитания</w:t>
            </w:r>
          </w:p>
        </w:tc>
        <w:tc>
          <w:tcPr>
            <w:tcW w:w="1909" w:type="dxa"/>
          </w:tcPr>
          <w:p>
            <w:pPr>
              <w:pStyle w:val="0"/>
            </w:pPr>
            <w:r>
              <w:rPr>
                <w:sz w:val="20"/>
              </w:rPr>
              <w:t xml:space="preserve">всего</w:t>
            </w:r>
          </w:p>
        </w:tc>
        <w:tc>
          <w:tcPr>
            <w:tcW w:w="1360" w:type="dxa"/>
          </w:tcPr>
          <w:p>
            <w:pPr>
              <w:pStyle w:val="0"/>
            </w:pPr>
            <w:r>
              <w:rPr>
                <w:sz w:val="20"/>
              </w:rPr>
              <w:t xml:space="preserve">1 898 361,4</w:t>
            </w:r>
          </w:p>
        </w:tc>
        <w:tc>
          <w:tcPr>
            <w:tcW w:w="1360" w:type="dxa"/>
          </w:tcPr>
          <w:p>
            <w:pPr>
              <w:pStyle w:val="0"/>
            </w:pPr>
            <w:r>
              <w:rPr>
                <w:sz w:val="20"/>
              </w:rPr>
              <w:t xml:space="preserve">204 087,9</w:t>
            </w:r>
          </w:p>
        </w:tc>
        <w:tc>
          <w:tcPr>
            <w:tcW w:w="1360" w:type="dxa"/>
          </w:tcPr>
          <w:p>
            <w:pPr>
              <w:pStyle w:val="0"/>
            </w:pPr>
            <w:r>
              <w:rPr>
                <w:sz w:val="20"/>
              </w:rPr>
              <w:t xml:space="preserve">0,0</w:t>
            </w:r>
          </w:p>
        </w:tc>
        <w:tc>
          <w:tcPr>
            <w:tcW w:w="1360" w:type="dxa"/>
          </w:tcPr>
          <w:p>
            <w:pPr>
              <w:pStyle w:val="0"/>
            </w:pPr>
            <w:r>
              <w:rPr>
                <w:sz w:val="20"/>
              </w:rPr>
              <w:t xml:space="preserve">591 122,6</w:t>
            </w:r>
          </w:p>
        </w:tc>
        <w:tc>
          <w:tcPr>
            <w:tcW w:w="1360" w:type="dxa"/>
          </w:tcPr>
          <w:p>
            <w:pPr>
              <w:pStyle w:val="0"/>
            </w:pPr>
            <w:r>
              <w:rPr>
                <w:sz w:val="20"/>
              </w:rPr>
              <w:t xml:space="preserve">1 103 150,9</w:t>
            </w:r>
          </w:p>
        </w:tc>
        <w:tc>
          <w:tcPr>
            <w:tcW w:w="604" w:type="dxa"/>
          </w:tcPr>
          <w:p>
            <w:pPr>
              <w:pStyle w:val="0"/>
            </w:pPr>
            <w:r>
              <w:rPr>
                <w:sz w:val="20"/>
              </w:rPr>
              <w:t xml:space="preserve">0,0</w:t>
            </w:r>
          </w:p>
        </w:tc>
      </w:tr>
      <w:tr>
        <w:tc>
          <w:tcPr>
            <w:vMerge w:val="continue"/>
          </w:tcPr>
          <w:p/>
        </w:tc>
        <w:tc>
          <w:tcPr>
            <w:vMerge w:val="continue"/>
          </w:tcPr>
          <w:p/>
        </w:tc>
        <w:tc>
          <w:tcPr>
            <w:tcW w:w="1909" w:type="dxa"/>
          </w:tcPr>
          <w:p>
            <w:pPr>
              <w:pStyle w:val="0"/>
            </w:pPr>
            <w:r>
              <w:rPr>
                <w:sz w:val="20"/>
              </w:rPr>
              <w:t xml:space="preserve">федеральный бюджет</w:t>
            </w:r>
          </w:p>
        </w:tc>
        <w:tc>
          <w:tcPr>
            <w:tcW w:w="1360" w:type="dxa"/>
          </w:tcPr>
          <w:p>
            <w:pPr>
              <w:pStyle w:val="0"/>
            </w:pPr>
            <w:r>
              <w:rPr>
                <w:sz w:val="20"/>
              </w:rPr>
              <w:t xml:space="preserve">513 942,4</w:t>
            </w:r>
          </w:p>
        </w:tc>
        <w:tc>
          <w:tcPr>
            <w:tcW w:w="1360" w:type="dxa"/>
          </w:tcPr>
          <w:p>
            <w:pPr>
              <w:pStyle w:val="0"/>
            </w:pPr>
            <w:r>
              <w:rPr>
                <w:sz w:val="20"/>
              </w:rPr>
              <w:t xml:space="preserve">56 413,8</w:t>
            </w:r>
          </w:p>
        </w:tc>
        <w:tc>
          <w:tcPr>
            <w:tcW w:w="1360" w:type="dxa"/>
          </w:tcPr>
          <w:p>
            <w:pPr>
              <w:pStyle w:val="0"/>
            </w:pPr>
            <w:r>
              <w:rPr>
                <w:sz w:val="20"/>
              </w:rPr>
              <w:t xml:space="preserve">0,0</w:t>
            </w:r>
          </w:p>
        </w:tc>
        <w:tc>
          <w:tcPr>
            <w:tcW w:w="1360" w:type="dxa"/>
          </w:tcPr>
          <w:p>
            <w:pPr>
              <w:pStyle w:val="0"/>
            </w:pPr>
            <w:r>
              <w:rPr>
                <w:sz w:val="20"/>
              </w:rPr>
              <w:t xml:space="preserve">228 764,3</w:t>
            </w:r>
          </w:p>
        </w:tc>
        <w:tc>
          <w:tcPr>
            <w:tcW w:w="1360" w:type="dxa"/>
          </w:tcPr>
          <w:p>
            <w:pPr>
              <w:pStyle w:val="0"/>
            </w:pPr>
            <w:r>
              <w:rPr>
                <w:sz w:val="20"/>
              </w:rPr>
              <w:t xml:space="preserve">228 764,3</w:t>
            </w:r>
          </w:p>
        </w:tc>
        <w:tc>
          <w:tcPr>
            <w:tcW w:w="604" w:type="dxa"/>
          </w:tcPr>
          <w:p>
            <w:pPr>
              <w:pStyle w:val="0"/>
            </w:pPr>
            <w:r>
              <w:rPr>
                <w:sz w:val="20"/>
              </w:rPr>
              <w:t xml:space="preserve">0,0</w:t>
            </w:r>
          </w:p>
        </w:tc>
      </w:tr>
      <w:tr>
        <w:tc>
          <w:tcPr>
            <w:vMerge w:val="continue"/>
          </w:tcPr>
          <w:p/>
        </w:tc>
        <w:tc>
          <w:tcPr>
            <w:vMerge w:val="continue"/>
          </w:tcPr>
          <w:p/>
        </w:tc>
        <w:tc>
          <w:tcPr>
            <w:tcW w:w="1909" w:type="dxa"/>
          </w:tcPr>
          <w:p>
            <w:pPr>
              <w:pStyle w:val="0"/>
            </w:pPr>
            <w:r>
              <w:rPr>
                <w:sz w:val="20"/>
              </w:rPr>
              <w:t xml:space="preserve">региональный бюджет</w:t>
            </w:r>
          </w:p>
        </w:tc>
        <w:tc>
          <w:tcPr>
            <w:tcW w:w="1360" w:type="dxa"/>
          </w:tcPr>
          <w:p>
            <w:pPr>
              <w:pStyle w:val="0"/>
            </w:pPr>
            <w:r>
              <w:rPr>
                <w:sz w:val="20"/>
              </w:rPr>
              <w:t xml:space="preserve">1 194 583,2</w:t>
            </w:r>
          </w:p>
        </w:tc>
        <w:tc>
          <w:tcPr>
            <w:tcW w:w="1360" w:type="dxa"/>
          </w:tcPr>
          <w:p>
            <w:pPr>
              <w:pStyle w:val="0"/>
            </w:pPr>
            <w:r>
              <w:rPr>
                <w:sz w:val="20"/>
              </w:rPr>
              <w:t xml:space="preserve">127 265,3</w:t>
            </w:r>
          </w:p>
        </w:tc>
        <w:tc>
          <w:tcPr>
            <w:tcW w:w="1360" w:type="dxa"/>
          </w:tcPr>
          <w:p>
            <w:pPr>
              <w:pStyle w:val="0"/>
            </w:pPr>
            <w:r>
              <w:rPr>
                <w:sz w:val="20"/>
              </w:rPr>
              <w:t xml:space="preserve">0,0</w:t>
            </w:r>
          </w:p>
        </w:tc>
        <w:tc>
          <w:tcPr>
            <w:tcW w:w="1360" w:type="dxa"/>
          </w:tcPr>
          <w:p>
            <w:pPr>
              <w:pStyle w:val="0"/>
            </w:pPr>
            <w:r>
              <w:rPr>
                <w:sz w:val="20"/>
              </w:rPr>
              <w:t xml:space="preserve">303 246,2</w:t>
            </w:r>
          </w:p>
        </w:tc>
        <w:tc>
          <w:tcPr>
            <w:tcW w:w="1360" w:type="dxa"/>
          </w:tcPr>
          <w:p>
            <w:pPr>
              <w:pStyle w:val="0"/>
            </w:pPr>
            <w:r>
              <w:rPr>
                <w:sz w:val="20"/>
              </w:rPr>
              <w:t xml:space="preserve">764 071,7</w:t>
            </w:r>
          </w:p>
        </w:tc>
        <w:tc>
          <w:tcPr>
            <w:tcW w:w="604" w:type="dxa"/>
          </w:tcPr>
          <w:p>
            <w:pPr>
              <w:pStyle w:val="0"/>
            </w:pPr>
            <w:r>
              <w:rPr>
                <w:sz w:val="20"/>
              </w:rPr>
              <w:t xml:space="preserve">0,0</w:t>
            </w:r>
          </w:p>
        </w:tc>
      </w:tr>
      <w:tr>
        <w:tc>
          <w:tcPr>
            <w:vMerge w:val="continue"/>
          </w:tcPr>
          <w:p/>
        </w:tc>
        <w:tc>
          <w:tcPr>
            <w:vMerge w:val="continue"/>
          </w:tcPr>
          <w:p/>
        </w:tc>
        <w:tc>
          <w:tcPr>
            <w:tcW w:w="1909" w:type="dxa"/>
          </w:tcPr>
          <w:p>
            <w:pPr>
              <w:pStyle w:val="0"/>
            </w:pPr>
            <w:r>
              <w:rPr>
                <w:sz w:val="20"/>
              </w:rPr>
              <w:t xml:space="preserve">местный бюджет</w:t>
            </w:r>
          </w:p>
        </w:tc>
        <w:tc>
          <w:tcPr>
            <w:tcW w:w="1360" w:type="dxa"/>
          </w:tcPr>
          <w:p>
            <w:pPr>
              <w:pStyle w:val="0"/>
            </w:pPr>
            <w:r>
              <w:rPr>
                <w:sz w:val="20"/>
              </w:rPr>
              <w:t xml:space="preserve">189 835,8</w:t>
            </w:r>
          </w:p>
        </w:tc>
        <w:tc>
          <w:tcPr>
            <w:tcW w:w="1360" w:type="dxa"/>
          </w:tcPr>
          <w:p>
            <w:pPr>
              <w:pStyle w:val="0"/>
            </w:pPr>
            <w:r>
              <w:rPr>
                <w:sz w:val="20"/>
              </w:rPr>
              <w:t xml:space="preserve">20 408,8</w:t>
            </w:r>
          </w:p>
        </w:tc>
        <w:tc>
          <w:tcPr>
            <w:tcW w:w="1360" w:type="dxa"/>
          </w:tcPr>
          <w:p>
            <w:pPr>
              <w:pStyle w:val="0"/>
            </w:pPr>
            <w:r>
              <w:rPr>
                <w:sz w:val="20"/>
              </w:rPr>
              <w:t xml:space="preserve">0,0</w:t>
            </w:r>
          </w:p>
        </w:tc>
        <w:tc>
          <w:tcPr>
            <w:tcW w:w="1360" w:type="dxa"/>
          </w:tcPr>
          <w:p>
            <w:pPr>
              <w:pStyle w:val="0"/>
            </w:pPr>
            <w:r>
              <w:rPr>
                <w:sz w:val="20"/>
              </w:rPr>
              <w:t xml:space="preserve">59 112,1</w:t>
            </w:r>
          </w:p>
        </w:tc>
        <w:tc>
          <w:tcPr>
            <w:tcW w:w="1360" w:type="dxa"/>
          </w:tcPr>
          <w:p>
            <w:pPr>
              <w:pStyle w:val="0"/>
            </w:pPr>
            <w:r>
              <w:rPr>
                <w:sz w:val="20"/>
              </w:rPr>
              <w:t xml:space="preserve">110 314,9</w:t>
            </w:r>
          </w:p>
        </w:tc>
        <w:tc>
          <w:tcPr>
            <w:tcW w:w="604" w:type="dxa"/>
          </w:tcPr>
          <w:p>
            <w:pPr>
              <w:pStyle w:val="0"/>
            </w:pPr>
            <w:r>
              <w:rPr>
                <w:sz w:val="20"/>
              </w:rPr>
              <w:t xml:space="preserve">0,0</w:t>
            </w:r>
          </w:p>
        </w:tc>
      </w:tr>
      <w:tr>
        <w:tc>
          <w:tcPr>
            <w:gridSpan w:val="2"/>
            <w:tcW w:w="3799" w:type="dxa"/>
            <w:vMerge w:val="restart"/>
          </w:tcPr>
          <w:p>
            <w:pPr>
              <w:pStyle w:val="0"/>
            </w:pPr>
            <w:r>
              <w:rPr>
                <w:sz w:val="20"/>
              </w:rPr>
              <w:t xml:space="preserve">Итого</w:t>
            </w:r>
          </w:p>
        </w:tc>
        <w:tc>
          <w:tcPr>
            <w:tcW w:w="1909" w:type="dxa"/>
          </w:tcPr>
          <w:p>
            <w:pPr>
              <w:pStyle w:val="0"/>
            </w:pPr>
            <w:r>
              <w:rPr>
                <w:sz w:val="20"/>
              </w:rPr>
              <w:t xml:space="preserve">всего</w:t>
            </w:r>
          </w:p>
        </w:tc>
        <w:tc>
          <w:tcPr>
            <w:tcW w:w="1360" w:type="dxa"/>
          </w:tcPr>
          <w:p>
            <w:pPr>
              <w:pStyle w:val="0"/>
            </w:pPr>
            <w:r>
              <w:rPr>
                <w:sz w:val="20"/>
              </w:rPr>
              <w:t xml:space="preserve">1 898 361,4</w:t>
            </w:r>
          </w:p>
        </w:tc>
        <w:tc>
          <w:tcPr>
            <w:tcW w:w="1360" w:type="dxa"/>
          </w:tcPr>
          <w:p>
            <w:pPr>
              <w:pStyle w:val="0"/>
            </w:pPr>
            <w:r>
              <w:rPr>
                <w:sz w:val="20"/>
              </w:rPr>
              <w:t xml:space="preserve">204 087,9</w:t>
            </w:r>
          </w:p>
        </w:tc>
        <w:tc>
          <w:tcPr>
            <w:tcW w:w="1360" w:type="dxa"/>
          </w:tcPr>
          <w:p>
            <w:pPr>
              <w:pStyle w:val="0"/>
            </w:pPr>
            <w:r>
              <w:rPr>
                <w:sz w:val="20"/>
              </w:rPr>
              <w:t xml:space="preserve">0,0</w:t>
            </w:r>
          </w:p>
        </w:tc>
        <w:tc>
          <w:tcPr>
            <w:tcW w:w="1360" w:type="dxa"/>
          </w:tcPr>
          <w:p>
            <w:pPr>
              <w:pStyle w:val="0"/>
            </w:pPr>
            <w:r>
              <w:rPr>
                <w:sz w:val="20"/>
              </w:rPr>
              <w:t xml:space="preserve">591 122,6</w:t>
            </w:r>
          </w:p>
        </w:tc>
        <w:tc>
          <w:tcPr>
            <w:tcW w:w="1360" w:type="dxa"/>
          </w:tcPr>
          <w:p>
            <w:pPr>
              <w:pStyle w:val="0"/>
            </w:pPr>
            <w:r>
              <w:rPr>
                <w:sz w:val="20"/>
              </w:rPr>
              <w:t xml:space="preserve">1 103 150,9</w:t>
            </w:r>
          </w:p>
        </w:tc>
        <w:tc>
          <w:tcPr>
            <w:tcW w:w="604" w:type="dxa"/>
          </w:tcPr>
          <w:p>
            <w:pPr>
              <w:pStyle w:val="0"/>
            </w:pPr>
            <w:r>
              <w:rPr>
                <w:sz w:val="20"/>
              </w:rPr>
              <w:t xml:space="preserve">0,0</w:t>
            </w:r>
          </w:p>
        </w:tc>
      </w:tr>
      <w:tr>
        <w:tc>
          <w:tcPr>
            <w:gridSpan w:val="2"/>
            <w:vMerge w:val="continue"/>
          </w:tcPr>
          <w:p/>
        </w:tc>
        <w:tc>
          <w:tcPr>
            <w:tcW w:w="1909" w:type="dxa"/>
          </w:tcPr>
          <w:p>
            <w:pPr>
              <w:pStyle w:val="0"/>
            </w:pPr>
            <w:r>
              <w:rPr>
                <w:sz w:val="20"/>
              </w:rPr>
              <w:t xml:space="preserve">федеральный бюджет</w:t>
            </w:r>
          </w:p>
        </w:tc>
        <w:tc>
          <w:tcPr>
            <w:tcW w:w="1360" w:type="dxa"/>
          </w:tcPr>
          <w:p>
            <w:pPr>
              <w:pStyle w:val="0"/>
            </w:pPr>
            <w:r>
              <w:rPr>
                <w:sz w:val="20"/>
              </w:rPr>
              <w:t xml:space="preserve">513 942,4</w:t>
            </w:r>
          </w:p>
        </w:tc>
        <w:tc>
          <w:tcPr>
            <w:tcW w:w="1360" w:type="dxa"/>
          </w:tcPr>
          <w:p>
            <w:pPr>
              <w:pStyle w:val="0"/>
            </w:pPr>
            <w:r>
              <w:rPr>
                <w:sz w:val="20"/>
              </w:rPr>
              <w:t xml:space="preserve">56 413,8</w:t>
            </w:r>
          </w:p>
        </w:tc>
        <w:tc>
          <w:tcPr>
            <w:tcW w:w="1360" w:type="dxa"/>
          </w:tcPr>
          <w:p>
            <w:pPr>
              <w:pStyle w:val="0"/>
            </w:pPr>
            <w:r>
              <w:rPr>
                <w:sz w:val="20"/>
              </w:rPr>
              <w:t xml:space="preserve">0,0</w:t>
            </w:r>
          </w:p>
        </w:tc>
        <w:tc>
          <w:tcPr>
            <w:tcW w:w="1360" w:type="dxa"/>
          </w:tcPr>
          <w:p>
            <w:pPr>
              <w:pStyle w:val="0"/>
            </w:pPr>
            <w:r>
              <w:rPr>
                <w:sz w:val="20"/>
              </w:rPr>
              <w:t xml:space="preserve">228 764,3</w:t>
            </w:r>
          </w:p>
        </w:tc>
        <w:tc>
          <w:tcPr>
            <w:tcW w:w="1360" w:type="dxa"/>
          </w:tcPr>
          <w:p>
            <w:pPr>
              <w:pStyle w:val="0"/>
            </w:pPr>
            <w:r>
              <w:rPr>
                <w:sz w:val="20"/>
              </w:rPr>
              <w:t xml:space="preserve">228 764,3</w:t>
            </w:r>
          </w:p>
        </w:tc>
        <w:tc>
          <w:tcPr>
            <w:tcW w:w="604" w:type="dxa"/>
          </w:tcPr>
          <w:p>
            <w:pPr>
              <w:pStyle w:val="0"/>
            </w:pPr>
            <w:r>
              <w:rPr>
                <w:sz w:val="20"/>
              </w:rPr>
              <w:t xml:space="preserve">0,0</w:t>
            </w:r>
          </w:p>
        </w:tc>
      </w:tr>
      <w:tr>
        <w:tc>
          <w:tcPr>
            <w:gridSpan w:val="2"/>
            <w:vMerge w:val="continue"/>
          </w:tcPr>
          <w:p/>
        </w:tc>
        <w:tc>
          <w:tcPr>
            <w:tcW w:w="1909" w:type="dxa"/>
          </w:tcPr>
          <w:p>
            <w:pPr>
              <w:pStyle w:val="0"/>
            </w:pPr>
            <w:r>
              <w:rPr>
                <w:sz w:val="20"/>
              </w:rPr>
              <w:t xml:space="preserve">региональный бюджет</w:t>
            </w:r>
          </w:p>
        </w:tc>
        <w:tc>
          <w:tcPr>
            <w:tcW w:w="1360" w:type="dxa"/>
          </w:tcPr>
          <w:p>
            <w:pPr>
              <w:pStyle w:val="0"/>
            </w:pPr>
            <w:r>
              <w:rPr>
                <w:sz w:val="20"/>
              </w:rPr>
              <w:t xml:space="preserve">1 194 583,2</w:t>
            </w:r>
          </w:p>
        </w:tc>
        <w:tc>
          <w:tcPr>
            <w:tcW w:w="1360" w:type="dxa"/>
          </w:tcPr>
          <w:p>
            <w:pPr>
              <w:pStyle w:val="0"/>
            </w:pPr>
            <w:r>
              <w:rPr>
                <w:sz w:val="20"/>
              </w:rPr>
              <w:t xml:space="preserve">127 265,3</w:t>
            </w:r>
          </w:p>
        </w:tc>
        <w:tc>
          <w:tcPr>
            <w:tcW w:w="1360" w:type="dxa"/>
          </w:tcPr>
          <w:p>
            <w:pPr>
              <w:pStyle w:val="0"/>
            </w:pPr>
            <w:r>
              <w:rPr>
                <w:sz w:val="20"/>
              </w:rPr>
              <w:t xml:space="preserve">0,0</w:t>
            </w:r>
          </w:p>
        </w:tc>
        <w:tc>
          <w:tcPr>
            <w:tcW w:w="1360" w:type="dxa"/>
          </w:tcPr>
          <w:p>
            <w:pPr>
              <w:pStyle w:val="0"/>
            </w:pPr>
            <w:r>
              <w:rPr>
                <w:sz w:val="20"/>
              </w:rPr>
              <w:t xml:space="preserve">303 246,2</w:t>
            </w:r>
          </w:p>
        </w:tc>
        <w:tc>
          <w:tcPr>
            <w:tcW w:w="1360" w:type="dxa"/>
          </w:tcPr>
          <w:p>
            <w:pPr>
              <w:pStyle w:val="0"/>
            </w:pPr>
            <w:r>
              <w:rPr>
                <w:sz w:val="20"/>
              </w:rPr>
              <w:t xml:space="preserve">764 071,7</w:t>
            </w:r>
          </w:p>
        </w:tc>
        <w:tc>
          <w:tcPr>
            <w:tcW w:w="604" w:type="dxa"/>
          </w:tcPr>
          <w:p>
            <w:pPr>
              <w:pStyle w:val="0"/>
            </w:pPr>
            <w:r>
              <w:rPr>
                <w:sz w:val="20"/>
              </w:rPr>
              <w:t xml:space="preserve">0,0</w:t>
            </w:r>
          </w:p>
        </w:tc>
      </w:tr>
      <w:tr>
        <w:tc>
          <w:tcPr>
            <w:gridSpan w:val="2"/>
            <w:vMerge w:val="continue"/>
          </w:tcPr>
          <w:p/>
        </w:tc>
        <w:tc>
          <w:tcPr>
            <w:tcW w:w="1909" w:type="dxa"/>
          </w:tcPr>
          <w:p>
            <w:pPr>
              <w:pStyle w:val="0"/>
            </w:pPr>
            <w:r>
              <w:rPr>
                <w:sz w:val="20"/>
              </w:rPr>
              <w:t xml:space="preserve">местный бюджет</w:t>
            </w:r>
          </w:p>
        </w:tc>
        <w:tc>
          <w:tcPr>
            <w:tcW w:w="1360" w:type="dxa"/>
          </w:tcPr>
          <w:p>
            <w:pPr>
              <w:pStyle w:val="0"/>
            </w:pPr>
            <w:r>
              <w:rPr>
                <w:sz w:val="20"/>
              </w:rPr>
              <w:t xml:space="preserve">189 835,8</w:t>
            </w:r>
          </w:p>
        </w:tc>
        <w:tc>
          <w:tcPr>
            <w:tcW w:w="1360" w:type="dxa"/>
          </w:tcPr>
          <w:p>
            <w:pPr>
              <w:pStyle w:val="0"/>
            </w:pPr>
            <w:r>
              <w:rPr>
                <w:sz w:val="20"/>
              </w:rPr>
              <w:t xml:space="preserve">20 408,8</w:t>
            </w:r>
          </w:p>
        </w:tc>
        <w:tc>
          <w:tcPr>
            <w:tcW w:w="1360" w:type="dxa"/>
          </w:tcPr>
          <w:p>
            <w:pPr>
              <w:pStyle w:val="0"/>
            </w:pPr>
            <w:r>
              <w:rPr>
                <w:sz w:val="20"/>
              </w:rPr>
              <w:t xml:space="preserve">0,0</w:t>
            </w:r>
          </w:p>
        </w:tc>
        <w:tc>
          <w:tcPr>
            <w:tcW w:w="1360" w:type="dxa"/>
          </w:tcPr>
          <w:p>
            <w:pPr>
              <w:pStyle w:val="0"/>
            </w:pPr>
            <w:r>
              <w:rPr>
                <w:sz w:val="20"/>
              </w:rPr>
              <w:t xml:space="preserve">59 112,1</w:t>
            </w:r>
          </w:p>
        </w:tc>
        <w:tc>
          <w:tcPr>
            <w:tcW w:w="1360" w:type="dxa"/>
          </w:tcPr>
          <w:p>
            <w:pPr>
              <w:pStyle w:val="0"/>
            </w:pPr>
            <w:r>
              <w:rPr>
                <w:sz w:val="20"/>
              </w:rPr>
              <w:t xml:space="preserve">110 314,9</w:t>
            </w:r>
          </w:p>
        </w:tc>
        <w:tc>
          <w:tcPr>
            <w:tcW w:w="604" w:type="dxa"/>
          </w:tcPr>
          <w:p>
            <w:pPr>
              <w:pStyle w:val="0"/>
            </w:pPr>
            <w:r>
              <w:rPr>
                <w:sz w:val="20"/>
              </w:rPr>
              <w:t xml:space="preserve">0,0</w:t>
            </w:r>
          </w:p>
        </w:tc>
      </w:tr>
    </w:tbl>
    <w:p>
      <w:pPr>
        <w:pStyle w:val="0"/>
        <w:jc w:val="both"/>
      </w:pPr>
      <w:r>
        <w:rPr>
          <w:sz w:val="20"/>
        </w:rPr>
      </w:r>
    </w:p>
    <w:p>
      <w:pPr>
        <w:pStyle w:val="0"/>
        <w:outlineLvl w:val="1"/>
        <w:jc w:val="right"/>
      </w:pPr>
      <w:r>
        <w:rPr>
          <w:sz w:val="20"/>
        </w:rPr>
        <w:t xml:space="preserve">Таблица 4</w:t>
      </w:r>
    </w:p>
    <w:p>
      <w:pPr>
        <w:pStyle w:val="0"/>
        <w:jc w:val="both"/>
      </w:pPr>
      <w:r>
        <w:rPr>
          <w:sz w:val="20"/>
        </w:rPr>
      </w:r>
    </w:p>
    <w:bookmarkStart w:id="11718" w:name="P11718"/>
    <w:bookmarkEnd w:id="11718"/>
    <w:p>
      <w:pPr>
        <w:pStyle w:val="2"/>
        <w:jc w:val="center"/>
      </w:pPr>
      <w:r>
        <w:rPr>
          <w:sz w:val="20"/>
        </w:rPr>
        <w:t xml:space="preserve">Перечень зданий муниципальных общеобразовательных</w:t>
      </w:r>
    </w:p>
    <w:p>
      <w:pPr>
        <w:pStyle w:val="2"/>
        <w:jc w:val="center"/>
      </w:pPr>
      <w:r>
        <w:rPr>
          <w:sz w:val="20"/>
        </w:rPr>
        <w:t xml:space="preserve">организаций, по которым запланировано проведение</w:t>
      </w:r>
    </w:p>
    <w:p>
      <w:pPr>
        <w:pStyle w:val="2"/>
        <w:jc w:val="center"/>
      </w:pPr>
      <w:r>
        <w:rPr>
          <w:sz w:val="20"/>
        </w:rPr>
        <w:t xml:space="preserve">капитального ремонта</w:t>
      </w:r>
    </w:p>
    <w:p>
      <w:pPr>
        <w:pStyle w:val="0"/>
        <w:jc w:val="center"/>
      </w:pPr>
      <w:r>
        <w:rPr>
          <w:sz w:val="20"/>
        </w:rPr>
        <w:t xml:space="preserve">(в ред. </w:t>
      </w:r>
      <w:hyperlink w:history="0" r:id="rId64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03.03.2023 N 71-п)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3005"/>
        <w:gridCol w:w="1247"/>
        <w:gridCol w:w="1789"/>
        <w:gridCol w:w="907"/>
        <w:gridCol w:w="964"/>
      </w:tblGrid>
      <w:tr>
        <w:tc>
          <w:tcPr>
            <w:tcW w:w="454" w:type="dxa"/>
          </w:tcPr>
          <w:p>
            <w:pPr>
              <w:pStyle w:val="0"/>
              <w:jc w:val="center"/>
            </w:pPr>
            <w:r>
              <w:rPr>
                <w:sz w:val="20"/>
              </w:rPr>
              <w:t xml:space="preserve">N п/п</w:t>
            </w:r>
          </w:p>
        </w:tc>
        <w:tc>
          <w:tcPr>
            <w:tcW w:w="1849" w:type="dxa"/>
          </w:tcPr>
          <w:p>
            <w:pPr>
              <w:pStyle w:val="0"/>
              <w:jc w:val="center"/>
            </w:pPr>
            <w:r>
              <w:rPr>
                <w:sz w:val="20"/>
              </w:rPr>
              <w:t xml:space="preserve">Наименование муниципального образования</w:t>
            </w:r>
          </w:p>
        </w:tc>
        <w:tc>
          <w:tcPr>
            <w:tcW w:w="3005" w:type="dxa"/>
          </w:tcPr>
          <w:p>
            <w:pPr>
              <w:pStyle w:val="0"/>
              <w:jc w:val="center"/>
            </w:pPr>
            <w:r>
              <w:rPr>
                <w:sz w:val="20"/>
              </w:rPr>
              <w:t xml:space="preserve">Наименование юридического лица (общеобразовательной организации)</w:t>
            </w:r>
          </w:p>
        </w:tc>
        <w:tc>
          <w:tcPr>
            <w:tcW w:w="1247" w:type="dxa"/>
          </w:tcPr>
          <w:p>
            <w:pPr>
              <w:pStyle w:val="0"/>
              <w:jc w:val="center"/>
            </w:pPr>
            <w:r>
              <w:rPr>
                <w:sz w:val="20"/>
              </w:rPr>
              <w:t xml:space="preserve">Наименование объекта</w:t>
            </w:r>
          </w:p>
        </w:tc>
        <w:tc>
          <w:tcPr>
            <w:tcW w:w="1789" w:type="dxa"/>
          </w:tcPr>
          <w:p>
            <w:pPr>
              <w:pStyle w:val="0"/>
              <w:jc w:val="center"/>
            </w:pPr>
            <w:r>
              <w:rPr>
                <w:sz w:val="20"/>
              </w:rPr>
              <w:t xml:space="preserve">Место расположения</w:t>
            </w:r>
          </w:p>
        </w:tc>
        <w:tc>
          <w:tcPr>
            <w:tcW w:w="907" w:type="dxa"/>
          </w:tcPr>
          <w:p>
            <w:pPr>
              <w:pStyle w:val="0"/>
              <w:jc w:val="center"/>
            </w:pPr>
            <w:r>
              <w:rPr>
                <w:sz w:val="20"/>
              </w:rPr>
              <w:t xml:space="preserve">Проектная мощность</w:t>
            </w:r>
          </w:p>
        </w:tc>
        <w:tc>
          <w:tcPr>
            <w:tcW w:w="964" w:type="dxa"/>
          </w:tcPr>
          <w:p>
            <w:pPr>
              <w:pStyle w:val="0"/>
              <w:jc w:val="center"/>
            </w:pPr>
            <w:r>
              <w:rPr>
                <w:sz w:val="20"/>
              </w:rPr>
              <w:t xml:space="preserve">Год реализации мероприятия</w:t>
            </w:r>
          </w:p>
        </w:tc>
      </w:tr>
      <w:tr>
        <w:tc>
          <w:tcPr>
            <w:tcW w:w="454" w:type="dxa"/>
          </w:tcPr>
          <w:p>
            <w:pPr>
              <w:pStyle w:val="0"/>
            </w:pPr>
            <w:r>
              <w:rPr>
                <w:sz w:val="20"/>
              </w:rPr>
              <w:t xml:space="preserve">1</w:t>
            </w:r>
          </w:p>
        </w:tc>
        <w:tc>
          <w:tcPr>
            <w:tcW w:w="1849" w:type="dxa"/>
          </w:tcPr>
          <w:p>
            <w:pPr>
              <w:pStyle w:val="0"/>
            </w:pPr>
            <w:r>
              <w:rPr>
                <w:sz w:val="20"/>
              </w:rPr>
              <w:t xml:space="preserve">город Урай</w:t>
            </w:r>
          </w:p>
        </w:tc>
        <w:tc>
          <w:tcPr>
            <w:tcW w:w="3005" w:type="dxa"/>
          </w:tcPr>
          <w:p>
            <w:pPr>
              <w:pStyle w:val="0"/>
            </w:pPr>
            <w:r>
              <w:rPr>
                <w:sz w:val="20"/>
              </w:rPr>
              <w:t xml:space="preserve">Муниципальное бюджетное общеобразовательное учреждение средняя общеобразовательная школа с углубленным изучением отдельных предметов N 6</w:t>
            </w:r>
          </w:p>
        </w:tc>
        <w:tc>
          <w:tcPr>
            <w:tcW w:w="1247" w:type="dxa"/>
          </w:tcPr>
          <w:p>
            <w:pPr>
              <w:pStyle w:val="0"/>
            </w:pPr>
            <w:r>
              <w:rPr>
                <w:sz w:val="20"/>
              </w:rPr>
              <w:t xml:space="preserve">учебный корпус</w:t>
            </w:r>
          </w:p>
        </w:tc>
        <w:tc>
          <w:tcPr>
            <w:tcW w:w="1789" w:type="dxa"/>
          </w:tcPr>
          <w:p>
            <w:pPr>
              <w:pStyle w:val="0"/>
            </w:pPr>
            <w:r>
              <w:rPr>
                <w:sz w:val="20"/>
              </w:rPr>
              <w:t xml:space="preserve">г. Урай, микрорайон 3, д. 46 а</w:t>
            </w:r>
          </w:p>
        </w:tc>
        <w:tc>
          <w:tcPr>
            <w:tcW w:w="907" w:type="dxa"/>
          </w:tcPr>
          <w:p>
            <w:pPr>
              <w:pStyle w:val="0"/>
            </w:pPr>
            <w:r>
              <w:rPr>
                <w:sz w:val="20"/>
              </w:rPr>
              <w:t xml:space="preserve">725</w:t>
            </w:r>
          </w:p>
        </w:tc>
        <w:tc>
          <w:tcPr>
            <w:tcW w:w="964" w:type="dxa"/>
          </w:tcPr>
          <w:p>
            <w:pPr>
              <w:pStyle w:val="0"/>
            </w:pPr>
            <w:r>
              <w:rPr>
                <w:sz w:val="20"/>
              </w:rPr>
              <w:t xml:space="preserve">2022</w:t>
            </w:r>
          </w:p>
        </w:tc>
      </w:tr>
      <w:tr>
        <w:tc>
          <w:tcPr>
            <w:tcW w:w="454" w:type="dxa"/>
          </w:tcPr>
          <w:p>
            <w:pPr>
              <w:pStyle w:val="0"/>
            </w:pPr>
            <w:r>
              <w:rPr>
                <w:sz w:val="20"/>
              </w:rPr>
              <w:t xml:space="preserve">2</w:t>
            </w:r>
          </w:p>
        </w:tc>
        <w:tc>
          <w:tcPr>
            <w:tcW w:w="1849" w:type="dxa"/>
          </w:tcPr>
          <w:p>
            <w:pPr>
              <w:pStyle w:val="0"/>
            </w:pPr>
            <w:r>
              <w:rPr>
                <w:sz w:val="20"/>
              </w:rPr>
              <w:t xml:space="preserve">город Нягань</w:t>
            </w:r>
          </w:p>
        </w:tc>
        <w:tc>
          <w:tcPr>
            <w:tcW w:w="3005" w:type="dxa"/>
          </w:tcPr>
          <w:p>
            <w:pPr>
              <w:pStyle w:val="0"/>
            </w:pPr>
            <w:r>
              <w:rPr>
                <w:sz w:val="20"/>
              </w:rPr>
              <w:t xml:space="preserve">Муниципальное автономное общеобразовательное учреждение муниципального образования город Нягань "Средняя общеобразовательная школа N 1"</w:t>
            </w:r>
          </w:p>
        </w:tc>
        <w:tc>
          <w:tcPr>
            <w:tcW w:w="1247" w:type="dxa"/>
          </w:tcPr>
          <w:p>
            <w:pPr>
              <w:pStyle w:val="0"/>
            </w:pPr>
            <w:r>
              <w:rPr>
                <w:sz w:val="20"/>
              </w:rPr>
              <w:t xml:space="preserve">учебный корпус 1</w:t>
            </w:r>
          </w:p>
        </w:tc>
        <w:tc>
          <w:tcPr>
            <w:tcW w:w="1789" w:type="dxa"/>
          </w:tcPr>
          <w:p>
            <w:pPr>
              <w:pStyle w:val="0"/>
            </w:pPr>
            <w:r>
              <w:rPr>
                <w:sz w:val="20"/>
              </w:rPr>
              <w:t xml:space="preserve">г. Нягань, ул. 30 лет Победы, д. 12</w:t>
            </w:r>
          </w:p>
        </w:tc>
        <w:tc>
          <w:tcPr>
            <w:tcW w:w="907" w:type="dxa"/>
          </w:tcPr>
          <w:p>
            <w:pPr>
              <w:pStyle w:val="0"/>
            </w:pPr>
            <w:r>
              <w:rPr>
                <w:sz w:val="20"/>
              </w:rPr>
              <w:t xml:space="preserve">575</w:t>
            </w:r>
          </w:p>
        </w:tc>
        <w:tc>
          <w:tcPr>
            <w:tcW w:w="964" w:type="dxa"/>
          </w:tcPr>
          <w:p>
            <w:pPr>
              <w:pStyle w:val="0"/>
            </w:pPr>
            <w:r>
              <w:rPr>
                <w:sz w:val="20"/>
              </w:rPr>
              <w:t xml:space="preserve">2024 - 2025</w:t>
            </w:r>
          </w:p>
        </w:tc>
      </w:tr>
      <w:tr>
        <w:tc>
          <w:tcPr>
            <w:tcW w:w="454" w:type="dxa"/>
          </w:tcPr>
          <w:p>
            <w:pPr>
              <w:pStyle w:val="0"/>
            </w:pPr>
            <w:r>
              <w:rPr>
                <w:sz w:val="20"/>
              </w:rPr>
              <w:t xml:space="preserve">3</w:t>
            </w:r>
          </w:p>
        </w:tc>
        <w:tc>
          <w:tcPr>
            <w:tcW w:w="1849" w:type="dxa"/>
          </w:tcPr>
          <w:p>
            <w:pPr>
              <w:pStyle w:val="0"/>
            </w:pPr>
            <w:r>
              <w:rPr>
                <w:sz w:val="20"/>
              </w:rPr>
              <w:t xml:space="preserve">Советский район</w:t>
            </w:r>
          </w:p>
        </w:tc>
        <w:tc>
          <w:tcPr>
            <w:tcW w:w="3005" w:type="dxa"/>
          </w:tcPr>
          <w:p>
            <w:pPr>
              <w:pStyle w:val="0"/>
            </w:pPr>
            <w:r>
              <w:rPr>
                <w:sz w:val="20"/>
              </w:rPr>
              <w:t xml:space="preserve">Муниципальное бюджетное общеобразовательное учреждение "Средняя общеобразовательная школа N 4 г. Советский"</w:t>
            </w:r>
          </w:p>
        </w:tc>
        <w:tc>
          <w:tcPr>
            <w:tcW w:w="1247" w:type="dxa"/>
          </w:tcPr>
          <w:p>
            <w:pPr>
              <w:pStyle w:val="0"/>
            </w:pPr>
            <w:r>
              <w:rPr>
                <w:sz w:val="20"/>
              </w:rPr>
              <w:t xml:space="preserve">учебный корпус</w:t>
            </w:r>
          </w:p>
        </w:tc>
        <w:tc>
          <w:tcPr>
            <w:tcW w:w="1789" w:type="dxa"/>
          </w:tcPr>
          <w:p>
            <w:pPr>
              <w:pStyle w:val="0"/>
            </w:pPr>
            <w:r>
              <w:rPr>
                <w:sz w:val="20"/>
              </w:rPr>
              <w:t xml:space="preserve">Советский район, г. Советский, ул. Советская, 10 а</w:t>
            </w:r>
          </w:p>
        </w:tc>
        <w:tc>
          <w:tcPr>
            <w:tcW w:w="907" w:type="dxa"/>
          </w:tcPr>
          <w:p>
            <w:pPr>
              <w:pStyle w:val="0"/>
            </w:pPr>
            <w:r>
              <w:rPr>
                <w:sz w:val="20"/>
              </w:rPr>
              <w:t xml:space="preserve">650</w:t>
            </w:r>
          </w:p>
        </w:tc>
        <w:tc>
          <w:tcPr>
            <w:tcW w:w="964" w:type="dxa"/>
          </w:tcPr>
          <w:p>
            <w:pPr>
              <w:pStyle w:val="0"/>
            </w:pPr>
            <w:r>
              <w:rPr>
                <w:sz w:val="20"/>
              </w:rPr>
              <w:t xml:space="preserve">2024 - 2025</w:t>
            </w:r>
          </w:p>
        </w:tc>
      </w:tr>
      <w:tr>
        <w:tc>
          <w:tcPr>
            <w:tcW w:w="454" w:type="dxa"/>
          </w:tcPr>
          <w:p>
            <w:pPr>
              <w:pStyle w:val="0"/>
            </w:pPr>
            <w:r>
              <w:rPr>
                <w:sz w:val="20"/>
              </w:rPr>
              <w:t xml:space="preserve">4</w:t>
            </w:r>
          </w:p>
        </w:tc>
        <w:tc>
          <w:tcPr>
            <w:tcW w:w="1849" w:type="dxa"/>
          </w:tcPr>
          <w:p>
            <w:pPr>
              <w:pStyle w:val="0"/>
            </w:pPr>
            <w:r>
              <w:rPr>
                <w:sz w:val="20"/>
              </w:rPr>
              <w:t xml:space="preserve">Советский район</w:t>
            </w:r>
          </w:p>
        </w:tc>
        <w:tc>
          <w:tcPr>
            <w:tcW w:w="3005" w:type="dxa"/>
          </w:tcPr>
          <w:p>
            <w:pPr>
              <w:pStyle w:val="0"/>
            </w:pPr>
            <w:r>
              <w:rPr>
                <w:sz w:val="20"/>
              </w:rPr>
              <w:t xml:space="preserve">Муниципальное бюджетное общеобразовательное учреждение "Средняя общеобразовательная школа п. Пионерский"</w:t>
            </w:r>
          </w:p>
        </w:tc>
        <w:tc>
          <w:tcPr>
            <w:tcW w:w="1247" w:type="dxa"/>
          </w:tcPr>
          <w:p>
            <w:pPr>
              <w:pStyle w:val="0"/>
            </w:pPr>
            <w:r>
              <w:rPr>
                <w:sz w:val="20"/>
              </w:rPr>
              <w:t xml:space="preserve">учебный корпус</w:t>
            </w:r>
          </w:p>
        </w:tc>
        <w:tc>
          <w:tcPr>
            <w:tcW w:w="1789" w:type="dxa"/>
          </w:tcPr>
          <w:p>
            <w:pPr>
              <w:pStyle w:val="0"/>
            </w:pPr>
            <w:r>
              <w:rPr>
                <w:sz w:val="20"/>
              </w:rPr>
              <w:t xml:space="preserve">Советский район, п. Пионерский, ул. Ленина, 13</w:t>
            </w:r>
          </w:p>
        </w:tc>
        <w:tc>
          <w:tcPr>
            <w:tcW w:w="907" w:type="dxa"/>
          </w:tcPr>
          <w:p>
            <w:pPr>
              <w:pStyle w:val="0"/>
            </w:pPr>
            <w:r>
              <w:rPr>
                <w:sz w:val="20"/>
              </w:rPr>
              <w:t xml:space="preserve">530</w:t>
            </w:r>
          </w:p>
        </w:tc>
        <w:tc>
          <w:tcPr>
            <w:tcW w:w="964" w:type="dxa"/>
          </w:tcPr>
          <w:p>
            <w:pPr>
              <w:pStyle w:val="0"/>
            </w:pPr>
            <w:r>
              <w:rPr>
                <w:sz w:val="20"/>
              </w:rPr>
              <w:t xml:space="preserve">2024 - 2025</w:t>
            </w:r>
          </w:p>
        </w:tc>
      </w:tr>
      <w:tr>
        <w:tc>
          <w:tcPr>
            <w:tcW w:w="454" w:type="dxa"/>
          </w:tcPr>
          <w:p>
            <w:pPr>
              <w:pStyle w:val="0"/>
            </w:pPr>
            <w:r>
              <w:rPr>
                <w:sz w:val="20"/>
              </w:rPr>
              <w:t xml:space="preserve">5</w:t>
            </w:r>
          </w:p>
        </w:tc>
        <w:tc>
          <w:tcPr>
            <w:tcW w:w="1849" w:type="dxa"/>
          </w:tcPr>
          <w:p>
            <w:pPr>
              <w:pStyle w:val="0"/>
            </w:pPr>
            <w:r>
              <w:rPr>
                <w:sz w:val="20"/>
              </w:rPr>
              <w:t xml:space="preserve">город Мегион</w:t>
            </w:r>
          </w:p>
        </w:tc>
        <w:tc>
          <w:tcPr>
            <w:tcW w:w="3005" w:type="dxa"/>
          </w:tcPr>
          <w:p>
            <w:pPr>
              <w:pStyle w:val="0"/>
            </w:pPr>
            <w:r>
              <w:rPr>
                <w:sz w:val="20"/>
              </w:rPr>
              <w:t xml:space="preserve">Муниципальное автономное общеобразовательное учреждение "Средняя общеобразовательная школа N 4"</w:t>
            </w:r>
          </w:p>
        </w:tc>
        <w:tc>
          <w:tcPr>
            <w:tcW w:w="1247" w:type="dxa"/>
          </w:tcPr>
          <w:p>
            <w:pPr>
              <w:pStyle w:val="0"/>
            </w:pPr>
            <w:r>
              <w:rPr>
                <w:sz w:val="20"/>
              </w:rPr>
              <w:t xml:space="preserve">учебный корпус</w:t>
            </w:r>
          </w:p>
        </w:tc>
        <w:tc>
          <w:tcPr>
            <w:tcW w:w="1789" w:type="dxa"/>
          </w:tcPr>
          <w:p>
            <w:pPr>
              <w:pStyle w:val="0"/>
            </w:pPr>
            <w:r>
              <w:rPr>
                <w:sz w:val="20"/>
              </w:rPr>
              <w:t xml:space="preserve">г. Мегион, ул. Сутормина, 16/1</w:t>
            </w:r>
          </w:p>
        </w:tc>
        <w:tc>
          <w:tcPr>
            <w:tcW w:w="907" w:type="dxa"/>
          </w:tcPr>
          <w:p>
            <w:pPr>
              <w:pStyle w:val="0"/>
            </w:pPr>
            <w:r>
              <w:rPr>
                <w:sz w:val="20"/>
              </w:rPr>
              <w:t xml:space="preserve">1176</w:t>
            </w:r>
          </w:p>
        </w:tc>
        <w:tc>
          <w:tcPr>
            <w:tcW w:w="964" w:type="dxa"/>
          </w:tcPr>
          <w:p>
            <w:pPr>
              <w:pStyle w:val="0"/>
            </w:pPr>
            <w:r>
              <w:rPr>
                <w:sz w:val="20"/>
              </w:rPr>
              <w:t xml:space="preserve">2024 - 2025</w:t>
            </w:r>
          </w:p>
        </w:tc>
      </w:tr>
      <w:tr>
        <w:tc>
          <w:tcPr>
            <w:tcW w:w="454" w:type="dxa"/>
          </w:tcPr>
          <w:p>
            <w:pPr>
              <w:pStyle w:val="0"/>
            </w:pPr>
            <w:r>
              <w:rPr>
                <w:sz w:val="20"/>
              </w:rPr>
              <w:t xml:space="preserve">6</w:t>
            </w:r>
          </w:p>
        </w:tc>
        <w:tc>
          <w:tcPr>
            <w:tcW w:w="1849" w:type="dxa"/>
          </w:tcPr>
          <w:p>
            <w:pPr>
              <w:pStyle w:val="0"/>
            </w:pPr>
            <w:r>
              <w:rPr>
                <w:sz w:val="20"/>
              </w:rPr>
              <w:t xml:space="preserve">Нижневартовск</w:t>
            </w:r>
          </w:p>
        </w:tc>
        <w:tc>
          <w:tcPr>
            <w:tcW w:w="3005" w:type="dxa"/>
          </w:tcPr>
          <w:p>
            <w:pPr>
              <w:pStyle w:val="0"/>
            </w:pPr>
            <w:r>
              <w:rPr>
                <w:sz w:val="20"/>
              </w:rPr>
              <w:t xml:space="preserve">Муниципальное бюджетное общеобразовательное учреждение "Средняя школа N 2 - многопрофильная имени заслуженного строителя Российской Федерации Евгения Ивановича Куропаткина"</w:t>
            </w:r>
          </w:p>
        </w:tc>
        <w:tc>
          <w:tcPr>
            <w:tcW w:w="1247" w:type="dxa"/>
          </w:tcPr>
          <w:p>
            <w:pPr>
              <w:pStyle w:val="0"/>
            </w:pPr>
            <w:r>
              <w:rPr>
                <w:sz w:val="20"/>
              </w:rPr>
              <w:t xml:space="preserve">учебный корпус 1</w:t>
            </w:r>
          </w:p>
        </w:tc>
        <w:tc>
          <w:tcPr>
            <w:tcW w:w="1789" w:type="dxa"/>
          </w:tcPr>
          <w:p>
            <w:pPr>
              <w:pStyle w:val="0"/>
            </w:pPr>
            <w:r>
              <w:rPr>
                <w:sz w:val="20"/>
              </w:rPr>
              <w:t xml:space="preserve">г. Нижневартовск, ул. Пионерская, 9а</w:t>
            </w:r>
          </w:p>
        </w:tc>
        <w:tc>
          <w:tcPr>
            <w:tcW w:w="907" w:type="dxa"/>
          </w:tcPr>
          <w:p>
            <w:pPr>
              <w:pStyle w:val="0"/>
            </w:pPr>
            <w:r>
              <w:rPr>
                <w:sz w:val="20"/>
              </w:rPr>
              <w:t xml:space="preserve">600</w:t>
            </w:r>
          </w:p>
        </w:tc>
        <w:tc>
          <w:tcPr>
            <w:tcW w:w="964" w:type="dxa"/>
          </w:tcPr>
          <w:p>
            <w:pPr>
              <w:pStyle w:val="0"/>
            </w:pPr>
            <w:r>
              <w:rPr>
                <w:sz w:val="20"/>
              </w:rPr>
              <w:t xml:space="preserve">2024 - 2025</w:t>
            </w:r>
          </w:p>
        </w:tc>
      </w:tr>
      <w:tr>
        <w:tc>
          <w:tcPr>
            <w:tcW w:w="454" w:type="dxa"/>
          </w:tcPr>
          <w:p>
            <w:pPr>
              <w:pStyle w:val="0"/>
            </w:pPr>
            <w:r>
              <w:rPr>
                <w:sz w:val="20"/>
              </w:rPr>
              <w:t xml:space="preserve">7</w:t>
            </w:r>
          </w:p>
        </w:tc>
        <w:tc>
          <w:tcPr>
            <w:tcW w:w="1849" w:type="dxa"/>
          </w:tcPr>
          <w:p>
            <w:pPr>
              <w:pStyle w:val="0"/>
            </w:pPr>
            <w:r>
              <w:rPr>
                <w:sz w:val="20"/>
              </w:rPr>
              <w:t xml:space="preserve">Октябрьский район</w:t>
            </w:r>
          </w:p>
        </w:tc>
        <w:tc>
          <w:tcPr>
            <w:tcW w:w="3005" w:type="dxa"/>
          </w:tcPr>
          <w:p>
            <w:pPr>
              <w:pStyle w:val="0"/>
            </w:pPr>
            <w:r>
              <w:rPr>
                <w:sz w:val="20"/>
              </w:rPr>
              <w:t xml:space="preserve">Муниципальное казенное общеобразовательное учреждение "Карымкарская средняя общеобразовательная школа"</w:t>
            </w:r>
          </w:p>
        </w:tc>
        <w:tc>
          <w:tcPr>
            <w:tcW w:w="1247" w:type="dxa"/>
          </w:tcPr>
          <w:p>
            <w:pPr>
              <w:pStyle w:val="0"/>
            </w:pPr>
            <w:r>
              <w:rPr>
                <w:sz w:val="20"/>
              </w:rPr>
              <w:t xml:space="preserve">учебный корпус</w:t>
            </w:r>
          </w:p>
        </w:tc>
        <w:tc>
          <w:tcPr>
            <w:tcW w:w="1789" w:type="dxa"/>
          </w:tcPr>
          <w:p>
            <w:pPr>
              <w:pStyle w:val="0"/>
            </w:pPr>
            <w:r>
              <w:rPr>
                <w:sz w:val="20"/>
              </w:rPr>
              <w:t xml:space="preserve">Октябрьский район, п. Карымкары, ул. Комсомольская, 12а</w:t>
            </w:r>
          </w:p>
        </w:tc>
        <w:tc>
          <w:tcPr>
            <w:tcW w:w="907" w:type="dxa"/>
          </w:tcPr>
          <w:p>
            <w:pPr>
              <w:pStyle w:val="0"/>
            </w:pPr>
            <w:r>
              <w:rPr>
                <w:sz w:val="20"/>
              </w:rPr>
              <w:t xml:space="preserve">198</w:t>
            </w:r>
          </w:p>
        </w:tc>
        <w:tc>
          <w:tcPr>
            <w:tcW w:w="964" w:type="dxa"/>
          </w:tcPr>
          <w:p>
            <w:pPr>
              <w:pStyle w:val="0"/>
            </w:pPr>
            <w:r>
              <w:rPr>
                <w:sz w:val="20"/>
              </w:rPr>
              <w:t xml:space="preserve">2024 - 2025</w:t>
            </w:r>
          </w:p>
        </w:tc>
      </w:tr>
      <w:tr>
        <w:tc>
          <w:tcPr>
            <w:tcW w:w="454" w:type="dxa"/>
          </w:tcPr>
          <w:p>
            <w:pPr>
              <w:pStyle w:val="0"/>
            </w:pPr>
            <w:r>
              <w:rPr>
                <w:sz w:val="20"/>
              </w:rPr>
              <w:t xml:space="preserve">8</w:t>
            </w:r>
          </w:p>
        </w:tc>
        <w:tc>
          <w:tcPr>
            <w:tcW w:w="1849" w:type="dxa"/>
          </w:tcPr>
          <w:p>
            <w:pPr>
              <w:pStyle w:val="0"/>
            </w:pPr>
            <w:r>
              <w:rPr>
                <w:sz w:val="20"/>
              </w:rPr>
              <w:t xml:space="preserve">Октябрьский район</w:t>
            </w:r>
          </w:p>
        </w:tc>
        <w:tc>
          <w:tcPr>
            <w:tcW w:w="3005" w:type="dxa"/>
          </w:tcPr>
          <w:p>
            <w:pPr>
              <w:pStyle w:val="0"/>
            </w:pPr>
            <w:r>
              <w:rPr>
                <w:sz w:val="20"/>
              </w:rPr>
              <w:t xml:space="preserve">Муниципальное казенное общеобразовательное учреждение "Шеркальская средняя общеобразовательная школа"</w:t>
            </w:r>
          </w:p>
        </w:tc>
        <w:tc>
          <w:tcPr>
            <w:tcW w:w="1247" w:type="dxa"/>
          </w:tcPr>
          <w:p>
            <w:pPr>
              <w:pStyle w:val="0"/>
            </w:pPr>
            <w:r>
              <w:rPr>
                <w:sz w:val="20"/>
              </w:rPr>
              <w:t xml:space="preserve">учебный корпус</w:t>
            </w:r>
          </w:p>
        </w:tc>
        <w:tc>
          <w:tcPr>
            <w:tcW w:w="1789" w:type="dxa"/>
          </w:tcPr>
          <w:p>
            <w:pPr>
              <w:pStyle w:val="0"/>
            </w:pPr>
            <w:r>
              <w:rPr>
                <w:sz w:val="20"/>
              </w:rPr>
              <w:t xml:space="preserve">Октябрьский район, с. Шеркалы, ул. Ангашупова, 10</w:t>
            </w:r>
          </w:p>
        </w:tc>
        <w:tc>
          <w:tcPr>
            <w:tcW w:w="907" w:type="dxa"/>
          </w:tcPr>
          <w:p>
            <w:pPr>
              <w:pStyle w:val="0"/>
            </w:pPr>
            <w:r>
              <w:rPr>
                <w:sz w:val="20"/>
              </w:rPr>
              <w:t xml:space="preserve">350</w:t>
            </w:r>
          </w:p>
        </w:tc>
        <w:tc>
          <w:tcPr>
            <w:tcW w:w="964" w:type="dxa"/>
          </w:tcPr>
          <w:p>
            <w:pPr>
              <w:pStyle w:val="0"/>
            </w:pPr>
            <w:r>
              <w:rPr>
                <w:sz w:val="20"/>
              </w:rPr>
              <w:t xml:space="preserve">2024 - 2025</w:t>
            </w:r>
          </w:p>
        </w:tc>
      </w:tr>
      <w:tr>
        <w:tc>
          <w:tcPr>
            <w:tcW w:w="454" w:type="dxa"/>
          </w:tcPr>
          <w:p>
            <w:pPr>
              <w:pStyle w:val="0"/>
            </w:pPr>
            <w:r>
              <w:rPr>
                <w:sz w:val="20"/>
              </w:rPr>
              <w:t xml:space="preserve">9</w:t>
            </w:r>
          </w:p>
        </w:tc>
        <w:tc>
          <w:tcPr>
            <w:tcW w:w="1849" w:type="dxa"/>
          </w:tcPr>
          <w:p>
            <w:pPr>
              <w:pStyle w:val="0"/>
            </w:pPr>
            <w:r>
              <w:rPr>
                <w:sz w:val="20"/>
              </w:rPr>
              <w:t xml:space="preserve">город Сургут</w:t>
            </w:r>
          </w:p>
        </w:tc>
        <w:tc>
          <w:tcPr>
            <w:tcW w:w="3005" w:type="dxa"/>
          </w:tcPr>
          <w:p>
            <w:pPr>
              <w:pStyle w:val="0"/>
            </w:pPr>
            <w:r>
              <w:rPr>
                <w:sz w:val="20"/>
              </w:rPr>
              <w:t xml:space="preserve">Муниципальное бюджетное общеобразовательное учреждение "Средняя общеобразовательная школа N 8 имени А.Н. Сибирцева"</w:t>
            </w:r>
          </w:p>
        </w:tc>
        <w:tc>
          <w:tcPr>
            <w:tcW w:w="1247" w:type="dxa"/>
          </w:tcPr>
          <w:p>
            <w:pPr>
              <w:pStyle w:val="0"/>
            </w:pPr>
            <w:r>
              <w:rPr>
                <w:sz w:val="20"/>
              </w:rPr>
              <w:t xml:space="preserve">учебный корпус</w:t>
            </w:r>
          </w:p>
        </w:tc>
        <w:tc>
          <w:tcPr>
            <w:tcW w:w="1789" w:type="dxa"/>
          </w:tcPr>
          <w:p>
            <w:pPr>
              <w:pStyle w:val="0"/>
            </w:pPr>
            <w:r>
              <w:rPr>
                <w:sz w:val="20"/>
              </w:rPr>
              <w:t xml:space="preserve">г. Сургут, ул. Энергетиков, 49</w:t>
            </w:r>
          </w:p>
        </w:tc>
        <w:tc>
          <w:tcPr>
            <w:tcW w:w="907" w:type="dxa"/>
          </w:tcPr>
          <w:p>
            <w:pPr>
              <w:pStyle w:val="0"/>
            </w:pPr>
            <w:r>
              <w:rPr>
                <w:sz w:val="20"/>
              </w:rPr>
              <w:t xml:space="preserve">575</w:t>
            </w:r>
          </w:p>
        </w:tc>
        <w:tc>
          <w:tcPr>
            <w:tcW w:w="964" w:type="dxa"/>
          </w:tcPr>
          <w:p>
            <w:pPr>
              <w:pStyle w:val="0"/>
            </w:pPr>
            <w:r>
              <w:rPr>
                <w:sz w:val="20"/>
              </w:rPr>
              <w:t xml:space="preserve">2024 - 2025</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36</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1804" w:name="P11804"/>
    <w:bookmarkEnd w:id="11804"/>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В ТОМ ЧИСЛЕ ЗА СЧЕТ БЮДЖЕТНЫХ АССИГНОВАНИЙ,</w:t>
      </w:r>
    </w:p>
    <w:p>
      <w:pPr>
        <w:pStyle w:val="2"/>
        <w:jc w:val="center"/>
      </w:pPr>
      <w:r>
        <w:rPr>
          <w:sz w:val="20"/>
        </w:rPr>
        <w:t xml:space="preserve">ПРЕДУСМОТРЕННЫХ БЮДЖЕТУ ХАНТЫ-МАНСИЙСКОГО АВТОНОМНОГО</w:t>
      </w:r>
    </w:p>
    <w:p>
      <w:pPr>
        <w:pStyle w:val="2"/>
        <w:jc w:val="center"/>
      </w:pPr>
      <w:r>
        <w:rPr>
          <w:sz w:val="20"/>
        </w:rPr>
        <w:t xml:space="preserve">ОКРУГА - ЮГРЫ ИЗ ФЕДЕРАЛЬНОГО БЮДЖЕТА, БЮДЖЕТАМ</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СУБСИДИИ НА СОФИНАНСИРОВАНИЕ МЕРОПРИЯТИЙ</w:t>
      </w:r>
    </w:p>
    <w:p>
      <w:pPr>
        <w:pStyle w:val="2"/>
        <w:jc w:val="center"/>
      </w:pPr>
      <w:r>
        <w:rPr>
          <w:sz w:val="20"/>
        </w:rPr>
        <w:t xml:space="preserve">МУНИЦИПАЛЬНЫХ ПРОГРАММ, ПРЕДУСМАТРИВАЮЩИХ КАПИТАЛЬНЫЙ РЕМОНТ</w:t>
      </w:r>
    </w:p>
    <w:p>
      <w:pPr>
        <w:pStyle w:val="2"/>
        <w:jc w:val="center"/>
      </w:pPr>
      <w:r>
        <w:rPr>
          <w:sz w:val="20"/>
        </w:rPr>
        <w:t xml:space="preserve">И ОСНАЩЕНИЕ ЗДАНИЙ МУНИЦИПАЛЬНЫХ ОБЩЕОБРАЗОВАТЕЛЬНЫХ</w:t>
      </w:r>
    </w:p>
    <w:p>
      <w:pPr>
        <w:pStyle w:val="2"/>
        <w:jc w:val="center"/>
      </w:pPr>
      <w:r>
        <w:rPr>
          <w:sz w:val="20"/>
        </w:rPr>
        <w:t xml:space="preserve">ОРГАНИЗАЦИЙ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28.01.2022 </w:t>
            </w:r>
            <w:hyperlink w:history="0" r:id="rId649"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20.05.2022 </w:t>
            </w:r>
            <w:hyperlink w:history="0" r:id="rId650"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03.03.2023 </w:t>
            </w:r>
            <w:hyperlink w:history="0" r:id="rId65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 от 08.09.2023 </w:t>
            </w:r>
            <w:hyperlink w:history="0" r:id="rId652"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(городских округов и муниципальных районов) на софинансирование мероприятий муниципальных программ, предусматривающих капитальный ремонт и оснащение зданий муниципальных общеобразовательных организаций в рамках Регионального проекта "Модернизация школьной системы образования Ханты-Мансийского автономного округа - Югры", утвержденной настоящим постановлением (далее - субсидия, муниципальное образование, автономный округ, Региональный проект).</w:t>
      </w:r>
    </w:p>
    <w:bookmarkStart w:id="11819" w:name="P11819"/>
    <w:bookmarkEnd w:id="11819"/>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реализации мероприятий муниципальных программ, предусматривающих капитальный ремонт и оснащение зданий муниципальных общеобразовательных организаций.</w:t>
      </w:r>
    </w:p>
    <w:p>
      <w:pPr>
        <w:pStyle w:val="0"/>
        <w:spacing w:before="200" w:line-rule="auto"/>
        <w:ind w:firstLine="540"/>
        <w:jc w:val="both"/>
      </w:pPr>
      <w:r>
        <w:rPr>
          <w:sz w:val="20"/>
        </w:rPr>
        <w:t xml:space="preserve">Предоставление субсидии осуществляется по основному </w:t>
      </w:r>
      <w:hyperlink w:history="0" r:id="rId653"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мероприятию 4.6</w:t>
        </w:r>
      </w:hyperlink>
      <w:r>
        <w:rPr>
          <w:sz w:val="20"/>
        </w:rPr>
        <w:t xml:space="preserve"> "Реализация мероприятий по модернизации школьных систем образования" подпрограммы 4 "Ресурсное обеспечение в сфере образования, науки и молодежной политики"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государственная программа, мероприятие).</w:t>
      </w:r>
    </w:p>
    <w:p>
      <w:pPr>
        <w:pStyle w:val="0"/>
        <w:jc w:val="both"/>
      </w:pPr>
      <w:r>
        <w:rPr>
          <w:sz w:val="20"/>
        </w:rPr>
        <w:t xml:space="preserve">(в ред. постановлений Правительства ХМАО - Югры от 20.05.2022 </w:t>
      </w:r>
      <w:hyperlink w:history="0" r:id="rId65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 от 03.03.2023 </w:t>
      </w:r>
      <w:hyperlink w:history="0" r:id="rId65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1) Наличие в муниципальном образовании общеобразовательных организаций, которые в соответствии с данными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требуют капитального ремонта;</w:t>
      </w:r>
    </w:p>
    <w:p>
      <w:pPr>
        <w:pStyle w:val="0"/>
        <w:spacing w:before="200" w:line-rule="auto"/>
        <w:ind w:firstLine="540"/>
        <w:jc w:val="both"/>
      </w:pPr>
      <w:r>
        <w:rPr>
          <w:sz w:val="20"/>
        </w:rPr>
        <w:t xml:space="preserve">2) Наличие здания муниципальной общеобразовательной организации, нуждающейся в проведении капитального ремонта в </w:t>
      </w:r>
      <w:hyperlink w:history="0" w:anchor="P11718" w:tooltip="Перечень зданий муниципальных общеобразовательных">
        <w:r>
          <w:rPr>
            <w:sz w:val="20"/>
            <w:color w:val="0000ff"/>
          </w:rPr>
          <w:t xml:space="preserve">таблице 4</w:t>
        </w:r>
      </w:hyperlink>
      <w:r>
        <w:rPr>
          <w:sz w:val="20"/>
        </w:rPr>
        <w:t xml:space="preserve"> Регионального проекта;</w:t>
      </w:r>
    </w:p>
    <w:p>
      <w:pPr>
        <w:pStyle w:val="0"/>
        <w:spacing w:before="200" w:line-rule="auto"/>
        <w:ind w:firstLine="540"/>
        <w:jc w:val="both"/>
      </w:pPr>
      <w:r>
        <w:rPr>
          <w:sz w:val="20"/>
        </w:rPr>
        <w:t xml:space="preserve">3) Наличие положительного заключения государственной экспертизы (дата заключения - не ранее 2021 года) о достоверности определения сметной стоимости капитального ремонта объекта, содержащего итоговую стоимостную оценку предусмотренных сметным расчетом работ в рамках перечня работ капитального ремонта, утвержденного постановлением Правительства Российской Федерации (далее - объект капитального ремонта, положительное заключение).</w:t>
      </w:r>
    </w:p>
    <w:bookmarkStart w:id="11826" w:name="P11826"/>
    <w:bookmarkEnd w:id="11826"/>
    <w:p>
      <w:pPr>
        <w:pStyle w:val="0"/>
        <w:spacing w:before="200" w:line-rule="auto"/>
        <w:ind w:firstLine="540"/>
        <w:jc w:val="both"/>
      </w:pPr>
      <w:r>
        <w:rPr>
          <w:sz w:val="20"/>
        </w:rPr>
        <w:t xml:space="preserve">4. Расчет размера субсидии определяется по формуле:</w:t>
      </w:r>
    </w:p>
    <w:p>
      <w:pPr>
        <w:pStyle w:val="0"/>
        <w:jc w:val="both"/>
      </w:pPr>
      <w:r>
        <w:rPr>
          <w:sz w:val="20"/>
        </w:rPr>
      </w:r>
    </w:p>
    <w:p>
      <w:pPr>
        <w:pStyle w:val="0"/>
        <w:jc w:val="center"/>
      </w:pPr>
      <w:r>
        <w:rPr>
          <w:sz w:val="20"/>
        </w:rPr>
        <w:t xml:space="preserve">S = (C + V) x Y, где:</w:t>
      </w:r>
    </w:p>
    <w:p>
      <w:pPr>
        <w:pStyle w:val="0"/>
        <w:jc w:val="center"/>
      </w:pPr>
      <w:r>
        <w:rPr>
          <w:sz w:val="20"/>
        </w:rPr>
        <w:t xml:space="preserve">(в ред. </w:t>
      </w:r>
      <w:hyperlink w:history="0" r:id="rId656"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08.09.2023 N 444-п)</w:t>
      </w:r>
    </w:p>
    <w:p>
      <w:pPr>
        <w:pStyle w:val="0"/>
        <w:jc w:val="both"/>
      </w:pPr>
      <w:r>
        <w:rPr>
          <w:sz w:val="20"/>
        </w:rPr>
      </w:r>
    </w:p>
    <w:p>
      <w:pPr>
        <w:pStyle w:val="0"/>
        <w:ind w:firstLine="540"/>
        <w:jc w:val="both"/>
      </w:pPr>
      <w:r>
        <w:rPr>
          <w:sz w:val="20"/>
        </w:rPr>
        <w:t xml:space="preserve">C - сметная стоимость на основании положительного заключения (далее - сметная стоимость) с учетом периода реализации;</w:t>
      </w:r>
    </w:p>
    <w:p>
      <w:pPr>
        <w:pStyle w:val="0"/>
        <w:spacing w:before="200" w:line-rule="auto"/>
        <w:ind w:firstLine="540"/>
        <w:jc w:val="both"/>
      </w:pPr>
      <w:r>
        <w:rPr>
          <w:sz w:val="20"/>
        </w:rPr>
        <w:t xml:space="preserve">V - объем средств на оснащение объектов капитального ремонта, определяемый по формуле:</w:t>
      </w:r>
    </w:p>
    <w:p>
      <w:pPr>
        <w:pStyle w:val="0"/>
        <w:jc w:val="both"/>
      </w:pPr>
      <w:r>
        <w:rPr>
          <w:sz w:val="20"/>
        </w:rPr>
        <w:t xml:space="preserve">(в ред. </w:t>
      </w:r>
      <w:hyperlink w:history="0" r:id="rId657"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08.09.2023 N 444-п)</w:t>
      </w:r>
    </w:p>
    <w:p>
      <w:pPr>
        <w:pStyle w:val="0"/>
        <w:jc w:val="both"/>
      </w:pPr>
      <w:r>
        <w:rPr>
          <w:sz w:val="20"/>
        </w:rPr>
      </w:r>
    </w:p>
    <w:p>
      <w:pPr>
        <w:pStyle w:val="0"/>
        <w:jc w:val="center"/>
      </w:pPr>
      <w:r>
        <w:rPr>
          <w:sz w:val="20"/>
        </w:rPr>
        <w:t xml:space="preserve">V = V1 + V2 + V3, где:</w:t>
      </w:r>
    </w:p>
    <w:p>
      <w:pPr>
        <w:pStyle w:val="0"/>
        <w:jc w:val="center"/>
      </w:pPr>
      <w:r>
        <w:rPr>
          <w:sz w:val="20"/>
        </w:rPr>
        <w:t xml:space="preserve">(абзац введен </w:t>
      </w:r>
      <w:hyperlink w:history="0" r:id="rId658"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w:t>
      </w:r>
    </w:p>
    <w:p>
      <w:pPr>
        <w:pStyle w:val="0"/>
        <w:jc w:val="center"/>
      </w:pPr>
      <w:r>
        <w:rPr>
          <w:sz w:val="20"/>
        </w:rPr>
        <w:t xml:space="preserve">от 08.09.2023 N 444-п)</w:t>
      </w:r>
    </w:p>
    <w:p>
      <w:pPr>
        <w:pStyle w:val="0"/>
        <w:jc w:val="center"/>
      </w:pPr>
      <w:r>
        <w:rPr>
          <w:sz w:val="20"/>
        </w:rPr>
      </w:r>
    </w:p>
    <w:p>
      <w:pPr>
        <w:pStyle w:val="0"/>
        <w:ind w:firstLine="540"/>
        <w:jc w:val="both"/>
      </w:pPr>
      <w:r>
        <w:rPr>
          <w:sz w:val="20"/>
        </w:rPr>
        <w:t xml:space="preserve">V1 - размер субсидии, предоставленной из федерального бюджета на оснащение объекта капитального ремонта, рассчитанный в соответствии с </w:t>
      </w:r>
      <w:hyperlink w:history="0" r:id="rId659"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пунктом 19</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утвержденных постановлением Правительства Российской Федерации от 26 декабря 2017 года N 1642 (далее - Правила);</w:t>
      </w:r>
    </w:p>
    <w:p>
      <w:pPr>
        <w:pStyle w:val="0"/>
        <w:jc w:val="both"/>
      </w:pPr>
      <w:r>
        <w:rPr>
          <w:sz w:val="20"/>
        </w:rPr>
        <w:t xml:space="preserve">(абзац введен </w:t>
      </w:r>
      <w:hyperlink w:history="0" r:id="rId660"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08.09.2023 N 444-п)</w:t>
      </w:r>
    </w:p>
    <w:p>
      <w:pPr>
        <w:pStyle w:val="0"/>
        <w:spacing w:before="200" w:line-rule="auto"/>
        <w:ind w:firstLine="540"/>
        <w:jc w:val="both"/>
      </w:pPr>
      <w:r>
        <w:rPr>
          <w:sz w:val="20"/>
        </w:rPr>
        <w:t xml:space="preserve">V2 - размер средств бюджета автономного округа, предусмотренных на софинансирование расходного обязательства на оснащение объекта капитального ремонта, рассчитанный в соответствии с </w:t>
      </w:r>
      <w:hyperlink w:history="0" r:id="rId661"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пунктом 20</w:t>
        </w:r>
      </w:hyperlink>
      <w:r>
        <w:rPr>
          <w:sz w:val="20"/>
        </w:rPr>
        <w:t xml:space="preserve"> Правил;</w:t>
      </w:r>
    </w:p>
    <w:p>
      <w:pPr>
        <w:pStyle w:val="0"/>
        <w:jc w:val="both"/>
      </w:pPr>
      <w:r>
        <w:rPr>
          <w:sz w:val="20"/>
        </w:rPr>
        <w:t xml:space="preserve">(абзац введен </w:t>
      </w:r>
      <w:hyperlink w:history="0" r:id="rId662"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08.09.2023 N 444-п)</w:t>
      </w:r>
    </w:p>
    <w:p>
      <w:pPr>
        <w:pStyle w:val="0"/>
        <w:spacing w:before="200" w:line-rule="auto"/>
        <w:ind w:firstLine="540"/>
        <w:jc w:val="both"/>
      </w:pPr>
      <w:r>
        <w:rPr>
          <w:sz w:val="20"/>
        </w:rPr>
        <w:t xml:space="preserve">V3 - размер средств бюджета муниципального образования на софинансирование расходного обязательства по оснащению объекта капитального ремонта, определяемый по формуле:</w:t>
      </w:r>
    </w:p>
    <w:p>
      <w:pPr>
        <w:pStyle w:val="0"/>
        <w:jc w:val="both"/>
      </w:pPr>
      <w:r>
        <w:rPr>
          <w:sz w:val="20"/>
        </w:rPr>
        <w:t xml:space="preserve">(абзац введен </w:t>
      </w:r>
      <w:hyperlink w:history="0" r:id="rId663"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08.09.2023 N 444-п)</w:t>
      </w:r>
    </w:p>
    <w:p>
      <w:pPr>
        <w:pStyle w:val="0"/>
        <w:jc w:val="center"/>
      </w:pPr>
      <w:r>
        <w:rPr>
          <w:sz w:val="20"/>
        </w:rPr>
      </w:r>
    </w:p>
    <w:p>
      <w:pPr>
        <w:pStyle w:val="0"/>
        <w:jc w:val="center"/>
      </w:pPr>
      <w:r>
        <w:rPr>
          <w:sz w:val="20"/>
        </w:rPr>
        <w:t xml:space="preserve">V3 = (V1 + V2) / Y x (100 - Y);</w:t>
      </w:r>
    </w:p>
    <w:p>
      <w:pPr>
        <w:pStyle w:val="0"/>
        <w:jc w:val="center"/>
      </w:pPr>
      <w:r>
        <w:rPr>
          <w:sz w:val="20"/>
        </w:rPr>
        <w:t xml:space="preserve">(абзац введен </w:t>
      </w:r>
      <w:hyperlink w:history="0" r:id="rId664"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w:t>
      </w:r>
    </w:p>
    <w:p>
      <w:pPr>
        <w:pStyle w:val="0"/>
        <w:jc w:val="center"/>
      </w:pPr>
      <w:r>
        <w:rPr>
          <w:sz w:val="20"/>
        </w:rPr>
        <w:t xml:space="preserve">от 08.09.2023 N 444-п)</w:t>
      </w:r>
    </w:p>
    <w:p>
      <w:pPr>
        <w:pStyle w:val="0"/>
        <w:ind w:firstLine="540"/>
        <w:jc w:val="both"/>
      </w:pPr>
      <w:r>
        <w:rPr>
          <w:sz w:val="20"/>
        </w:rPr>
      </w:r>
    </w:p>
    <w:p>
      <w:pPr>
        <w:pStyle w:val="0"/>
        <w:ind w:firstLine="540"/>
        <w:jc w:val="both"/>
      </w:pPr>
      <w:r>
        <w:rPr>
          <w:sz w:val="20"/>
        </w:rPr>
        <w:t xml:space="preserve">абзац утратил силу с 8 сентября 2023 года. - </w:t>
      </w:r>
      <w:hyperlink w:history="0" r:id="rId665"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08.09.2023 N 444-п;</w:t>
      </w:r>
    </w:p>
    <w:p>
      <w:pPr>
        <w:pStyle w:val="0"/>
        <w:spacing w:before="200" w:line-rule="auto"/>
        <w:ind w:firstLine="540"/>
        <w:jc w:val="both"/>
      </w:pPr>
      <w:r>
        <w:rPr>
          <w:sz w:val="20"/>
        </w:rPr>
        <w:t xml:space="preserve">Y - уровень софинансирования расходного обязательства бюджета отдельного муниципального образования из средств бюджета автономного округа, предусмотренный </w:t>
      </w:r>
      <w:hyperlink w:history="0" w:anchor="P11854" w:tooltip="5. Уровень софинансирования расходного обязательства бюджета муниципального образования из средств бюджета автономного округа устанавливается от уровня расчетной бюджетной обеспеченности, определяемого согласно Закону автономного округа от 10 ноября 2008 года N 132-оз &quot;О межбюджетных отношениях в Ханты-Мансийском автономном округе - Югре&quot; (таблица).">
        <w:r>
          <w:rPr>
            <w:sz w:val="20"/>
            <w:color w:val="0000ff"/>
          </w:rPr>
          <w:t xml:space="preserve">пунктом 5</w:t>
        </w:r>
      </w:hyperlink>
      <w:r>
        <w:rPr>
          <w:sz w:val="20"/>
        </w:rPr>
        <w:t xml:space="preserve"> Порядка.</w:t>
      </w:r>
    </w:p>
    <w:p>
      <w:pPr>
        <w:pStyle w:val="0"/>
        <w:jc w:val="both"/>
      </w:pPr>
      <w:r>
        <w:rPr>
          <w:sz w:val="20"/>
        </w:rPr>
        <w:t xml:space="preserve">(п. 4 в ред. </w:t>
      </w:r>
      <w:hyperlink w:history="0" r:id="rId666"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28.01.2022 N 26-п)</w:t>
      </w:r>
    </w:p>
    <w:bookmarkStart w:id="11854" w:name="P11854"/>
    <w:bookmarkEnd w:id="11854"/>
    <w:p>
      <w:pPr>
        <w:pStyle w:val="0"/>
        <w:spacing w:before="200" w:line-rule="auto"/>
        <w:ind w:firstLine="540"/>
        <w:jc w:val="both"/>
      </w:pPr>
      <w:r>
        <w:rPr>
          <w:sz w:val="20"/>
        </w:rPr>
        <w:t xml:space="preserve">5. Уровень софинансирования расходного обязательства бюджета муниципального образования из средств бюджета автономного округа устанавливается от уровня расчетной бюджетной обеспеченности, определяемого согласно </w:t>
      </w:r>
      <w:hyperlink w:history="0" r:id="rId667"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Закону</w:t>
        </w:r>
      </w:hyperlink>
      <w:r>
        <w:rPr>
          <w:sz w:val="20"/>
        </w:rPr>
        <w:t xml:space="preserve"> автономного округа от 10 ноября 2008 года N 132-оз "О межбюджетных отношениях в Ханты-Мансийском автономном округе - Югре" (таблица).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9"/>
        <w:gridCol w:w="1984"/>
        <w:gridCol w:w="4059"/>
      </w:tblGrid>
      <w:tr>
        <w:tc>
          <w:tcPr>
            <w:tcW w:w="3029" w:type="dxa"/>
            <w:vAlign w:val="center"/>
          </w:tcPr>
          <w:p>
            <w:pPr>
              <w:pStyle w:val="0"/>
              <w:jc w:val="center"/>
            </w:pPr>
            <w:r>
              <w:rPr>
                <w:sz w:val="20"/>
              </w:rPr>
              <w:t xml:space="preserve">Уровень расчетной бюджетной обеспеченности муниципального образования</w:t>
            </w:r>
          </w:p>
        </w:tc>
        <w:tc>
          <w:tcPr>
            <w:tcW w:w="1984" w:type="dxa"/>
            <w:vAlign w:val="center"/>
          </w:tcPr>
          <w:p>
            <w:pPr>
              <w:pStyle w:val="0"/>
              <w:jc w:val="center"/>
            </w:pPr>
            <w:r>
              <w:rPr>
                <w:sz w:val="20"/>
              </w:rPr>
              <w:t xml:space="preserve">Группа муниципального образования</w:t>
            </w:r>
          </w:p>
        </w:tc>
        <w:tc>
          <w:tcPr>
            <w:tcW w:w="4059" w:type="dxa"/>
            <w:vAlign w:val="center"/>
          </w:tcPr>
          <w:p>
            <w:pPr>
              <w:pStyle w:val="0"/>
              <w:jc w:val="center"/>
            </w:pPr>
            <w:r>
              <w:rPr>
                <w:sz w:val="20"/>
              </w:rPr>
              <w:t xml:space="preserve">Уровень софинансирования расходного обязательства бюджета отдельного муниципального образования на текущий финансовый год из средств бюджета автономного округа</w:t>
            </w:r>
          </w:p>
        </w:tc>
      </w:tr>
      <w:tr>
        <w:tc>
          <w:tcPr>
            <w:tcW w:w="3029" w:type="dxa"/>
          </w:tcPr>
          <w:p>
            <w:pPr>
              <w:pStyle w:val="0"/>
              <w:jc w:val="center"/>
            </w:pPr>
            <w:r>
              <w:rPr>
                <w:sz w:val="20"/>
              </w:rPr>
              <w:t xml:space="preserve">от 0,0 до 1,7</w:t>
            </w:r>
          </w:p>
        </w:tc>
        <w:tc>
          <w:tcPr>
            <w:tcW w:w="1984" w:type="dxa"/>
          </w:tcPr>
          <w:p>
            <w:pPr>
              <w:pStyle w:val="0"/>
              <w:jc w:val="center"/>
            </w:pPr>
            <w:r>
              <w:rPr>
                <w:sz w:val="20"/>
              </w:rPr>
              <w:t xml:space="preserve">1</w:t>
            </w:r>
          </w:p>
        </w:tc>
        <w:tc>
          <w:tcPr>
            <w:tcW w:w="4059" w:type="dxa"/>
          </w:tcPr>
          <w:p>
            <w:pPr>
              <w:pStyle w:val="0"/>
              <w:jc w:val="center"/>
            </w:pPr>
            <w:r>
              <w:rPr>
                <w:sz w:val="20"/>
              </w:rPr>
              <w:t xml:space="preserve">90%</w:t>
            </w:r>
          </w:p>
        </w:tc>
      </w:tr>
      <w:tr>
        <w:tc>
          <w:tcPr>
            <w:tcW w:w="3029" w:type="dxa"/>
          </w:tcPr>
          <w:p>
            <w:pPr>
              <w:pStyle w:val="0"/>
              <w:jc w:val="center"/>
            </w:pPr>
            <w:r>
              <w:rPr>
                <w:sz w:val="20"/>
              </w:rPr>
              <w:t xml:space="preserve">от 1,7 до 1,9</w:t>
            </w:r>
          </w:p>
        </w:tc>
        <w:tc>
          <w:tcPr>
            <w:tcW w:w="1984" w:type="dxa"/>
          </w:tcPr>
          <w:p>
            <w:pPr>
              <w:pStyle w:val="0"/>
              <w:jc w:val="center"/>
            </w:pPr>
            <w:r>
              <w:rPr>
                <w:sz w:val="20"/>
              </w:rPr>
              <w:t xml:space="preserve">2</w:t>
            </w:r>
          </w:p>
        </w:tc>
        <w:tc>
          <w:tcPr>
            <w:tcW w:w="4059" w:type="dxa"/>
          </w:tcPr>
          <w:p>
            <w:pPr>
              <w:pStyle w:val="0"/>
              <w:jc w:val="center"/>
            </w:pPr>
            <w:r>
              <w:rPr>
                <w:sz w:val="20"/>
              </w:rPr>
              <w:t xml:space="preserve">87%</w:t>
            </w:r>
          </w:p>
        </w:tc>
      </w:tr>
      <w:tr>
        <w:tc>
          <w:tcPr>
            <w:tcW w:w="3029" w:type="dxa"/>
          </w:tcPr>
          <w:p>
            <w:pPr>
              <w:pStyle w:val="0"/>
              <w:jc w:val="center"/>
            </w:pPr>
            <w:r>
              <w:rPr>
                <w:sz w:val="20"/>
              </w:rPr>
              <w:t xml:space="preserve">от 1,9 до 2,0</w:t>
            </w:r>
          </w:p>
        </w:tc>
        <w:tc>
          <w:tcPr>
            <w:tcW w:w="1984" w:type="dxa"/>
          </w:tcPr>
          <w:p>
            <w:pPr>
              <w:pStyle w:val="0"/>
              <w:jc w:val="center"/>
            </w:pPr>
            <w:r>
              <w:rPr>
                <w:sz w:val="20"/>
              </w:rPr>
              <w:t xml:space="preserve">3</w:t>
            </w:r>
          </w:p>
        </w:tc>
        <w:tc>
          <w:tcPr>
            <w:tcW w:w="4059" w:type="dxa"/>
          </w:tcPr>
          <w:p>
            <w:pPr>
              <w:pStyle w:val="0"/>
              <w:jc w:val="center"/>
            </w:pPr>
            <w:r>
              <w:rPr>
                <w:sz w:val="20"/>
              </w:rPr>
              <w:t xml:space="preserve">85%</w:t>
            </w:r>
          </w:p>
        </w:tc>
      </w:tr>
    </w:tbl>
    <w:p>
      <w:pPr>
        <w:pStyle w:val="0"/>
        <w:jc w:val="both"/>
      </w:pPr>
      <w:r>
        <w:rPr>
          <w:sz w:val="20"/>
        </w:rPr>
      </w:r>
    </w:p>
    <w:p>
      <w:pPr>
        <w:pStyle w:val="0"/>
        <w:ind w:firstLine="540"/>
        <w:jc w:val="both"/>
      </w:pPr>
      <w:r>
        <w:rPr>
          <w:sz w:val="20"/>
        </w:rPr>
        <w:t xml:space="preserve">Размер уровня софинансирования из бюджета муниципального образования должен составлять ежегодно 10% для 1-й группы, 13% для 2-й группы, 15% для 3-й группы от годового объема финансирования мероприятия.</w:t>
      </w:r>
    </w:p>
    <w:p>
      <w:pPr>
        <w:pStyle w:val="0"/>
        <w:spacing w:before="200" w:line-rule="auto"/>
        <w:ind w:firstLine="540"/>
        <w:jc w:val="both"/>
      </w:pPr>
      <w:r>
        <w:rPr>
          <w:sz w:val="20"/>
        </w:rPr>
        <w:t xml:space="preserve">Органы местного самоуправления муниципального образования вправе увеличивать объем финансирования мероприятия за счет привлеченных и собственных средств местных бюджетов.</w:t>
      </w:r>
    </w:p>
    <w:p>
      <w:pPr>
        <w:pStyle w:val="0"/>
        <w:spacing w:before="200" w:line-rule="auto"/>
        <w:ind w:firstLine="540"/>
        <w:jc w:val="both"/>
      </w:pPr>
      <w:r>
        <w:rPr>
          <w:sz w:val="20"/>
        </w:rPr>
        <w:t xml:space="preserve">6. Субсидия предоставляется в соответствии со сводной бюджетной росписью бюджета автономного округа в пределах лимитов бюджетных обязательств.</w:t>
      </w:r>
    </w:p>
    <w:p>
      <w:pPr>
        <w:pStyle w:val="0"/>
        <w:spacing w:before="200" w:line-rule="auto"/>
        <w:ind w:firstLine="540"/>
        <w:jc w:val="both"/>
      </w:pPr>
      <w:r>
        <w:rPr>
          <w:sz w:val="20"/>
        </w:rPr>
        <w:t xml:space="preserve">Субсидия между муниципальными образованиями распределяется исходя из:</w:t>
      </w:r>
    </w:p>
    <w:p>
      <w:pPr>
        <w:pStyle w:val="0"/>
        <w:spacing w:before="200" w:line-rule="auto"/>
        <w:ind w:firstLine="540"/>
        <w:jc w:val="both"/>
      </w:pPr>
      <w:r>
        <w:rPr>
          <w:sz w:val="20"/>
        </w:rPr>
        <w:t xml:space="preserve">наличия здания общеобразовательной организации в </w:t>
      </w:r>
      <w:hyperlink w:history="0" w:anchor="P11718" w:tooltip="Перечень зданий муниципальных общеобразовательных">
        <w:r>
          <w:rPr>
            <w:sz w:val="20"/>
            <w:color w:val="0000ff"/>
          </w:rPr>
          <w:t xml:space="preserve">таблице 4</w:t>
        </w:r>
      </w:hyperlink>
      <w:r>
        <w:rPr>
          <w:sz w:val="20"/>
        </w:rPr>
        <w:t xml:space="preserve"> Регионального проекта по результатам проведенного Министерством просвещения Российской Федерации отбора;</w:t>
      </w:r>
    </w:p>
    <w:p>
      <w:pPr>
        <w:pStyle w:val="0"/>
        <w:spacing w:before="200" w:line-rule="auto"/>
        <w:ind w:firstLine="540"/>
        <w:jc w:val="both"/>
      </w:pPr>
      <w:r>
        <w:rPr>
          <w:sz w:val="20"/>
        </w:rPr>
        <w:t xml:space="preserve">размера субсидии, рассчитанного в соответствии с </w:t>
      </w:r>
      <w:hyperlink w:history="0" w:anchor="P11826" w:tooltip="4. Расчет размера субсидии определяется по формуле:">
        <w:r>
          <w:rPr>
            <w:sz w:val="20"/>
            <w:color w:val="0000ff"/>
          </w:rPr>
          <w:t xml:space="preserve">пунктом 4</w:t>
        </w:r>
      </w:hyperlink>
      <w:r>
        <w:rPr>
          <w:sz w:val="20"/>
        </w:rPr>
        <w:t xml:space="preserve"> Порядка.</w:t>
      </w:r>
    </w:p>
    <w:p>
      <w:pPr>
        <w:pStyle w:val="0"/>
        <w:spacing w:before="200" w:line-rule="auto"/>
        <w:ind w:firstLine="540"/>
        <w:jc w:val="both"/>
      </w:pPr>
      <w:r>
        <w:rPr>
          <w:sz w:val="20"/>
        </w:rPr>
        <w:t xml:space="preserve">7. Субсидия предоставляется муниципальному образованию при соблюдении следующих условий:</w:t>
      </w:r>
    </w:p>
    <w:p>
      <w:pPr>
        <w:pStyle w:val="0"/>
        <w:spacing w:before="200" w:line-rule="auto"/>
        <w:ind w:firstLine="540"/>
        <w:jc w:val="both"/>
      </w:pPr>
      <w:r>
        <w:rPr>
          <w:sz w:val="20"/>
        </w:rPr>
        <w:t xml:space="preserve">7.1. Наличие муниципальной программы, предусматривающей мероприятия по капитальному ремонту и оснащению немонтируемыми средствами обучения и воспитания;</w:t>
      </w:r>
    </w:p>
    <w:p>
      <w:pPr>
        <w:pStyle w:val="0"/>
        <w:spacing w:before="200" w:line-rule="auto"/>
        <w:ind w:firstLine="540"/>
        <w:jc w:val="both"/>
      </w:pPr>
      <w:r>
        <w:rPr>
          <w:sz w:val="20"/>
        </w:rPr>
        <w:t xml:space="preserve">7.2.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7.3. Заключение соглашения о предоставлении из бюджета автономного округа субсидии бюджету муниципального образования (далее - соглашение) в соответствии с </w:t>
      </w:r>
      <w:hyperlink w:history="0" r:id="rId66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w:t>
      </w:r>
    </w:p>
    <w:p>
      <w:pPr>
        <w:pStyle w:val="0"/>
        <w:spacing w:before="200" w:line-rule="auto"/>
        <w:ind w:firstLine="540"/>
        <w:jc w:val="both"/>
      </w:pPr>
      <w:r>
        <w:rPr>
          <w:sz w:val="20"/>
        </w:rPr>
        <w:t xml:space="preserve">8. Участие органов местного самоуправления муниципальных образований автономного округа в мероприятии определяется на основании их заявок по результатам проведенного Министерством просвещения Российской Федерации отбора.</w:t>
      </w:r>
    </w:p>
    <w:bookmarkStart w:id="11882" w:name="P11882"/>
    <w:bookmarkEnd w:id="11882"/>
    <w:p>
      <w:pPr>
        <w:pStyle w:val="0"/>
        <w:spacing w:before="200" w:line-rule="auto"/>
        <w:ind w:firstLine="540"/>
        <w:jc w:val="both"/>
      </w:pPr>
      <w:r>
        <w:rPr>
          <w:sz w:val="20"/>
        </w:rPr>
        <w:t xml:space="preserve">9. Для участия в отборе муниципальные образования направляют в Департамент образования и науки автономного округа (далее - Департамент) по адресу: doimp@admhmao.ru заявку об участии в отборе и копию положительного заключения.</w:t>
      </w:r>
    </w:p>
    <w:p>
      <w:pPr>
        <w:pStyle w:val="0"/>
        <w:jc w:val="both"/>
      </w:pPr>
      <w:r>
        <w:rPr>
          <w:sz w:val="20"/>
        </w:rPr>
        <w:t xml:space="preserve">(в ред. </w:t>
      </w:r>
      <w:hyperlink w:history="0" r:id="rId66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10. Департамент регистрирует документы, предусмотренные </w:t>
      </w:r>
      <w:hyperlink w:history="0" w:anchor="P11882" w:tooltip="9. Для участия в отборе муниципальные образования направляют в Департамент образования и науки автономного округа (далее - Департамент) по адресу: doimp@admhmao.ru заявку об участии в отборе и копию положительного заключения.">
        <w:r>
          <w:rPr>
            <w:sz w:val="20"/>
            <w:color w:val="0000ff"/>
          </w:rPr>
          <w:t xml:space="preserve">пунктом 9</w:t>
        </w:r>
      </w:hyperlink>
      <w:r>
        <w:rPr>
          <w:sz w:val="20"/>
        </w:rPr>
        <w:t xml:space="preserve"> Порядка, в едином программном продукте "Система автоматизации делопроизводства и электронного документооборота "Дело".</w:t>
      </w:r>
    </w:p>
    <w:p>
      <w:pPr>
        <w:pStyle w:val="0"/>
        <w:spacing w:before="200" w:line-rule="auto"/>
        <w:ind w:firstLine="540"/>
        <w:jc w:val="both"/>
      </w:pPr>
      <w:r>
        <w:rPr>
          <w:sz w:val="20"/>
        </w:rPr>
        <w:t xml:space="preserve">11. При соответствии документов, представленных муниципальными образованиями, </w:t>
      </w:r>
      <w:hyperlink w:history="0" w:anchor="P11819" w:tooltip="2. Субсидия предоставляется в целях софинансирования расходных обязательств муниципальных образований, возникающих при реализации мероприятий муниципальных программ, предусматривающих капитальный ремонт и оснащение зданий муниципальных общеобразовательных организаций.">
        <w:r>
          <w:rPr>
            <w:sz w:val="20"/>
            <w:color w:val="0000ff"/>
          </w:rPr>
          <w:t xml:space="preserve">пунктам 2</w:t>
        </w:r>
      </w:hyperlink>
      <w:r>
        <w:rPr>
          <w:sz w:val="20"/>
        </w:rPr>
        <w:t xml:space="preserve">, </w:t>
      </w:r>
      <w:hyperlink w:history="0" w:anchor="P11882" w:tooltip="9. Для участия в отборе муниципальные образования направляют в Департамент образования и науки автономного округа (далее - Департамент) по адресу: doimp@admhmao.ru заявку об участии в отборе и копию положительного заключения.">
        <w:r>
          <w:rPr>
            <w:sz w:val="20"/>
            <w:color w:val="0000ff"/>
          </w:rPr>
          <w:t xml:space="preserve">9</w:t>
        </w:r>
      </w:hyperlink>
      <w:r>
        <w:rPr>
          <w:sz w:val="20"/>
        </w:rPr>
        <w:t xml:space="preserve"> Порядка Департамент формирует заявки в Министерство просвещения Российской Федерации об участии в отборе от имени региона, направляет Губернатору автономного округа на подписание в сроки, установленные Министерством просвещения Российской Федерации.</w:t>
      </w:r>
    </w:p>
    <w:p>
      <w:pPr>
        <w:pStyle w:val="0"/>
        <w:spacing w:before="200" w:line-rule="auto"/>
        <w:ind w:firstLine="540"/>
        <w:jc w:val="both"/>
      </w:pPr>
      <w:r>
        <w:rPr>
          <w:sz w:val="20"/>
        </w:rPr>
        <w:t xml:space="preserve">12. При несоответствии документов, представленных муниципальными образованиями, </w:t>
      </w:r>
      <w:hyperlink w:history="0" w:anchor="P11819" w:tooltip="2. Субсидия предоставляется в целях софинансирования расходных обязательств муниципальных образований, возникающих при реализации мероприятий муниципальных программ, предусматривающих капитальный ремонт и оснащение зданий муниципальных общеобразовательных организаций.">
        <w:r>
          <w:rPr>
            <w:sz w:val="20"/>
            <w:color w:val="0000ff"/>
          </w:rPr>
          <w:t xml:space="preserve">пунктам 2</w:t>
        </w:r>
      </w:hyperlink>
      <w:r>
        <w:rPr>
          <w:sz w:val="20"/>
        </w:rPr>
        <w:t xml:space="preserve">, </w:t>
      </w:r>
      <w:hyperlink w:history="0" w:anchor="P11882" w:tooltip="9. Для участия в отборе муниципальные образования направляют в Департамент образования и науки автономного округа (далее - Департамент) по адресу: doimp@admhmao.ru заявку об участии в отборе и копию положительного заключения.">
        <w:r>
          <w:rPr>
            <w:sz w:val="20"/>
            <w:color w:val="0000ff"/>
          </w:rPr>
          <w:t xml:space="preserve">9</w:t>
        </w:r>
      </w:hyperlink>
      <w:r>
        <w:rPr>
          <w:sz w:val="20"/>
        </w:rPr>
        <w:t xml:space="preserve"> Порядка объект капитального ремонта к участию в отборе не допускается.</w:t>
      </w:r>
    </w:p>
    <w:p>
      <w:pPr>
        <w:pStyle w:val="0"/>
        <w:spacing w:before="200" w:line-rule="auto"/>
        <w:ind w:firstLine="540"/>
        <w:jc w:val="both"/>
      </w:pPr>
      <w:r>
        <w:rPr>
          <w:sz w:val="20"/>
        </w:rPr>
        <w:t xml:space="preserve">13. Подписанные Губернатором автономного округа заявки Департамент в течение 3 рабочих дней направляет в Министерство просвещения Российской Федерации, о чем в течение 3 рабочих дней извещает муниципальные образования.</w:t>
      </w:r>
    </w:p>
    <w:p>
      <w:pPr>
        <w:pStyle w:val="0"/>
        <w:spacing w:before="200" w:line-rule="auto"/>
        <w:ind w:firstLine="540"/>
        <w:jc w:val="both"/>
      </w:pPr>
      <w:r>
        <w:rPr>
          <w:sz w:val="20"/>
        </w:rPr>
        <w:t xml:space="preserve">14. После заключения соглашения о предоставлении субсидии с Министерством просвещения Российской Федерации, Департамент в течение 14 дней заключает соглашение о предоставлении субсидии с органами местного самоуправления муниципальных образований, чьи заявки по объектам капитального ремонта прошли отбор (далее - Соглашение).</w:t>
      </w:r>
    </w:p>
    <w:p>
      <w:pPr>
        <w:pStyle w:val="0"/>
        <w:jc w:val="both"/>
      </w:pPr>
      <w:r>
        <w:rPr>
          <w:sz w:val="20"/>
        </w:rPr>
        <w:t xml:space="preserve">(в ред. </w:t>
      </w:r>
      <w:hyperlink w:history="0" r:id="rId67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С органами местного самоуправления муниципальных образований, чьи заявки по объектам капитального не соответствуют критериям, Соглашение не заключается.</w:t>
      </w:r>
    </w:p>
    <w:p>
      <w:pPr>
        <w:pStyle w:val="0"/>
        <w:spacing w:before="200" w:line-rule="auto"/>
        <w:ind w:firstLine="540"/>
        <w:jc w:val="both"/>
      </w:pPr>
      <w:r>
        <w:rPr>
          <w:sz w:val="20"/>
        </w:rPr>
        <w:t xml:space="preserve">15. Соглашение заключается:</w:t>
      </w:r>
    </w:p>
    <w:p>
      <w:pPr>
        <w:pStyle w:val="0"/>
        <w:spacing w:before="200" w:line-rule="auto"/>
        <w:ind w:firstLine="540"/>
        <w:jc w:val="both"/>
      </w:pPr>
      <w:r>
        <w:rPr>
          <w:sz w:val="20"/>
        </w:rPr>
        <w:t xml:space="preserve">за счет средств федерального бюджета по форме, установленной Министерством финансов Российской Федерации;</w:t>
      </w:r>
    </w:p>
    <w:p>
      <w:pPr>
        <w:pStyle w:val="0"/>
        <w:spacing w:before="200" w:line-rule="auto"/>
        <w:ind w:firstLine="540"/>
        <w:jc w:val="both"/>
      </w:pPr>
      <w:r>
        <w:rPr>
          <w:sz w:val="20"/>
        </w:rPr>
        <w:t xml:space="preserve">за счет средств бюджета автономного округа по форме, установленной Департаментом финансов автономного округа.</w:t>
      </w:r>
    </w:p>
    <w:p>
      <w:pPr>
        <w:pStyle w:val="0"/>
        <w:spacing w:before="200" w:line-rule="auto"/>
        <w:ind w:firstLine="540"/>
        <w:jc w:val="both"/>
      </w:pPr>
      <w:r>
        <w:rPr>
          <w:sz w:val="20"/>
        </w:rPr>
        <w:t xml:space="preserve">В соглашении предусматриваются следующие обязательства, реализуемые без привлечения средств федерального бюджета:</w:t>
      </w:r>
    </w:p>
    <w:p>
      <w:pPr>
        <w:pStyle w:val="0"/>
        <w:spacing w:before="200" w:line-rule="auto"/>
        <w:ind w:firstLine="540"/>
        <w:jc w:val="both"/>
      </w:pPr>
      <w:r>
        <w:rPr>
          <w:sz w:val="20"/>
        </w:rPr>
        <w:t xml:space="preserve">обеспечение </w:t>
      </w:r>
      <w:hyperlink w:history="0" r:id="rId671"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утвержденными постановлением Правительства Российской Федерации от 2 августа 2019 г. N 1006;</w:t>
      </w:r>
    </w:p>
    <w:p>
      <w:pPr>
        <w:pStyle w:val="0"/>
        <w:spacing w:before="200" w:line-rule="auto"/>
        <w:ind w:firstLine="540"/>
        <w:jc w:val="both"/>
      </w:pPr>
      <w:r>
        <w:rPr>
          <w:sz w:val="20"/>
        </w:rPr>
        <w:t xml:space="preserve">обеспечение повышения квалификации/профессиональной переподготовки учителей или управленческих команд, которые проводят обучение в объектах капитального ремонта;</w:t>
      </w:r>
    </w:p>
    <w:p>
      <w:pPr>
        <w:pStyle w:val="0"/>
        <w:spacing w:before="200" w:line-rule="auto"/>
        <w:ind w:firstLine="540"/>
        <w:jc w:val="both"/>
      </w:pPr>
      <w:r>
        <w:rPr>
          <w:sz w:val="20"/>
        </w:rPr>
        <w:t xml:space="preserve">обновление фонда учебников и учебной литературы в объектах капитального ремонта;</w:t>
      </w:r>
    </w:p>
    <w:p>
      <w:pPr>
        <w:pStyle w:val="0"/>
        <w:spacing w:before="200" w:line-rule="auto"/>
        <w:ind w:firstLine="540"/>
        <w:jc w:val="both"/>
      </w:pPr>
      <w:r>
        <w:rPr>
          <w:sz w:val="20"/>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pPr>
        <w:pStyle w:val="0"/>
        <w:spacing w:before="200" w:line-rule="auto"/>
        <w:ind w:firstLine="540"/>
        <w:jc w:val="both"/>
      </w:pPr>
      <w:r>
        <w:rPr>
          <w:sz w:val="20"/>
        </w:rPr>
        <w:t xml:space="preserve">В соглашении, реализуемом с привлечением средств федерального бюджета, предусматривается обязательство централизации закупок по контрактам, заключаемым с 1 июля 2022 года, предметом которых является выполнение работ по капитальному ремонту объектов или разработка сметной документации и выполнение работ по капитальному ремонту объектов.</w:t>
      </w:r>
    </w:p>
    <w:p>
      <w:pPr>
        <w:pStyle w:val="0"/>
        <w:jc w:val="both"/>
      </w:pPr>
      <w:r>
        <w:rPr>
          <w:sz w:val="20"/>
        </w:rPr>
        <w:t xml:space="preserve">(абзац введен </w:t>
      </w:r>
      <w:hyperlink w:history="0" r:id="rId672"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20.05.2022 N 211-п)</w:t>
      </w:r>
    </w:p>
    <w:p>
      <w:pPr>
        <w:pStyle w:val="0"/>
        <w:spacing w:before="200" w:line-rule="auto"/>
        <w:ind w:firstLine="540"/>
        <w:jc w:val="both"/>
      </w:pPr>
      <w:r>
        <w:rPr>
          <w:sz w:val="20"/>
        </w:rPr>
        <w:t xml:space="preserve">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17.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18. Оценку эффективности использования субсидии Департамент осуществляет на основе выполнения муниципальным образованием взятых на себя обязательств, достижения показателя результата использования субсидии, заявленного в соглашении.</w:t>
      </w:r>
    </w:p>
    <w:p>
      <w:pPr>
        <w:pStyle w:val="0"/>
        <w:jc w:val="both"/>
      </w:pPr>
      <w:r>
        <w:rPr>
          <w:sz w:val="20"/>
        </w:rPr>
        <w:t xml:space="preserve">(в ред. </w:t>
      </w:r>
      <w:hyperlink w:history="0" r:id="rId67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19. Результатом использования субсидии является количество зданий (обособленных помещений) общеобразовательных организаций, в которых проведен капитальный ремонт.</w:t>
      </w:r>
    </w:p>
    <w:p>
      <w:pPr>
        <w:pStyle w:val="0"/>
        <w:spacing w:before="200" w:line-rule="auto"/>
        <w:ind w:firstLine="540"/>
        <w:jc w:val="both"/>
      </w:pPr>
      <w:r>
        <w:rPr>
          <w:sz w:val="20"/>
        </w:rPr>
        <w:t xml:space="preserve">20. Ответственность за достоверность сведений, указанных в отчете, возлагается на муниципальное образование.</w:t>
      </w:r>
    </w:p>
    <w:p>
      <w:pPr>
        <w:pStyle w:val="0"/>
        <w:spacing w:before="200" w:line-rule="auto"/>
        <w:ind w:firstLine="540"/>
        <w:jc w:val="both"/>
      </w:pPr>
      <w:r>
        <w:rPr>
          <w:sz w:val="20"/>
        </w:rPr>
        <w:t xml:space="preserve">21. Департамент, органы государственного финансового контроля осуществляют обязательную проверку соблюдения условий, целей и порядка предоставления субсидии.</w:t>
      </w:r>
    </w:p>
    <w:p>
      <w:pPr>
        <w:pStyle w:val="0"/>
        <w:spacing w:before="200" w:line-rule="auto"/>
        <w:ind w:firstLine="540"/>
        <w:jc w:val="both"/>
      </w:pPr>
      <w:r>
        <w:rPr>
          <w:sz w:val="20"/>
        </w:rPr>
        <w:t xml:space="preserve">22. Перераспределение субсидии между муниципальными образованиями автономного округа по предложению Департамента в соответствии с </w:t>
      </w:r>
      <w:hyperlink w:history="0" r:id="rId67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23. Возврат муниципальным образованием автономного округа субсидии, сроки возврата, методика расчета, а также основания и порядок применения мер ответственности к муниципальному образованию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от применения мер ответственности осуществляется в соответствии с Соглашением и </w:t>
      </w:r>
      <w:hyperlink w:history="0" r:id="rId67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24. Порядок и условия возврата средств субсидии за счет средств федерального бюджета в случае нарушения обязательств, предусмотренных Соглашением, а также основания для освобождения муниципального образования от применения мер финансовой ответственности предусмотрены </w:t>
      </w:r>
      <w:hyperlink w:history="0" r:id="rId67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37</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1921" w:name="P11921"/>
    <w:bookmarkEnd w:id="11921"/>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В ТОМ ЧИСЛЕ ЗА СЧЕТ БЮДЖЕТНЫХ АССИГНОВАНИЙ,</w:t>
      </w:r>
    </w:p>
    <w:p>
      <w:pPr>
        <w:pStyle w:val="2"/>
        <w:jc w:val="center"/>
      </w:pPr>
      <w:r>
        <w:rPr>
          <w:sz w:val="20"/>
        </w:rPr>
        <w:t xml:space="preserve">ПРЕДУСМОТРЕННЫХ БЮДЖЕТУ ХАНТЫ-МАНСИЙСКОГО АВТОНОМНОГО</w:t>
      </w:r>
    </w:p>
    <w:p>
      <w:pPr>
        <w:pStyle w:val="2"/>
        <w:jc w:val="center"/>
      </w:pPr>
      <w:r>
        <w:rPr>
          <w:sz w:val="20"/>
        </w:rPr>
        <w:t xml:space="preserve">ОКРУГА - ЮГРЫ ИЗ ФЕДЕРАЛЬНОГО БЮДЖЕТА, БЮДЖЕТАМ</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СУБСИДИИ НА СОФИНАНСИРОВАНИЕ МЕРОПРИЯТИЙ</w:t>
      </w:r>
    </w:p>
    <w:p>
      <w:pPr>
        <w:pStyle w:val="2"/>
        <w:jc w:val="center"/>
      </w:pPr>
      <w:r>
        <w:rPr>
          <w:sz w:val="20"/>
        </w:rPr>
        <w:t xml:space="preserve">МУНИЦИПАЛЬНЫХ ПРОГРАММ, ПРЕДУСМАТРИВАЮЩИХ СОЗДАНИЕ</w:t>
      </w:r>
    </w:p>
    <w:p>
      <w:pPr>
        <w:pStyle w:val="2"/>
        <w:jc w:val="center"/>
      </w:pPr>
      <w:r>
        <w:rPr>
          <w:sz w:val="20"/>
        </w:rPr>
        <w:t xml:space="preserve">(РЕКОНСТРУКЦИЮ) ОБЪЕКТОВ ОБРАЗОВАНИЯ В СООТВЕТСТВИИ</w:t>
      </w:r>
    </w:p>
    <w:p>
      <w:pPr>
        <w:pStyle w:val="2"/>
        <w:jc w:val="center"/>
      </w:pPr>
      <w:r>
        <w:rPr>
          <w:sz w:val="20"/>
        </w:rPr>
        <w:t xml:space="preserve">С КОНЦЕССИОННЫМИ СОГЛАШЕНИЯМИ, В СВЯЗИ С РОСТОМ ЧИСЛА</w:t>
      </w:r>
    </w:p>
    <w:p>
      <w:pPr>
        <w:pStyle w:val="2"/>
        <w:jc w:val="center"/>
      </w:pPr>
      <w:r>
        <w:rPr>
          <w:sz w:val="20"/>
        </w:rPr>
        <w:t xml:space="preserve">ОБУЧАЮЩИХСЯ, ВЫЗВАННЫМ ДЕМОГРАФИЧЕСКИМ ФАКТОРОМ (ДАЛЕЕ -</w:t>
      </w:r>
    </w:p>
    <w:p>
      <w:pPr>
        <w:pStyle w:val="2"/>
        <w:jc w:val="center"/>
      </w:pPr>
      <w:r>
        <w:rPr>
          <w:sz w:val="20"/>
        </w:rPr>
        <w:t xml:space="preserve">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28.01.2022 </w:t>
            </w:r>
            <w:hyperlink w:history="0" r:id="rId677" w:tooltip="Постановление Правительства ХМАО - Югры от 28.01.2022 N 26-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20.05.2022 </w:t>
            </w:r>
            <w:hyperlink w:history="0" r:id="rId67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22.06.2022 </w:t>
            </w:r>
            <w:hyperlink w:history="0" r:id="rId679"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277-п</w:t>
              </w:r>
            </w:hyperlink>
            <w:r>
              <w:rPr>
                <w:sz w:val="20"/>
                <w:color w:val="392c69"/>
              </w:rPr>
              <w:t xml:space="preserve">, от 03.03.2023 </w:t>
            </w:r>
            <w:hyperlink w:history="0" r:id="rId68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p>
            <w:pPr>
              <w:pStyle w:val="0"/>
              <w:jc w:val="center"/>
            </w:pPr>
            <w:r>
              <w:rPr>
                <w:sz w:val="20"/>
                <w:color w:val="392c69"/>
              </w:rPr>
              <w:t xml:space="preserve">от 04.08.2023 </w:t>
            </w:r>
            <w:hyperlink w:history="0" r:id="rId681" w:tooltip="Постановление Правительства ХМАО - Югры от 04.08.2023 N 380-п &quot;О внесении изменений в приложение 37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380-п</w:t>
              </w:r>
            </w:hyperlink>
            <w:r>
              <w:rPr>
                <w:sz w:val="20"/>
                <w:color w:val="392c69"/>
              </w:rPr>
              <w:t xml:space="preserve">, от 15.09.2023 </w:t>
            </w:r>
            <w:hyperlink w:history="0" r:id="rId682"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в соответствии с Правилами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w:t>
      </w:r>
      <w:hyperlink w:history="0" r:id="rId68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года N 1642, бюджетам муниципальных образований Ханты-Мансийского автономного округа - Югры (городских округов и муниципальных районов)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(далее соответственно - субсидия, муниципальное образование, автономный округ, Правила).</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реализации мероприятий муниципальных программ, предусматривающих создание (реконструкцию) объектов образования в соответствии с концессионными соглашениями.</w:t>
      </w:r>
    </w:p>
    <w:p>
      <w:pPr>
        <w:pStyle w:val="0"/>
        <w:spacing w:before="200" w:line-rule="auto"/>
        <w:ind w:firstLine="540"/>
        <w:jc w:val="both"/>
      </w:pPr>
      <w:r>
        <w:rPr>
          <w:sz w:val="20"/>
        </w:rPr>
        <w:t xml:space="preserve">Предоставление субсидии осуществляется по региональному </w:t>
      </w:r>
      <w:hyperlink w:history="0" r:id="rId684"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проекту</w:t>
        </w:r>
      </w:hyperlink>
      <w:r>
        <w:rPr>
          <w:sz w:val="20"/>
        </w:rPr>
        <w:t xml:space="preserve"> "Современная школа" подпрограммы 4 "Ресурсное обеспечение в сфере образования, науки и молодежной политики"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(далее - государственная программа, мероприятие).</w:t>
      </w:r>
    </w:p>
    <w:p>
      <w:pPr>
        <w:pStyle w:val="0"/>
        <w:jc w:val="both"/>
      </w:pPr>
      <w:r>
        <w:rPr>
          <w:sz w:val="20"/>
        </w:rPr>
        <w:t xml:space="preserve">(в ред. </w:t>
      </w:r>
      <w:hyperlink w:history="0" r:id="rId68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наличие объекта образования в </w:t>
      </w:r>
      <w:hyperlink w:history="0" r:id="rId686"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наличие потребности в создании дополнительных мест в общеобразовательных организациях.</w:t>
      </w:r>
    </w:p>
    <w:p>
      <w:pPr>
        <w:pStyle w:val="0"/>
        <w:spacing w:before="200" w:line-rule="auto"/>
        <w:ind w:firstLine="540"/>
        <w:jc w:val="both"/>
      </w:pPr>
      <w:r>
        <w:rPr>
          <w:sz w:val="20"/>
        </w:rPr>
        <w:t xml:space="preserve">3. В Порядке используются следующие понятия и определения:</w:t>
      </w:r>
    </w:p>
    <w:p>
      <w:pPr>
        <w:pStyle w:val="0"/>
        <w:spacing w:before="200" w:line-rule="auto"/>
        <w:ind w:firstLine="540"/>
        <w:jc w:val="both"/>
      </w:pPr>
      <w:r>
        <w:rPr>
          <w:sz w:val="20"/>
        </w:rPr>
        <w:t xml:space="preserve">объект образования - объект, предназначенный для размещения муниципальной общеобразовательной организации, создание (реконструкция) которого предусматривается концессионным соглашением, заключаемым в порядке, предусмотренном законодательством Российской Федерации;</w:t>
      </w:r>
    </w:p>
    <w:p>
      <w:pPr>
        <w:pStyle w:val="0"/>
        <w:spacing w:before="200" w:line-rule="auto"/>
        <w:ind w:firstLine="540"/>
        <w:jc w:val="both"/>
      </w:pPr>
      <w:r>
        <w:rPr>
          <w:sz w:val="20"/>
        </w:rPr>
        <w:t xml:space="preserve">плата концедента - средства, предоставляемые концедентом концессионеру в целях финансового обеспечения и (или) возмещения следующих расходов концессионера, определенных условиями концессионного соглашения:</w:t>
      </w:r>
    </w:p>
    <w:p>
      <w:pPr>
        <w:pStyle w:val="0"/>
        <w:spacing w:before="200" w:line-rule="auto"/>
        <w:ind w:firstLine="540"/>
        <w:jc w:val="both"/>
      </w:pPr>
      <w:r>
        <w:rPr>
          <w:sz w:val="20"/>
        </w:rPr>
        <w:t xml:space="preserve">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p>
      <w:pPr>
        <w:pStyle w:val="0"/>
        <w:spacing w:before="200" w:line-rule="auto"/>
        <w:ind w:firstLine="540"/>
        <w:jc w:val="both"/>
      </w:pPr>
      <w:r>
        <w:rPr>
          <w:sz w:val="20"/>
        </w:rPr>
        <w:t xml:space="preserve">расходы на уплату процентов по кредитам (займам);</w:t>
      </w:r>
    </w:p>
    <w:p>
      <w:pPr>
        <w:pStyle w:val="0"/>
        <w:spacing w:before="200" w:line-rule="auto"/>
        <w:ind w:firstLine="540"/>
        <w:jc w:val="both"/>
      </w:pPr>
      <w:r>
        <w:rPr>
          <w:sz w:val="20"/>
        </w:rPr>
        <w:t xml:space="preserve">уплаты налога на прибыль по операции связанной с передачей объекта образования концеденту при завершении срока соглашения.</w:t>
      </w:r>
    </w:p>
    <w:p>
      <w:pPr>
        <w:pStyle w:val="0"/>
        <w:spacing w:before="200" w:line-rule="auto"/>
        <w:ind w:firstLine="540"/>
        <w:jc w:val="both"/>
      </w:pPr>
      <w:r>
        <w:rPr>
          <w:sz w:val="20"/>
        </w:rPr>
        <w:t xml:space="preserve">Остальные понятия, используемые в Порядке, применяются в том же значении, что в Бюджетном </w:t>
      </w:r>
      <w:hyperlink w:history="0" r:id="rId687" w:tooltip="&quot;Бюджетный кодекс Российской Федерации&quot; от 31.07.1998 N 145-ФЗ (ред. от 02.11.2023) {КонсультантПлюс}">
        <w:r>
          <w:rPr>
            <w:sz w:val="20"/>
            <w:color w:val="0000ff"/>
          </w:rPr>
          <w:t xml:space="preserve">кодексе</w:t>
        </w:r>
      </w:hyperlink>
      <w:r>
        <w:rPr>
          <w:sz w:val="20"/>
        </w:rPr>
        <w:t xml:space="preserve"> Российской Федерации, Федеральном </w:t>
      </w:r>
      <w:hyperlink w:history="0" r:id="rId688" w:tooltip="Федеральный закон от 21.07.2005 N 115-ФЗ (ред. от 10.07.2023) &quot;О концессионных соглашениях&quot; {КонсультантПлюс}">
        <w:r>
          <w:rPr>
            <w:sz w:val="20"/>
            <w:color w:val="0000ff"/>
          </w:rPr>
          <w:t xml:space="preserve">законе</w:t>
        </w:r>
      </w:hyperlink>
      <w:r>
        <w:rPr>
          <w:sz w:val="20"/>
        </w:rPr>
        <w:t xml:space="preserve"> от 21 июля 2005 года N 115-ФЗ "О концессионных соглашениях" (далее - Федеральный закон N 115-ФЗ), Правилах.</w:t>
      </w:r>
    </w:p>
    <w:p>
      <w:pPr>
        <w:pStyle w:val="0"/>
        <w:spacing w:before="200" w:line-rule="auto"/>
        <w:ind w:firstLine="540"/>
        <w:jc w:val="both"/>
      </w:pPr>
      <w:r>
        <w:rPr>
          <w:sz w:val="20"/>
        </w:rPr>
        <w:t xml:space="preserve">4. Утратил силу. - </w:t>
      </w:r>
      <w:hyperlink w:history="0" r:id="rId689"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22.06.2022 N 277-п.</w:t>
      </w:r>
    </w:p>
    <w:p>
      <w:pPr>
        <w:pStyle w:val="0"/>
        <w:spacing w:before="200" w:line-rule="auto"/>
        <w:ind w:firstLine="540"/>
        <w:jc w:val="both"/>
      </w:pPr>
      <w:r>
        <w:rPr>
          <w:sz w:val="20"/>
        </w:rPr>
        <w:t xml:space="preserve">5. Субсидия предоставляется в соответствии со сводной бюджетной росписью бюджета автономного округа в пределах лимитов бюджетных обязательств.</w:t>
      </w:r>
    </w:p>
    <w:p>
      <w:pPr>
        <w:pStyle w:val="0"/>
        <w:spacing w:before="200" w:line-rule="auto"/>
        <w:ind w:firstLine="540"/>
        <w:jc w:val="both"/>
      </w:pPr>
      <w:r>
        <w:rPr>
          <w:sz w:val="20"/>
        </w:rPr>
        <w:t xml:space="preserve">Субсидия между муниципальными образованиями распределяется исходя из:</w:t>
      </w:r>
    </w:p>
    <w:p>
      <w:pPr>
        <w:pStyle w:val="0"/>
        <w:spacing w:before="200" w:line-rule="auto"/>
        <w:ind w:firstLine="540"/>
        <w:jc w:val="both"/>
      </w:pPr>
      <w:r>
        <w:rPr>
          <w:sz w:val="20"/>
        </w:rPr>
        <w:t xml:space="preserve">наличия объекта образования в </w:t>
      </w:r>
      <w:hyperlink w:history="0" r:id="rId69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таблице 4</w:t>
        </w:r>
      </w:hyperlink>
      <w:r>
        <w:rPr>
          <w:sz w:val="20"/>
        </w:rPr>
        <w:t xml:space="preserve"> приложения 1 к государственной программе,</w:t>
      </w:r>
    </w:p>
    <w:p>
      <w:pPr>
        <w:pStyle w:val="0"/>
        <w:spacing w:before="200" w:line-rule="auto"/>
        <w:ind w:firstLine="540"/>
        <w:jc w:val="both"/>
      </w:pPr>
      <w:r>
        <w:rPr>
          <w:sz w:val="20"/>
        </w:rPr>
        <w:t xml:space="preserve">размера субсидии, рассчитанного в соответствии с </w:t>
      </w:r>
      <w:hyperlink w:history="0" w:anchor="P11963" w:tooltip="7. Базовый расчет субсидии на создание (реконструкцию) объекта образования определяется:">
        <w:r>
          <w:rPr>
            <w:sz w:val="20"/>
            <w:color w:val="0000ff"/>
          </w:rPr>
          <w:t xml:space="preserve">пунктами 7</w:t>
        </w:r>
      </w:hyperlink>
      <w:r>
        <w:rPr>
          <w:sz w:val="20"/>
        </w:rPr>
        <w:t xml:space="preserve"> - </w:t>
      </w:r>
      <w:hyperlink w:history="0" w:anchor="P12010" w:tooltip="10. Размер субсидии из бюджета автономного округа по возмещению платы концедента в отношении каждого объекта образования определяется по формуле:">
        <w:r>
          <w:rPr>
            <w:sz w:val="20"/>
            <w:color w:val="0000ff"/>
          </w:rPr>
          <w:t xml:space="preserve">10</w:t>
        </w:r>
      </w:hyperlink>
      <w:r>
        <w:rPr>
          <w:sz w:val="20"/>
        </w:rPr>
        <w:t xml:space="preserve"> Порядка.</w:t>
      </w:r>
    </w:p>
    <w:p>
      <w:pPr>
        <w:pStyle w:val="0"/>
        <w:jc w:val="both"/>
      </w:pPr>
      <w:r>
        <w:rPr>
          <w:sz w:val="20"/>
        </w:rPr>
        <w:t xml:space="preserve">(в ред. </w:t>
      </w:r>
      <w:hyperlink w:history="0" r:id="rId691"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22.06.2022 N 277-п)</w:t>
      </w:r>
    </w:p>
    <w:p>
      <w:pPr>
        <w:pStyle w:val="0"/>
        <w:spacing w:before="200" w:line-rule="auto"/>
        <w:ind w:firstLine="540"/>
        <w:jc w:val="both"/>
      </w:pPr>
      <w:r>
        <w:rPr>
          <w:sz w:val="20"/>
        </w:rPr>
        <w:t xml:space="preserve">6. Субсидия предоставляется муниципальному образованию при соблюдении следующих условий:</w:t>
      </w:r>
    </w:p>
    <w:p>
      <w:pPr>
        <w:pStyle w:val="0"/>
        <w:spacing w:before="200" w:line-rule="auto"/>
        <w:ind w:firstLine="540"/>
        <w:jc w:val="both"/>
      </w:pPr>
      <w:r>
        <w:rPr>
          <w:sz w:val="20"/>
        </w:rPr>
        <w:t xml:space="preserve">6.1. Наличие муниципальной программы, предусматривающей создание (реконструкцию) объекта образования в соответствии с концессионным соглашением.</w:t>
      </w:r>
    </w:p>
    <w:p>
      <w:pPr>
        <w:pStyle w:val="0"/>
        <w:spacing w:before="200" w:line-rule="auto"/>
        <w:ind w:firstLine="540"/>
        <w:jc w:val="both"/>
      </w:pPr>
      <w:r>
        <w:rPr>
          <w:sz w:val="20"/>
        </w:rPr>
        <w:t xml:space="preserve">6.2.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6.3. Заключение соглашения о предоставлении из бюджета автономного округа субсидии бюджету муниципального образования (далее - соглашение) в соответствии с </w:t>
      </w:r>
      <w:hyperlink w:history="0" r:id="rId69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которое предусматривает условие об обеспечении муниципальным образованием полного финансирования мероприятия в соответствии с условиями заключенного концессионного соглашения, включая расходы по его досрочному прекращению, в связи с неисполнением (ненадлежащим исполнением) муниципальным образованием концессионного соглашения, прочие расходы, предусмотренные концессионным соглашением.</w:t>
      </w:r>
    </w:p>
    <w:p>
      <w:pPr>
        <w:pStyle w:val="0"/>
        <w:jc w:val="both"/>
      </w:pPr>
      <w:r>
        <w:rPr>
          <w:sz w:val="20"/>
        </w:rPr>
        <w:t xml:space="preserve">(в ред. постановлений Правительства ХМАО - Югры от 22.06.2022 </w:t>
      </w:r>
      <w:hyperlink w:history="0" r:id="rId693"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277-п</w:t>
        </w:r>
      </w:hyperlink>
      <w:r>
        <w:rPr>
          <w:sz w:val="20"/>
        </w:rPr>
        <w:t xml:space="preserve">, от 03.03.2023 </w:t>
      </w:r>
      <w:hyperlink w:history="0" r:id="rId694"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bookmarkStart w:id="11963" w:name="P11963"/>
    <w:bookmarkEnd w:id="11963"/>
    <w:p>
      <w:pPr>
        <w:pStyle w:val="0"/>
        <w:spacing w:before="200" w:line-rule="auto"/>
        <w:ind w:firstLine="540"/>
        <w:jc w:val="both"/>
      </w:pPr>
      <w:r>
        <w:rPr>
          <w:sz w:val="20"/>
        </w:rPr>
        <w:t xml:space="preserve">7. Базовый расчет субсидии на создание (реконструкцию) объекта образования определяется:</w:t>
      </w:r>
    </w:p>
    <w:p>
      <w:pPr>
        <w:pStyle w:val="0"/>
        <w:spacing w:before="200" w:line-rule="auto"/>
        <w:ind w:firstLine="540"/>
        <w:jc w:val="both"/>
      </w:pPr>
      <w:r>
        <w:rPr>
          <w:sz w:val="20"/>
        </w:rPr>
        <w:t xml:space="preserve">7.1. В отношении объекта образования, по которому на дату подачи заявки отсутствует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объектов капитального строительства, по формуле:</w:t>
      </w:r>
    </w:p>
    <w:p>
      <w:pPr>
        <w:pStyle w:val="0"/>
        <w:jc w:val="both"/>
      </w:pPr>
      <w:r>
        <w:rPr>
          <w:sz w:val="20"/>
        </w:rPr>
      </w:r>
    </w:p>
    <w:p>
      <w:pPr>
        <w:pStyle w:val="0"/>
        <w:jc w:val="center"/>
      </w:pPr>
      <w:r>
        <w:rPr>
          <w:sz w:val="20"/>
        </w:rPr>
        <w:t xml:space="preserve">C = C</w:t>
      </w:r>
      <w:r>
        <w:rPr>
          <w:sz w:val="20"/>
          <w:vertAlign w:val="subscript"/>
        </w:rPr>
        <w:t xml:space="preserve">1</w:t>
      </w:r>
      <w:r>
        <w:rPr>
          <w:sz w:val="20"/>
        </w:rPr>
        <w:t xml:space="preserve"> + C</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1</w:t>
      </w:r>
      <w:r>
        <w:rPr>
          <w:sz w:val="20"/>
        </w:rPr>
        <w:t xml:space="preserve"> - расчетная стоимость объекта образования, подготовленная на основании укрупненного норматива цены строительства, установленного Министерством строительства и жилищно-коммунального хозяйства Российской Федерации для создания объекта образования (далее - НЦС), и затрат на внутриплощадочные наружные инженерные сети и общеплощадочные работы, малые архитектурные формы, благоустройство, озеленение с применением прогнозного индекса;</w:t>
      </w:r>
    </w:p>
    <w:p>
      <w:pPr>
        <w:pStyle w:val="0"/>
        <w:spacing w:before="200" w:line-rule="auto"/>
        <w:ind w:firstLine="540"/>
        <w:jc w:val="both"/>
      </w:pPr>
      <w:r>
        <w:rPr>
          <w:sz w:val="20"/>
        </w:rPr>
        <w:t xml:space="preserve">Из расчетной стоимости по НЦС исключается стоимость оснащения объекта образования немонтируемыми средствами обучения и воспитания.</w:t>
      </w:r>
    </w:p>
    <w:p>
      <w:pPr>
        <w:pStyle w:val="0"/>
        <w:spacing w:before="200" w:line-rule="auto"/>
        <w:ind w:firstLine="540"/>
        <w:jc w:val="both"/>
      </w:pPr>
      <w:r>
        <w:rPr>
          <w:sz w:val="20"/>
        </w:rPr>
        <w:t xml:space="preserve">C</w:t>
      </w:r>
      <w:r>
        <w:rPr>
          <w:sz w:val="20"/>
          <w:vertAlign w:val="subscript"/>
        </w:rPr>
        <w:t xml:space="preserve">2</w:t>
      </w:r>
      <w:r>
        <w:rPr>
          <w:sz w:val="20"/>
        </w:rPr>
        <w:t xml:space="preserve"> - расчетная стоимость оснащения объекта образования немонтируемыми средствами обучения и воспитания.</w:t>
      </w:r>
    </w:p>
    <w:p>
      <w:pPr>
        <w:pStyle w:val="0"/>
        <w:spacing w:before="200" w:line-rule="auto"/>
        <w:ind w:firstLine="540"/>
        <w:jc w:val="both"/>
      </w:pPr>
      <w:r>
        <w:rPr>
          <w:sz w:val="20"/>
        </w:rPr>
        <w:t xml:space="preserve">7.2. В отношении объекта образования, по которому на дату подачи заявки имеется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объекта капитального строительства, по формуле:</w:t>
      </w:r>
    </w:p>
    <w:p>
      <w:pPr>
        <w:pStyle w:val="0"/>
        <w:jc w:val="both"/>
      </w:pPr>
      <w:r>
        <w:rPr>
          <w:sz w:val="20"/>
        </w:rPr>
      </w:r>
    </w:p>
    <w:p>
      <w:pPr>
        <w:pStyle w:val="0"/>
        <w:jc w:val="center"/>
      </w:pPr>
      <w:r>
        <w:rPr>
          <w:sz w:val="20"/>
        </w:rPr>
        <w:t xml:space="preserve">Z = Z</w:t>
      </w:r>
      <w:r>
        <w:rPr>
          <w:sz w:val="20"/>
          <w:vertAlign w:val="subscript"/>
        </w:rPr>
        <w:t xml:space="preserve">1</w:t>
      </w:r>
      <w:r>
        <w:rPr>
          <w:sz w:val="20"/>
        </w:rPr>
        <w:t xml:space="preserve"> + C</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Z</w:t>
      </w:r>
      <w:r>
        <w:rPr>
          <w:sz w:val="20"/>
          <w:vertAlign w:val="subscript"/>
        </w:rPr>
        <w:t xml:space="preserve">1</w:t>
      </w:r>
      <w:r>
        <w:rPr>
          <w:sz w:val="20"/>
        </w:rPr>
        <w:t xml:space="preserve"> - стоимость объекта образования в соответствии со сметной стоимостью строительства (реконструкции) объекта образования, в отношении которой получено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объектов капитального строительства с применением прогнозного индекса;</w:t>
      </w:r>
    </w:p>
    <w:p>
      <w:pPr>
        <w:pStyle w:val="0"/>
        <w:spacing w:before="200" w:line-rule="auto"/>
        <w:ind w:firstLine="540"/>
        <w:jc w:val="both"/>
      </w:pPr>
      <w:r>
        <w:rPr>
          <w:sz w:val="20"/>
        </w:rPr>
        <w:t xml:space="preserve">Из стоимости объекта образования исключается стоимость оснащения немонтируемыми средствами обучения и воспитания.</w:t>
      </w:r>
    </w:p>
    <w:p>
      <w:pPr>
        <w:pStyle w:val="0"/>
        <w:spacing w:before="200" w:line-rule="auto"/>
        <w:ind w:firstLine="540"/>
        <w:jc w:val="both"/>
      </w:pPr>
      <w:r>
        <w:rPr>
          <w:sz w:val="20"/>
        </w:rPr>
        <w:t xml:space="preserve">С</w:t>
      </w:r>
      <w:r>
        <w:rPr>
          <w:sz w:val="20"/>
          <w:vertAlign w:val="subscript"/>
        </w:rPr>
        <w:t xml:space="preserve">2</w:t>
      </w:r>
      <w:r>
        <w:rPr>
          <w:sz w:val="20"/>
        </w:rPr>
        <w:t xml:space="preserve"> - расчетная стоимость оснащения объекта образования немонтируемыми средствами обучения и воспитания.</w:t>
      </w:r>
    </w:p>
    <w:p>
      <w:pPr>
        <w:pStyle w:val="0"/>
        <w:spacing w:before="200" w:line-rule="auto"/>
        <w:ind w:firstLine="540"/>
        <w:jc w:val="both"/>
      </w:pPr>
      <w:r>
        <w:rPr>
          <w:sz w:val="20"/>
        </w:rPr>
        <w:t xml:space="preserve">Определение прогнозного индекса осуществляется в соответствии с </w:t>
      </w:r>
      <w:hyperlink w:history="0" r:id="rId695" w:tooltip="Постановление Правительства ХМАО - Югры от 24.07.2020 N 307-п (ред. от 08.09.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пунктом 2.3</w:t>
        </w:r>
      </w:hyperlink>
      <w:r>
        <w:rPr>
          <w:sz w:val="20"/>
        </w:rPr>
        <w:t xml:space="preserve"> порядка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утвержденного Постановлением Правительства автономного округа от 24 июля 2020 года N 307-п.</w:t>
      </w:r>
    </w:p>
    <w:p>
      <w:pPr>
        <w:pStyle w:val="0"/>
        <w:spacing w:before="200" w:line-rule="auto"/>
        <w:ind w:firstLine="540"/>
        <w:jc w:val="both"/>
      </w:pPr>
      <w:r>
        <w:rPr>
          <w:sz w:val="20"/>
        </w:rPr>
        <w:t xml:space="preserve">8. Расчетная стоимость оснащения объекта образования немонтируемыми средствами обучения и воспитания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2</w:t>
      </w:r>
      <w:r>
        <w:rPr>
          <w:sz w:val="20"/>
        </w:rPr>
        <w:t xml:space="preserve"> = W x N, где:</w:t>
      </w:r>
    </w:p>
    <w:p>
      <w:pPr>
        <w:pStyle w:val="0"/>
        <w:jc w:val="both"/>
      </w:pPr>
      <w:r>
        <w:rPr>
          <w:sz w:val="20"/>
        </w:rPr>
      </w:r>
    </w:p>
    <w:p>
      <w:pPr>
        <w:pStyle w:val="0"/>
        <w:ind w:firstLine="540"/>
        <w:jc w:val="both"/>
      </w:pPr>
      <w:r>
        <w:rPr>
          <w:sz w:val="20"/>
        </w:rPr>
        <w:t xml:space="preserve">W - мощность объекта образования, выражаемая в количестве мест;</w:t>
      </w:r>
    </w:p>
    <w:p>
      <w:pPr>
        <w:pStyle w:val="0"/>
        <w:spacing w:before="200" w:line-rule="auto"/>
        <w:ind w:firstLine="540"/>
        <w:jc w:val="both"/>
      </w:pPr>
      <w:r>
        <w:rPr>
          <w:sz w:val="20"/>
        </w:rPr>
        <w:t xml:space="preserve">N - норматив стоимости оснащения объекта образования немонтируемыми средствами обучения и воспитания одного места обучающегося средствами обучения и воспитания, утвержденный Министерством просвещения Российской Федерации.</w:t>
      </w:r>
    </w:p>
    <w:p>
      <w:pPr>
        <w:pStyle w:val="0"/>
        <w:spacing w:before="200" w:line-rule="auto"/>
        <w:ind w:firstLine="540"/>
        <w:jc w:val="both"/>
      </w:pPr>
      <w:r>
        <w:rPr>
          <w:sz w:val="20"/>
        </w:rPr>
        <w:t xml:space="preserve">9. Размер субсидии из бюджета автономного округа в целях финансового обеспечения и (или) возмещения капитального гранта в отношении каждого объекта образования определяется по формуле:</w:t>
      </w:r>
    </w:p>
    <w:p>
      <w:pPr>
        <w:pStyle w:val="0"/>
        <w:jc w:val="both"/>
      </w:pPr>
      <w:r>
        <w:rPr>
          <w:sz w:val="20"/>
        </w:rPr>
        <w:t xml:space="preserve">(в ред. </w:t>
      </w:r>
      <w:hyperlink w:history="0" r:id="rId696" w:tooltip="Постановление Правительства ХМАО - Югры от 04.08.2023 N 380-п &quot;О внесении изменений в приложение 37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04.08.2023 N 380-п)</w:t>
      </w:r>
    </w:p>
    <w:p>
      <w:pPr>
        <w:pStyle w:val="0"/>
        <w:jc w:val="both"/>
      </w:pPr>
      <w:r>
        <w:rPr>
          <w:sz w:val="20"/>
        </w:rPr>
      </w:r>
    </w:p>
    <w:p>
      <w:pPr>
        <w:pStyle w:val="0"/>
        <w:jc w:val="center"/>
      </w:pPr>
      <w:r>
        <w:rPr>
          <w:sz w:val="20"/>
        </w:rPr>
        <w:t xml:space="preserve">Кгр = C(Z) x Y x X, где:</w:t>
      </w:r>
    </w:p>
    <w:p>
      <w:pPr>
        <w:pStyle w:val="0"/>
        <w:jc w:val="both"/>
      </w:pPr>
      <w:r>
        <w:rPr>
          <w:sz w:val="20"/>
        </w:rPr>
      </w:r>
    </w:p>
    <w:p>
      <w:pPr>
        <w:pStyle w:val="0"/>
        <w:ind w:firstLine="540"/>
        <w:jc w:val="both"/>
      </w:pPr>
      <w:r>
        <w:rPr>
          <w:sz w:val="20"/>
        </w:rPr>
        <w:t xml:space="preserve">C - базовый расчет субсидии на создание (реконструкцию) объекта образования, определенный в соответствии с </w:t>
      </w:r>
      <w:hyperlink w:history="0" w:anchor="P11963" w:tooltip="7. Базовый расчет субсидии на создание (реконструкцию) объекта образования определяется:">
        <w:r>
          <w:rPr>
            <w:sz w:val="20"/>
            <w:color w:val="0000ff"/>
          </w:rPr>
          <w:t xml:space="preserve">пунктом 7</w:t>
        </w:r>
      </w:hyperlink>
      <w:r>
        <w:rPr>
          <w:sz w:val="20"/>
        </w:rPr>
        <w:t xml:space="preserve"> Порядка,</w:t>
      </w:r>
    </w:p>
    <w:p>
      <w:pPr>
        <w:pStyle w:val="0"/>
        <w:spacing w:before="200" w:line-rule="auto"/>
        <w:ind w:firstLine="540"/>
        <w:jc w:val="both"/>
      </w:pPr>
      <w:r>
        <w:rPr>
          <w:sz w:val="20"/>
        </w:rPr>
        <w:t xml:space="preserve">Y - соотношение капитального гранта к базовому расчету субсидии на создание (реконструкцию) объекта образования, установленного в </w:t>
      </w:r>
      <w:hyperlink w:history="0" w:anchor="P12070" w:tooltip="Коэффициенты для расчета расходных обязательств">
        <w:r>
          <w:rPr>
            <w:sz w:val="20"/>
            <w:color w:val="0000ff"/>
          </w:rPr>
          <w:t xml:space="preserve">таблице 1</w:t>
        </w:r>
      </w:hyperlink>
      <w:r>
        <w:rPr>
          <w:sz w:val="20"/>
        </w:rPr>
        <w:t xml:space="preserve"> Порядка;</w:t>
      </w:r>
    </w:p>
    <w:p>
      <w:pPr>
        <w:pStyle w:val="0"/>
        <w:spacing w:before="200" w:line-rule="auto"/>
        <w:ind w:firstLine="540"/>
        <w:jc w:val="both"/>
      </w:pPr>
      <w:r>
        <w:rPr>
          <w:sz w:val="20"/>
        </w:rPr>
        <w:t xml:space="preserve">X - уровень софинансирования расходного обязательства бюджета отдельного муниципального образования из средств бюджета автономного округа в соответствии с уровнем расчетной бюджетной обеспеченности, определяемым согласно </w:t>
      </w:r>
      <w:hyperlink w:history="0" r:id="rId697"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Закону</w:t>
        </w:r>
      </w:hyperlink>
      <w:r>
        <w:rPr>
          <w:sz w:val="20"/>
        </w:rPr>
        <w:t xml:space="preserve"> автономного округа от 10 ноября 2008 года N 132-оз "О межбюджетных отношениях в Ханты-Мансийском автономном округе - Югре", который составляет:</w:t>
      </w:r>
    </w:p>
    <w:p>
      <w:pPr>
        <w:pStyle w:val="0"/>
        <w:jc w:val="both"/>
      </w:pPr>
      <w:r>
        <w:rPr>
          <w:sz w:val="20"/>
        </w:rPr>
        <w:t xml:space="preserve">(в ред. </w:t>
      </w:r>
      <w:hyperlink w:history="0" r:id="rId698"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1,9 или более, - 91%;</w:t>
      </w:r>
    </w:p>
    <w:p>
      <w:pPr>
        <w:pStyle w:val="0"/>
        <w:jc w:val="both"/>
      </w:pPr>
      <w:r>
        <w:rPr>
          <w:sz w:val="20"/>
        </w:rPr>
        <w:t xml:space="preserve">(абзац введен </w:t>
      </w:r>
      <w:hyperlink w:history="0" r:id="rId699"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1,7 и менее 1,9, - 93%;</w:t>
      </w:r>
    </w:p>
    <w:p>
      <w:pPr>
        <w:pStyle w:val="0"/>
        <w:jc w:val="both"/>
      </w:pPr>
      <w:r>
        <w:rPr>
          <w:sz w:val="20"/>
        </w:rPr>
        <w:t xml:space="preserve">(абзац введен </w:t>
      </w:r>
      <w:hyperlink w:history="0" r:id="rId700"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менее 1,7 - 95%.</w:t>
      </w:r>
    </w:p>
    <w:p>
      <w:pPr>
        <w:pStyle w:val="0"/>
        <w:jc w:val="both"/>
      </w:pPr>
      <w:r>
        <w:rPr>
          <w:sz w:val="20"/>
        </w:rPr>
        <w:t xml:space="preserve">(абзац введен </w:t>
      </w:r>
      <w:hyperlink w:history="0" r:id="rId701"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Размер уровня софинансирования из бюджета муниципального образования должен составлять:</w:t>
      </w:r>
    </w:p>
    <w:p>
      <w:pPr>
        <w:pStyle w:val="0"/>
        <w:jc w:val="both"/>
      </w:pPr>
      <w:r>
        <w:rPr>
          <w:sz w:val="20"/>
        </w:rPr>
        <w:t xml:space="preserve">(абзац введен </w:t>
      </w:r>
      <w:hyperlink w:history="0" r:id="rId702"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1,9 или более, - 9%;</w:t>
      </w:r>
    </w:p>
    <w:p>
      <w:pPr>
        <w:pStyle w:val="0"/>
        <w:jc w:val="both"/>
      </w:pPr>
      <w:r>
        <w:rPr>
          <w:sz w:val="20"/>
        </w:rPr>
        <w:t xml:space="preserve">(абзац введен </w:t>
      </w:r>
      <w:hyperlink w:history="0" r:id="rId703"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1,7 и менее 1,9, - 7%;</w:t>
      </w:r>
    </w:p>
    <w:p>
      <w:pPr>
        <w:pStyle w:val="0"/>
        <w:jc w:val="both"/>
      </w:pPr>
      <w:r>
        <w:rPr>
          <w:sz w:val="20"/>
        </w:rPr>
        <w:t xml:space="preserve">(абзац введен </w:t>
      </w:r>
      <w:hyperlink w:history="0" r:id="rId704"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менее 1,7 - 5%.</w:t>
      </w:r>
    </w:p>
    <w:p>
      <w:pPr>
        <w:pStyle w:val="0"/>
        <w:jc w:val="both"/>
      </w:pPr>
      <w:r>
        <w:rPr>
          <w:sz w:val="20"/>
        </w:rPr>
        <w:t xml:space="preserve">(абзац введен </w:t>
      </w:r>
      <w:hyperlink w:history="0" r:id="rId705"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Капитальный грант в целях финансового обеспечения и (или) возмещения предоставляется согласно графику платежей, являющемуся неотъемлемой частью концессионного соглашения, за счет средств субсидии из федерального бюджета, бюджета автономного округа и средств бюджета муниципального образования. В 2023 - 2024 годах допускается его предоставление на финансовое обеспечение не более 50% от капитального гранта (при наличии обеспечения концессионером исполнения обязательств по концессионному соглашению, за исключением если размер финансового обеспечения не подлежит казначейскому сопровождению), но не более лимитов бюджетных обязательств, доведенных на соответствующий финансовый год.</w:t>
      </w:r>
    </w:p>
    <w:p>
      <w:pPr>
        <w:pStyle w:val="0"/>
        <w:jc w:val="both"/>
      </w:pPr>
      <w:r>
        <w:rPr>
          <w:sz w:val="20"/>
        </w:rPr>
        <w:t xml:space="preserve">(в ред. </w:t>
      </w:r>
      <w:hyperlink w:history="0" r:id="rId706" w:tooltip="Постановление Правительства ХМАО - Югры от 04.08.2023 N 380-п &quot;О внесении изменений в приложение 37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04.08.2023 N 380-п)</w:t>
      </w:r>
    </w:p>
    <w:bookmarkStart w:id="12010" w:name="P12010"/>
    <w:bookmarkEnd w:id="12010"/>
    <w:p>
      <w:pPr>
        <w:pStyle w:val="0"/>
        <w:spacing w:before="200" w:line-rule="auto"/>
        <w:ind w:firstLine="540"/>
        <w:jc w:val="both"/>
      </w:pPr>
      <w:r>
        <w:rPr>
          <w:sz w:val="20"/>
        </w:rPr>
        <w:t xml:space="preserve">10. Размер субсидии из бюджета автономного округа по возмещению платы концедента в отношении каждого объекта образования определяется по формуле:</w:t>
      </w:r>
    </w:p>
    <w:p>
      <w:pPr>
        <w:pStyle w:val="0"/>
        <w:jc w:val="both"/>
      </w:pPr>
      <w:r>
        <w:rPr>
          <w:sz w:val="20"/>
        </w:rPr>
      </w:r>
    </w:p>
    <w:p>
      <w:pPr>
        <w:pStyle w:val="0"/>
        <w:jc w:val="center"/>
      </w:pPr>
      <w:r>
        <w:rPr>
          <w:sz w:val="20"/>
        </w:rPr>
        <w:t xml:space="preserve">Зпк = C(Z) x Y x X, где:</w:t>
      </w:r>
    </w:p>
    <w:p>
      <w:pPr>
        <w:pStyle w:val="0"/>
        <w:jc w:val="both"/>
      </w:pPr>
      <w:r>
        <w:rPr>
          <w:sz w:val="20"/>
        </w:rPr>
      </w:r>
    </w:p>
    <w:p>
      <w:pPr>
        <w:pStyle w:val="0"/>
        <w:ind w:firstLine="540"/>
        <w:jc w:val="both"/>
      </w:pPr>
      <w:r>
        <w:rPr>
          <w:sz w:val="20"/>
        </w:rPr>
        <w:t xml:space="preserve">C - базовый расчет субсидии на создание (реконструкцию) объекта образования, определенный в соответствии с </w:t>
      </w:r>
      <w:hyperlink w:history="0" w:anchor="P11963" w:tooltip="7. Базовый расчет субсидии на создание (реконструкцию) объекта образования определяется:">
        <w:r>
          <w:rPr>
            <w:sz w:val="20"/>
            <w:color w:val="0000ff"/>
          </w:rPr>
          <w:t xml:space="preserve">пунктом 7</w:t>
        </w:r>
      </w:hyperlink>
      <w:r>
        <w:rPr>
          <w:sz w:val="20"/>
        </w:rPr>
        <w:t xml:space="preserve"> Порядка,</w:t>
      </w:r>
    </w:p>
    <w:p>
      <w:pPr>
        <w:pStyle w:val="0"/>
        <w:spacing w:before="200" w:line-rule="auto"/>
        <w:ind w:firstLine="540"/>
        <w:jc w:val="both"/>
      </w:pPr>
      <w:r>
        <w:rPr>
          <w:sz w:val="20"/>
        </w:rPr>
        <w:t xml:space="preserve">Y - соотношение платы концедента к базовому расчету субсидии на создание (реконструкцию) объекта образования, установленного в </w:t>
      </w:r>
      <w:hyperlink w:history="0" w:anchor="P12070" w:tooltip="Коэффициенты для расчета расходных обязательств">
        <w:r>
          <w:rPr>
            <w:sz w:val="20"/>
            <w:color w:val="0000ff"/>
          </w:rPr>
          <w:t xml:space="preserve">таблице 1</w:t>
        </w:r>
      </w:hyperlink>
      <w:r>
        <w:rPr>
          <w:sz w:val="20"/>
        </w:rPr>
        <w:t xml:space="preserve"> Порядка;</w:t>
      </w:r>
    </w:p>
    <w:p>
      <w:pPr>
        <w:pStyle w:val="0"/>
        <w:spacing w:before="200" w:line-rule="auto"/>
        <w:ind w:firstLine="540"/>
        <w:jc w:val="both"/>
      </w:pPr>
      <w:r>
        <w:rPr>
          <w:sz w:val="20"/>
        </w:rPr>
        <w:t xml:space="preserve">X - уровень софинансирования расходного обязательства бюджета отдельного муниципального образования из средств бюджета автономного округа в соответствии с уровнем расчетной бюджетной обеспеченности, определяемым согласно </w:t>
      </w:r>
      <w:hyperlink w:history="0" r:id="rId707"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Закону</w:t>
        </w:r>
      </w:hyperlink>
      <w:r>
        <w:rPr>
          <w:sz w:val="20"/>
        </w:rPr>
        <w:t xml:space="preserve"> автономного округа от 10 ноября 2008 года N 132-оз "О межбюджетных отношениях в Ханты-Мансийском автономном округе - Югре", который составляет:</w:t>
      </w:r>
    </w:p>
    <w:p>
      <w:pPr>
        <w:pStyle w:val="0"/>
        <w:jc w:val="both"/>
      </w:pPr>
      <w:r>
        <w:rPr>
          <w:sz w:val="20"/>
        </w:rPr>
        <w:t xml:space="preserve">(в ред. </w:t>
      </w:r>
      <w:hyperlink w:history="0" r:id="rId708"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1,9 или более, - 85%;</w:t>
      </w:r>
    </w:p>
    <w:p>
      <w:pPr>
        <w:pStyle w:val="0"/>
        <w:jc w:val="both"/>
      </w:pPr>
      <w:r>
        <w:rPr>
          <w:sz w:val="20"/>
        </w:rPr>
        <w:t xml:space="preserve">(абзац введен </w:t>
      </w:r>
      <w:hyperlink w:history="0" r:id="rId709"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1,7 и менее 1,9, - 87%;</w:t>
      </w:r>
    </w:p>
    <w:p>
      <w:pPr>
        <w:pStyle w:val="0"/>
        <w:jc w:val="both"/>
      </w:pPr>
      <w:r>
        <w:rPr>
          <w:sz w:val="20"/>
        </w:rPr>
        <w:t xml:space="preserve">(абзац введен </w:t>
      </w:r>
      <w:hyperlink w:history="0" r:id="rId710"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менее 1,7 - 90%.</w:t>
      </w:r>
    </w:p>
    <w:p>
      <w:pPr>
        <w:pStyle w:val="0"/>
        <w:jc w:val="both"/>
      </w:pPr>
      <w:r>
        <w:rPr>
          <w:sz w:val="20"/>
        </w:rPr>
        <w:t xml:space="preserve">(абзац введен </w:t>
      </w:r>
      <w:hyperlink w:history="0" r:id="rId711"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Размер уровня софинансирования из бюджета муниципального образования должен составлять:</w:t>
      </w:r>
    </w:p>
    <w:p>
      <w:pPr>
        <w:pStyle w:val="0"/>
        <w:jc w:val="both"/>
      </w:pPr>
      <w:r>
        <w:rPr>
          <w:sz w:val="20"/>
        </w:rPr>
        <w:t xml:space="preserve">(абзац введен </w:t>
      </w:r>
      <w:hyperlink w:history="0" r:id="rId712"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1,9 или более, - 15%;</w:t>
      </w:r>
    </w:p>
    <w:p>
      <w:pPr>
        <w:pStyle w:val="0"/>
        <w:jc w:val="both"/>
      </w:pPr>
      <w:r>
        <w:rPr>
          <w:sz w:val="20"/>
        </w:rPr>
        <w:t xml:space="preserve">(абзац введен </w:t>
      </w:r>
      <w:hyperlink w:history="0" r:id="rId713"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равной 1,7 и менее 1,9, - 13%;</w:t>
      </w:r>
    </w:p>
    <w:p>
      <w:pPr>
        <w:pStyle w:val="0"/>
        <w:jc w:val="both"/>
      </w:pPr>
      <w:r>
        <w:rPr>
          <w:sz w:val="20"/>
        </w:rPr>
        <w:t xml:space="preserve">(абзац введен </w:t>
      </w:r>
      <w:hyperlink w:history="0" r:id="rId714"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для муниципальных образований с уровнем расчетной бюджетной обеспеченности менее 1,7 - 10%.</w:t>
      </w:r>
    </w:p>
    <w:p>
      <w:pPr>
        <w:pStyle w:val="0"/>
        <w:jc w:val="both"/>
      </w:pPr>
      <w:r>
        <w:rPr>
          <w:sz w:val="20"/>
        </w:rPr>
        <w:t xml:space="preserve">(абзац введен </w:t>
      </w:r>
      <w:hyperlink w:history="0" r:id="rId715"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22.06.2022 N 277-п)</w:t>
      </w:r>
    </w:p>
    <w:p>
      <w:pPr>
        <w:pStyle w:val="0"/>
        <w:spacing w:before="200" w:line-rule="auto"/>
        <w:ind w:firstLine="540"/>
        <w:jc w:val="both"/>
      </w:pPr>
      <w:r>
        <w:rPr>
          <w:sz w:val="20"/>
        </w:rPr>
        <w:t xml:space="preserve">Плата концедента подлежит возмещению согласно графику платежей, являющемуся неотъемлемой частью концессионного соглашения за счет средств субсидии:</w:t>
      </w:r>
    </w:p>
    <w:p>
      <w:pPr>
        <w:pStyle w:val="0"/>
        <w:spacing w:before="200" w:line-rule="auto"/>
        <w:ind w:firstLine="540"/>
        <w:jc w:val="both"/>
      </w:pPr>
      <w:r>
        <w:rPr>
          <w:sz w:val="20"/>
        </w:rPr>
        <w:t xml:space="preserve">из федерального бюджета, бюджета автономного округа и средств бюджета муниципального образования в части расходов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 расходов на уплату процентов по кредитам (займам)</w:t>
      </w:r>
    </w:p>
    <w:p>
      <w:pPr>
        <w:pStyle w:val="0"/>
        <w:spacing w:before="200" w:line-rule="auto"/>
        <w:ind w:firstLine="540"/>
        <w:jc w:val="both"/>
      </w:pPr>
      <w:r>
        <w:rPr>
          <w:sz w:val="20"/>
        </w:rPr>
        <w:t xml:space="preserve">из бюджета автономного округа и средств бюджета муниципального образования в части уплаты налога на прибыль по операции связанной с передачей объекта образования концеденту при завершении срока соглашения.</w:t>
      </w:r>
    </w:p>
    <w:p>
      <w:pPr>
        <w:pStyle w:val="0"/>
        <w:spacing w:before="200" w:line-rule="auto"/>
        <w:ind w:firstLine="540"/>
        <w:jc w:val="both"/>
      </w:pPr>
      <w:r>
        <w:rPr>
          <w:sz w:val="20"/>
        </w:rPr>
        <w:t xml:space="preserve">Расходы на уплату процентов по кредитам (займам), привлекаемых на реализацию проекта по созданию объекта образования, составляющих не более размера, определяемого исходя из действующей на дату заключения концессионного соглашения ключевой ставки Центрального банка Российской Федерации, увеличенной на 4 процентных пункта.</w:t>
      </w:r>
    </w:p>
    <w:p>
      <w:pPr>
        <w:pStyle w:val="0"/>
        <w:spacing w:before="200" w:line-rule="auto"/>
        <w:ind w:firstLine="540"/>
        <w:jc w:val="both"/>
      </w:pPr>
      <w:r>
        <w:rPr>
          <w:sz w:val="20"/>
        </w:rPr>
        <w:t xml:space="preserve">11. В части, не покрытой предоставляемой в соответствии с настоящим Порядком субсидией, муниципальное образование осуществляет предоставление капитального гранта и платы концедента концессионеру за счет средств местного бюджета.</w:t>
      </w:r>
    </w:p>
    <w:p>
      <w:pPr>
        <w:pStyle w:val="0"/>
        <w:spacing w:before="200" w:line-rule="auto"/>
        <w:ind w:firstLine="540"/>
        <w:jc w:val="both"/>
      </w:pPr>
      <w:r>
        <w:rPr>
          <w:sz w:val="20"/>
        </w:rPr>
        <w:t xml:space="preserve">12. В соответствии с </w:t>
      </w:r>
      <w:hyperlink w:history="0" r:id="rId716" w:tooltip="Федеральный закон от 21.07.2005 N 115-ФЗ (ред. от 10.07.2023) &quot;О концессионных соглашениях&quot; {КонсультантПлюс}">
        <w:r>
          <w:rPr>
            <w:sz w:val="20"/>
            <w:color w:val="0000ff"/>
          </w:rPr>
          <w:t xml:space="preserve">частью 2 статьи 10</w:t>
        </w:r>
      </w:hyperlink>
      <w:r>
        <w:rPr>
          <w:sz w:val="20"/>
        </w:rPr>
        <w:t xml:space="preserve"> Федерального закона N 115-ФЗ концессионное соглашение может содержать условия, предусматривающие принятие иных обязательств концедента по проекту, финансовое обеспечение которых осуществляется за счет средств местного бюджета, субсидии на софинансирование которых из бюджета автономного округа не предоставляются, включая затраты на обновление имущества и капитальный ремонт объекта образования.</w:t>
      </w:r>
    </w:p>
    <w:p>
      <w:pPr>
        <w:pStyle w:val="0"/>
        <w:spacing w:before="200" w:line-rule="auto"/>
        <w:ind w:firstLine="540"/>
        <w:jc w:val="both"/>
      </w:pPr>
      <w:r>
        <w:rPr>
          <w:sz w:val="20"/>
        </w:rPr>
        <w:t xml:space="preserve">13. Участие органов местного самоуправления муниципальных образований в мероприятии определяется по результатам проведенного Министерством просвещения Российской Федерации отбора, предусмотренного </w:t>
      </w:r>
      <w:hyperlink w:history="0" r:id="rId717" w:tooltip="Приказ Минпросвещения России от 19.03.2021 N 112 &quot;Об утверждении порядка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 {КонсультантПлюс}">
        <w:r>
          <w:rPr>
            <w:sz w:val="20"/>
            <w:color w:val="0000ff"/>
          </w:rPr>
          <w:t xml:space="preserve">приказом</w:t>
        </w:r>
      </w:hyperlink>
      <w:r>
        <w:rPr>
          <w:sz w:val="20"/>
        </w:rPr>
        <w:t xml:space="preserve"> Министерства просвещения Российской Федерации от 19 марта 2021 года N 112 (далее - Отбор, приказ N 112).</w:t>
      </w:r>
    </w:p>
    <w:p>
      <w:pPr>
        <w:pStyle w:val="0"/>
        <w:spacing w:before="200" w:line-rule="auto"/>
        <w:ind w:firstLine="540"/>
        <w:jc w:val="both"/>
      </w:pPr>
      <w:r>
        <w:rPr>
          <w:sz w:val="20"/>
        </w:rPr>
        <w:t xml:space="preserve">14. Департамент образования и науки автономного округа (далее - Департамент) размещает объявление о проведении Отбора на своем официальном сайте в информационно-телекоммуникационной сети Интернет (</w:t>
      </w:r>
      <w:r>
        <w:rPr>
          <w:sz w:val="20"/>
        </w:rPr>
        <w:t xml:space="preserve">https://depobr.admhmao.ru</w:t>
      </w:r>
      <w:r>
        <w:rPr>
          <w:sz w:val="20"/>
        </w:rPr>
        <w:t xml:space="preserve">) в сроки, установленные объявлением Министерства просвещения Российской Федерации об Отборе.</w:t>
      </w:r>
    </w:p>
    <w:p>
      <w:pPr>
        <w:pStyle w:val="0"/>
        <w:jc w:val="both"/>
      </w:pPr>
      <w:r>
        <w:rPr>
          <w:sz w:val="20"/>
        </w:rPr>
        <w:t xml:space="preserve">(в ред. </w:t>
      </w:r>
      <w:hyperlink w:history="0" r:id="rId71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bookmarkStart w:id="12041" w:name="P12041"/>
    <w:bookmarkEnd w:id="12041"/>
    <w:p>
      <w:pPr>
        <w:pStyle w:val="0"/>
        <w:spacing w:before="200" w:line-rule="auto"/>
        <w:ind w:firstLine="540"/>
        <w:jc w:val="both"/>
      </w:pPr>
      <w:r>
        <w:rPr>
          <w:sz w:val="20"/>
        </w:rPr>
        <w:t xml:space="preserve">15. Для участия в Отборе муниципальные образования автономного округа направляют в Департамент документы по каждому объекту концессионного соглашения, предусматривающего создание (реконструкцию) объектов образования, в соответствии с </w:t>
      </w:r>
      <w:hyperlink w:history="0" r:id="rId719" w:tooltip="Приказ Минпросвещения России от 19.03.2021 N 112 &quot;Об утверждении порядка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 {КонсультантПлюс}">
        <w:r>
          <w:rPr>
            <w:sz w:val="20"/>
            <w:color w:val="0000ff"/>
          </w:rPr>
          <w:t xml:space="preserve">приказом</w:t>
        </w:r>
      </w:hyperlink>
      <w:r>
        <w:rPr>
          <w:sz w:val="20"/>
        </w:rPr>
        <w:t xml:space="preserve"> N 112 в сроки, установленные в объявлении Департамента.</w:t>
      </w:r>
    </w:p>
    <w:p>
      <w:pPr>
        <w:pStyle w:val="0"/>
        <w:spacing w:before="200" w:line-rule="auto"/>
        <w:ind w:firstLine="540"/>
        <w:jc w:val="both"/>
      </w:pPr>
      <w:r>
        <w:rPr>
          <w:sz w:val="20"/>
        </w:rPr>
        <w:t xml:space="preserve">16. Документы, предусмотренные </w:t>
      </w:r>
      <w:hyperlink w:history="0" w:anchor="P12041" w:tooltip="15. Для участия в Отборе муниципальные образования автономного округа направляют в Департамент документы по каждому объекту концессионного соглашения, предусматривающего создание (реконструкцию) объектов образования, в соответствии с приказом N 112 в сроки, установленные в объявлении Департамента.">
        <w:r>
          <w:rPr>
            <w:sz w:val="20"/>
            <w:color w:val="0000ff"/>
          </w:rPr>
          <w:t xml:space="preserve">пунктом 15</w:t>
        </w:r>
      </w:hyperlink>
      <w:r>
        <w:rPr>
          <w:sz w:val="20"/>
        </w:rPr>
        <w:t xml:space="preserve"> Порядка, представляются в Департамент в электронной форме по адресу: doimp@admhmao.ru.</w:t>
      </w:r>
    </w:p>
    <w:p>
      <w:pPr>
        <w:pStyle w:val="0"/>
        <w:spacing w:before="200" w:line-rule="auto"/>
        <w:ind w:firstLine="540"/>
        <w:jc w:val="both"/>
      </w:pPr>
      <w:r>
        <w:rPr>
          <w:sz w:val="20"/>
        </w:rPr>
        <w:t xml:space="preserve">Департамент регистрирует документы, предусмотренные </w:t>
      </w:r>
      <w:hyperlink w:history="0" w:anchor="P12041" w:tooltip="15. Для участия в Отборе муниципальные образования автономного округа направляют в Департамент документы по каждому объекту концессионного соглашения, предусматривающего создание (реконструкцию) объектов образования, в соответствии с приказом N 112 в сроки, установленные в объявлении Департамента.">
        <w:r>
          <w:rPr>
            <w:sz w:val="20"/>
            <w:color w:val="0000ff"/>
          </w:rPr>
          <w:t xml:space="preserve">пунктом 15</w:t>
        </w:r>
      </w:hyperlink>
      <w:r>
        <w:rPr>
          <w:sz w:val="20"/>
        </w:rPr>
        <w:t xml:space="preserve"> Порядка, в едином программном продукте "Система автоматизации делопроизводства и электронного документооборота "Дело".</w:t>
      </w:r>
    </w:p>
    <w:p>
      <w:pPr>
        <w:pStyle w:val="0"/>
        <w:spacing w:before="200" w:line-rule="auto"/>
        <w:ind w:firstLine="540"/>
        <w:jc w:val="both"/>
      </w:pPr>
      <w:r>
        <w:rPr>
          <w:sz w:val="20"/>
        </w:rPr>
        <w:t xml:space="preserve">17. Департамент в течение 5 рабочих дней с даты получения направляет документы, представленные муниципальными образованиями, на рассмотрение рабочей группе по подготовке и участию автономного округа в отборе проектов для направления заявок в Министерство просвещения Российской Федерации на участие в программе строительства новых школ в соответствии с </w:t>
      </w:r>
      <w:hyperlink w:history="0" r:id="rId720"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1642, утвержденной </w:t>
      </w:r>
      <w:hyperlink w:history="0" r:id="rId721" w:tooltip="Распоряжение Первого заместителя Губернатора ХМАО - Югры от 25.08.2021 N 551-р (ред. от 18.11.2022) &quot;О рабочей группе по подготовке и участию Ханты-Мансийского автономного округа - Югры в отборе проектов для направления заявок в Министерство просвещения Российской Федерации на участие в программе строительства новых школ в соответствии с постановлением Правительства Российской Федерации от 26 декабря 2017 года N 1642&quot; (вместе с &quot;Положением о рабочей группе по подготовке и участию Ханты-Мансийского автономно {КонсультантПлюс}">
        <w:r>
          <w:rPr>
            <w:sz w:val="20"/>
            <w:color w:val="0000ff"/>
          </w:rPr>
          <w:t xml:space="preserve">распоряжением</w:t>
        </w:r>
      </w:hyperlink>
      <w:r>
        <w:rPr>
          <w:sz w:val="20"/>
        </w:rPr>
        <w:t xml:space="preserve"> первого заместителя Губернатора автономного округа от 25 августа 2021 года N 551-р "О рабочей группе" (далее - Рабочая группа).</w:t>
      </w:r>
    </w:p>
    <w:p>
      <w:pPr>
        <w:pStyle w:val="0"/>
        <w:spacing w:before="200" w:line-rule="auto"/>
        <w:ind w:firstLine="540"/>
        <w:jc w:val="both"/>
      </w:pPr>
      <w:r>
        <w:rPr>
          <w:sz w:val="20"/>
        </w:rPr>
        <w:t xml:space="preserve">18. Рабочая группа с учетом требований Отбора согласовывает (не согласовывает) документы, представленные муниципальными образованиями, в течение 10 рабочих дней со дня их направления Департаментом.</w:t>
      </w:r>
    </w:p>
    <w:p>
      <w:pPr>
        <w:pStyle w:val="0"/>
        <w:spacing w:before="200" w:line-rule="auto"/>
        <w:ind w:firstLine="540"/>
        <w:jc w:val="both"/>
      </w:pPr>
      <w:r>
        <w:rPr>
          <w:sz w:val="20"/>
        </w:rPr>
        <w:t xml:space="preserve">19. При согласовании Рабочей группой документов, представленных муниципальными образованиями, Департамент формирует заявки в Министерство просвещения Российской Федерации об участии в Отборе от имени региона, направляет Губернатору автономного округа на подписание в сроки, установленные Министерством просвещения Российской Федерации.</w:t>
      </w:r>
    </w:p>
    <w:p>
      <w:pPr>
        <w:pStyle w:val="0"/>
        <w:spacing w:before="200" w:line-rule="auto"/>
        <w:ind w:firstLine="540"/>
        <w:jc w:val="both"/>
      </w:pPr>
      <w:r>
        <w:rPr>
          <w:sz w:val="20"/>
        </w:rPr>
        <w:t xml:space="preserve">При несогласовании Рабочей группой документов, представленных муниципальными образованиями, Департамент возвращает их муниципальному образованию в течение 5 рабочих дней, проект по созданию объекта образования к участию в Отборе не допускается.</w:t>
      </w:r>
    </w:p>
    <w:p>
      <w:pPr>
        <w:pStyle w:val="0"/>
        <w:spacing w:before="200" w:line-rule="auto"/>
        <w:ind w:firstLine="540"/>
        <w:jc w:val="both"/>
      </w:pPr>
      <w:r>
        <w:rPr>
          <w:sz w:val="20"/>
        </w:rPr>
        <w:t xml:space="preserve">20. Подписанные Губернатором автономного округа заявки Департамент в течение 3 рабочих дней направляет в Министерство просвещения Российской Федерации, о чем в течение 3 рабочих дней извещает муниципальные образования.</w:t>
      </w:r>
    </w:p>
    <w:p>
      <w:pPr>
        <w:pStyle w:val="0"/>
        <w:spacing w:before="200" w:line-rule="auto"/>
        <w:ind w:firstLine="540"/>
        <w:jc w:val="both"/>
      </w:pPr>
      <w:r>
        <w:rPr>
          <w:sz w:val="20"/>
        </w:rPr>
        <w:t xml:space="preserve">21. После направления подписанных заявок в Министерство просвещения Российской Федерации муниципальные образования проводят процедуры на право заключения концессионного соглашения в порядке, установленном Федеральным </w:t>
      </w:r>
      <w:hyperlink w:history="0" r:id="rId722"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Концессионное соглашение подлежит заключению при условии прохождения объектом концессионного соглашения Отбора, проводимого Министерством просвещения Российской Федерации, в соответствии с рекомендуемой формой концессионного соглашения и конкурсной документацией, в том числе со сроком реализации концессионного соглашения, превышающим срок действия утвержденных лимитов бюджетных обязательств, утвержденной Рабочей группой.</w:t>
      </w:r>
    </w:p>
    <w:p>
      <w:pPr>
        <w:pStyle w:val="0"/>
        <w:spacing w:before="200" w:line-rule="auto"/>
        <w:ind w:firstLine="540"/>
        <w:jc w:val="both"/>
      </w:pPr>
      <w:r>
        <w:rPr>
          <w:sz w:val="20"/>
        </w:rPr>
        <w:t xml:space="preserve">22. После заключения соглашения о предоставлении субсидии, предусмотренной в </w:t>
      </w:r>
      <w:hyperlink w:history="0" r:id="rId72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Правилах</w:t>
        </w:r>
      </w:hyperlink>
      <w:r>
        <w:rPr>
          <w:sz w:val="20"/>
        </w:rPr>
        <w:t xml:space="preserve">, с Министерством просвещения Российской Федерации Департамент в течение 14 дней заключает соглашение о предоставлении субсидии с органами местного самоуправления муниципальных образований, чьи проекты по созданию объектов образования прошли Отбор (далее - Соглашение).</w:t>
      </w:r>
    </w:p>
    <w:p>
      <w:pPr>
        <w:pStyle w:val="0"/>
        <w:spacing w:before="200" w:line-rule="auto"/>
        <w:ind w:firstLine="540"/>
        <w:jc w:val="both"/>
      </w:pPr>
      <w:r>
        <w:rPr>
          <w:sz w:val="20"/>
        </w:rPr>
        <w:t xml:space="preserve">С органами местного самоуправления муниципальных образований, чьи заявки не прошли Отбор, Соглашение не заключается.</w:t>
      </w:r>
    </w:p>
    <w:p>
      <w:pPr>
        <w:pStyle w:val="0"/>
        <w:spacing w:before="200" w:line-rule="auto"/>
        <w:ind w:firstLine="540"/>
        <w:jc w:val="both"/>
      </w:pPr>
      <w:r>
        <w:rPr>
          <w:sz w:val="20"/>
        </w:rPr>
        <w:t xml:space="preserve">23. Соглашение заключается:</w:t>
      </w:r>
    </w:p>
    <w:p>
      <w:pPr>
        <w:pStyle w:val="0"/>
        <w:spacing w:before="200" w:line-rule="auto"/>
        <w:ind w:firstLine="540"/>
        <w:jc w:val="both"/>
      </w:pPr>
      <w:r>
        <w:rPr>
          <w:sz w:val="20"/>
        </w:rPr>
        <w:t xml:space="preserve">за счет средств федерального бюджета по форме, установленной Министерством финансов Российской Федерации;</w:t>
      </w:r>
    </w:p>
    <w:p>
      <w:pPr>
        <w:pStyle w:val="0"/>
        <w:spacing w:before="200" w:line-rule="auto"/>
        <w:ind w:firstLine="540"/>
        <w:jc w:val="both"/>
      </w:pPr>
      <w:r>
        <w:rPr>
          <w:sz w:val="20"/>
        </w:rPr>
        <w:t xml:space="preserve">за счет средств бюджета автономного округа по форме, установленной Департаментом финансов автономного округа.</w:t>
      </w:r>
    </w:p>
    <w:p>
      <w:pPr>
        <w:pStyle w:val="0"/>
        <w:spacing w:before="200" w:line-rule="auto"/>
        <w:ind w:firstLine="540"/>
        <w:jc w:val="both"/>
      </w:pPr>
      <w:r>
        <w:rPr>
          <w:sz w:val="20"/>
        </w:rPr>
        <w:t xml:space="preserve">24.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Заявки на перечисление субсидии Департамент в период строительства объекта направляет в казенное учреждение автономного округа "Управление капитального строительства" на согласование.</w:t>
      </w:r>
    </w:p>
    <w:p>
      <w:pPr>
        <w:pStyle w:val="0"/>
        <w:jc w:val="both"/>
      </w:pPr>
      <w:r>
        <w:rPr>
          <w:sz w:val="20"/>
        </w:rPr>
        <w:t xml:space="preserve">(в ред. </w:t>
      </w:r>
      <w:hyperlink w:history="0" r:id="rId724"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20.05.2022 N 211-п)</w:t>
      </w:r>
    </w:p>
    <w:p>
      <w:pPr>
        <w:pStyle w:val="0"/>
        <w:spacing w:before="200" w:line-rule="auto"/>
        <w:ind w:firstLine="540"/>
        <w:jc w:val="both"/>
      </w:pPr>
      <w:r>
        <w:rPr>
          <w:sz w:val="20"/>
        </w:rPr>
        <w:t xml:space="preserve">25. Оценку эффективности использования субсидии муниципальным образованием осуществляет Департамент на основании сравнения планируемых и достигнутых значений результата использования субсидии муниципальным образованием.</w:t>
      </w:r>
    </w:p>
    <w:p>
      <w:pPr>
        <w:pStyle w:val="0"/>
        <w:spacing w:before="200" w:line-rule="auto"/>
        <w:ind w:firstLine="540"/>
        <w:jc w:val="both"/>
      </w:pPr>
      <w:r>
        <w:rPr>
          <w:sz w:val="20"/>
        </w:rPr>
        <w:t xml:space="preserve">Результатом использования субсидии является создание мест для учащихся.</w:t>
      </w:r>
    </w:p>
    <w:p>
      <w:pPr>
        <w:pStyle w:val="0"/>
        <w:spacing w:before="200" w:line-rule="auto"/>
        <w:ind w:firstLine="540"/>
        <w:jc w:val="both"/>
      </w:pPr>
      <w:r>
        <w:rPr>
          <w:sz w:val="20"/>
        </w:rPr>
        <w:t xml:space="preserve">26. Ответственность за достоверность сведений, указанных в соглашениях и отчетах, несет муниципальное образование.</w:t>
      </w:r>
    </w:p>
    <w:p>
      <w:pPr>
        <w:pStyle w:val="0"/>
        <w:spacing w:before="200" w:line-rule="auto"/>
        <w:ind w:firstLine="540"/>
        <w:jc w:val="both"/>
      </w:pPr>
      <w:r>
        <w:rPr>
          <w:sz w:val="20"/>
        </w:rPr>
        <w:t xml:space="preserve">27. Департамент, органы государственного финансового контроля осуществляют обязательную проверку соблюдения условий, целей и порядка предоставления субсидии.</w:t>
      </w:r>
    </w:p>
    <w:p>
      <w:pPr>
        <w:pStyle w:val="0"/>
        <w:spacing w:before="200" w:line-rule="auto"/>
        <w:ind w:firstLine="540"/>
        <w:jc w:val="both"/>
      </w:pPr>
      <w:r>
        <w:rPr>
          <w:sz w:val="20"/>
        </w:rPr>
        <w:t xml:space="preserve">28. Возврат муниципальным образованием автономного округа субсидии, сроки возврата, методика расчета, а также основания и порядок применения мер ответственности к муниципальному образованию при невыполнении им условий Соглашения, в том числе обязательств по достижению результата использования субсидии, основания для освобождения муниципального образования от применения мер ответственности осуществляется в соответствии с Соглашением и </w:t>
      </w:r>
      <w:hyperlink w:history="0" r:id="rId72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Порядок и условия возврата средств субсидии за счет средств федерального бюджета в случае нарушения обязательств, предусмотренных Соглашением, а также основания для освобождения муниципального образования от применения мер финансовой ответственности предусмотрены </w:t>
      </w:r>
      <w:hyperlink w:history="0" r:id="rId72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29. Перераспределение субсидии между муниципальными образованиями автономного округа по предложению Департамента в соответствии с </w:t>
      </w:r>
      <w:hyperlink w:history="0" r:id="rId72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30.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12070" w:name="P12070"/>
    <w:bookmarkEnd w:id="12070"/>
    <w:p>
      <w:pPr>
        <w:pStyle w:val="2"/>
        <w:jc w:val="center"/>
      </w:pPr>
      <w:r>
        <w:rPr>
          <w:sz w:val="20"/>
        </w:rPr>
        <w:t xml:space="preserve">Коэффициенты для расчета расходных обязательств</w:t>
      </w:r>
    </w:p>
    <w:p>
      <w:pPr>
        <w:pStyle w:val="2"/>
        <w:jc w:val="center"/>
      </w:pPr>
      <w:r>
        <w:rPr>
          <w:sz w:val="20"/>
        </w:rPr>
        <w:t xml:space="preserve">по концессионному соглашению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69"/>
        <w:gridCol w:w="1849"/>
        <w:gridCol w:w="340"/>
        <w:gridCol w:w="784"/>
        <w:gridCol w:w="784"/>
        <w:gridCol w:w="784"/>
        <w:gridCol w:w="784"/>
        <w:gridCol w:w="784"/>
        <w:gridCol w:w="784"/>
        <w:gridCol w:w="784"/>
        <w:gridCol w:w="784"/>
        <w:gridCol w:w="784"/>
        <w:gridCol w:w="784"/>
        <w:gridCol w:w="784"/>
        <w:gridCol w:w="784"/>
      </w:tblGrid>
      <w:tr>
        <w:tc>
          <w:tcPr>
            <w:gridSpan w:val="2"/>
            <w:tcW w:w="3620" w:type="dxa"/>
            <w:vAlign w:val="center"/>
          </w:tcPr>
          <w:p>
            <w:pPr>
              <w:pStyle w:val="0"/>
              <w:jc w:val="center"/>
            </w:pPr>
            <w:r>
              <w:rPr>
                <w:sz w:val="20"/>
              </w:rPr>
              <w:t xml:space="preserve">Срок проектирования</w:t>
            </w:r>
          </w:p>
        </w:tc>
        <w:tc>
          <w:tcPr>
            <w:tcW w:w="1849" w:type="dxa"/>
            <w:vAlign w:val="center"/>
            <w:vMerge w:val="restart"/>
          </w:tcPr>
          <w:p>
            <w:pPr>
              <w:pStyle w:val="0"/>
              <w:jc w:val="center"/>
            </w:pPr>
            <w:r>
              <w:rPr>
                <w:sz w:val="20"/>
              </w:rPr>
              <w:t xml:space="preserve">Источник финансирования</w:t>
            </w:r>
          </w:p>
        </w:tc>
        <w:tc>
          <w:tcPr>
            <w:gridSpan w:val="13"/>
            <w:tcW w:w="9748" w:type="dxa"/>
            <w:vAlign w:val="center"/>
          </w:tcPr>
          <w:p>
            <w:pPr>
              <w:pStyle w:val="0"/>
              <w:jc w:val="center"/>
            </w:pPr>
            <w:r>
              <w:rPr>
                <w:sz w:val="20"/>
              </w:rPr>
              <w:t xml:space="preserve">12 месяцев</w:t>
            </w:r>
          </w:p>
        </w:tc>
      </w:tr>
      <w:tr>
        <w:tc>
          <w:tcPr>
            <w:gridSpan w:val="2"/>
            <w:tcW w:w="3620" w:type="dxa"/>
            <w:vAlign w:val="center"/>
          </w:tcPr>
          <w:p>
            <w:pPr>
              <w:pStyle w:val="0"/>
              <w:jc w:val="center"/>
            </w:pPr>
            <w:r>
              <w:rPr>
                <w:sz w:val="20"/>
              </w:rPr>
              <w:t xml:space="preserve">Срок строительства</w:t>
            </w:r>
          </w:p>
        </w:tc>
        <w:tc>
          <w:tcPr>
            <w:vMerge w:val="continue"/>
          </w:tcPr>
          <w:p/>
        </w:tc>
        <w:tc>
          <w:tcPr>
            <w:gridSpan w:val="13"/>
            <w:tcW w:w="9748" w:type="dxa"/>
            <w:vAlign w:val="center"/>
          </w:tcPr>
          <w:p>
            <w:pPr>
              <w:pStyle w:val="0"/>
              <w:jc w:val="center"/>
            </w:pPr>
            <w:r>
              <w:rPr>
                <w:sz w:val="20"/>
              </w:rPr>
              <w:t xml:space="preserve">24 месяца</w:t>
            </w:r>
          </w:p>
        </w:tc>
      </w:tr>
      <w:tr>
        <w:tc>
          <w:tcPr>
            <w:gridSpan w:val="2"/>
            <w:tcW w:w="3620" w:type="dxa"/>
            <w:vAlign w:val="center"/>
          </w:tcPr>
          <w:p>
            <w:pPr>
              <w:pStyle w:val="0"/>
              <w:jc w:val="center"/>
            </w:pPr>
            <w:r>
              <w:rPr>
                <w:sz w:val="20"/>
              </w:rPr>
              <w:t xml:space="preserve">Срок эксплуатации</w:t>
            </w:r>
          </w:p>
        </w:tc>
        <w:tc>
          <w:tcPr>
            <w:vMerge w:val="continue"/>
          </w:tcPr>
          <w:p/>
        </w:tc>
        <w:tc>
          <w:tcPr>
            <w:gridSpan w:val="13"/>
            <w:tcW w:w="9748" w:type="dxa"/>
            <w:vAlign w:val="center"/>
          </w:tcPr>
          <w:p>
            <w:pPr>
              <w:pStyle w:val="0"/>
              <w:jc w:val="center"/>
            </w:pPr>
            <w:r>
              <w:rPr>
                <w:sz w:val="20"/>
              </w:rPr>
              <w:t xml:space="preserve">120 месяцев</w:t>
            </w:r>
          </w:p>
        </w:tc>
      </w:tr>
      <w:tr>
        <w:tc>
          <w:tcPr>
            <w:gridSpan w:val="2"/>
            <w:tcW w:w="3620" w:type="dxa"/>
            <w:vAlign w:val="center"/>
          </w:tcPr>
          <w:p>
            <w:pPr>
              <w:pStyle w:val="0"/>
              <w:jc w:val="center"/>
            </w:pPr>
            <w:r>
              <w:rPr>
                <w:sz w:val="20"/>
              </w:rPr>
              <w:t xml:space="preserve">Срок соглашения</w:t>
            </w:r>
          </w:p>
        </w:tc>
        <w:tc>
          <w:tcPr>
            <w:vMerge w:val="continue"/>
          </w:tcPr>
          <w:p/>
        </w:tc>
        <w:tc>
          <w:tcPr>
            <w:gridSpan w:val="13"/>
            <w:tcW w:w="9748" w:type="dxa"/>
            <w:vAlign w:val="center"/>
          </w:tcPr>
          <w:p>
            <w:pPr>
              <w:pStyle w:val="0"/>
              <w:jc w:val="center"/>
            </w:pPr>
            <w:r>
              <w:rPr>
                <w:sz w:val="20"/>
              </w:rPr>
              <w:t xml:space="preserve">156 месяцев</w:t>
            </w:r>
          </w:p>
        </w:tc>
      </w:tr>
      <w:tr>
        <w:tc>
          <w:tcPr>
            <w:gridSpan w:val="2"/>
            <w:tcW w:w="3620" w:type="dxa"/>
            <w:vAlign w:val="center"/>
          </w:tcPr>
          <w:p>
            <w:pPr>
              <w:pStyle w:val="0"/>
              <w:jc w:val="center"/>
            </w:pPr>
            <w:r>
              <w:rPr>
                <w:sz w:val="20"/>
              </w:rPr>
              <w:t xml:space="preserve">Период реализации, годы</w:t>
            </w:r>
          </w:p>
        </w:tc>
        <w:tc>
          <w:tcPr>
            <w:vMerge w:val="continue"/>
          </w:tcPr>
          <w:p/>
        </w:tc>
        <w:tc>
          <w:tcPr>
            <w:tcW w:w="340" w:type="dxa"/>
            <w:vAlign w:val="center"/>
          </w:tcPr>
          <w:p>
            <w:pPr>
              <w:pStyle w:val="0"/>
              <w:jc w:val="center"/>
            </w:pPr>
            <w:r>
              <w:rPr>
                <w:sz w:val="20"/>
              </w:rPr>
              <w:t xml:space="preserve">1</w:t>
            </w:r>
          </w:p>
        </w:tc>
        <w:tc>
          <w:tcPr>
            <w:tcW w:w="784" w:type="dxa"/>
            <w:vAlign w:val="center"/>
          </w:tcPr>
          <w:p>
            <w:pPr>
              <w:pStyle w:val="0"/>
              <w:jc w:val="center"/>
            </w:pPr>
            <w:r>
              <w:rPr>
                <w:sz w:val="20"/>
              </w:rPr>
              <w:t xml:space="preserve">2</w:t>
            </w:r>
          </w:p>
        </w:tc>
        <w:tc>
          <w:tcPr>
            <w:tcW w:w="784" w:type="dxa"/>
            <w:vAlign w:val="center"/>
          </w:tcPr>
          <w:p>
            <w:pPr>
              <w:pStyle w:val="0"/>
              <w:jc w:val="center"/>
            </w:pPr>
            <w:r>
              <w:rPr>
                <w:sz w:val="20"/>
              </w:rPr>
              <w:t xml:space="preserve">3</w:t>
            </w:r>
          </w:p>
        </w:tc>
        <w:tc>
          <w:tcPr>
            <w:tcW w:w="784" w:type="dxa"/>
            <w:vAlign w:val="center"/>
          </w:tcPr>
          <w:p>
            <w:pPr>
              <w:pStyle w:val="0"/>
              <w:jc w:val="center"/>
            </w:pPr>
            <w:r>
              <w:rPr>
                <w:sz w:val="20"/>
              </w:rPr>
              <w:t xml:space="preserve">4</w:t>
            </w:r>
          </w:p>
        </w:tc>
        <w:tc>
          <w:tcPr>
            <w:tcW w:w="784" w:type="dxa"/>
            <w:vAlign w:val="center"/>
          </w:tcPr>
          <w:p>
            <w:pPr>
              <w:pStyle w:val="0"/>
              <w:jc w:val="center"/>
            </w:pPr>
            <w:r>
              <w:rPr>
                <w:sz w:val="20"/>
              </w:rPr>
              <w:t xml:space="preserve">5</w:t>
            </w:r>
          </w:p>
        </w:tc>
        <w:tc>
          <w:tcPr>
            <w:tcW w:w="784" w:type="dxa"/>
            <w:vAlign w:val="center"/>
          </w:tcPr>
          <w:p>
            <w:pPr>
              <w:pStyle w:val="0"/>
              <w:jc w:val="center"/>
            </w:pPr>
            <w:r>
              <w:rPr>
                <w:sz w:val="20"/>
              </w:rPr>
              <w:t xml:space="preserve">6</w:t>
            </w:r>
          </w:p>
        </w:tc>
        <w:tc>
          <w:tcPr>
            <w:tcW w:w="784" w:type="dxa"/>
            <w:vAlign w:val="center"/>
          </w:tcPr>
          <w:p>
            <w:pPr>
              <w:pStyle w:val="0"/>
              <w:jc w:val="center"/>
            </w:pPr>
            <w:r>
              <w:rPr>
                <w:sz w:val="20"/>
              </w:rPr>
              <w:t xml:space="preserve">7</w:t>
            </w:r>
          </w:p>
        </w:tc>
        <w:tc>
          <w:tcPr>
            <w:tcW w:w="784" w:type="dxa"/>
            <w:vAlign w:val="center"/>
          </w:tcPr>
          <w:p>
            <w:pPr>
              <w:pStyle w:val="0"/>
              <w:jc w:val="center"/>
            </w:pPr>
            <w:r>
              <w:rPr>
                <w:sz w:val="20"/>
              </w:rPr>
              <w:t xml:space="preserve">8</w:t>
            </w:r>
          </w:p>
        </w:tc>
        <w:tc>
          <w:tcPr>
            <w:tcW w:w="784" w:type="dxa"/>
            <w:vAlign w:val="center"/>
          </w:tcPr>
          <w:p>
            <w:pPr>
              <w:pStyle w:val="0"/>
              <w:jc w:val="center"/>
            </w:pPr>
            <w:r>
              <w:rPr>
                <w:sz w:val="20"/>
              </w:rPr>
              <w:t xml:space="preserve">9</w:t>
            </w:r>
          </w:p>
        </w:tc>
        <w:tc>
          <w:tcPr>
            <w:tcW w:w="784" w:type="dxa"/>
            <w:vAlign w:val="center"/>
          </w:tcPr>
          <w:p>
            <w:pPr>
              <w:pStyle w:val="0"/>
              <w:jc w:val="center"/>
            </w:pPr>
            <w:r>
              <w:rPr>
                <w:sz w:val="20"/>
              </w:rPr>
              <w:t xml:space="preserve">10</w:t>
            </w:r>
          </w:p>
        </w:tc>
        <w:tc>
          <w:tcPr>
            <w:tcW w:w="784" w:type="dxa"/>
            <w:vAlign w:val="center"/>
          </w:tcPr>
          <w:p>
            <w:pPr>
              <w:pStyle w:val="0"/>
              <w:jc w:val="center"/>
            </w:pPr>
            <w:r>
              <w:rPr>
                <w:sz w:val="20"/>
              </w:rPr>
              <w:t xml:space="preserve">11</w:t>
            </w:r>
          </w:p>
        </w:tc>
        <w:tc>
          <w:tcPr>
            <w:tcW w:w="784" w:type="dxa"/>
            <w:vAlign w:val="center"/>
          </w:tcPr>
          <w:p>
            <w:pPr>
              <w:pStyle w:val="0"/>
              <w:jc w:val="center"/>
            </w:pPr>
            <w:r>
              <w:rPr>
                <w:sz w:val="20"/>
              </w:rPr>
              <w:t xml:space="preserve">12</w:t>
            </w:r>
          </w:p>
        </w:tc>
        <w:tc>
          <w:tcPr>
            <w:tcW w:w="784" w:type="dxa"/>
            <w:vAlign w:val="center"/>
          </w:tcPr>
          <w:p>
            <w:pPr>
              <w:pStyle w:val="0"/>
              <w:jc w:val="center"/>
            </w:pPr>
            <w:r>
              <w:rPr>
                <w:sz w:val="20"/>
              </w:rPr>
              <w:t xml:space="preserve">13</w:t>
            </w:r>
          </w:p>
        </w:tc>
      </w:tr>
      <w:tr>
        <w:tc>
          <w:tcPr>
            <w:tcW w:w="2551" w:type="dxa"/>
            <w:vAlign w:val="center"/>
          </w:tcPr>
          <w:p>
            <w:pPr>
              <w:pStyle w:val="0"/>
              <w:jc w:val="center"/>
            </w:pPr>
            <w:r>
              <w:rPr>
                <w:sz w:val="20"/>
              </w:rPr>
              <w:t xml:space="preserve">Структура субсидии</w:t>
            </w:r>
          </w:p>
        </w:tc>
        <w:tc>
          <w:tcPr>
            <w:tcW w:w="1069" w:type="dxa"/>
            <w:vAlign w:val="center"/>
          </w:tcPr>
          <w:p>
            <w:pPr>
              <w:pStyle w:val="0"/>
              <w:jc w:val="center"/>
            </w:pPr>
            <w:r>
              <w:rPr>
                <w:sz w:val="20"/>
              </w:rPr>
              <w:t xml:space="preserve">Коэф-ты, не более</w:t>
            </w:r>
          </w:p>
        </w:tc>
        <w:tc>
          <w:tcPr>
            <w:vMerge w:val="continue"/>
          </w:tcPr>
          <w:p/>
        </w:tc>
        <w:tc>
          <w:tcPr>
            <w:tcW w:w="340"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c>
          <w:tcPr>
            <w:tcW w:w="784" w:type="dxa"/>
            <w:vAlign w:val="center"/>
          </w:tcPr>
          <w:p>
            <w:pPr>
              <w:pStyle w:val="0"/>
            </w:pPr>
            <w:r>
              <w:rPr>
                <w:sz w:val="20"/>
              </w:rPr>
            </w:r>
          </w:p>
        </w:tc>
      </w:tr>
      <w:tr>
        <w:tc>
          <w:tcPr>
            <w:tcW w:w="2551" w:type="dxa"/>
            <w:vAlign w:val="center"/>
          </w:tcPr>
          <w:p>
            <w:pPr>
              <w:pStyle w:val="0"/>
              <w:jc w:val="center"/>
            </w:pPr>
            <w:r>
              <w:rPr>
                <w:sz w:val="20"/>
              </w:rPr>
              <w:t xml:space="preserve">Капитальный грант</w:t>
            </w:r>
          </w:p>
        </w:tc>
        <w:tc>
          <w:tcPr>
            <w:tcW w:w="1069" w:type="dxa"/>
            <w:vAlign w:val="center"/>
          </w:tcPr>
          <w:p>
            <w:pPr>
              <w:pStyle w:val="0"/>
              <w:jc w:val="center"/>
            </w:pPr>
            <w:r>
              <w:rPr>
                <w:sz w:val="20"/>
              </w:rPr>
              <w:t xml:space="preserve">0,3500</w:t>
            </w:r>
          </w:p>
        </w:tc>
        <w:tc>
          <w:tcPr>
            <w:tcW w:w="1849" w:type="dxa"/>
            <w:vAlign w:val="center"/>
          </w:tcPr>
          <w:p>
            <w:pPr>
              <w:pStyle w:val="0"/>
              <w:jc w:val="center"/>
            </w:pPr>
            <w:r>
              <w:rPr>
                <w:sz w:val="20"/>
              </w:rPr>
              <w:t xml:space="preserve">федеральный бюджет, бюджет автономного округа, местный бюджет</w:t>
            </w:r>
          </w:p>
        </w:tc>
        <w:tc>
          <w:tcPr>
            <w:tcW w:w="340" w:type="dxa"/>
            <w:vAlign w:val="center"/>
          </w:tcPr>
          <w:p>
            <w:pPr>
              <w:pStyle w:val="0"/>
              <w:jc w:val="center"/>
            </w:pPr>
            <w:r>
              <w:rPr>
                <w:sz w:val="20"/>
              </w:rPr>
              <w:t xml:space="preserve">x</w:t>
            </w:r>
          </w:p>
        </w:tc>
        <w:tc>
          <w:tcPr>
            <w:tcW w:w="784" w:type="dxa"/>
            <w:vAlign w:val="center"/>
          </w:tcPr>
          <w:p>
            <w:pPr>
              <w:pStyle w:val="0"/>
              <w:jc w:val="center"/>
            </w:pPr>
            <w:r>
              <w:rPr>
                <w:sz w:val="20"/>
              </w:rPr>
              <w:t xml:space="preserve">0,1750</w:t>
            </w:r>
          </w:p>
        </w:tc>
        <w:tc>
          <w:tcPr>
            <w:tcW w:w="784" w:type="dxa"/>
            <w:vAlign w:val="center"/>
          </w:tcPr>
          <w:p>
            <w:pPr>
              <w:pStyle w:val="0"/>
              <w:jc w:val="center"/>
            </w:pPr>
            <w:r>
              <w:rPr>
                <w:sz w:val="20"/>
              </w:rPr>
              <w:t xml:space="preserve">0,1750</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r>
      <w:tr>
        <w:tc>
          <w:tcPr>
            <w:tcW w:w="2551" w:type="dxa"/>
            <w:vAlign w:val="center"/>
          </w:tcPr>
          <w:p>
            <w:pPr>
              <w:pStyle w:val="0"/>
              <w:jc w:val="center"/>
            </w:pPr>
            <w:r>
              <w:rPr>
                <w:sz w:val="20"/>
              </w:rPr>
              <w:t xml:space="preserve">Плата концедента, в том числе:</w:t>
            </w:r>
          </w:p>
        </w:tc>
        <w:tc>
          <w:tcPr>
            <w:tcW w:w="1069" w:type="dxa"/>
            <w:vAlign w:val="center"/>
          </w:tcPr>
          <w:p>
            <w:pPr>
              <w:pStyle w:val="0"/>
              <w:jc w:val="center"/>
            </w:pPr>
            <w:r>
              <w:rPr>
                <w:sz w:val="20"/>
              </w:rPr>
              <w:t xml:space="preserve">х</w:t>
            </w:r>
          </w:p>
        </w:tc>
        <w:tc>
          <w:tcPr>
            <w:tcW w:w="1849" w:type="dxa"/>
            <w:vAlign w:val="center"/>
          </w:tcPr>
          <w:p>
            <w:pPr>
              <w:pStyle w:val="0"/>
              <w:jc w:val="center"/>
            </w:pPr>
            <w:r>
              <w:rPr>
                <w:sz w:val="20"/>
              </w:rPr>
              <w:t xml:space="preserve">-</w:t>
            </w:r>
          </w:p>
        </w:tc>
        <w:tc>
          <w:tcPr>
            <w:tcW w:w="340"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r>
      <w:tr>
        <w:tblPrEx>
          <w:tblBorders>
            <w:insideH w:val="nil"/>
          </w:tblBorders>
        </w:tblPrEx>
        <w:tc>
          <w:tcPr>
            <w:tcW w:w="2551" w:type="dxa"/>
            <w:vAlign w:val="center"/>
            <w:tcBorders>
              <w:bottom w:val="nil"/>
            </w:tcBorders>
          </w:tcPr>
          <w:p>
            <w:pPr>
              <w:pStyle w:val="0"/>
              <w:jc w:val="center"/>
            </w:pPr>
            <w:r>
              <w:rPr>
                <w:sz w:val="20"/>
              </w:rPr>
              <w:t xml:space="preserve">расходы на уплату процентов по кредитам (займам)</w:t>
            </w:r>
          </w:p>
        </w:tc>
        <w:tc>
          <w:tcPr>
            <w:tcW w:w="1069" w:type="dxa"/>
            <w:vAlign w:val="center"/>
            <w:tcBorders>
              <w:bottom w:val="nil"/>
            </w:tcBorders>
          </w:tcPr>
          <w:p>
            <w:pPr>
              <w:pStyle w:val="0"/>
              <w:jc w:val="center"/>
            </w:pPr>
            <w:r>
              <w:rPr>
                <w:sz w:val="20"/>
              </w:rPr>
              <w:t xml:space="preserve">0,5952</w:t>
            </w:r>
          </w:p>
        </w:tc>
        <w:tc>
          <w:tcPr>
            <w:tcW w:w="1849" w:type="dxa"/>
            <w:vAlign w:val="center"/>
            <w:tcBorders>
              <w:bottom w:val="nil"/>
            </w:tcBorders>
          </w:tcPr>
          <w:p>
            <w:pPr>
              <w:pStyle w:val="0"/>
              <w:jc w:val="center"/>
            </w:pPr>
            <w:r>
              <w:rPr>
                <w:sz w:val="20"/>
              </w:rPr>
              <w:t xml:space="preserve">федеральный бюджет, бюджет автономного округа, местный бюджет</w:t>
            </w:r>
          </w:p>
        </w:tc>
        <w:tc>
          <w:tcPr>
            <w:tcW w:w="340" w:type="dxa"/>
            <w:vAlign w:val="center"/>
            <w:tcBorders>
              <w:bottom w:val="nil"/>
            </w:tcBorders>
          </w:tcPr>
          <w:p>
            <w:pPr>
              <w:pStyle w:val="0"/>
              <w:jc w:val="center"/>
            </w:pPr>
            <w:r>
              <w:rPr>
                <w:sz w:val="20"/>
              </w:rPr>
              <w:t xml:space="preserve">x</w:t>
            </w:r>
          </w:p>
        </w:tc>
        <w:tc>
          <w:tcPr>
            <w:tcW w:w="784" w:type="dxa"/>
            <w:vAlign w:val="center"/>
            <w:tcBorders>
              <w:bottom w:val="nil"/>
            </w:tcBorders>
          </w:tcPr>
          <w:p>
            <w:pPr>
              <w:pStyle w:val="0"/>
              <w:jc w:val="center"/>
            </w:pPr>
            <w:r>
              <w:rPr>
                <w:sz w:val="20"/>
              </w:rPr>
              <w:t xml:space="preserve">x</w:t>
            </w:r>
          </w:p>
        </w:tc>
        <w:tc>
          <w:tcPr>
            <w:tcW w:w="784" w:type="dxa"/>
            <w:vAlign w:val="center"/>
            <w:tcBorders>
              <w:bottom w:val="nil"/>
            </w:tcBorders>
          </w:tcPr>
          <w:p>
            <w:pPr>
              <w:pStyle w:val="0"/>
              <w:jc w:val="center"/>
            </w:pPr>
            <w:r>
              <w:rPr>
                <w:sz w:val="20"/>
              </w:rPr>
              <w:t xml:space="preserve">x</w:t>
            </w:r>
          </w:p>
        </w:tc>
        <w:tc>
          <w:tcPr>
            <w:tcW w:w="784" w:type="dxa"/>
            <w:vAlign w:val="center"/>
            <w:tcBorders>
              <w:bottom w:val="nil"/>
            </w:tcBorders>
          </w:tcPr>
          <w:p>
            <w:pPr>
              <w:pStyle w:val="0"/>
              <w:jc w:val="center"/>
            </w:pPr>
            <w:r>
              <w:rPr>
                <w:sz w:val="20"/>
              </w:rPr>
              <w:t xml:space="preserve">0,1025</w:t>
            </w:r>
          </w:p>
        </w:tc>
        <w:tc>
          <w:tcPr>
            <w:tcW w:w="784" w:type="dxa"/>
            <w:vAlign w:val="center"/>
            <w:tcBorders>
              <w:bottom w:val="nil"/>
            </w:tcBorders>
          </w:tcPr>
          <w:p>
            <w:pPr>
              <w:pStyle w:val="0"/>
              <w:jc w:val="center"/>
            </w:pPr>
            <w:r>
              <w:rPr>
                <w:sz w:val="20"/>
              </w:rPr>
              <w:t xml:space="preserve">0,0863</w:t>
            </w:r>
          </w:p>
        </w:tc>
        <w:tc>
          <w:tcPr>
            <w:tcW w:w="784" w:type="dxa"/>
            <w:vAlign w:val="center"/>
            <w:tcBorders>
              <w:bottom w:val="nil"/>
            </w:tcBorders>
          </w:tcPr>
          <w:p>
            <w:pPr>
              <w:pStyle w:val="0"/>
              <w:jc w:val="center"/>
            </w:pPr>
            <w:r>
              <w:rPr>
                <w:sz w:val="20"/>
              </w:rPr>
              <w:t xml:space="preserve">0,0807</w:t>
            </w:r>
          </w:p>
        </w:tc>
        <w:tc>
          <w:tcPr>
            <w:tcW w:w="784" w:type="dxa"/>
            <w:vAlign w:val="center"/>
            <w:tcBorders>
              <w:bottom w:val="nil"/>
            </w:tcBorders>
          </w:tcPr>
          <w:p>
            <w:pPr>
              <w:pStyle w:val="0"/>
              <w:jc w:val="center"/>
            </w:pPr>
            <w:r>
              <w:rPr>
                <w:sz w:val="20"/>
              </w:rPr>
              <w:t xml:space="preserve">0,0743</w:t>
            </w:r>
          </w:p>
        </w:tc>
        <w:tc>
          <w:tcPr>
            <w:tcW w:w="784" w:type="dxa"/>
            <w:vAlign w:val="center"/>
            <w:tcBorders>
              <w:bottom w:val="nil"/>
            </w:tcBorders>
          </w:tcPr>
          <w:p>
            <w:pPr>
              <w:pStyle w:val="0"/>
              <w:jc w:val="center"/>
            </w:pPr>
            <w:r>
              <w:rPr>
                <w:sz w:val="20"/>
              </w:rPr>
              <w:t xml:space="preserve">0,0669</w:t>
            </w:r>
          </w:p>
        </w:tc>
        <w:tc>
          <w:tcPr>
            <w:tcW w:w="784" w:type="dxa"/>
            <w:vAlign w:val="center"/>
            <w:tcBorders>
              <w:bottom w:val="nil"/>
            </w:tcBorders>
          </w:tcPr>
          <w:p>
            <w:pPr>
              <w:pStyle w:val="0"/>
              <w:jc w:val="center"/>
            </w:pPr>
            <w:r>
              <w:rPr>
                <w:sz w:val="20"/>
              </w:rPr>
              <w:t xml:space="preserve">0,0586</w:t>
            </w:r>
          </w:p>
        </w:tc>
        <w:tc>
          <w:tcPr>
            <w:tcW w:w="784" w:type="dxa"/>
            <w:vAlign w:val="center"/>
            <w:tcBorders>
              <w:bottom w:val="nil"/>
            </w:tcBorders>
          </w:tcPr>
          <w:p>
            <w:pPr>
              <w:pStyle w:val="0"/>
              <w:jc w:val="center"/>
            </w:pPr>
            <w:r>
              <w:rPr>
                <w:sz w:val="20"/>
              </w:rPr>
              <w:t xml:space="preserve">0,0492</w:t>
            </w:r>
          </w:p>
        </w:tc>
        <w:tc>
          <w:tcPr>
            <w:tcW w:w="784" w:type="dxa"/>
            <w:vAlign w:val="center"/>
            <w:tcBorders>
              <w:bottom w:val="nil"/>
            </w:tcBorders>
          </w:tcPr>
          <w:p>
            <w:pPr>
              <w:pStyle w:val="0"/>
              <w:jc w:val="center"/>
            </w:pPr>
            <w:r>
              <w:rPr>
                <w:sz w:val="20"/>
              </w:rPr>
              <w:t xml:space="preserve">0,0385</w:t>
            </w:r>
          </w:p>
        </w:tc>
        <w:tc>
          <w:tcPr>
            <w:tcW w:w="784" w:type="dxa"/>
            <w:vAlign w:val="center"/>
            <w:tcBorders>
              <w:bottom w:val="nil"/>
            </w:tcBorders>
          </w:tcPr>
          <w:p>
            <w:pPr>
              <w:pStyle w:val="0"/>
              <w:jc w:val="center"/>
            </w:pPr>
            <w:r>
              <w:rPr>
                <w:sz w:val="20"/>
              </w:rPr>
              <w:t xml:space="preserve">0,0264</w:t>
            </w:r>
          </w:p>
        </w:tc>
        <w:tc>
          <w:tcPr>
            <w:tcW w:w="784" w:type="dxa"/>
            <w:vAlign w:val="center"/>
            <w:tcBorders>
              <w:bottom w:val="nil"/>
            </w:tcBorders>
          </w:tcPr>
          <w:p>
            <w:pPr>
              <w:pStyle w:val="0"/>
              <w:jc w:val="center"/>
            </w:pPr>
            <w:r>
              <w:rPr>
                <w:sz w:val="20"/>
              </w:rPr>
              <w:t xml:space="preserve">0,0118</w:t>
            </w:r>
          </w:p>
        </w:tc>
      </w:tr>
      <w:tr>
        <w:tblPrEx>
          <w:tblBorders>
            <w:insideH w:val="nil"/>
          </w:tblBorders>
        </w:tblPrEx>
        <w:tc>
          <w:tcPr>
            <w:gridSpan w:val="16"/>
            <w:tcW w:w="15217" w:type="dxa"/>
            <w:tcBorders>
              <w:top w:val="nil"/>
            </w:tcBorders>
          </w:tcPr>
          <w:p>
            <w:pPr>
              <w:pStyle w:val="0"/>
              <w:jc w:val="both"/>
            </w:pPr>
            <w:r>
              <w:rPr>
                <w:sz w:val="20"/>
              </w:rPr>
              <w:t xml:space="preserve">(в ред. </w:t>
            </w:r>
            <w:hyperlink w:history="0" r:id="rId728"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15.09.2023 N 453-п)</w:t>
            </w:r>
          </w:p>
        </w:tc>
      </w:tr>
      <w:tr>
        <w:tblPrEx>
          <w:tblBorders>
            <w:insideH w:val="nil"/>
          </w:tblBorders>
        </w:tblPrEx>
        <w:tc>
          <w:tcPr>
            <w:tcW w:w="2551" w:type="dxa"/>
            <w:vAlign w:val="center"/>
            <w:tcBorders>
              <w:bottom w:val="nil"/>
            </w:tcBorders>
          </w:tcPr>
          <w:p>
            <w:pPr>
              <w:pStyle w:val="0"/>
              <w:jc w:val="center"/>
            </w:pPr>
            <w:r>
              <w:rPr>
                <w:sz w:val="20"/>
              </w:rPr>
              <w:t xml:space="preserve">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tc>
        <w:tc>
          <w:tcPr>
            <w:tcW w:w="1069" w:type="dxa"/>
            <w:vAlign w:val="center"/>
            <w:tcBorders>
              <w:bottom w:val="nil"/>
            </w:tcBorders>
          </w:tcPr>
          <w:p>
            <w:pPr>
              <w:pStyle w:val="0"/>
              <w:jc w:val="center"/>
            </w:pPr>
            <w:r>
              <w:rPr>
                <w:sz w:val="20"/>
              </w:rPr>
              <w:t xml:space="preserve">0,7547</w:t>
            </w:r>
          </w:p>
        </w:tc>
        <w:tc>
          <w:tcPr>
            <w:tcW w:w="1849" w:type="dxa"/>
            <w:vAlign w:val="center"/>
            <w:tcBorders>
              <w:bottom w:val="nil"/>
            </w:tcBorders>
          </w:tcPr>
          <w:p>
            <w:pPr>
              <w:pStyle w:val="0"/>
              <w:jc w:val="center"/>
            </w:pPr>
            <w:r>
              <w:rPr>
                <w:sz w:val="20"/>
              </w:rPr>
              <w:t xml:space="preserve">федеральный бюджет, бюджет автономного округа, местный бюджет</w:t>
            </w:r>
          </w:p>
        </w:tc>
        <w:tc>
          <w:tcPr>
            <w:tcW w:w="340" w:type="dxa"/>
            <w:vAlign w:val="center"/>
            <w:tcBorders>
              <w:bottom w:val="nil"/>
            </w:tcBorders>
          </w:tcPr>
          <w:p>
            <w:pPr>
              <w:pStyle w:val="0"/>
              <w:jc w:val="center"/>
            </w:pPr>
            <w:r>
              <w:rPr>
                <w:sz w:val="20"/>
              </w:rPr>
              <w:t xml:space="preserve">x</w:t>
            </w:r>
          </w:p>
        </w:tc>
        <w:tc>
          <w:tcPr>
            <w:tcW w:w="784" w:type="dxa"/>
            <w:vAlign w:val="center"/>
            <w:tcBorders>
              <w:bottom w:val="nil"/>
            </w:tcBorders>
          </w:tcPr>
          <w:p>
            <w:pPr>
              <w:pStyle w:val="0"/>
              <w:jc w:val="center"/>
            </w:pPr>
            <w:r>
              <w:rPr>
                <w:sz w:val="20"/>
              </w:rPr>
              <w:t xml:space="preserve">x</w:t>
            </w:r>
          </w:p>
        </w:tc>
        <w:tc>
          <w:tcPr>
            <w:tcW w:w="784" w:type="dxa"/>
            <w:vAlign w:val="center"/>
            <w:tcBorders>
              <w:bottom w:val="nil"/>
            </w:tcBorders>
          </w:tcPr>
          <w:p>
            <w:pPr>
              <w:pStyle w:val="0"/>
              <w:jc w:val="center"/>
            </w:pPr>
            <w:r>
              <w:rPr>
                <w:sz w:val="20"/>
              </w:rPr>
              <w:t xml:space="preserve">x</w:t>
            </w:r>
          </w:p>
        </w:tc>
        <w:tc>
          <w:tcPr>
            <w:tcW w:w="784" w:type="dxa"/>
            <w:vAlign w:val="center"/>
            <w:tcBorders>
              <w:bottom w:val="nil"/>
            </w:tcBorders>
          </w:tcPr>
          <w:p>
            <w:pPr>
              <w:pStyle w:val="0"/>
              <w:jc w:val="center"/>
            </w:pPr>
            <w:r>
              <w:rPr>
                <w:sz w:val="20"/>
              </w:rPr>
              <w:t xml:space="preserve">0,1508</w:t>
            </w:r>
          </w:p>
        </w:tc>
        <w:tc>
          <w:tcPr>
            <w:tcW w:w="784" w:type="dxa"/>
            <w:vAlign w:val="center"/>
            <w:tcBorders>
              <w:bottom w:val="nil"/>
            </w:tcBorders>
          </w:tcPr>
          <w:p>
            <w:pPr>
              <w:pStyle w:val="0"/>
              <w:jc w:val="center"/>
            </w:pPr>
            <w:r>
              <w:rPr>
                <w:sz w:val="20"/>
              </w:rPr>
              <w:t xml:space="preserve">0,0362</w:t>
            </w:r>
          </w:p>
        </w:tc>
        <w:tc>
          <w:tcPr>
            <w:tcW w:w="784" w:type="dxa"/>
            <w:vAlign w:val="center"/>
            <w:tcBorders>
              <w:bottom w:val="nil"/>
            </w:tcBorders>
          </w:tcPr>
          <w:p>
            <w:pPr>
              <w:pStyle w:val="0"/>
              <w:jc w:val="center"/>
            </w:pPr>
            <w:r>
              <w:rPr>
                <w:sz w:val="20"/>
              </w:rPr>
              <w:t xml:space="preserve">0,0420</w:t>
            </w:r>
          </w:p>
        </w:tc>
        <w:tc>
          <w:tcPr>
            <w:tcW w:w="784" w:type="dxa"/>
            <w:vAlign w:val="center"/>
            <w:tcBorders>
              <w:bottom w:val="nil"/>
            </w:tcBorders>
          </w:tcPr>
          <w:p>
            <w:pPr>
              <w:pStyle w:val="0"/>
              <w:jc w:val="center"/>
            </w:pPr>
            <w:r>
              <w:rPr>
                <w:sz w:val="20"/>
              </w:rPr>
              <w:t xml:space="preserve">0,0483</w:t>
            </w:r>
          </w:p>
        </w:tc>
        <w:tc>
          <w:tcPr>
            <w:tcW w:w="784" w:type="dxa"/>
            <w:vAlign w:val="center"/>
            <w:tcBorders>
              <w:bottom w:val="nil"/>
            </w:tcBorders>
          </w:tcPr>
          <w:p>
            <w:pPr>
              <w:pStyle w:val="0"/>
              <w:jc w:val="center"/>
            </w:pPr>
            <w:r>
              <w:rPr>
                <w:sz w:val="20"/>
              </w:rPr>
              <w:t xml:space="preserve">0,0555</w:t>
            </w:r>
          </w:p>
        </w:tc>
        <w:tc>
          <w:tcPr>
            <w:tcW w:w="784" w:type="dxa"/>
            <w:vAlign w:val="center"/>
            <w:tcBorders>
              <w:bottom w:val="nil"/>
            </w:tcBorders>
          </w:tcPr>
          <w:p>
            <w:pPr>
              <w:pStyle w:val="0"/>
              <w:jc w:val="center"/>
            </w:pPr>
            <w:r>
              <w:rPr>
                <w:sz w:val="20"/>
              </w:rPr>
              <w:t xml:space="preserve">0,0631</w:t>
            </w:r>
          </w:p>
        </w:tc>
        <w:tc>
          <w:tcPr>
            <w:tcW w:w="784" w:type="dxa"/>
            <w:vAlign w:val="center"/>
            <w:tcBorders>
              <w:bottom w:val="nil"/>
            </w:tcBorders>
          </w:tcPr>
          <w:p>
            <w:pPr>
              <w:pStyle w:val="0"/>
              <w:jc w:val="center"/>
            </w:pPr>
            <w:r>
              <w:rPr>
                <w:sz w:val="20"/>
              </w:rPr>
              <w:t xml:space="preserve">0,0721</w:t>
            </w:r>
          </w:p>
        </w:tc>
        <w:tc>
          <w:tcPr>
            <w:tcW w:w="784" w:type="dxa"/>
            <w:vAlign w:val="center"/>
            <w:tcBorders>
              <w:bottom w:val="nil"/>
            </w:tcBorders>
          </w:tcPr>
          <w:p>
            <w:pPr>
              <w:pStyle w:val="0"/>
              <w:jc w:val="center"/>
            </w:pPr>
            <w:r>
              <w:rPr>
                <w:sz w:val="20"/>
              </w:rPr>
              <w:t xml:space="preserve">0,0818</w:t>
            </w:r>
          </w:p>
        </w:tc>
        <w:tc>
          <w:tcPr>
            <w:tcW w:w="784" w:type="dxa"/>
            <w:vAlign w:val="center"/>
            <w:tcBorders>
              <w:bottom w:val="nil"/>
            </w:tcBorders>
          </w:tcPr>
          <w:p>
            <w:pPr>
              <w:pStyle w:val="0"/>
              <w:jc w:val="center"/>
            </w:pPr>
            <w:r>
              <w:rPr>
                <w:sz w:val="20"/>
              </w:rPr>
              <w:t xml:space="preserve">0,0926</w:t>
            </w:r>
          </w:p>
        </w:tc>
        <w:tc>
          <w:tcPr>
            <w:tcW w:w="784" w:type="dxa"/>
            <w:vAlign w:val="center"/>
            <w:tcBorders>
              <w:bottom w:val="nil"/>
            </w:tcBorders>
          </w:tcPr>
          <w:p>
            <w:pPr>
              <w:pStyle w:val="0"/>
              <w:jc w:val="center"/>
            </w:pPr>
            <w:r>
              <w:rPr>
                <w:sz w:val="20"/>
              </w:rPr>
              <w:t xml:space="preserve">0,1123</w:t>
            </w:r>
          </w:p>
        </w:tc>
      </w:tr>
      <w:tr>
        <w:tblPrEx>
          <w:tblBorders>
            <w:insideH w:val="nil"/>
          </w:tblBorders>
        </w:tblPrEx>
        <w:tc>
          <w:tcPr>
            <w:gridSpan w:val="16"/>
            <w:tcW w:w="15217" w:type="dxa"/>
            <w:tcBorders>
              <w:top w:val="nil"/>
            </w:tcBorders>
          </w:tcPr>
          <w:p>
            <w:pPr>
              <w:pStyle w:val="0"/>
              <w:jc w:val="both"/>
            </w:pPr>
            <w:r>
              <w:rPr>
                <w:sz w:val="20"/>
              </w:rPr>
              <w:t xml:space="preserve">(в ред. </w:t>
            </w:r>
            <w:hyperlink w:history="0" r:id="rId729"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15.09.2023 N 453-п)</w:t>
            </w:r>
          </w:p>
        </w:tc>
      </w:tr>
      <w:tr>
        <w:tc>
          <w:tcPr>
            <w:tcW w:w="2551" w:type="dxa"/>
            <w:vAlign w:val="center"/>
          </w:tcPr>
          <w:p>
            <w:pPr>
              <w:pStyle w:val="0"/>
              <w:jc w:val="center"/>
            </w:pPr>
            <w:r>
              <w:rPr>
                <w:sz w:val="20"/>
              </w:rPr>
              <w:t xml:space="preserve">уплата налога на прибыль по операции связанной с передачей объекта образования концеденту при завершении срока соглашения</w:t>
            </w:r>
          </w:p>
        </w:tc>
        <w:tc>
          <w:tcPr>
            <w:tcW w:w="1069" w:type="dxa"/>
            <w:vAlign w:val="center"/>
          </w:tcPr>
          <w:p>
            <w:pPr>
              <w:pStyle w:val="0"/>
              <w:jc w:val="center"/>
            </w:pPr>
            <w:r>
              <w:rPr>
                <w:sz w:val="20"/>
              </w:rPr>
              <w:t xml:space="preserve">0,1020</w:t>
            </w:r>
          </w:p>
        </w:tc>
        <w:tc>
          <w:tcPr>
            <w:tcW w:w="1849" w:type="dxa"/>
            <w:vAlign w:val="center"/>
          </w:tcPr>
          <w:p>
            <w:pPr>
              <w:pStyle w:val="0"/>
              <w:jc w:val="center"/>
            </w:pPr>
            <w:r>
              <w:rPr>
                <w:sz w:val="20"/>
              </w:rPr>
              <w:t xml:space="preserve">бюджет автономного округа, местный бюджет</w:t>
            </w:r>
          </w:p>
        </w:tc>
        <w:tc>
          <w:tcPr>
            <w:tcW w:w="340"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x</w:t>
            </w:r>
          </w:p>
        </w:tc>
        <w:tc>
          <w:tcPr>
            <w:tcW w:w="784" w:type="dxa"/>
            <w:vAlign w:val="center"/>
          </w:tcPr>
          <w:p>
            <w:pPr>
              <w:pStyle w:val="0"/>
              <w:jc w:val="center"/>
            </w:pPr>
            <w:r>
              <w:rPr>
                <w:sz w:val="20"/>
              </w:rPr>
              <w:t xml:space="preserve">0,1020</w:t>
            </w:r>
          </w:p>
        </w:tc>
      </w:tr>
      <w:tr>
        <w:tblPrEx>
          <w:tblBorders>
            <w:insideH w:val="nil"/>
          </w:tblBorders>
        </w:tblPrEx>
        <w:tc>
          <w:tcPr>
            <w:tcW w:w="2551" w:type="dxa"/>
            <w:vAlign w:val="center"/>
            <w:tcBorders>
              <w:bottom w:val="nil"/>
            </w:tcBorders>
          </w:tcPr>
          <w:p>
            <w:pPr>
              <w:pStyle w:val="0"/>
              <w:jc w:val="center"/>
            </w:pPr>
            <w:r>
              <w:rPr>
                <w:sz w:val="20"/>
              </w:rPr>
              <w:t xml:space="preserve">Итоговый коэффициент для расчета расходных обязательств, не более</w:t>
            </w:r>
          </w:p>
        </w:tc>
        <w:tc>
          <w:tcPr>
            <w:tcW w:w="1069" w:type="dxa"/>
            <w:vAlign w:val="center"/>
            <w:tcBorders>
              <w:bottom w:val="nil"/>
            </w:tcBorders>
          </w:tcPr>
          <w:p>
            <w:pPr>
              <w:pStyle w:val="0"/>
              <w:jc w:val="center"/>
            </w:pPr>
            <w:r>
              <w:rPr>
                <w:sz w:val="20"/>
              </w:rPr>
              <w:t xml:space="preserve">1,8019</w:t>
            </w:r>
          </w:p>
        </w:tc>
        <w:tc>
          <w:tcPr>
            <w:tcW w:w="1849" w:type="dxa"/>
            <w:vAlign w:val="center"/>
            <w:tcBorders>
              <w:bottom w:val="nil"/>
            </w:tcBorders>
          </w:tcPr>
          <w:p>
            <w:pPr>
              <w:pStyle w:val="0"/>
              <w:jc w:val="center"/>
            </w:pPr>
            <w:r>
              <w:rPr>
                <w:sz w:val="20"/>
              </w:rPr>
              <w:t xml:space="preserve">-</w:t>
            </w:r>
          </w:p>
        </w:tc>
        <w:tc>
          <w:tcPr>
            <w:tcW w:w="340" w:type="dxa"/>
            <w:vAlign w:val="center"/>
            <w:tcBorders>
              <w:bottom w:val="nil"/>
            </w:tcBorders>
          </w:tcPr>
          <w:p>
            <w:pPr>
              <w:pStyle w:val="0"/>
              <w:jc w:val="center"/>
            </w:pPr>
            <w:r>
              <w:rPr>
                <w:sz w:val="20"/>
              </w:rPr>
              <w:t xml:space="preserve">x</w:t>
            </w:r>
          </w:p>
        </w:tc>
        <w:tc>
          <w:tcPr>
            <w:tcW w:w="784" w:type="dxa"/>
            <w:vAlign w:val="center"/>
            <w:tcBorders>
              <w:bottom w:val="nil"/>
            </w:tcBorders>
          </w:tcPr>
          <w:p>
            <w:pPr>
              <w:pStyle w:val="0"/>
              <w:jc w:val="center"/>
            </w:pPr>
            <w:r>
              <w:rPr>
                <w:sz w:val="20"/>
              </w:rPr>
              <w:t xml:space="preserve">0,1750</w:t>
            </w:r>
          </w:p>
        </w:tc>
        <w:tc>
          <w:tcPr>
            <w:tcW w:w="784" w:type="dxa"/>
            <w:vAlign w:val="center"/>
            <w:tcBorders>
              <w:bottom w:val="nil"/>
            </w:tcBorders>
          </w:tcPr>
          <w:p>
            <w:pPr>
              <w:pStyle w:val="0"/>
              <w:jc w:val="center"/>
            </w:pPr>
            <w:r>
              <w:rPr>
                <w:sz w:val="20"/>
              </w:rPr>
              <w:t xml:space="preserve">0,1750</w:t>
            </w:r>
          </w:p>
        </w:tc>
        <w:tc>
          <w:tcPr>
            <w:tcW w:w="784" w:type="dxa"/>
            <w:vAlign w:val="center"/>
            <w:tcBorders>
              <w:bottom w:val="nil"/>
            </w:tcBorders>
          </w:tcPr>
          <w:p>
            <w:pPr>
              <w:pStyle w:val="0"/>
              <w:jc w:val="center"/>
            </w:pPr>
            <w:r>
              <w:rPr>
                <w:sz w:val="20"/>
              </w:rPr>
              <w:t xml:space="preserve">0,2533</w:t>
            </w:r>
          </w:p>
        </w:tc>
        <w:tc>
          <w:tcPr>
            <w:tcW w:w="784" w:type="dxa"/>
            <w:vAlign w:val="center"/>
            <w:tcBorders>
              <w:bottom w:val="nil"/>
            </w:tcBorders>
          </w:tcPr>
          <w:p>
            <w:pPr>
              <w:pStyle w:val="0"/>
              <w:jc w:val="center"/>
            </w:pPr>
            <w:r>
              <w:rPr>
                <w:sz w:val="20"/>
              </w:rPr>
              <w:t xml:space="preserve">0,1225</w:t>
            </w:r>
          </w:p>
        </w:tc>
        <w:tc>
          <w:tcPr>
            <w:tcW w:w="784" w:type="dxa"/>
            <w:vAlign w:val="center"/>
            <w:tcBorders>
              <w:bottom w:val="nil"/>
            </w:tcBorders>
          </w:tcPr>
          <w:p>
            <w:pPr>
              <w:pStyle w:val="0"/>
              <w:jc w:val="center"/>
            </w:pPr>
            <w:r>
              <w:rPr>
                <w:sz w:val="20"/>
              </w:rPr>
              <w:t xml:space="preserve">0,1227</w:t>
            </w:r>
          </w:p>
        </w:tc>
        <w:tc>
          <w:tcPr>
            <w:tcW w:w="784" w:type="dxa"/>
            <w:vAlign w:val="center"/>
            <w:tcBorders>
              <w:bottom w:val="nil"/>
            </w:tcBorders>
          </w:tcPr>
          <w:p>
            <w:pPr>
              <w:pStyle w:val="0"/>
              <w:jc w:val="center"/>
            </w:pPr>
            <w:r>
              <w:rPr>
                <w:sz w:val="20"/>
              </w:rPr>
              <w:t xml:space="preserve">0,1226</w:t>
            </w:r>
          </w:p>
        </w:tc>
        <w:tc>
          <w:tcPr>
            <w:tcW w:w="784" w:type="dxa"/>
            <w:vAlign w:val="center"/>
            <w:tcBorders>
              <w:bottom w:val="nil"/>
            </w:tcBorders>
          </w:tcPr>
          <w:p>
            <w:pPr>
              <w:pStyle w:val="0"/>
              <w:jc w:val="center"/>
            </w:pPr>
            <w:r>
              <w:rPr>
                <w:sz w:val="20"/>
              </w:rPr>
              <w:t xml:space="preserve">0,1224</w:t>
            </w:r>
          </w:p>
        </w:tc>
        <w:tc>
          <w:tcPr>
            <w:tcW w:w="784" w:type="dxa"/>
            <w:vAlign w:val="center"/>
            <w:tcBorders>
              <w:bottom w:val="nil"/>
            </w:tcBorders>
          </w:tcPr>
          <w:p>
            <w:pPr>
              <w:pStyle w:val="0"/>
              <w:jc w:val="center"/>
            </w:pPr>
            <w:r>
              <w:rPr>
                <w:sz w:val="20"/>
              </w:rPr>
              <w:t xml:space="preserve">0,1217</w:t>
            </w:r>
          </w:p>
        </w:tc>
        <w:tc>
          <w:tcPr>
            <w:tcW w:w="784" w:type="dxa"/>
            <w:vAlign w:val="center"/>
            <w:tcBorders>
              <w:bottom w:val="nil"/>
            </w:tcBorders>
          </w:tcPr>
          <w:p>
            <w:pPr>
              <w:pStyle w:val="0"/>
              <w:jc w:val="center"/>
            </w:pPr>
            <w:r>
              <w:rPr>
                <w:sz w:val="20"/>
              </w:rPr>
              <w:t xml:space="preserve">0,1213</w:t>
            </w:r>
          </w:p>
        </w:tc>
        <w:tc>
          <w:tcPr>
            <w:tcW w:w="784" w:type="dxa"/>
            <w:vAlign w:val="center"/>
            <w:tcBorders>
              <w:bottom w:val="nil"/>
            </w:tcBorders>
          </w:tcPr>
          <w:p>
            <w:pPr>
              <w:pStyle w:val="0"/>
              <w:jc w:val="center"/>
            </w:pPr>
            <w:r>
              <w:rPr>
                <w:sz w:val="20"/>
              </w:rPr>
              <w:t xml:space="preserve">0,1203</w:t>
            </w:r>
          </w:p>
        </w:tc>
        <w:tc>
          <w:tcPr>
            <w:tcW w:w="784" w:type="dxa"/>
            <w:vAlign w:val="center"/>
            <w:tcBorders>
              <w:bottom w:val="nil"/>
            </w:tcBorders>
          </w:tcPr>
          <w:p>
            <w:pPr>
              <w:pStyle w:val="0"/>
              <w:jc w:val="center"/>
            </w:pPr>
            <w:r>
              <w:rPr>
                <w:sz w:val="20"/>
              </w:rPr>
              <w:t xml:space="preserve">0,1190</w:t>
            </w:r>
          </w:p>
        </w:tc>
        <w:tc>
          <w:tcPr>
            <w:tcW w:w="784" w:type="dxa"/>
            <w:vAlign w:val="center"/>
            <w:tcBorders>
              <w:bottom w:val="nil"/>
            </w:tcBorders>
          </w:tcPr>
          <w:p>
            <w:pPr>
              <w:pStyle w:val="0"/>
              <w:jc w:val="center"/>
            </w:pPr>
            <w:r>
              <w:rPr>
                <w:sz w:val="20"/>
              </w:rPr>
              <w:t xml:space="preserve">0,2261</w:t>
            </w:r>
          </w:p>
        </w:tc>
      </w:tr>
      <w:tr>
        <w:tblPrEx>
          <w:tblBorders>
            <w:insideH w:val="nil"/>
          </w:tblBorders>
        </w:tblPrEx>
        <w:tc>
          <w:tcPr>
            <w:gridSpan w:val="16"/>
            <w:tcW w:w="15217" w:type="dxa"/>
            <w:tcBorders>
              <w:top w:val="nil"/>
            </w:tcBorders>
          </w:tcPr>
          <w:p>
            <w:pPr>
              <w:pStyle w:val="0"/>
              <w:jc w:val="both"/>
            </w:pPr>
            <w:r>
              <w:rPr>
                <w:sz w:val="20"/>
              </w:rPr>
              <w:t xml:space="preserve">(в ред. </w:t>
            </w:r>
            <w:hyperlink w:history="0" r:id="rId730"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15.09.2023 N 453-п)</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w:t>
      </w:r>
    </w:p>
    <w:p>
      <w:pPr>
        <w:pStyle w:val="0"/>
        <w:jc w:val="both"/>
      </w:pPr>
      <w:r>
        <w:rPr>
          <w:sz w:val="20"/>
        </w:rPr>
      </w:r>
    </w:p>
    <w:p>
      <w:pPr>
        <w:pStyle w:val="2"/>
        <w:jc w:val="center"/>
      </w:pPr>
      <w:r>
        <w:rPr>
          <w:sz w:val="20"/>
        </w:rPr>
        <w:t xml:space="preserve">Требования к концессионным соглашениям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3"/>
        <w:gridCol w:w="1984"/>
        <w:gridCol w:w="6463"/>
      </w:tblGrid>
      <w:tr>
        <w:tc>
          <w:tcPr>
            <w:tcW w:w="613" w:type="dxa"/>
          </w:tcPr>
          <w:p>
            <w:pPr>
              <w:pStyle w:val="0"/>
              <w:jc w:val="center"/>
            </w:pPr>
            <w:r>
              <w:rPr>
                <w:sz w:val="20"/>
              </w:rPr>
              <w:t xml:space="preserve">N п/п</w:t>
            </w:r>
          </w:p>
        </w:tc>
        <w:tc>
          <w:tcPr>
            <w:tcW w:w="1984" w:type="dxa"/>
          </w:tcPr>
          <w:p>
            <w:pPr>
              <w:pStyle w:val="0"/>
              <w:jc w:val="center"/>
            </w:pPr>
            <w:r>
              <w:rPr>
                <w:sz w:val="20"/>
              </w:rPr>
              <w:t xml:space="preserve">Существенные условия</w:t>
            </w:r>
          </w:p>
        </w:tc>
        <w:tc>
          <w:tcPr>
            <w:tcW w:w="6463" w:type="dxa"/>
          </w:tcPr>
          <w:p>
            <w:pPr>
              <w:pStyle w:val="0"/>
              <w:jc w:val="center"/>
            </w:pPr>
            <w:r>
              <w:rPr>
                <w:sz w:val="20"/>
              </w:rPr>
              <w:t xml:space="preserve">Содержание</w:t>
            </w:r>
          </w:p>
        </w:tc>
      </w:tr>
      <w:tr>
        <w:tc>
          <w:tcPr>
            <w:tcW w:w="613" w:type="dxa"/>
          </w:tcPr>
          <w:p>
            <w:pPr>
              <w:pStyle w:val="0"/>
              <w:jc w:val="center"/>
            </w:pPr>
            <w:r>
              <w:rPr>
                <w:sz w:val="20"/>
              </w:rPr>
              <w:t xml:space="preserve">1.</w:t>
            </w:r>
          </w:p>
        </w:tc>
        <w:tc>
          <w:tcPr>
            <w:tcW w:w="1984" w:type="dxa"/>
          </w:tcPr>
          <w:p>
            <w:pPr>
              <w:pStyle w:val="0"/>
            </w:pPr>
            <w:r>
              <w:rPr>
                <w:sz w:val="20"/>
              </w:rPr>
              <w:t xml:space="preserve">Предмет концессионного соглашения</w:t>
            </w:r>
          </w:p>
        </w:tc>
        <w:tc>
          <w:tcPr>
            <w:tcW w:w="6463" w:type="dxa"/>
          </w:tcPr>
          <w:p>
            <w:pPr>
              <w:pStyle w:val="0"/>
              <w:jc w:val="both"/>
            </w:pPr>
            <w:r>
              <w:rPr>
                <w:sz w:val="20"/>
              </w:rPr>
              <w:t xml:space="preserve">Концессионер обязуется за свой счет осуществить проектирование, строительство (реконструкцию) и оснащение объекта образования (далее - Объект), право собственности на который принадлежит/будет принадлежать концеденту, а также осуществлять деятельность с использованием (эксплуатацию) Объекта в порядке и на условиях, предусмотренных концессионным соглашением, а концедент обязуется предоставить концессионеру на срок, установленный концессионным соглашением, права владения и пользования Объектом для осуществления указанной деятельности</w:t>
            </w:r>
          </w:p>
        </w:tc>
      </w:tr>
      <w:tr>
        <w:tc>
          <w:tcPr>
            <w:tcW w:w="613" w:type="dxa"/>
          </w:tcPr>
          <w:p>
            <w:pPr>
              <w:pStyle w:val="0"/>
              <w:jc w:val="center"/>
            </w:pPr>
            <w:r>
              <w:rPr>
                <w:sz w:val="20"/>
              </w:rPr>
              <w:t xml:space="preserve">2.</w:t>
            </w:r>
          </w:p>
        </w:tc>
        <w:tc>
          <w:tcPr>
            <w:tcW w:w="1984" w:type="dxa"/>
          </w:tcPr>
          <w:p>
            <w:pPr>
              <w:pStyle w:val="0"/>
            </w:pPr>
            <w:r>
              <w:rPr>
                <w:sz w:val="20"/>
              </w:rPr>
              <w:t xml:space="preserve">Стороны концессионного соглашения</w:t>
            </w:r>
          </w:p>
        </w:tc>
        <w:tc>
          <w:tcPr>
            <w:tcW w:w="6463" w:type="dxa"/>
          </w:tcPr>
          <w:p>
            <w:pPr>
              <w:pStyle w:val="0"/>
              <w:jc w:val="both"/>
            </w:pPr>
            <w:r>
              <w:rPr>
                <w:sz w:val="20"/>
              </w:rPr>
              <w:t xml:space="preserve">Концедент - муниципальное образование Ханты-Мансийского автономного округа - Югры, реализующее полномочия в отношении Объекта.</w:t>
            </w:r>
          </w:p>
          <w:p>
            <w:pPr>
              <w:pStyle w:val="0"/>
              <w:jc w:val="both"/>
            </w:pPr>
            <w:r>
              <w:rPr>
                <w:sz w:val="2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заключено концессионное соглашение</w:t>
            </w:r>
          </w:p>
        </w:tc>
      </w:tr>
      <w:tr>
        <w:tc>
          <w:tcPr>
            <w:tcW w:w="613" w:type="dxa"/>
          </w:tcPr>
          <w:p>
            <w:pPr>
              <w:pStyle w:val="0"/>
              <w:jc w:val="center"/>
            </w:pPr>
            <w:r>
              <w:rPr>
                <w:sz w:val="20"/>
              </w:rPr>
              <w:t xml:space="preserve">3.</w:t>
            </w:r>
          </w:p>
        </w:tc>
        <w:tc>
          <w:tcPr>
            <w:tcW w:w="1984" w:type="dxa"/>
          </w:tcPr>
          <w:p>
            <w:pPr>
              <w:pStyle w:val="0"/>
            </w:pPr>
            <w:r>
              <w:rPr>
                <w:sz w:val="20"/>
              </w:rPr>
              <w:t xml:space="preserve">Срок действия концессионного соглашения</w:t>
            </w:r>
          </w:p>
        </w:tc>
        <w:tc>
          <w:tcPr>
            <w:tcW w:w="6463" w:type="dxa"/>
          </w:tcPr>
          <w:p>
            <w:pPr>
              <w:pStyle w:val="0"/>
              <w:jc w:val="both"/>
            </w:pPr>
            <w:r>
              <w:rPr>
                <w:sz w:val="20"/>
              </w:rPr>
              <w:t xml:space="preserve">13 (тринадцать) лет с даты заключения концессионного соглашения, куда входит:</w:t>
            </w:r>
          </w:p>
          <w:p>
            <w:pPr>
              <w:pStyle w:val="0"/>
              <w:jc w:val="both"/>
            </w:pPr>
            <w:r>
              <w:rPr>
                <w:sz w:val="20"/>
              </w:rPr>
              <w:t xml:space="preserve">срок инвестиционной стадии (создание (реконструкция) Объекта) - не более 3 (трех) лет с даты заключения концессионного соглашения до даты получения концессионером разрешения на ввод Объекта в эксплуатацию;</w:t>
            </w:r>
          </w:p>
          <w:p>
            <w:pPr>
              <w:pStyle w:val="0"/>
              <w:jc w:val="both"/>
            </w:pPr>
            <w:r>
              <w:rPr>
                <w:sz w:val="20"/>
              </w:rPr>
              <w:t xml:space="preserve">срок эксплуатационной стадии (эксплуатация Объекта) - с даты получения концессионером разрешения на ввод Объекта в эксплуатацию до даты прекращения концессионного соглашения, но не менее 10 (десяти) лет.</w:t>
            </w:r>
          </w:p>
          <w:p>
            <w:pPr>
              <w:pStyle w:val="0"/>
              <w:jc w:val="both"/>
            </w:pPr>
            <w:r>
              <w:rPr>
                <w:sz w:val="20"/>
              </w:rPr>
              <w:t xml:space="preserve">Концессионное соглашение предусматривает возможность изменения (продления) указанных выше сроков при условии соблюдения требований законодательства Российской Федерации</w:t>
            </w:r>
          </w:p>
        </w:tc>
      </w:tr>
      <w:tr>
        <w:tc>
          <w:tcPr>
            <w:tcW w:w="613" w:type="dxa"/>
          </w:tcPr>
          <w:p>
            <w:pPr>
              <w:pStyle w:val="0"/>
              <w:jc w:val="center"/>
            </w:pPr>
            <w:r>
              <w:rPr>
                <w:sz w:val="20"/>
              </w:rPr>
              <w:t xml:space="preserve">4.</w:t>
            </w:r>
          </w:p>
        </w:tc>
        <w:tc>
          <w:tcPr>
            <w:tcW w:w="1984" w:type="dxa"/>
          </w:tcPr>
          <w:p>
            <w:pPr>
              <w:pStyle w:val="0"/>
            </w:pPr>
            <w:r>
              <w:rPr>
                <w:sz w:val="20"/>
              </w:rPr>
              <w:t xml:space="preserve">Описание, в том числе технико-экономические показатели, объекта концессионного соглашения</w:t>
            </w:r>
          </w:p>
        </w:tc>
        <w:tc>
          <w:tcPr>
            <w:tcW w:w="6463" w:type="dxa"/>
          </w:tcPr>
          <w:p>
            <w:pPr>
              <w:pStyle w:val="0"/>
              <w:jc w:val="both"/>
            </w:pPr>
            <w:r>
              <w:rPr>
                <w:sz w:val="20"/>
              </w:rPr>
              <w:t xml:space="preserve">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подлежащий созданию (реконструкции) и последующему использованию (эксплуатации) на условиях, установленных в концессионном соглашении. Описание, в том числе технико-экономические показатели Объекта, приводится в концессионном соглашении и должно соответствовать федеральным государственным образовательным стандартам и иным федеральным или региональным требованиям к соответствующим объектам</w:t>
            </w:r>
          </w:p>
        </w:tc>
      </w:tr>
      <w:tr>
        <w:tc>
          <w:tcPr>
            <w:tcW w:w="613" w:type="dxa"/>
          </w:tcPr>
          <w:p>
            <w:pPr>
              <w:pStyle w:val="0"/>
              <w:jc w:val="center"/>
            </w:pPr>
            <w:r>
              <w:rPr>
                <w:sz w:val="20"/>
              </w:rPr>
              <w:t xml:space="preserve">5.</w:t>
            </w:r>
          </w:p>
        </w:tc>
        <w:tc>
          <w:tcPr>
            <w:tcW w:w="1984" w:type="dxa"/>
          </w:tcPr>
          <w:p>
            <w:pPr>
              <w:pStyle w:val="0"/>
            </w:pPr>
            <w:r>
              <w:rPr>
                <w:sz w:val="20"/>
              </w:rPr>
              <w:t xml:space="preserve">Обязательства концессионера</w:t>
            </w:r>
          </w:p>
        </w:tc>
        <w:tc>
          <w:tcPr>
            <w:tcW w:w="6463" w:type="dxa"/>
          </w:tcPr>
          <w:p>
            <w:pPr>
              <w:pStyle w:val="0"/>
              <w:jc w:val="both"/>
            </w:pPr>
            <w:r>
              <w:rPr>
                <w:sz w:val="20"/>
              </w:rPr>
              <w:t xml:space="preserve">Подготовка территории для создания (реконструкции) Объекта и (или) осуществления деятельности, предусмотренной концессионным соглашением;</w:t>
            </w:r>
          </w:p>
          <w:p>
            <w:pPr>
              <w:pStyle w:val="0"/>
              <w:jc w:val="both"/>
            </w:pPr>
            <w:r>
              <w:rPr>
                <w:sz w:val="20"/>
              </w:rPr>
              <w:t xml:space="preserve">создание (реконструкция) (включая выполнение инженерных изысканий, разработку проектной, сметной и рабочей документации (в случае создания объекта), строительство (реконструкцию) и оснащение) Объекта за счет собственных и (или) привлеченных средств (в т.ч. средств финансирующих организаций и средств, предоставляемых концедентом в размере и на условиях, предусмотренных концессионным соглашением), в соответствии с технико-экономическими показателями Объекта и проектно-сметной документацией, с обеспечением 24-часового онлайн-видеонаблюдения с трансляцией в информационно-телекоммуникационной сети Интернет за создаваемыми (реконструируемыми) объектами образования;</w:t>
            </w:r>
          </w:p>
          <w:p>
            <w:pPr>
              <w:pStyle w:val="0"/>
              <w:jc w:val="both"/>
            </w:pPr>
            <w:r>
              <w:rPr>
                <w:sz w:val="20"/>
              </w:rPr>
              <w:t xml:space="preserve">ввод Объекта концессионного соглашения в эксплуатацию;</w:t>
            </w:r>
          </w:p>
          <w:p>
            <w:pPr>
              <w:pStyle w:val="0"/>
              <w:jc w:val="both"/>
            </w:pPr>
            <w:r>
              <w:rPr>
                <w:sz w:val="20"/>
              </w:rPr>
              <w:t xml:space="preserve">осуществление использования (эксплуатации) Объекта в порядке и на условиях, предусмотренных концессионным соглашением в соответствии с требованиями законодательства Российской Федерации (в концессионном соглашении определяется объем использования (эксплуатации));</w:t>
            </w:r>
          </w:p>
          <w:p>
            <w:pPr>
              <w:pStyle w:val="0"/>
              <w:jc w:val="both"/>
            </w:pPr>
            <w:r>
              <w:rPr>
                <w:sz w:val="20"/>
              </w:rPr>
              <w:t xml:space="preserve">несение и страхование концессионером риска случайной гибели и случайного повреждения Объекта в течение периода его создания (реконструкции) в порядке и на условиях, предусмотренных концессионным соглашением;</w:t>
            </w:r>
          </w:p>
          <w:p>
            <w:pPr>
              <w:pStyle w:val="0"/>
              <w:jc w:val="both"/>
            </w:pPr>
            <w:r>
              <w:rPr>
                <w:sz w:val="20"/>
              </w:rPr>
              <w:t xml:space="preserve">предоставление концеденту надлежащего обеспечения исполнения обязательств концессионера на условиях, предусмотренных концессионным соглашением;</w:t>
            </w:r>
          </w:p>
          <w:p>
            <w:pPr>
              <w:pStyle w:val="0"/>
              <w:jc w:val="both"/>
            </w:pPr>
            <w:r>
              <w:rPr>
                <w:sz w:val="20"/>
              </w:rPr>
              <w:t xml:space="preserve">выплата концеденту концессионной платы, а также исполнение иных финансовых обязательств в форме, порядке и сроки, определенные концессионным соглашением;</w:t>
            </w:r>
          </w:p>
          <w:p>
            <w:pPr>
              <w:pStyle w:val="0"/>
              <w:jc w:val="both"/>
            </w:pPr>
            <w:r>
              <w:rPr>
                <w:sz w:val="20"/>
              </w:rPr>
              <w:t xml:space="preserve">передача Объекта концеденту при прекращении концессионного соглашения в порядке, предусмотренном концессионным соглашением. Дополнительно в нем предусматриваются иные обязательства концессионера</w:t>
            </w:r>
          </w:p>
        </w:tc>
      </w:tr>
      <w:tr>
        <w:tc>
          <w:tcPr>
            <w:tcW w:w="613" w:type="dxa"/>
          </w:tcPr>
          <w:p>
            <w:pPr>
              <w:pStyle w:val="0"/>
              <w:jc w:val="center"/>
            </w:pPr>
            <w:r>
              <w:rPr>
                <w:sz w:val="20"/>
              </w:rPr>
              <w:t xml:space="preserve">6.</w:t>
            </w:r>
          </w:p>
        </w:tc>
        <w:tc>
          <w:tcPr>
            <w:tcW w:w="1984" w:type="dxa"/>
          </w:tcPr>
          <w:p>
            <w:pPr>
              <w:pStyle w:val="0"/>
            </w:pPr>
            <w:r>
              <w:rPr>
                <w:sz w:val="20"/>
              </w:rPr>
              <w:t xml:space="preserve">Обязательства концедента</w:t>
            </w:r>
          </w:p>
        </w:tc>
        <w:tc>
          <w:tcPr>
            <w:tcW w:w="6463" w:type="dxa"/>
          </w:tcPr>
          <w:p>
            <w:pPr>
              <w:pStyle w:val="0"/>
              <w:jc w:val="both"/>
            </w:pPr>
            <w:r>
              <w:rPr>
                <w:sz w:val="20"/>
              </w:rPr>
              <w:t xml:space="preserve">формирование и кадастровый учет земельного участка, передаваемого концессионеру в целях обеспечения создания (реконструкции) Объекта (далее - земельный участок), предоставление или обеспечение предоставления Земельного участка концессионеру в соответствии с требованиями законодательства Российской Федерации на условиях, предусмотренных концессионным соглашением (концессионным соглашением обязательно предусматривается размер арендной платы (ставки арендной платы) за пользование земельным участком либо формула расчета размера арендной платы (ставки арендной платы) в течение срока действия концессионного соглашения);</w:t>
            </w:r>
          </w:p>
          <w:p>
            <w:pPr>
              <w:pStyle w:val="0"/>
              <w:jc w:val="both"/>
            </w:pPr>
            <w:r>
              <w:rPr>
                <w:sz w:val="20"/>
              </w:rPr>
              <w:t xml:space="preserve">финансирование концедентом и выплата концессионеру расходов, связанных с созданием (реконструкцией) Объекта (выплата капитального гранта, платы концедента) в размере и порядке, предусмотренных концессионным соглашением;</w:t>
            </w:r>
          </w:p>
          <w:p>
            <w:pPr>
              <w:pStyle w:val="0"/>
              <w:jc w:val="both"/>
            </w:pPr>
            <w:r>
              <w:rPr>
                <w:sz w:val="20"/>
              </w:rPr>
              <w:t xml:space="preserve">выполнение действий для государственной регистрации права собственности концедента на Объект, прав владения и пользования концессионера Объектом, а также договора в отношении земельного участка;</w:t>
            </w:r>
          </w:p>
          <w:p>
            <w:pPr>
              <w:pStyle w:val="0"/>
              <w:jc w:val="both"/>
            </w:pPr>
            <w:r>
              <w:rPr>
                <w:sz w:val="20"/>
              </w:rPr>
              <w:t xml:space="preserve">предоставление концессионеру прав владения и пользования Объектом с регистрации прав собственности концедента на созданный Объект с передачи подлежащего реконструкции Объекта и до даты прекращения концессионного соглашения;</w:t>
            </w:r>
          </w:p>
          <w:p>
            <w:pPr>
              <w:pStyle w:val="0"/>
              <w:jc w:val="both"/>
            </w:pPr>
            <w:r>
              <w:rPr>
                <w:sz w:val="20"/>
              </w:rPr>
              <w:t xml:space="preserve">принятие в связи с прекращением концессионного соглашения от концессионера Объекта в соответствии с условиями концессионного соглашения;</w:t>
            </w:r>
          </w:p>
          <w:p>
            <w:pPr>
              <w:pStyle w:val="0"/>
              <w:jc w:val="both"/>
            </w:pPr>
            <w:r>
              <w:rPr>
                <w:sz w:val="20"/>
              </w:rPr>
              <w:t xml:space="preserve">иные обязательства концедента</w:t>
            </w:r>
          </w:p>
        </w:tc>
      </w:tr>
      <w:tr>
        <w:tc>
          <w:tcPr>
            <w:tcW w:w="613" w:type="dxa"/>
          </w:tcPr>
          <w:p>
            <w:pPr>
              <w:pStyle w:val="0"/>
              <w:jc w:val="center"/>
            </w:pPr>
            <w:r>
              <w:rPr>
                <w:sz w:val="20"/>
              </w:rPr>
              <w:t xml:space="preserve">7.</w:t>
            </w:r>
          </w:p>
        </w:tc>
        <w:tc>
          <w:tcPr>
            <w:tcW w:w="1984" w:type="dxa"/>
          </w:tcPr>
          <w:p>
            <w:pPr>
              <w:pStyle w:val="0"/>
            </w:pPr>
            <w:r>
              <w:rPr>
                <w:sz w:val="20"/>
              </w:rPr>
              <w:t xml:space="preserve">Срок передачи концессионеру Объекта концессионного соглашения</w:t>
            </w:r>
          </w:p>
        </w:tc>
        <w:tc>
          <w:tcPr>
            <w:tcW w:w="6463" w:type="dxa"/>
          </w:tcPr>
          <w:p>
            <w:pPr>
              <w:pStyle w:val="0"/>
              <w:jc w:val="both"/>
            </w:pPr>
            <w:r>
              <w:rPr>
                <w:sz w:val="20"/>
              </w:rPr>
              <w:t xml:space="preserve">Объект подлежит передаче концедентом концессионеру для осуществления деятельности, предусмотренной концессионным соглашением, с даты ввода Объекта в эксплуатацию</w:t>
            </w:r>
          </w:p>
        </w:tc>
      </w:tr>
      <w:tr>
        <w:tc>
          <w:tcPr>
            <w:tcW w:w="613" w:type="dxa"/>
          </w:tcPr>
          <w:p>
            <w:pPr>
              <w:pStyle w:val="0"/>
              <w:jc w:val="center"/>
            </w:pPr>
            <w:r>
              <w:rPr>
                <w:sz w:val="20"/>
              </w:rPr>
              <w:t xml:space="preserve">8.</w:t>
            </w:r>
          </w:p>
        </w:tc>
        <w:tc>
          <w:tcPr>
            <w:tcW w:w="1984" w:type="dxa"/>
          </w:tcPr>
          <w:p>
            <w:pPr>
              <w:pStyle w:val="0"/>
            </w:pPr>
            <w:r>
              <w:rPr>
                <w:sz w:val="20"/>
              </w:rPr>
              <w:t xml:space="preserve">Цели и срок использования (эксплуатации) Объекта концессионного соглашения</w:t>
            </w:r>
          </w:p>
        </w:tc>
        <w:tc>
          <w:tcPr>
            <w:tcW w:w="6463" w:type="dxa"/>
          </w:tcPr>
          <w:p>
            <w:pPr>
              <w:pStyle w:val="0"/>
              <w:jc w:val="both"/>
            </w:pPr>
            <w:r>
              <w:rPr>
                <w:sz w:val="20"/>
              </w:rPr>
              <w:t xml:space="preserve">Целью использования (эксплуатации) Объекта является осуществление концессионером деятельности с использованием (эксплуатацией) Объекта в порядке и на условиях, предусмотренных концессионным соглашением, и в соответствии с требованиями законодательства Российской Федерации.</w:t>
            </w:r>
          </w:p>
          <w:p>
            <w:pPr>
              <w:pStyle w:val="0"/>
              <w:jc w:val="both"/>
            </w:pPr>
            <w:r>
              <w:rPr>
                <w:sz w:val="20"/>
              </w:rPr>
              <w:t xml:space="preserve">Срок эксплуатации Объекта начинается с даты ввода Объекта в эксплуатацию и заканчивается с даты передачи концеденту Объекта при прекращении концессионного соглашения.</w:t>
            </w:r>
          </w:p>
          <w:p>
            <w:pPr>
              <w:pStyle w:val="0"/>
              <w:jc w:val="both"/>
            </w:pPr>
            <w:r>
              <w:rPr>
                <w:sz w:val="20"/>
              </w:rPr>
              <w:t xml:space="preserve">Перечень видов деятельности концессионера при использовании (эксплуатации) Объекта устанавливается концессионным соглашением</w:t>
            </w:r>
          </w:p>
        </w:tc>
      </w:tr>
      <w:tr>
        <w:tc>
          <w:tcPr>
            <w:tcW w:w="613" w:type="dxa"/>
          </w:tcPr>
          <w:p>
            <w:pPr>
              <w:pStyle w:val="0"/>
              <w:jc w:val="center"/>
            </w:pPr>
            <w:r>
              <w:rPr>
                <w:sz w:val="20"/>
              </w:rPr>
              <w:t xml:space="preserve">9.</w:t>
            </w:r>
          </w:p>
        </w:tc>
        <w:tc>
          <w:tcPr>
            <w:tcW w:w="1984" w:type="dxa"/>
          </w:tcPr>
          <w:p>
            <w:pPr>
              <w:pStyle w:val="0"/>
            </w:pPr>
            <w:r>
              <w:rPr>
                <w:sz w:val="20"/>
              </w:rPr>
              <w:t xml:space="preserve">Способы обеспечения исполнения концессионером обязательств по концессионному соглашению</w:t>
            </w:r>
          </w:p>
        </w:tc>
        <w:tc>
          <w:tcPr>
            <w:tcW w:w="6463" w:type="dxa"/>
          </w:tcPr>
          <w:p>
            <w:pPr>
              <w:pStyle w:val="0"/>
              <w:jc w:val="both"/>
            </w:pPr>
            <w:r>
              <w:rPr>
                <w:sz w:val="20"/>
              </w:rPr>
              <w:t xml:space="preserve">Обеспечение обязательств концессионера предусмотрено на инвестиционной и эксплуатационной стадии и осуществляется одним или несколькими из следующих способов:</w:t>
            </w:r>
          </w:p>
          <w:p>
            <w:pPr>
              <w:pStyle w:val="0"/>
              <w:jc w:val="both"/>
            </w:pPr>
            <w:r>
              <w:rPr>
                <w:sz w:val="20"/>
              </w:rPr>
              <w:t xml:space="preserve">предоставление безотзывной независимой (банковской) гарантии;</w:t>
            </w:r>
          </w:p>
          <w:p>
            <w:pPr>
              <w:pStyle w:val="0"/>
              <w:jc w:val="both"/>
            </w:pPr>
            <w:r>
              <w:rPr>
                <w:sz w:val="20"/>
              </w:rPr>
              <w:t xml:space="preserve">передача концессионером концеденту в залог прав концессионера по договору банковского вклада (депозита);</w:t>
            </w:r>
          </w:p>
          <w:p>
            <w:pPr>
              <w:pStyle w:val="0"/>
              <w:jc w:val="both"/>
            </w:pPr>
            <w:r>
              <w:rPr>
                <w:sz w:val="20"/>
              </w:rPr>
              <w:t xml:space="preserve">осуществление страхования риска ответственности концессионера за нарушение обязательств по концессионному соглашению.</w:t>
            </w:r>
          </w:p>
          <w:p>
            <w:pPr>
              <w:pStyle w:val="0"/>
              <w:jc w:val="both"/>
            </w:pPr>
            <w:r>
              <w:rPr>
                <w:sz w:val="20"/>
              </w:rPr>
              <w:t xml:space="preserve">Требования к размеру обеспечения, срокам его предоставления, подтверждающим документам и иным условиям предоставления, обеспечения устанавливаются в концессионном соглашении.</w:t>
            </w:r>
          </w:p>
        </w:tc>
      </w:tr>
      <w:tr>
        <w:tc>
          <w:tcPr>
            <w:tcW w:w="613" w:type="dxa"/>
          </w:tcPr>
          <w:p>
            <w:pPr>
              <w:pStyle w:val="0"/>
              <w:jc w:val="center"/>
            </w:pPr>
            <w:r>
              <w:rPr>
                <w:sz w:val="20"/>
              </w:rPr>
              <w:t xml:space="preserve">10.</w:t>
            </w:r>
          </w:p>
        </w:tc>
        <w:tc>
          <w:tcPr>
            <w:tcW w:w="1984" w:type="dxa"/>
          </w:tcPr>
          <w:p>
            <w:pPr>
              <w:pStyle w:val="0"/>
            </w:pPr>
            <w:r>
              <w:rPr>
                <w:sz w:val="20"/>
              </w:rPr>
              <w:t xml:space="preserve">Размер концессионной платы, форма, порядок и сроки ее внесения</w:t>
            </w:r>
          </w:p>
        </w:tc>
        <w:tc>
          <w:tcPr>
            <w:tcW w:w="6463" w:type="dxa"/>
          </w:tcPr>
          <w:p>
            <w:pPr>
              <w:pStyle w:val="0"/>
              <w:jc w:val="both"/>
            </w:pPr>
            <w:r>
              <w:rPr>
                <w:sz w:val="20"/>
              </w:rPr>
              <w:t xml:space="preserve">Плата, выплачиваемая концессионером концеденту в период использования (эксплуатации) Объекта в соответствии с положениями Федерального </w:t>
            </w:r>
            <w:hyperlink w:history="0" r:id="rId731" w:tooltip="Федеральный закон от 21.07.2005 N 115-ФЗ (ред. от 10.07.2023) &quot;О концессионных соглашениях&quot; {КонсультантПлюс}">
              <w:r>
                <w:rPr>
                  <w:sz w:val="20"/>
                  <w:color w:val="0000ff"/>
                </w:rPr>
                <w:t xml:space="preserve">закона</w:t>
              </w:r>
            </w:hyperlink>
            <w:r>
              <w:rPr>
                <w:sz w:val="20"/>
              </w:rPr>
              <w:t xml:space="preserve"> N 115-ФЗ в форме определенных в твердой сумме платежей, вносимых периодически или единовременно в бюджет концедента, либо передачи концеденту в собственность имущества, находящегося в собственности концессионера. Размер концессионной платы, форма, порядок и сроки ее внесения определяются концессионным соглашением</w:t>
            </w:r>
          </w:p>
        </w:tc>
      </w:tr>
      <w:tr>
        <w:tc>
          <w:tcPr>
            <w:tcW w:w="613" w:type="dxa"/>
          </w:tcPr>
          <w:p>
            <w:pPr>
              <w:pStyle w:val="0"/>
              <w:jc w:val="center"/>
            </w:pPr>
            <w:r>
              <w:rPr>
                <w:sz w:val="20"/>
              </w:rPr>
              <w:t xml:space="preserve">11.</w:t>
            </w:r>
          </w:p>
        </w:tc>
        <w:tc>
          <w:tcPr>
            <w:tcW w:w="1984" w:type="dxa"/>
          </w:tcPr>
          <w:p>
            <w:pPr>
              <w:pStyle w:val="0"/>
            </w:pPr>
            <w:r>
              <w:rPr>
                <w:sz w:val="20"/>
              </w:rPr>
              <w:t xml:space="preserve">Порядок возмещения расходов сторон в случае досрочного расторжения концессионного соглашения</w:t>
            </w:r>
          </w:p>
        </w:tc>
        <w:tc>
          <w:tcPr>
            <w:tcW w:w="6463" w:type="dxa"/>
          </w:tcPr>
          <w:p>
            <w:pPr>
              <w:pStyle w:val="0"/>
              <w:jc w:val="both"/>
            </w:pPr>
            <w:r>
              <w:rPr>
                <w:sz w:val="20"/>
              </w:rPr>
              <w:t xml:space="preserve">Порядок возмещения расходов сторон при досрочном расторжении концессионного соглашения определяется условиями концессионного соглашения в зависимости от оснований его расторжения.</w:t>
            </w:r>
          </w:p>
          <w:p>
            <w:pPr>
              <w:pStyle w:val="0"/>
              <w:jc w:val="both"/>
            </w:pPr>
            <w:r>
              <w:rPr>
                <w:sz w:val="20"/>
              </w:rPr>
              <w:t xml:space="preserve">В концессионном соглашении устанавливаются механизмы расчета суммы возмещения: по обстоятельствам, относящимся к концессионеру; при существенном изменении обстоятельств; по обстоятельствам, относящимся к концеденту; по соглашению сторон. Сумма возмещения определяется с учетом ограничений, установленных концессионным соглашением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ГРАНТА В ФОРМЕ СУБСИДИИ ИЗ БЮДЖЕТА</w:t>
      </w:r>
    </w:p>
    <w:p>
      <w:pPr>
        <w:pStyle w:val="2"/>
        <w:jc w:val="center"/>
      </w:pPr>
      <w:r>
        <w:rPr>
          <w:sz w:val="20"/>
        </w:rPr>
        <w:t xml:space="preserve">ХАНТЫ-МАНСИЙСКОГО АВТОНОМНОГО ОКРУГА - ЮГРЫ ГОСУДАРСТВЕННЫМ</w:t>
      </w:r>
    </w:p>
    <w:p>
      <w:pPr>
        <w:pStyle w:val="2"/>
        <w:jc w:val="center"/>
      </w:pPr>
      <w:r>
        <w:rPr>
          <w:sz w:val="20"/>
        </w:rPr>
        <w:t xml:space="preserve">ОБРАЗОВАТЕЛЬНЫМ ОРГАНИЗАЦИЯМ, РЕАЛИЗУЮЩИМ ПРОГРАММЫ СРЕДНЕГО</w:t>
      </w:r>
    </w:p>
    <w:p>
      <w:pPr>
        <w:pStyle w:val="2"/>
        <w:jc w:val="center"/>
      </w:pPr>
      <w:r>
        <w:rPr>
          <w:sz w:val="20"/>
        </w:rPr>
        <w:t xml:space="preserve">ПРОФЕССИОНАЛЬНОГО ОБРАЗОВАНИЯ, НА СОЗДАНИЕ (ОБНОВЛЕНИЕ)</w:t>
      </w:r>
    </w:p>
    <w:p>
      <w:pPr>
        <w:pStyle w:val="2"/>
        <w:jc w:val="center"/>
      </w:pPr>
      <w:r>
        <w:rPr>
          <w:sz w:val="20"/>
        </w:rPr>
        <w:t xml:space="preserve">МАТЕРИАЛЬНО-ТЕХНИЧЕСКОЙ БАЗЫ ОБРАЗОВАТЕЛЬНЫХ ОРГАНИЗАЦИЙ,</w:t>
      </w:r>
    </w:p>
    <w:p>
      <w:pPr>
        <w:pStyle w:val="2"/>
        <w:jc w:val="center"/>
      </w:pPr>
      <w:r>
        <w:rPr>
          <w:sz w:val="20"/>
        </w:rPr>
        <w:t xml:space="preserve">В ТОМ ЧИСЛЕ ЗА СЧЕТ БЮДЖЕТНЫХ АССИГНОВАНИЙ, ПРЕДОСТАВЛЕННЫХ</w:t>
      </w:r>
    </w:p>
    <w:p>
      <w:pPr>
        <w:pStyle w:val="2"/>
        <w:jc w:val="center"/>
      </w:pPr>
      <w:r>
        <w:rPr>
          <w:sz w:val="20"/>
        </w:rPr>
        <w:t xml:space="preserve">БЮДЖЕТУ ХАНТЫ-МАНСИЙСКОГО АВТОНОМНОГО ОКРУГА - ЮГРЫ</w:t>
      </w:r>
    </w:p>
    <w:p>
      <w:pPr>
        <w:pStyle w:val="2"/>
        <w:jc w:val="center"/>
      </w:pPr>
      <w:r>
        <w:rPr>
          <w:sz w:val="20"/>
        </w:rPr>
        <w:t xml:space="preserve">ИЗ ФЕДЕРАЛЬНОГО БЮДЖЕТА (ДАЛЕЕ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732"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ГРАНТА В ФОРМЕ СУБСИДИИ ЧАСТНЫМ</w:t>
      </w:r>
    </w:p>
    <w:p>
      <w:pPr>
        <w:pStyle w:val="2"/>
        <w:jc w:val="center"/>
      </w:pPr>
      <w:r>
        <w:rPr>
          <w:sz w:val="20"/>
        </w:rPr>
        <w:t xml:space="preserve">ОБЩЕОБРАЗОВАТЕЛЬНЫМ ОРГАНИЗАЦИЯМ, РАСПОЛОЖЕННЫМ</w:t>
      </w:r>
    </w:p>
    <w:p>
      <w:pPr>
        <w:pStyle w:val="2"/>
        <w:jc w:val="center"/>
      </w:pPr>
      <w:r>
        <w:rPr>
          <w:sz w:val="20"/>
        </w:rPr>
        <w:t xml:space="preserve">В ХАНТЫ-МАНСИЙСКОМ АВТОНОМНОМ ОКРУГЕ - ЮГРЕ, НА ОБЕСПЕЧЕНИЕ</w:t>
      </w:r>
    </w:p>
    <w:p>
      <w:pPr>
        <w:pStyle w:val="2"/>
        <w:jc w:val="center"/>
      </w:pPr>
      <w:r>
        <w:rPr>
          <w:sz w:val="20"/>
        </w:rPr>
        <w:t xml:space="preserve">ВЫПЛАТ ЕЖЕМЕСЯЧНОГО ДЕНЕЖНОГО ВОЗНАГРАЖДЕНИЯ ЗА ВЫПОЛНЕНИЕ</w:t>
      </w:r>
    </w:p>
    <w:p>
      <w:pPr>
        <w:pStyle w:val="2"/>
        <w:jc w:val="center"/>
      </w:pPr>
      <w:r>
        <w:rPr>
          <w:sz w:val="20"/>
        </w:rPr>
        <w:t xml:space="preserve">ФУНКЦИЙ КЛАССНОГО РУКОВОДИТЕЛЯ ПЕДАГОГИЧЕСКИМ РАБОТНИКАМ</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73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2328" w:name="P12328"/>
    <w:bookmarkEnd w:id="12328"/>
    <w:p>
      <w:pPr>
        <w:pStyle w:val="2"/>
        <w:jc w:val="center"/>
      </w:pPr>
      <w:r>
        <w:rPr>
          <w:sz w:val="20"/>
        </w:rPr>
        <w:t xml:space="preserve">КОМПЛЕКС</w:t>
      </w:r>
    </w:p>
    <w:p>
      <w:pPr>
        <w:pStyle w:val="2"/>
        <w:jc w:val="center"/>
      </w:pPr>
      <w:r>
        <w:rPr>
          <w:sz w:val="20"/>
        </w:rPr>
        <w:t xml:space="preserve">МЕР ПО ОРГАНИЗАЦИИ ОТДЫХА И ОЗДОРОВЛЕНИЯ ДЕТЕЙ, ИМЕЮЩИХ</w:t>
      </w:r>
    </w:p>
    <w:p>
      <w:pPr>
        <w:pStyle w:val="2"/>
        <w:jc w:val="center"/>
      </w:pPr>
      <w:r>
        <w:rPr>
          <w:sz w:val="20"/>
        </w:rPr>
        <w:t xml:space="preserve">МЕСТО ЖИТЕЛЬСТВА В ХАНТЫ-МАНСИЙСКОМ АВТОНОМНОМ</w:t>
      </w:r>
    </w:p>
    <w:p>
      <w:pPr>
        <w:pStyle w:val="2"/>
        <w:jc w:val="center"/>
      </w:pPr>
      <w:r>
        <w:rPr>
          <w:sz w:val="20"/>
        </w:rPr>
        <w:t xml:space="preserve">ОКРУГЕ - ЮГРЕ,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4"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16.06.2023 N 267-п)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4535"/>
        <w:gridCol w:w="3572"/>
        <w:gridCol w:w="1924"/>
        <w:gridCol w:w="2608"/>
      </w:tblGrid>
      <w:tr>
        <w:tc>
          <w:tcPr>
            <w:tcW w:w="784" w:type="dxa"/>
          </w:tcPr>
          <w:p>
            <w:pPr>
              <w:pStyle w:val="0"/>
              <w:jc w:val="center"/>
            </w:pPr>
            <w:r>
              <w:rPr>
                <w:sz w:val="20"/>
              </w:rPr>
              <w:t xml:space="preserve">N п/п</w:t>
            </w:r>
          </w:p>
        </w:tc>
        <w:tc>
          <w:tcPr>
            <w:tcW w:w="4535" w:type="dxa"/>
          </w:tcPr>
          <w:p>
            <w:pPr>
              <w:pStyle w:val="0"/>
              <w:jc w:val="center"/>
            </w:pPr>
            <w:r>
              <w:rPr>
                <w:sz w:val="20"/>
              </w:rPr>
              <w:t xml:space="preserve">Наименование мероприятия</w:t>
            </w:r>
          </w:p>
        </w:tc>
        <w:tc>
          <w:tcPr>
            <w:tcW w:w="3572" w:type="dxa"/>
          </w:tcPr>
          <w:p>
            <w:pPr>
              <w:pStyle w:val="0"/>
              <w:jc w:val="center"/>
            </w:pPr>
            <w:r>
              <w:rPr>
                <w:sz w:val="20"/>
              </w:rPr>
              <w:t xml:space="preserve">Исполнители</w:t>
            </w:r>
          </w:p>
        </w:tc>
        <w:tc>
          <w:tcPr>
            <w:tcW w:w="1924" w:type="dxa"/>
          </w:tcPr>
          <w:p>
            <w:pPr>
              <w:pStyle w:val="0"/>
              <w:jc w:val="center"/>
            </w:pPr>
            <w:r>
              <w:rPr>
                <w:sz w:val="20"/>
              </w:rPr>
              <w:t xml:space="preserve">Срок исполнения</w:t>
            </w:r>
          </w:p>
        </w:tc>
        <w:tc>
          <w:tcPr>
            <w:tcW w:w="2608" w:type="dxa"/>
          </w:tcPr>
          <w:p>
            <w:pPr>
              <w:pStyle w:val="0"/>
              <w:jc w:val="center"/>
            </w:pPr>
            <w:r>
              <w:rPr>
                <w:sz w:val="20"/>
              </w:rPr>
              <w:t xml:space="preserve">Результат</w:t>
            </w:r>
          </w:p>
        </w:tc>
      </w:tr>
      <w:tr>
        <w:tc>
          <w:tcPr>
            <w:tcW w:w="784" w:type="dxa"/>
          </w:tcPr>
          <w:p>
            <w:pPr>
              <w:pStyle w:val="0"/>
              <w:jc w:val="center"/>
            </w:pPr>
            <w:r>
              <w:rPr>
                <w:sz w:val="20"/>
              </w:rPr>
              <w:t xml:space="preserve">1</w:t>
            </w:r>
          </w:p>
        </w:tc>
        <w:tc>
          <w:tcPr>
            <w:tcW w:w="4535" w:type="dxa"/>
          </w:tcPr>
          <w:p>
            <w:pPr>
              <w:pStyle w:val="0"/>
              <w:jc w:val="center"/>
            </w:pPr>
            <w:r>
              <w:rPr>
                <w:sz w:val="20"/>
              </w:rPr>
              <w:t xml:space="preserve">2</w:t>
            </w:r>
          </w:p>
        </w:tc>
        <w:tc>
          <w:tcPr>
            <w:tcW w:w="3572" w:type="dxa"/>
          </w:tcPr>
          <w:p>
            <w:pPr>
              <w:pStyle w:val="0"/>
              <w:jc w:val="center"/>
            </w:pPr>
            <w:r>
              <w:rPr>
                <w:sz w:val="20"/>
              </w:rPr>
              <w:t xml:space="preserve">3</w:t>
            </w:r>
          </w:p>
        </w:tc>
        <w:tc>
          <w:tcPr>
            <w:tcW w:w="1924" w:type="dxa"/>
          </w:tcPr>
          <w:p>
            <w:pPr>
              <w:pStyle w:val="0"/>
              <w:jc w:val="center"/>
            </w:pPr>
            <w:r>
              <w:rPr>
                <w:sz w:val="20"/>
              </w:rPr>
              <w:t xml:space="preserve">4</w:t>
            </w:r>
          </w:p>
        </w:tc>
        <w:tc>
          <w:tcPr>
            <w:tcW w:w="2608" w:type="dxa"/>
          </w:tcPr>
          <w:p>
            <w:pPr>
              <w:pStyle w:val="0"/>
              <w:jc w:val="center"/>
            </w:pPr>
            <w:r>
              <w:rPr>
                <w:sz w:val="20"/>
              </w:rPr>
              <w:t xml:space="preserve">5</w:t>
            </w:r>
          </w:p>
        </w:tc>
      </w:tr>
      <w:tr>
        <w:tc>
          <w:tcPr>
            <w:gridSpan w:val="5"/>
            <w:tcW w:w="13423" w:type="dxa"/>
          </w:tcPr>
          <w:p>
            <w:pPr>
              <w:pStyle w:val="0"/>
              <w:outlineLvl w:val="1"/>
              <w:jc w:val="center"/>
            </w:pPr>
            <w:r>
              <w:rPr>
                <w:sz w:val="20"/>
              </w:rPr>
              <w:t xml:space="preserve">Раздел I. ОРГАНИЗАЦИОННОЕ И ИНФОРМАЦИОННОЕ ОБЕСПЕЧЕНИЕ ОТДЫХА И ОЗДОРОВЛЕНИЯ ДЕТЕЙ</w:t>
            </w:r>
          </w:p>
        </w:tc>
      </w:tr>
      <w:tr>
        <w:tc>
          <w:tcPr>
            <w:tcW w:w="784" w:type="dxa"/>
          </w:tcPr>
          <w:p>
            <w:pPr>
              <w:pStyle w:val="0"/>
            </w:pPr>
            <w:r>
              <w:rPr>
                <w:sz w:val="20"/>
              </w:rPr>
              <w:t xml:space="preserve">1.1.</w:t>
            </w:r>
          </w:p>
        </w:tc>
        <w:tc>
          <w:tcPr>
            <w:tcW w:w="4535" w:type="dxa"/>
          </w:tcPr>
          <w:p>
            <w:pPr>
              <w:pStyle w:val="0"/>
            </w:pPr>
            <w:r>
              <w:rPr>
                <w:sz w:val="20"/>
              </w:rPr>
              <w:t xml:space="preserve">Создание в муниципальных образованиях автономного округа (далее - муниципальное образование) консультационных центров и единого справочного телефона по вопросам организации отдыха и оздоровления детей в каникулярный период, разработка и утверждение на 2023 год медиапланов по широкому информированию населения о порядке и видах детского отдыха в автономном округе и за его пределами, иных формах занятости несовершеннолетних. Распространение информации в муниципальных и региональных средствах массовой информации, сети Интернет и мессенджерах</w:t>
            </w:r>
          </w:p>
        </w:tc>
        <w:tc>
          <w:tcPr>
            <w:tcW w:w="3572" w:type="dxa"/>
          </w:tcPr>
          <w:p>
            <w:pPr>
              <w:pStyle w:val="0"/>
            </w:pPr>
            <w:r>
              <w:rPr>
                <w:sz w:val="20"/>
              </w:rPr>
              <w:t xml:space="preserve">Департамент образования и науки автономного округа (далее - Депобразования и науки Югры), органы местного самоуправления муниципальных образований (далее - органы местного самоуправления) (по согласованию)</w:t>
            </w:r>
          </w:p>
        </w:tc>
        <w:tc>
          <w:tcPr>
            <w:tcW w:w="1924" w:type="dxa"/>
          </w:tcPr>
          <w:p>
            <w:pPr>
              <w:pStyle w:val="0"/>
            </w:pPr>
            <w:r>
              <w:rPr>
                <w:sz w:val="20"/>
              </w:rPr>
              <w:t xml:space="preserve">до 30 июня 2023 года</w:t>
            </w:r>
          </w:p>
        </w:tc>
        <w:tc>
          <w:tcPr>
            <w:tcW w:w="2608" w:type="dxa"/>
          </w:tcPr>
          <w:p>
            <w:pPr>
              <w:pStyle w:val="0"/>
            </w:pPr>
            <w:r>
              <w:rPr>
                <w:sz w:val="20"/>
              </w:rPr>
              <w:t xml:space="preserve">в 22 муниципальных образованиях созданы консультационные центры и единые справочные телефоны по вопросам организации отдыха и оздоровления детей в каникулярный период</w:t>
            </w:r>
          </w:p>
        </w:tc>
      </w:tr>
      <w:tr>
        <w:tc>
          <w:tcPr>
            <w:tcW w:w="784" w:type="dxa"/>
          </w:tcPr>
          <w:p>
            <w:pPr>
              <w:pStyle w:val="0"/>
            </w:pPr>
            <w:r>
              <w:rPr>
                <w:sz w:val="20"/>
              </w:rPr>
              <w:t xml:space="preserve">1.2.</w:t>
            </w:r>
          </w:p>
        </w:tc>
        <w:tc>
          <w:tcPr>
            <w:tcW w:w="4535" w:type="dxa"/>
          </w:tcPr>
          <w:p>
            <w:pPr>
              <w:pStyle w:val="0"/>
            </w:pPr>
            <w:r>
              <w:rPr>
                <w:sz w:val="20"/>
              </w:rPr>
              <w:t xml:space="preserve">Организация и техническое сопровождение работы единого справочного телефона по направлению "отдых детей"</w:t>
            </w:r>
          </w:p>
        </w:tc>
        <w:tc>
          <w:tcPr>
            <w:tcW w:w="3572" w:type="dxa"/>
          </w:tcPr>
          <w:p>
            <w:pPr>
              <w:pStyle w:val="0"/>
            </w:pPr>
            <w:r>
              <w:rPr>
                <w:sz w:val="20"/>
              </w:rPr>
              <w:t xml:space="preserve">Депобразования и науки Югры</w:t>
            </w:r>
          </w:p>
        </w:tc>
        <w:tc>
          <w:tcPr>
            <w:tcW w:w="1924" w:type="dxa"/>
          </w:tcPr>
          <w:p>
            <w:pPr>
              <w:pStyle w:val="0"/>
            </w:pPr>
            <w:r>
              <w:rPr>
                <w:sz w:val="20"/>
              </w:rPr>
              <w:t xml:space="preserve">до 31 августа 2023 года</w:t>
            </w:r>
          </w:p>
        </w:tc>
        <w:tc>
          <w:tcPr>
            <w:tcW w:w="2608" w:type="dxa"/>
          </w:tcPr>
          <w:p>
            <w:pPr>
              <w:pStyle w:val="0"/>
            </w:pPr>
            <w:r>
              <w:rPr>
                <w:sz w:val="20"/>
              </w:rPr>
              <w:t xml:space="preserve">организована работа единого справочного телефона по направлению "отдых детей"</w:t>
            </w:r>
          </w:p>
        </w:tc>
      </w:tr>
      <w:tr>
        <w:tc>
          <w:tcPr>
            <w:tcW w:w="784" w:type="dxa"/>
          </w:tcPr>
          <w:p>
            <w:pPr>
              <w:pStyle w:val="0"/>
            </w:pPr>
            <w:r>
              <w:rPr>
                <w:sz w:val="20"/>
              </w:rPr>
              <w:t xml:space="preserve">1.3.</w:t>
            </w:r>
          </w:p>
        </w:tc>
        <w:tc>
          <w:tcPr>
            <w:tcW w:w="4535" w:type="dxa"/>
          </w:tcPr>
          <w:p>
            <w:pPr>
              <w:pStyle w:val="0"/>
            </w:pPr>
            <w:r>
              <w:rPr>
                <w:sz w:val="20"/>
              </w:rPr>
              <w:t xml:space="preserve">Организация и проведение профориентационных мероприятий (тестирование, викторины, тренинги) с несовершеннолетними, обратившимися в органы службы занятости</w:t>
            </w:r>
          </w:p>
        </w:tc>
        <w:tc>
          <w:tcPr>
            <w:tcW w:w="3572" w:type="dxa"/>
          </w:tcPr>
          <w:p>
            <w:pPr>
              <w:pStyle w:val="0"/>
            </w:pPr>
            <w:r>
              <w:rPr>
                <w:sz w:val="20"/>
              </w:rPr>
              <w:t xml:space="preserve">Департамент труда и занятости населения автономного округа (далее - Дептруда и занятости населения Югры), Депобразования и науки Югры, органы местного самоуправления (по согласованию)</w:t>
            </w:r>
          </w:p>
        </w:tc>
        <w:tc>
          <w:tcPr>
            <w:tcW w:w="1924" w:type="dxa"/>
          </w:tcPr>
          <w:p>
            <w:pPr>
              <w:pStyle w:val="0"/>
            </w:pPr>
            <w:r>
              <w:rPr>
                <w:sz w:val="20"/>
              </w:rPr>
              <w:t xml:space="preserve">до 31 августа 2023 года</w:t>
            </w:r>
          </w:p>
        </w:tc>
        <w:tc>
          <w:tcPr>
            <w:tcW w:w="2608" w:type="dxa"/>
          </w:tcPr>
          <w:p>
            <w:pPr>
              <w:pStyle w:val="0"/>
            </w:pPr>
            <w:r>
              <w:rPr>
                <w:sz w:val="20"/>
              </w:rPr>
              <w:t xml:space="preserve">проведено не менее 3 профориентационных мероприятий; охват не менее 3000 несовершеннолетних</w:t>
            </w:r>
          </w:p>
        </w:tc>
      </w:tr>
      <w:tr>
        <w:tc>
          <w:tcPr>
            <w:tcW w:w="784" w:type="dxa"/>
          </w:tcPr>
          <w:p>
            <w:pPr>
              <w:pStyle w:val="0"/>
            </w:pPr>
            <w:r>
              <w:rPr>
                <w:sz w:val="20"/>
              </w:rPr>
              <w:t xml:space="preserve">1.4.</w:t>
            </w:r>
          </w:p>
        </w:tc>
        <w:tc>
          <w:tcPr>
            <w:tcW w:w="4535" w:type="dxa"/>
          </w:tcPr>
          <w:p>
            <w:pPr>
              <w:pStyle w:val="0"/>
            </w:pPr>
            <w:r>
              <w:rPr>
                <w:sz w:val="20"/>
              </w:rPr>
              <w:t xml:space="preserve">Проведение окружного этапа конкурса "Лучшая организация отдыха детей и их оздоровления Ханты-Мансийского автономного округа - Югры" (далее - конкурс); размещение информации о его проведении, результатах на официальном сайте Депобразования и науки Югры</w:t>
            </w:r>
          </w:p>
        </w:tc>
        <w:tc>
          <w:tcPr>
            <w:tcW w:w="3572" w:type="dxa"/>
          </w:tcPr>
          <w:p>
            <w:pPr>
              <w:pStyle w:val="0"/>
            </w:pPr>
            <w:r>
              <w:rPr>
                <w:sz w:val="20"/>
              </w:rPr>
              <w:t xml:space="preserve">Депобразования и науки Югры, органы местного самоуправления (по согласованию)</w:t>
            </w:r>
          </w:p>
        </w:tc>
        <w:tc>
          <w:tcPr>
            <w:tcW w:w="1924" w:type="dxa"/>
          </w:tcPr>
          <w:p>
            <w:pPr>
              <w:pStyle w:val="0"/>
            </w:pPr>
            <w:r>
              <w:rPr>
                <w:sz w:val="20"/>
              </w:rPr>
              <w:t xml:space="preserve">с 6 июля по 10 сентября 2023 года</w:t>
            </w:r>
          </w:p>
        </w:tc>
        <w:tc>
          <w:tcPr>
            <w:tcW w:w="2608" w:type="dxa"/>
          </w:tcPr>
          <w:p>
            <w:pPr>
              <w:pStyle w:val="0"/>
            </w:pPr>
            <w:r>
              <w:rPr>
                <w:sz w:val="20"/>
              </w:rPr>
              <w:t xml:space="preserve">в конкурсе приняло участие не менее 12 лагерей; не менее 2 информационных постов размещено на официальном сайте Депобразования и науки Югры</w:t>
            </w:r>
          </w:p>
        </w:tc>
      </w:tr>
      <w:tr>
        <w:tc>
          <w:tcPr>
            <w:tcW w:w="784" w:type="dxa"/>
          </w:tcPr>
          <w:p>
            <w:pPr>
              <w:pStyle w:val="0"/>
            </w:pPr>
            <w:r>
              <w:rPr>
                <w:sz w:val="20"/>
              </w:rPr>
              <w:t xml:space="preserve">1.5.</w:t>
            </w:r>
          </w:p>
        </w:tc>
        <w:tc>
          <w:tcPr>
            <w:tcW w:w="4535" w:type="dxa"/>
          </w:tcPr>
          <w:p>
            <w:pPr>
              <w:pStyle w:val="0"/>
            </w:pPr>
            <w:r>
              <w:rPr>
                <w:sz w:val="20"/>
              </w:rPr>
              <w:t xml:space="preserve">Организация и обеспечение отдыха и оздоровления</w:t>
            </w:r>
          </w:p>
        </w:tc>
        <w:tc>
          <w:tcPr>
            <w:tcW w:w="3572" w:type="dxa"/>
          </w:tcPr>
          <w:p>
            <w:pPr>
              <w:pStyle w:val="0"/>
            </w:pPr>
            <w:r>
              <w:rPr>
                <w:sz w:val="20"/>
              </w:rPr>
              <w:t xml:space="preserve">Депобразования и науки Югры</w:t>
            </w:r>
          </w:p>
        </w:tc>
        <w:tc>
          <w:tcPr>
            <w:tcW w:w="1924" w:type="dxa"/>
            <w:vMerge w:val="restart"/>
          </w:tcPr>
          <w:p>
            <w:pPr>
              <w:pStyle w:val="0"/>
            </w:pPr>
            <w:r>
              <w:rPr>
                <w:sz w:val="20"/>
              </w:rPr>
              <w:t xml:space="preserve">до 31 декабря 2023 года</w:t>
            </w:r>
          </w:p>
        </w:tc>
        <w:tc>
          <w:tcPr>
            <w:tcW w:w="2608" w:type="dxa"/>
            <w:vMerge w:val="restart"/>
          </w:tcPr>
          <w:p>
            <w:pPr>
              <w:pStyle w:val="0"/>
            </w:pPr>
            <w:r>
              <w:rPr>
                <w:sz w:val="20"/>
              </w:rPr>
              <w:t xml:space="preserve">в 22 муниципальных образованиях охват составил 3,95% от общего числа детей в возрасте от 6 до 17 лет, проживающих в автономном округе</w:t>
            </w:r>
          </w:p>
        </w:tc>
      </w:tr>
      <w:tr>
        <w:tc>
          <w:tcPr>
            <w:tcW w:w="784" w:type="dxa"/>
          </w:tcPr>
          <w:p>
            <w:pPr>
              <w:pStyle w:val="0"/>
            </w:pPr>
            <w:r>
              <w:rPr>
                <w:sz w:val="20"/>
              </w:rPr>
              <w:t xml:space="preserve">1.5.1.</w:t>
            </w:r>
          </w:p>
        </w:tc>
        <w:tc>
          <w:tcPr>
            <w:tcW w:w="4535" w:type="dxa"/>
          </w:tcPr>
          <w:p>
            <w:pPr>
              <w:pStyle w:val="0"/>
            </w:pPr>
            <w:r>
              <w:rPr>
                <w:sz w:val="20"/>
              </w:rPr>
              <w:t xml:space="preserve">детей в возрасте от 6 до 17 лет (включительно) в организациях отдыха детей и их оздоровления, в том числе в этнической среде</w:t>
            </w:r>
          </w:p>
        </w:tc>
        <w:tc>
          <w:tcPr>
            <w:tcW w:w="3572" w:type="dxa"/>
          </w:tcPr>
          <w:p>
            <w:pPr>
              <w:pStyle w:val="0"/>
            </w:pPr>
            <w:r>
              <w:rPr>
                <w:sz w:val="20"/>
              </w:rPr>
              <w:t xml:space="preserve">органы местного самоуправления (по согласованию)</w:t>
            </w:r>
          </w:p>
        </w:tc>
        <w:tc>
          <w:tcPr>
            <w:vMerge w:val="continue"/>
          </w:tcPr>
          <w:p/>
        </w:tc>
        <w:tc>
          <w:tcPr>
            <w:vMerge w:val="continue"/>
          </w:tcPr>
          <w:p/>
        </w:tc>
      </w:tr>
      <w:tr>
        <w:tc>
          <w:tcPr>
            <w:tcW w:w="784" w:type="dxa"/>
          </w:tcPr>
          <w:p>
            <w:pPr>
              <w:pStyle w:val="0"/>
            </w:pPr>
            <w:r>
              <w:rPr>
                <w:sz w:val="20"/>
              </w:rPr>
              <w:t xml:space="preserve">1.5.2.</w:t>
            </w:r>
          </w:p>
        </w:tc>
        <w:tc>
          <w:tcPr>
            <w:tcW w:w="4535" w:type="dxa"/>
          </w:tcPr>
          <w:p>
            <w:pPr>
              <w:pStyle w:val="0"/>
            </w:pPr>
            <w:r>
              <w:rPr>
                <w:sz w:val="20"/>
              </w:rPr>
              <w:t xml:space="preserve">получателей социальных услуг в возрасте от 3 до 17 лет (включительно), в том числе детей-инвалидов, с заболеванием "сахарный диабет", расстройством аутистического спектра и иными ментальными нарушениями</w:t>
            </w:r>
          </w:p>
        </w:tc>
        <w:tc>
          <w:tcPr>
            <w:tcW w:w="3572" w:type="dxa"/>
            <w:vMerge w:val="restart"/>
          </w:tcPr>
          <w:p>
            <w:pPr>
              <w:pStyle w:val="0"/>
            </w:pPr>
            <w:r>
              <w:rPr>
                <w:sz w:val="20"/>
              </w:rPr>
              <w:t xml:space="preserve">Департамент социального развития автономного округа (далее - Депсоцразвития Югры)</w:t>
            </w:r>
          </w:p>
        </w:tc>
        <w:tc>
          <w:tcPr>
            <w:vMerge w:val="continue"/>
          </w:tcPr>
          <w:p/>
        </w:tc>
        <w:tc>
          <w:tcPr>
            <w:vMerge w:val="continue"/>
          </w:tcPr>
          <w:p/>
        </w:tc>
      </w:tr>
      <w:tr>
        <w:tc>
          <w:tcPr>
            <w:tcW w:w="784" w:type="dxa"/>
          </w:tcPr>
          <w:p>
            <w:pPr>
              <w:pStyle w:val="0"/>
            </w:pPr>
            <w:r>
              <w:rPr>
                <w:sz w:val="20"/>
              </w:rPr>
              <w:t xml:space="preserve">1.5.3.</w:t>
            </w:r>
          </w:p>
        </w:tc>
        <w:tc>
          <w:tcPr>
            <w:tcW w:w="4535" w:type="dxa"/>
          </w:tcPr>
          <w:p>
            <w:pPr>
              <w:pStyle w:val="0"/>
            </w:pPr>
            <w:r>
              <w:rPr>
                <w:sz w:val="20"/>
              </w:rPr>
              <w:t xml:space="preserve">получателей социальных услуг в возрасте от 6 до 17 лет (включительно) из числа коренных малочисленных народов Севера</w:t>
            </w:r>
          </w:p>
        </w:tc>
        <w:tc>
          <w:tcPr>
            <w:vMerge w:val="continue"/>
          </w:tcPr>
          <w:p/>
        </w:tc>
        <w:tc>
          <w:tcPr>
            <w:vMerge w:val="continue"/>
          </w:tcPr>
          <w:p/>
        </w:tc>
        <w:tc>
          <w:tcPr>
            <w:vMerge w:val="continue"/>
          </w:tcPr>
          <w:p/>
        </w:tc>
      </w:tr>
      <w:tr>
        <w:tc>
          <w:tcPr>
            <w:tcW w:w="784" w:type="dxa"/>
          </w:tcPr>
          <w:p>
            <w:pPr>
              <w:pStyle w:val="0"/>
            </w:pPr>
            <w:r>
              <w:rPr>
                <w:sz w:val="20"/>
              </w:rPr>
              <w:t xml:space="preserve">1.5.4.</w:t>
            </w:r>
          </w:p>
        </w:tc>
        <w:tc>
          <w:tcPr>
            <w:tcW w:w="4535" w:type="dxa"/>
          </w:tcPr>
          <w:p>
            <w:pPr>
              <w:pStyle w:val="0"/>
            </w:pPr>
            <w:r>
              <w:rPr>
                <w:sz w:val="20"/>
              </w:rPr>
              <w:t xml:space="preserve">детей в возрасте от 6 до 17 лет (включительно), проявивших способности в сфере образования: лауреатов, победителей, дипломантов, участников международных, российских, региональных, муниципальных, фестивалей, слетов, соревнований, конкурсов, представителей детских общественных движений</w:t>
            </w:r>
          </w:p>
        </w:tc>
        <w:tc>
          <w:tcPr>
            <w:tcW w:w="3572" w:type="dxa"/>
            <w:vMerge w:val="restart"/>
          </w:tcPr>
          <w:p>
            <w:pPr>
              <w:pStyle w:val="0"/>
            </w:pPr>
            <w:r>
              <w:rPr>
                <w:sz w:val="20"/>
              </w:rPr>
              <w:t xml:space="preserve">Депобразования и науки Югры</w:t>
            </w:r>
          </w:p>
        </w:tc>
        <w:tc>
          <w:tcPr>
            <w:vMerge w:val="continue"/>
          </w:tcPr>
          <w:p/>
        </w:tc>
        <w:tc>
          <w:tcPr>
            <w:vMerge w:val="continue"/>
          </w:tcPr>
          <w:p/>
        </w:tc>
      </w:tr>
      <w:tr>
        <w:tc>
          <w:tcPr>
            <w:tcW w:w="784" w:type="dxa"/>
          </w:tcPr>
          <w:p>
            <w:pPr>
              <w:pStyle w:val="0"/>
            </w:pPr>
            <w:r>
              <w:rPr>
                <w:sz w:val="20"/>
              </w:rPr>
              <w:t xml:space="preserve">1.5.5.</w:t>
            </w:r>
          </w:p>
        </w:tc>
        <w:tc>
          <w:tcPr>
            <w:tcW w:w="4535" w:type="dxa"/>
          </w:tcPr>
          <w:p>
            <w:pPr>
              <w:pStyle w:val="0"/>
            </w:pPr>
            <w:r>
              <w:rPr>
                <w:sz w:val="20"/>
              </w:rPr>
              <w:t xml:space="preserve">детей в возрасте от 3 до 17 лет (включительно) - воспитанников образовательных организаций, находящихся в ведении Депобразования и науки Югры</w:t>
            </w:r>
          </w:p>
        </w:tc>
        <w:tc>
          <w:tcPr>
            <w:vMerge w:val="continue"/>
          </w:tcPr>
          <w:p/>
        </w:tc>
        <w:tc>
          <w:tcPr>
            <w:vMerge w:val="continue"/>
          </w:tcPr>
          <w:p/>
        </w:tc>
        <w:tc>
          <w:tcPr>
            <w:vMerge w:val="continue"/>
          </w:tcPr>
          <w:p/>
        </w:tc>
      </w:tr>
      <w:tr>
        <w:tc>
          <w:tcPr>
            <w:tcW w:w="784" w:type="dxa"/>
          </w:tcPr>
          <w:p>
            <w:pPr>
              <w:pStyle w:val="0"/>
            </w:pPr>
            <w:r>
              <w:rPr>
                <w:sz w:val="20"/>
              </w:rPr>
              <w:t xml:space="preserve">1.5.6.</w:t>
            </w:r>
          </w:p>
        </w:tc>
        <w:tc>
          <w:tcPr>
            <w:tcW w:w="4535" w:type="dxa"/>
          </w:tcPr>
          <w:p>
            <w:pPr>
              <w:pStyle w:val="0"/>
            </w:pPr>
            <w:r>
              <w:rPr>
                <w:sz w:val="20"/>
              </w:rPr>
              <w:t xml:space="preserve">детей в возрасте от 6 до 17 лет (включительно), проявивших способности в сфере культуры и искусства</w:t>
            </w:r>
          </w:p>
        </w:tc>
        <w:tc>
          <w:tcPr>
            <w:tcW w:w="3572" w:type="dxa"/>
          </w:tcPr>
          <w:p>
            <w:pPr>
              <w:pStyle w:val="0"/>
            </w:pPr>
            <w:r>
              <w:rPr>
                <w:sz w:val="20"/>
              </w:rPr>
              <w:t xml:space="preserve">Департамент культуры автономного округа (далее - Депкультуры Югры)</w:t>
            </w:r>
          </w:p>
        </w:tc>
        <w:tc>
          <w:tcPr>
            <w:vMerge w:val="continue"/>
          </w:tcPr>
          <w:p/>
        </w:tc>
        <w:tc>
          <w:tcPr>
            <w:vMerge w:val="continue"/>
          </w:tcPr>
          <w:p/>
        </w:tc>
      </w:tr>
      <w:tr>
        <w:tc>
          <w:tcPr>
            <w:tcW w:w="784" w:type="dxa"/>
          </w:tcPr>
          <w:p>
            <w:pPr>
              <w:pStyle w:val="0"/>
            </w:pPr>
            <w:r>
              <w:rPr>
                <w:sz w:val="20"/>
              </w:rPr>
              <w:t xml:space="preserve">1.5.7.</w:t>
            </w:r>
          </w:p>
        </w:tc>
        <w:tc>
          <w:tcPr>
            <w:tcW w:w="4535" w:type="dxa"/>
          </w:tcPr>
          <w:p>
            <w:pPr>
              <w:pStyle w:val="0"/>
            </w:pPr>
            <w:r>
              <w:rPr>
                <w:sz w:val="20"/>
              </w:rPr>
              <w:t xml:space="preserve">детей в возрасте от 6 до 17 лет (включительно), проявивших способности в сфере физической культуры и спорта</w:t>
            </w:r>
          </w:p>
        </w:tc>
        <w:tc>
          <w:tcPr>
            <w:tcW w:w="3572" w:type="dxa"/>
          </w:tcPr>
          <w:p>
            <w:pPr>
              <w:pStyle w:val="0"/>
            </w:pPr>
            <w:r>
              <w:rPr>
                <w:sz w:val="20"/>
              </w:rPr>
              <w:t xml:space="preserve">Департамент физической культуры и спорта автономного округа (далее - Депспорта Югры)</w:t>
            </w:r>
          </w:p>
        </w:tc>
        <w:tc>
          <w:tcPr>
            <w:vMerge w:val="continue"/>
          </w:tcPr>
          <w:p/>
        </w:tc>
        <w:tc>
          <w:tcPr>
            <w:vMerge w:val="continue"/>
          </w:tcPr>
          <w:p/>
        </w:tc>
      </w:tr>
      <w:tr>
        <w:tc>
          <w:tcPr>
            <w:tcW w:w="784" w:type="dxa"/>
          </w:tcPr>
          <w:p>
            <w:pPr>
              <w:pStyle w:val="0"/>
            </w:pPr>
            <w:r>
              <w:rPr>
                <w:sz w:val="20"/>
              </w:rPr>
              <w:t xml:space="preserve">1.5.8.</w:t>
            </w:r>
          </w:p>
        </w:tc>
        <w:tc>
          <w:tcPr>
            <w:tcW w:w="4535" w:type="dxa"/>
          </w:tcPr>
          <w:p>
            <w:pPr>
              <w:pStyle w:val="0"/>
            </w:pPr>
            <w:r>
              <w:rPr>
                <w:sz w:val="20"/>
              </w:rPr>
              <w:t xml:space="preserve">организация санаторно-курортного лечения диспансерной группы детей в возрасте от 4 до 17 лет (включительно)</w:t>
            </w:r>
          </w:p>
        </w:tc>
        <w:tc>
          <w:tcPr>
            <w:tcW w:w="3572" w:type="dxa"/>
          </w:tcPr>
          <w:p>
            <w:pPr>
              <w:pStyle w:val="0"/>
            </w:pPr>
            <w:r>
              <w:rPr>
                <w:sz w:val="20"/>
              </w:rPr>
              <w:t xml:space="preserve">Департамент здравоохранения автономного округа (далее - Депздрав Югры)</w:t>
            </w:r>
          </w:p>
        </w:tc>
        <w:tc>
          <w:tcPr>
            <w:vMerge w:val="continue"/>
          </w:tcPr>
          <w:p/>
        </w:tc>
        <w:tc>
          <w:tcPr>
            <w:vMerge w:val="continue"/>
          </w:tcPr>
          <w:p/>
        </w:tc>
      </w:tr>
      <w:tr>
        <w:tc>
          <w:tcPr>
            <w:tcW w:w="784" w:type="dxa"/>
          </w:tcPr>
          <w:p>
            <w:pPr>
              <w:pStyle w:val="0"/>
            </w:pPr>
            <w:r>
              <w:rPr>
                <w:sz w:val="20"/>
              </w:rPr>
              <w:t xml:space="preserve">1.6.</w:t>
            </w:r>
          </w:p>
        </w:tc>
        <w:tc>
          <w:tcPr>
            <w:tcW w:w="4535" w:type="dxa"/>
          </w:tcPr>
          <w:p>
            <w:pPr>
              <w:pStyle w:val="0"/>
            </w:pPr>
            <w:r>
              <w:rPr>
                <w:sz w:val="20"/>
              </w:rPr>
              <w:t xml:space="preserve">Мониторинг организации отдыха и оздоровления детей, находящихся в трудной жизненной ситуации</w:t>
            </w:r>
          </w:p>
        </w:tc>
        <w:tc>
          <w:tcPr>
            <w:tcW w:w="3572" w:type="dxa"/>
          </w:tcPr>
          <w:p>
            <w:pPr>
              <w:pStyle w:val="0"/>
            </w:pPr>
            <w:r>
              <w:rPr>
                <w:sz w:val="20"/>
              </w:rPr>
              <w:t xml:space="preserve">Комиссия по делам несовершеннолетних и защите их прав при Правительстве автономного округа (по согласованию), Депобразования и науки Югры, Депсоцразвития Югры, Депкультуры Югры, Депспорта Югры, органы местного самоуправления (по согласованию)</w:t>
            </w:r>
          </w:p>
        </w:tc>
        <w:tc>
          <w:tcPr>
            <w:tcW w:w="1924" w:type="dxa"/>
          </w:tcPr>
          <w:p>
            <w:pPr>
              <w:pStyle w:val="0"/>
            </w:pPr>
            <w:r>
              <w:rPr>
                <w:sz w:val="20"/>
              </w:rPr>
              <w:t xml:space="preserve">до 25 июня 2023 года, до 25 июля 2023 года, до 25 августа 2023 года, до 25 сентября 2023 года, до 25 октября 2023 года, до 25 ноября 2023 года, до 25 декабря 2023 года</w:t>
            </w:r>
          </w:p>
        </w:tc>
        <w:tc>
          <w:tcPr>
            <w:tcW w:w="2608" w:type="dxa"/>
          </w:tcPr>
          <w:p>
            <w:pPr>
              <w:pStyle w:val="0"/>
            </w:pPr>
            <w:r>
              <w:rPr>
                <w:sz w:val="20"/>
              </w:rPr>
              <w:t xml:space="preserve">100% охват детей, находящихся в трудной жизненной ситуации</w:t>
            </w:r>
          </w:p>
        </w:tc>
      </w:tr>
      <w:tr>
        <w:tc>
          <w:tcPr>
            <w:tcW w:w="784" w:type="dxa"/>
          </w:tcPr>
          <w:p>
            <w:pPr>
              <w:pStyle w:val="0"/>
            </w:pPr>
            <w:r>
              <w:rPr>
                <w:sz w:val="20"/>
              </w:rPr>
              <w:t xml:space="preserve">1.7.</w:t>
            </w:r>
          </w:p>
        </w:tc>
        <w:tc>
          <w:tcPr>
            <w:tcW w:w="4535" w:type="dxa"/>
          </w:tcPr>
          <w:p>
            <w:pPr>
              <w:pStyle w:val="0"/>
            </w:pPr>
            <w:r>
              <w:rPr>
                <w:sz w:val="20"/>
              </w:rPr>
              <w:t xml:space="preserve">Мониторинг отдыха, оздоровления, трудоустройства несовершеннолетних, находящихся в социально опасном положении, а также состоящих на профилактическом учете в органах внутренних дел Российской Федерации</w:t>
            </w:r>
          </w:p>
        </w:tc>
        <w:tc>
          <w:tcPr>
            <w:tcW w:w="3572" w:type="dxa"/>
          </w:tcPr>
          <w:p>
            <w:pPr>
              <w:pStyle w:val="0"/>
            </w:pPr>
            <w:r>
              <w:rPr>
                <w:sz w:val="20"/>
              </w:rPr>
              <w:t xml:space="preserve">Комиссия по делам несовершеннолетних и защите их прав при Правительстве автономного округа (по согласованию), Управление Министерства внутренних дел Российской Федерации по автономному округу (далее - УМВД России по автономному округу) (по согласованию), муниципальные комиссии по делам несовершеннолетних и защите их прав в муниципальных районах и городских округах автономного округа (по согласованию), территориальные органы Министерства внутренних дел по автономному округу (далее - территориальные У(О)МВД автономного округа) (по согласованию)</w:t>
            </w:r>
          </w:p>
        </w:tc>
        <w:tc>
          <w:tcPr>
            <w:tcW w:w="1924" w:type="dxa"/>
          </w:tcPr>
          <w:p>
            <w:pPr>
              <w:pStyle w:val="0"/>
            </w:pPr>
            <w:r>
              <w:rPr>
                <w:sz w:val="20"/>
              </w:rPr>
              <w:t xml:space="preserve">до 20 сентября 2023 года</w:t>
            </w:r>
          </w:p>
        </w:tc>
        <w:tc>
          <w:tcPr>
            <w:tcW w:w="2608" w:type="dxa"/>
          </w:tcPr>
          <w:p>
            <w:pPr>
              <w:pStyle w:val="0"/>
            </w:pPr>
            <w:r>
              <w:rPr>
                <w:sz w:val="20"/>
              </w:rPr>
              <w:t xml:space="preserve">100% охват несовершеннолетних, находящихся в социально опасном положении, а также состоящих на профилактическом учете в органах внутренних дел Российской Федерации</w:t>
            </w:r>
          </w:p>
        </w:tc>
      </w:tr>
      <w:tr>
        <w:tc>
          <w:tcPr>
            <w:tcW w:w="784" w:type="dxa"/>
          </w:tcPr>
          <w:p>
            <w:pPr>
              <w:pStyle w:val="0"/>
            </w:pPr>
            <w:r>
              <w:rPr>
                <w:sz w:val="20"/>
              </w:rPr>
              <w:t xml:space="preserve">1.8.</w:t>
            </w:r>
          </w:p>
        </w:tc>
        <w:tc>
          <w:tcPr>
            <w:tcW w:w="4535" w:type="dxa"/>
          </w:tcPr>
          <w:p>
            <w:pPr>
              <w:pStyle w:val="0"/>
            </w:pPr>
            <w:r>
              <w:rPr>
                <w:sz w:val="20"/>
              </w:rPr>
              <w:t xml:space="preserve">Организация информирования родителей (законных представителей) детей, находящихся в социально опасном положении, а также состоящих на профилактическом учете в органах внутренних дел Российской Федерации, и детей, проживающих в семьях, находящихся в социально опасном положении: о вариантах их отдыха и оздоровления в муниципальных образованиях автономного округа; о требованиях законодательства при осуществлении перевозок организованных групп детей к месту отдыха и обратно;</w:t>
            </w:r>
          </w:p>
          <w:p>
            <w:pPr>
              <w:pStyle w:val="0"/>
            </w:pPr>
            <w:r>
              <w:rPr>
                <w:sz w:val="20"/>
              </w:rPr>
              <w:t xml:space="preserve">о правилах поведения детей, о хранении денежных средств;</w:t>
            </w:r>
          </w:p>
          <w:p>
            <w:pPr>
              <w:pStyle w:val="0"/>
            </w:pPr>
            <w:r>
              <w:rPr>
                <w:sz w:val="20"/>
              </w:rPr>
              <w:t xml:space="preserve">об использовании мобильных средств связи в оздоровительных организациях (разработка памяток, буклетов, оформление информационных стендов, размещение информации на сайтах органов местного самоуправления)</w:t>
            </w:r>
          </w:p>
        </w:tc>
        <w:tc>
          <w:tcPr>
            <w:tcW w:w="3572" w:type="dxa"/>
          </w:tcPr>
          <w:p>
            <w:pPr>
              <w:pStyle w:val="0"/>
            </w:pPr>
            <w:r>
              <w:rPr>
                <w:sz w:val="20"/>
              </w:rPr>
              <w:t xml:space="preserve">органы местного самоуправления (по согласованию), муниципальные комиссии по делам несовершеннолетних и защите их прав в муниципальных районах и городских округах автономного округа (по согласованию), территориальные У(О)МВД автономного округа (по согласованию)</w:t>
            </w:r>
          </w:p>
        </w:tc>
        <w:tc>
          <w:tcPr>
            <w:tcW w:w="1924" w:type="dxa"/>
          </w:tcPr>
          <w:p>
            <w:pPr>
              <w:pStyle w:val="0"/>
            </w:pPr>
            <w:r>
              <w:rPr>
                <w:sz w:val="20"/>
              </w:rPr>
              <w:t xml:space="preserve">до 31 июня 2023 года, до 31 июля 2023 года, до 31 августа 2023 года, до 31 сентября 2023 года, до 31 октября 2023 года, до 31 ноября 2023 года, до 31 декабря 2023 года</w:t>
            </w:r>
          </w:p>
        </w:tc>
        <w:tc>
          <w:tcPr>
            <w:tcW w:w="2608" w:type="dxa"/>
          </w:tcPr>
          <w:p>
            <w:pPr>
              <w:pStyle w:val="0"/>
            </w:pPr>
            <w:r>
              <w:rPr>
                <w:sz w:val="20"/>
              </w:rPr>
              <w:t xml:space="preserve">в 22 муниципальных образованиях организовано информирование родителей (законных представителей) детей, находящихся в социально опасном положении, а также состоящих на профилактическом учете в органах внутренних дел Российской Федерации, и детей, проживающих в семьях, находящихся в социально опасном положении;</w:t>
            </w:r>
          </w:p>
          <w:p>
            <w:pPr>
              <w:pStyle w:val="0"/>
            </w:pPr>
            <w:r>
              <w:rPr>
                <w:sz w:val="20"/>
              </w:rPr>
              <w:t xml:space="preserve">охват не менее 90%</w:t>
            </w:r>
          </w:p>
        </w:tc>
      </w:tr>
      <w:tr>
        <w:tc>
          <w:tcPr>
            <w:tcW w:w="784" w:type="dxa"/>
          </w:tcPr>
          <w:p>
            <w:pPr>
              <w:pStyle w:val="0"/>
            </w:pPr>
            <w:r>
              <w:rPr>
                <w:sz w:val="20"/>
              </w:rPr>
              <w:t xml:space="preserve">1.9.</w:t>
            </w:r>
          </w:p>
        </w:tc>
        <w:tc>
          <w:tcPr>
            <w:tcW w:w="4535" w:type="dxa"/>
          </w:tcPr>
          <w:p>
            <w:pPr>
              <w:pStyle w:val="0"/>
            </w:pPr>
            <w:r>
              <w:rPr>
                <w:sz w:val="20"/>
              </w:rPr>
              <w:t xml:space="preserve">Информирование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(далее - ЦУКС Главного управления МЧС по автономному округу) о проведении туристических мероприятий с указанием времени и пункта убытия, срока и места нахождения, численности групп и контактных данных их руководителей.</w:t>
            </w:r>
          </w:p>
          <w:p>
            <w:pPr>
              <w:pStyle w:val="0"/>
            </w:pPr>
            <w:r>
              <w:rPr>
                <w:sz w:val="20"/>
              </w:rPr>
              <w:t xml:space="preserve">Организация взаимодействия с управлением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 при проведении туристических мероприятий с участием детей в возрасте от 6 до 17 лет (включительно), за пределами автономного округа</w:t>
            </w:r>
          </w:p>
        </w:tc>
        <w:tc>
          <w:tcPr>
            <w:tcW w:w="3572" w:type="dxa"/>
          </w:tcPr>
          <w:p>
            <w:pPr>
              <w:pStyle w:val="0"/>
            </w:pPr>
            <w:r>
              <w:rPr>
                <w:sz w:val="20"/>
              </w:rPr>
              <w:t xml:space="preserve">органы местного самоуправления (по согласованию),</w:t>
            </w:r>
          </w:p>
          <w:p>
            <w:pPr>
              <w:pStyle w:val="0"/>
            </w:pPr>
            <w:r>
              <w:rPr>
                <w:sz w:val="20"/>
              </w:rPr>
              <w:t xml:space="preserve">Депобразования и науки Югры, Департамент промышленности автономного округа,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(далее - Главное управление МЧС России по автономному округу) (по согласованию), организаторы туристических походов, экспедиций, экскурсий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100% информирование о проведении туристических мероприятий ЦУКС Главного управления МЧС по автономному округу</w:t>
            </w:r>
          </w:p>
        </w:tc>
      </w:tr>
      <w:tr>
        <w:tc>
          <w:tcPr>
            <w:tcW w:w="784" w:type="dxa"/>
          </w:tcPr>
          <w:p>
            <w:pPr>
              <w:pStyle w:val="0"/>
            </w:pPr>
            <w:r>
              <w:rPr>
                <w:sz w:val="20"/>
              </w:rPr>
              <w:t xml:space="preserve">1.10.</w:t>
            </w:r>
          </w:p>
        </w:tc>
        <w:tc>
          <w:tcPr>
            <w:tcW w:w="4535" w:type="dxa"/>
          </w:tcPr>
          <w:p>
            <w:pPr>
              <w:pStyle w:val="0"/>
            </w:pPr>
            <w:r>
              <w:rPr>
                <w:sz w:val="20"/>
              </w:rPr>
              <w:t xml:space="preserve">Организация временного трудоустройства детей в возрасте от 14 до 18 лет в свободное от учебы время</w:t>
            </w:r>
          </w:p>
        </w:tc>
        <w:tc>
          <w:tcPr>
            <w:tcW w:w="3572" w:type="dxa"/>
          </w:tcPr>
          <w:p>
            <w:pPr>
              <w:pStyle w:val="0"/>
            </w:pPr>
            <w:r>
              <w:rPr>
                <w:sz w:val="20"/>
              </w:rPr>
              <w:t xml:space="preserve">Дептруда и занятости населения Югры, органы местного самоуправления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организовано временное трудоустройство не менее 3000 граждан в возрасте от 14 до 18 лет в свободное от учебы время</w:t>
            </w:r>
          </w:p>
        </w:tc>
      </w:tr>
      <w:tr>
        <w:tc>
          <w:tcPr>
            <w:gridSpan w:val="5"/>
            <w:tcW w:w="13423" w:type="dxa"/>
          </w:tcPr>
          <w:p>
            <w:pPr>
              <w:pStyle w:val="0"/>
              <w:outlineLvl w:val="1"/>
              <w:jc w:val="center"/>
            </w:pPr>
            <w:r>
              <w:rPr>
                <w:sz w:val="20"/>
              </w:rPr>
              <w:t xml:space="preserve">Раздел II. ОБЕСПЕЧЕНИЕ КОМПЛЕКСНОЙ БЕЗОПАСНОСТИ ДЕТЕЙ В ПЕРИОД ОЗДОРОВИТЕЛЬНОЙ КАМПАНИИ</w:t>
            </w:r>
          </w:p>
        </w:tc>
      </w:tr>
      <w:tr>
        <w:tc>
          <w:tcPr>
            <w:gridSpan w:val="5"/>
            <w:tcW w:w="13423" w:type="dxa"/>
          </w:tcPr>
          <w:p>
            <w:pPr>
              <w:pStyle w:val="0"/>
              <w:outlineLvl w:val="2"/>
            </w:pPr>
            <w:r>
              <w:rPr>
                <w:sz w:val="20"/>
              </w:rPr>
              <w:t xml:space="preserve">2.1. Обеспечение комплексной безопасности детей в организациях отдыха и оздоровления детей, а также во время следования организованных групп детей к местам отдыха и оздоровления и обратно</w:t>
            </w:r>
          </w:p>
        </w:tc>
      </w:tr>
      <w:tr>
        <w:tc>
          <w:tcPr>
            <w:tcW w:w="784" w:type="dxa"/>
          </w:tcPr>
          <w:p>
            <w:pPr>
              <w:pStyle w:val="0"/>
            </w:pPr>
            <w:r>
              <w:rPr>
                <w:sz w:val="20"/>
              </w:rPr>
              <w:t xml:space="preserve">2.1.1.</w:t>
            </w:r>
          </w:p>
        </w:tc>
        <w:tc>
          <w:tcPr>
            <w:tcW w:w="4535" w:type="dxa"/>
          </w:tcPr>
          <w:p>
            <w:pPr>
              <w:pStyle w:val="0"/>
            </w:pPr>
            <w:r>
              <w:rPr>
                <w:sz w:val="20"/>
              </w:rPr>
              <w:t xml:space="preserve">Информирование ЦУКС Главного управления МЧС по автономному округу и Единой дежурно-диспетчерской службы муниципального образования (далее - ЕДДС) о выезде за пределы автономного округа организованных групп детей в возрасте от 6 до 17 лет с указанием времени и пункта убытия, срока, местонахождения, численности, контактной информации для дальнейшего взаимодействия с представителями встречающей стороны</w:t>
            </w:r>
          </w:p>
        </w:tc>
        <w:tc>
          <w:tcPr>
            <w:tcW w:w="3572" w:type="dxa"/>
          </w:tcPr>
          <w:p>
            <w:pPr>
              <w:pStyle w:val="0"/>
            </w:pPr>
            <w:r>
              <w:rPr>
                <w:sz w:val="20"/>
              </w:rPr>
              <w:t xml:space="preserve">органы местного самоуправления (по согласованию), руководители организаций отдыха детей и их оздоровления (по согласованию),</w:t>
            </w:r>
          </w:p>
          <w:p>
            <w:pPr>
              <w:pStyle w:val="0"/>
            </w:pPr>
            <w:r>
              <w:rPr>
                <w:sz w:val="20"/>
              </w:rPr>
              <w:t xml:space="preserve">автономное учреждение автономного округа "Региональный молодежный центр"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проведено информирование ЦУКС Главного управления МЧС по автономному округу и ЕДДС о выезде за пределы автономного округа организованных групп детей с указанием времени и пункта убытия, срока, местонахождения, численности, контактной информации для дальнейшего взаимодействия с представителями встречающей стороны</w:t>
            </w:r>
          </w:p>
        </w:tc>
      </w:tr>
      <w:tr>
        <w:tc>
          <w:tcPr>
            <w:tcW w:w="784" w:type="dxa"/>
          </w:tcPr>
          <w:p>
            <w:pPr>
              <w:pStyle w:val="0"/>
            </w:pPr>
            <w:r>
              <w:rPr>
                <w:sz w:val="20"/>
              </w:rPr>
              <w:t xml:space="preserve">2.1.2.</w:t>
            </w:r>
          </w:p>
        </w:tc>
        <w:tc>
          <w:tcPr>
            <w:tcW w:w="4535" w:type="dxa"/>
          </w:tcPr>
          <w:p>
            <w:pPr>
              <w:pStyle w:val="0"/>
            </w:pPr>
            <w:r>
              <w:rPr>
                <w:sz w:val="20"/>
              </w:rPr>
              <w:t xml:space="preserve">Информирование ЦУКС Главного управления МЧС по автономному округу и ЕДДС о туристических маршрутах организованных групп детей в возрасте от 6 до 17 лет с указанием времени и пункта убытия, срока, местонахождения, численности, контактной информации</w:t>
            </w:r>
          </w:p>
        </w:tc>
        <w:tc>
          <w:tcPr>
            <w:tcW w:w="3572" w:type="dxa"/>
          </w:tcPr>
          <w:p>
            <w:pPr>
              <w:pStyle w:val="0"/>
            </w:pPr>
            <w:r>
              <w:rPr>
                <w:sz w:val="20"/>
              </w:rPr>
              <w:t xml:space="preserve">органы местного самоуправления (по согласованию), руководители организаций отдыха и оздоровления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проведено информирование ЦУКС Главного управления МЧС по автономному округу и ЕДДС о туристических маршрутах организованных групп детей с указанием времени и пункта убытия, срока, местонахождения, численности, контактной информации</w:t>
            </w:r>
          </w:p>
        </w:tc>
      </w:tr>
      <w:tr>
        <w:tc>
          <w:tcPr>
            <w:tcW w:w="784" w:type="dxa"/>
          </w:tcPr>
          <w:p>
            <w:pPr>
              <w:pStyle w:val="0"/>
            </w:pPr>
            <w:r>
              <w:rPr>
                <w:sz w:val="20"/>
              </w:rPr>
              <w:t xml:space="preserve">2.1.3.</w:t>
            </w:r>
          </w:p>
        </w:tc>
        <w:tc>
          <w:tcPr>
            <w:tcW w:w="4535" w:type="dxa"/>
          </w:tcPr>
          <w:p>
            <w:pPr>
              <w:pStyle w:val="0"/>
            </w:pPr>
            <w:r>
              <w:rPr>
                <w:sz w:val="20"/>
              </w:rPr>
              <w:t xml:space="preserve">Практическая отработка регламента взаимодействия всех экстренных оперативных служб при возникновении чрезвычайных ситуаций с руководителями и дежурным персоналом объектов детского отдыха</w:t>
            </w:r>
          </w:p>
        </w:tc>
        <w:tc>
          <w:tcPr>
            <w:tcW w:w="3572" w:type="dxa"/>
          </w:tcPr>
          <w:p>
            <w:pPr>
              <w:pStyle w:val="0"/>
            </w:pPr>
            <w:r>
              <w:rPr>
                <w:sz w:val="20"/>
              </w:rPr>
              <w:t xml:space="preserve">органы местного самоуправления (по согласованию), руководители организаций отдыха и оздоровления (по согласованию),</w:t>
            </w:r>
          </w:p>
          <w:p>
            <w:pPr>
              <w:pStyle w:val="0"/>
            </w:pPr>
            <w:r>
              <w:rPr>
                <w:sz w:val="20"/>
              </w:rPr>
              <w:t xml:space="preserve">Главное управление МЧС России по автономному округу (по согласованию), УМВД России по автономному округу (по согласованию),</w:t>
            </w:r>
          </w:p>
          <w:p>
            <w:pPr>
              <w:pStyle w:val="0"/>
            </w:pPr>
            <w:r>
              <w:rPr>
                <w:sz w:val="20"/>
              </w:rPr>
              <w:t xml:space="preserve">Управление Федеральной службы войск национальной гвардии Российской Федерации по автономному округу (далее - Управление Росгвардии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проведены практические отработки регламентов взаимодействия всех экстренных оперативных служб при возникновении чрезвычайных ситуаций с руководителями и дежурным персоналом объектов детского отдыха</w:t>
            </w:r>
          </w:p>
        </w:tc>
      </w:tr>
      <w:tr>
        <w:tc>
          <w:tcPr>
            <w:tcW w:w="784" w:type="dxa"/>
          </w:tcPr>
          <w:p>
            <w:pPr>
              <w:pStyle w:val="0"/>
            </w:pPr>
            <w:r>
              <w:rPr>
                <w:sz w:val="20"/>
              </w:rPr>
              <w:t xml:space="preserve">2.1.4.</w:t>
            </w:r>
          </w:p>
        </w:tc>
        <w:tc>
          <w:tcPr>
            <w:tcW w:w="4535" w:type="dxa"/>
          </w:tcPr>
          <w:p>
            <w:pPr>
              <w:pStyle w:val="0"/>
            </w:pPr>
            <w:r>
              <w:rPr>
                <w:sz w:val="20"/>
              </w:rPr>
              <w:t xml:space="preserve">Проведение практических тренировок с каждой сменой единых дежурных диспетчерских служб с целью своевременного реагирования на возникновение чрезвычайных ситуаций на объектах детского отдыха</w:t>
            </w:r>
          </w:p>
        </w:tc>
        <w:tc>
          <w:tcPr>
            <w:tcW w:w="3572" w:type="dxa"/>
          </w:tcPr>
          <w:p>
            <w:pPr>
              <w:pStyle w:val="0"/>
            </w:pPr>
            <w:r>
              <w:rPr>
                <w:sz w:val="20"/>
              </w:rPr>
              <w:t xml:space="preserve">органы местного самоуправления (по согласованию),</w:t>
            </w:r>
          </w:p>
          <w:p>
            <w:pPr>
              <w:pStyle w:val="0"/>
            </w:pPr>
            <w:r>
              <w:rPr>
                <w:sz w:val="20"/>
              </w:rPr>
              <w:t xml:space="preserve">Главное управление МЧС России по автономному округу (по согласованию)</w:t>
            </w:r>
          </w:p>
        </w:tc>
        <w:tc>
          <w:tcPr>
            <w:tcW w:w="1924" w:type="dxa"/>
          </w:tcPr>
          <w:p>
            <w:pPr>
              <w:pStyle w:val="0"/>
            </w:pPr>
            <w:r>
              <w:rPr>
                <w:sz w:val="20"/>
              </w:rPr>
              <w:t xml:space="preserve">до 31 августа 2023 года</w:t>
            </w:r>
          </w:p>
        </w:tc>
        <w:tc>
          <w:tcPr>
            <w:tcW w:w="2608" w:type="dxa"/>
          </w:tcPr>
          <w:p>
            <w:pPr>
              <w:pStyle w:val="0"/>
            </w:pPr>
            <w:r>
              <w:rPr>
                <w:sz w:val="20"/>
              </w:rPr>
              <w:t xml:space="preserve">в 22 муниципальных образованиях проведено не менее 22 практических тренировок</w:t>
            </w:r>
          </w:p>
        </w:tc>
      </w:tr>
      <w:tr>
        <w:tc>
          <w:tcPr>
            <w:tcW w:w="784" w:type="dxa"/>
          </w:tcPr>
          <w:p>
            <w:pPr>
              <w:pStyle w:val="0"/>
            </w:pPr>
            <w:r>
              <w:rPr>
                <w:sz w:val="20"/>
              </w:rPr>
              <w:t xml:space="preserve">2.1.5.</w:t>
            </w:r>
          </w:p>
        </w:tc>
        <w:tc>
          <w:tcPr>
            <w:tcW w:w="4535" w:type="dxa"/>
          </w:tcPr>
          <w:p>
            <w:pPr>
              <w:pStyle w:val="0"/>
            </w:pPr>
            <w:r>
              <w:rPr>
                <w:sz w:val="20"/>
              </w:rPr>
              <w:t xml:space="preserve">Приемка муниципальными межведомственными комиссиями по организации отдыха, оздоровления, занятости детей (далее - муниципальные межведомственные комиссии) оздоровительных организаций автономного округа (с участием представителей территориальных органов федеральных органов исполнительной власти по автономному округу, общественных организаций, объединений, средств массовой информации)</w:t>
            </w:r>
          </w:p>
        </w:tc>
        <w:tc>
          <w:tcPr>
            <w:tcW w:w="3572" w:type="dxa"/>
          </w:tcPr>
          <w:p>
            <w:pPr>
              <w:pStyle w:val="0"/>
            </w:pPr>
            <w:r>
              <w:rPr>
                <w:sz w:val="20"/>
              </w:rPr>
              <w:t xml:space="preserve">Уполномоченный по правам ребенка в автономном округе (далее - Уполномоченный по правам ребенка в Югре), органы местного самоуправления (по согласованию), территориальные органы федеральных органов исполнительной власти по автономному округу (по согласованию), руководители организаций отдыха детей и их оздоровления, действующих в автономном округе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прошла приемка муниципальными межведомственными комиссиями оздоровительных организаций автономного округа (с участием представителей территориальных органов федеральных органов исполнительной власти по автономному округу, общественных организаций, объединений, средств массовой информации);</w:t>
            </w:r>
          </w:p>
          <w:p>
            <w:pPr>
              <w:pStyle w:val="0"/>
            </w:pPr>
            <w:r>
              <w:rPr>
                <w:sz w:val="20"/>
              </w:rPr>
              <w:t xml:space="preserve">100% готовность в соответствии с реестром заявленных оздоровительных организаций</w:t>
            </w:r>
          </w:p>
        </w:tc>
      </w:tr>
      <w:tr>
        <w:tc>
          <w:tcPr>
            <w:tcW w:w="784" w:type="dxa"/>
          </w:tcPr>
          <w:p>
            <w:pPr>
              <w:pStyle w:val="0"/>
            </w:pPr>
            <w:r>
              <w:rPr>
                <w:sz w:val="20"/>
              </w:rPr>
              <w:t xml:space="preserve">2.1.6.</w:t>
            </w:r>
          </w:p>
        </w:tc>
        <w:tc>
          <w:tcPr>
            <w:tcW w:w="4535" w:type="dxa"/>
          </w:tcPr>
          <w:p>
            <w:pPr>
              <w:pStyle w:val="0"/>
            </w:pPr>
            <w:r>
              <w:rPr>
                <w:sz w:val="20"/>
              </w:rPr>
              <w:t xml:space="preserve">Представление в адрес Депобразования и науки Югры уведомления о готовности организации отдыха детей и их оздоровления (индивидуального предпринимателя) к возобновлению деятельности по предоставлению услуг в сфере отдыха детей и их оздоровления в целях недопущения распространения новой коронавирусной инфекции (COVID-19), чек-листа готовности к возобновлению деятельности, оказывающих услуги в сфере отдыха детей и их оздоровления всех форм собственности, включенных в реестр организаций отдыха детей и их оздоровления автономного округа (далее - реестр), за исключением детских лагерей палаточного типа, не позднее чем за 10 дней до их открытия</w:t>
            </w:r>
          </w:p>
        </w:tc>
        <w:tc>
          <w:tcPr>
            <w:tcW w:w="3572" w:type="dxa"/>
          </w:tcPr>
          <w:p>
            <w:pPr>
              <w:pStyle w:val="0"/>
            </w:pPr>
            <w:r>
              <w:rPr>
                <w:sz w:val="20"/>
              </w:rPr>
              <w:t xml:space="preserve">органы местного самоуправления (по согласованию), территориальные органы федеральных органов исполнительной власти по автономному округу (по согласованию), руководители организаций отдыха детей и их оздоровления, действующих в автономном округе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адрес Депобразования и науки Югры представлено 100% уведомлений о готовности организации отдыха детей и их оздоровления в соответствии с реестром</w:t>
            </w:r>
          </w:p>
        </w:tc>
      </w:tr>
      <w:tr>
        <w:tc>
          <w:tcPr>
            <w:tcW w:w="784" w:type="dxa"/>
          </w:tcPr>
          <w:p>
            <w:pPr>
              <w:pStyle w:val="0"/>
            </w:pPr>
            <w:r>
              <w:rPr>
                <w:sz w:val="20"/>
              </w:rPr>
              <w:t xml:space="preserve">2.1.7.</w:t>
            </w:r>
          </w:p>
        </w:tc>
        <w:tc>
          <w:tcPr>
            <w:tcW w:w="4535" w:type="dxa"/>
          </w:tcPr>
          <w:p>
            <w:pPr>
              <w:pStyle w:val="0"/>
            </w:pPr>
            <w:r>
              <w:rPr>
                <w:sz w:val="20"/>
              </w:rPr>
              <w:t xml:space="preserve">Проведение информационно-разъяснительных мероприятий с привлечением муниципальных средств массовой информации с представителями общественных объединений, детьми и их родителями (законными представителями) по вопросу соблюдения комплексной безопасности детей, в том числе профилактики их травматизма на объектах повышенной опасности (водных, лесных массивов, объектах транспорта), нахождения детей в возрасте до 16 лет в ночное время в общественных местах без сопровождения родителей</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 Депздрав Югры, УМВД России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проведено не менее 50 информационно-разъяснительных мероприятий;</w:t>
            </w:r>
          </w:p>
          <w:p>
            <w:pPr>
              <w:pStyle w:val="0"/>
            </w:pPr>
            <w:r>
              <w:rPr>
                <w:sz w:val="20"/>
              </w:rPr>
              <w:t xml:space="preserve">информация по соблюдению комплексной безопасности детей размещена на официальных сайтах, в средствах массовой информации</w:t>
            </w:r>
          </w:p>
        </w:tc>
      </w:tr>
      <w:tr>
        <w:tc>
          <w:tcPr>
            <w:tcW w:w="784" w:type="dxa"/>
          </w:tcPr>
          <w:p>
            <w:pPr>
              <w:pStyle w:val="0"/>
            </w:pPr>
            <w:r>
              <w:rPr>
                <w:sz w:val="20"/>
              </w:rPr>
              <w:t xml:space="preserve">2.1.8.</w:t>
            </w:r>
          </w:p>
        </w:tc>
        <w:tc>
          <w:tcPr>
            <w:tcW w:w="4535" w:type="dxa"/>
          </w:tcPr>
          <w:p>
            <w:pPr>
              <w:pStyle w:val="0"/>
            </w:pPr>
            <w:r>
              <w:rPr>
                <w:sz w:val="20"/>
              </w:rPr>
              <w:t xml:space="preserve">Проведение разъяснительной работы с сопровождающими организованных групп детей, родителями (законными представителями детей):</w:t>
            </w:r>
          </w:p>
          <w:p>
            <w:pPr>
              <w:pStyle w:val="0"/>
            </w:pPr>
            <w:r>
              <w:rPr>
                <w:sz w:val="20"/>
              </w:rPr>
              <w:t xml:space="preserve">о требованиях законодательства при организации групповых перевозок детей к месту отдыха и обратно, необходимости в медицинском сопровождении, страховании детей от несчастных случаев и болезней, в том числе в период их пребывания в оздоровительных организациях;</w:t>
            </w:r>
          </w:p>
          <w:p>
            <w:pPr>
              <w:pStyle w:val="0"/>
            </w:pPr>
            <w:r>
              <w:rPr>
                <w:sz w:val="20"/>
              </w:rPr>
              <w:t xml:space="preserve">о правилах поведения детей, хранении денежных средств, использовании мобильных средств связи в оздоровительных организациях, запрете провоза детьми в лагеря колющих, режущих предметов</w:t>
            </w:r>
          </w:p>
        </w:tc>
        <w:tc>
          <w:tcPr>
            <w:tcW w:w="3572" w:type="dxa"/>
          </w:tcPr>
          <w:p>
            <w:pPr>
              <w:pStyle w:val="0"/>
            </w:pPr>
            <w:r>
              <w:rPr>
                <w:sz w:val="20"/>
              </w:rPr>
              <w:t xml:space="preserve">органы местного самоуправления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проведено не менее 50 разъяснительных бесед с сопровождающими организованных групп детей, родителями (законными представителями детей);</w:t>
            </w:r>
          </w:p>
          <w:p>
            <w:pPr>
              <w:pStyle w:val="0"/>
            </w:pPr>
            <w:r>
              <w:rPr>
                <w:sz w:val="20"/>
              </w:rPr>
              <w:t xml:space="preserve">охват составил 100% сопровождающих детей</w:t>
            </w:r>
          </w:p>
        </w:tc>
      </w:tr>
      <w:tr>
        <w:tc>
          <w:tcPr>
            <w:tcW w:w="784" w:type="dxa"/>
          </w:tcPr>
          <w:p>
            <w:pPr>
              <w:pStyle w:val="0"/>
            </w:pPr>
            <w:r>
              <w:rPr>
                <w:sz w:val="20"/>
              </w:rPr>
              <w:t xml:space="preserve">2.1.9.</w:t>
            </w:r>
          </w:p>
        </w:tc>
        <w:tc>
          <w:tcPr>
            <w:tcW w:w="4535" w:type="dxa"/>
          </w:tcPr>
          <w:p>
            <w:pPr>
              <w:pStyle w:val="0"/>
            </w:pPr>
            <w:r>
              <w:rPr>
                <w:sz w:val="20"/>
              </w:rPr>
              <w:t xml:space="preserve">Проведение профилактических мероприятий, направленных на предупреждение детского дорожного травматизма в период летних каникул</w:t>
            </w:r>
          </w:p>
        </w:tc>
        <w:tc>
          <w:tcPr>
            <w:tcW w:w="3572" w:type="dxa"/>
          </w:tcPr>
          <w:p>
            <w:pPr>
              <w:pStyle w:val="0"/>
            </w:pPr>
            <w:r>
              <w:rPr>
                <w:sz w:val="20"/>
              </w:rPr>
              <w:t xml:space="preserve">Депобразования и науки Югры, УМВД России по автономному округу (по согласованию), органы местного самоуправления (по согласованию)</w:t>
            </w:r>
          </w:p>
        </w:tc>
        <w:tc>
          <w:tcPr>
            <w:tcW w:w="1924" w:type="dxa"/>
          </w:tcPr>
          <w:p>
            <w:pPr>
              <w:pStyle w:val="0"/>
            </w:pPr>
            <w:r>
              <w:rPr>
                <w:sz w:val="20"/>
              </w:rPr>
              <w:t xml:space="preserve">до 30 июня 2023 года,</w:t>
            </w:r>
          </w:p>
          <w:p>
            <w:pPr>
              <w:pStyle w:val="0"/>
            </w:pPr>
            <w:r>
              <w:rPr>
                <w:sz w:val="20"/>
              </w:rPr>
              <w:t xml:space="preserve">с 1 августа по 30 сентября 2023 года</w:t>
            </w:r>
          </w:p>
        </w:tc>
        <w:tc>
          <w:tcPr>
            <w:tcW w:w="2608" w:type="dxa"/>
          </w:tcPr>
          <w:p>
            <w:pPr>
              <w:pStyle w:val="0"/>
            </w:pPr>
            <w:r>
              <w:rPr>
                <w:sz w:val="20"/>
              </w:rPr>
              <w:t xml:space="preserve">проведено не менее 3 лекций, бесед, круглых столов</w:t>
            </w:r>
          </w:p>
        </w:tc>
      </w:tr>
      <w:tr>
        <w:tc>
          <w:tcPr>
            <w:tcW w:w="784" w:type="dxa"/>
          </w:tcPr>
          <w:p>
            <w:pPr>
              <w:pStyle w:val="0"/>
            </w:pPr>
            <w:r>
              <w:rPr>
                <w:sz w:val="20"/>
              </w:rPr>
              <w:t xml:space="preserve">2.1.10.</w:t>
            </w:r>
          </w:p>
        </w:tc>
        <w:tc>
          <w:tcPr>
            <w:tcW w:w="4535" w:type="dxa"/>
          </w:tcPr>
          <w:p>
            <w:pPr>
              <w:pStyle w:val="0"/>
            </w:pPr>
            <w:r>
              <w:rPr>
                <w:sz w:val="20"/>
              </w:rPr>
              <w:t xml:space="preserve">Обеспечение контроля состояния комплексной безопасности детей в организациях их отдыха и оздоровления, в том числе функционирующих круглогодично, с привлечением представителей общественных организаций, средств массовой информации (организация выезда рабочих групп межведомственной комиссии по организации отдыха, оздоровления, занятости детей и молодежи автономного округа, муниципальных межведомственных комиссий в оздоровительные организации автономного округа для проведения оценки соблюдения требований комплексной безопасности)</w:t>
            </w:r>
          </w:p>
        </w:tc>
        <w:tc>
          <w:tcPr>
            <w:tcW w:w="3572" w:type="dxa"/>
          </w:tcPr>
          <w:p>
            <w:pPr>
              <w:pStyle w:val="0"/>
            </w:pPr>
            <w:r>
              <w:rPr>
                <w:sz w:val="20"/>
              </w:rPr>
              <w:t xml:space="preserve">Уполномоченный по правам ребенка в Югре, органы местного самоуправления (по согласованию), Депобразования и науки Югры, Депсоцразвития Югры, Депздрав Югры, Депкультуры Югры, Главное управление МЧС России по автономному округу (по согласованию), УМВД России по автономному округу (по согласованию), Управление Росгвардии по автономному округу) (по согласованию)</w:t>
            </w:r>
          </w:p>
        </w:tc>
        <w:tc>
          <w:tcPr>
            <w:tcW w:w="1924" w:type="dxa"/>
          </w:tcPr>
          <w:p>
            <w:pPr>
              <w:pStyle w:val="0"/>
            </w:pPr>
            <w:r>
              <w:rPr>
                <w:sz w:val="20"/>
              </w:rPr>
              <w:t xml:space="preserve">до 31 декабря 2023 года, не менее 1 раза в оздоровительную смену</w:t>
            </w:r>
          </w:p>
        </w:tc>
        <w:tc>
          <w:tcPr>
            <w:tcW w:w="2608" w:type="dxa"/>
          </w:tcPr>
          <w:p>
            <w:pPr>
              <w:pStyle w:val="0"/>
            </w:pPr>
            <w:r>
              <w:rPr>
                <w:sz w:val="20"/>
              </w:rPr>
              <w:t xml:space="preserve">уполномоченными органами проведено не менее 3 проверок</w:t>
            </w:r>
          </w:p>
        </w:tc>
      </w:tr>
      <w:tr>
        <w:tc>
          <w:tcPr>
            <w:tcW w:w="784" w:type="dxa"/>
          </w:tcPr>
          <w:p>
            <w:pPr>
              <w:pStyle w:val="0"/>
            </w:pPr>
            <w:r>
              <w:rPr>
                <w:sz w:val="20"/>
              </w:rPr>
              <w:t xml:space="preserve">2.1.11.</w:t>
            </w:r>
          </w:p>
        </w:tc>
        <w:tc>
          <w:tcPr>
            <w:tcW w:w="4535" w:type="dxa"/>
          </w:tcPr>
          <w:p>
            <w:pPr>
              <w:pStyle w:val="0"/>
            </w:pPr>
            <w:r>
              <w:rPr>
                <w:sz w:val="20"/>
              </w:rPr>
              <w:t xml:space="preserve">Организация обучения детей, работников оздоровительных организаций правилам поведения на водных объектах, в том числе при использовании маломерных судов, навыкам спасения и оказания первой помощи</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 Главное управление МЧС России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организовано не менее 20 обучений детей, работников оздоровительных организаций правилам поведения на водных объектах, в том числе при использовании маломерных судов, навыкам спасения и оказания первой помощи</w:t>
            </w:r>
          </w:p>
        </w:tc>
      </w:tr>
      <w:tr>
        <w:tc>
          <w:tcPr>
            <w:tcW w:w="784" w:type="dxa"/>
          </w:tcPr>
          <w:p>
            <w:pPr>
              <w:pStyle w:val="0"/>
            </w:pPr>
            <w:r>
              <w:rPr>
                <w:sz w:val="20"/>
              </w:rPr>
              <w:t xml:space="preserve">2.1.12.</w:t>
            </w:r>
          </w:p>
        </w:tc>
        <w:tc>
          <w:tcPr>
            <w:tcW w:w="4535" w:type="dxa"/>
          </w:tcPr>
          <w:p>
            <w:pPr>
              <w:pStyle w:val="0"/>
            </w:pPr>
            <w:r>
              <w:rPr>
                <w:sz w:val="20"/>
              </w:rPr>
              <w:t xml:space="preserve">Организация и обеспечение сопровождения организованных групп детей, следующих к местам отдыха и оздоровления и обратно, всеми видами транспорта</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 Депспорта Югры, УМВД России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организовано 100% сопровождение организованных групп детей, следующих к местам отдыха и оздоровления и обратно, всеми видами транспорта</w:t>
            </w:r>
          </w:p>
        </w:tc>
      </w:tr>
      <w:tr>
        <w:tc>
          <w:tcPr>
            <w:tcW w:w="784" w:type="dxa"/>
          </w:tcPr>
          <w:p>
            <w:pPr>
              <w:pStyle w:val="0"/>
            </w:pPr>
            <w:r>
              <w:rPr>
                <w:sz w:val="20"/>
              </w:rPr>
              <w:t xml:space="preserve">2.1.13.</w:t>
            </w:r>
          </w:p>
        </w:tc>
        <w:tc>
          <w:tcPr>
            <w:tcW w:w="4535" w:type="dxa"/>
          </w:tcPr>
          <w:p>
            <w:pPr>
              <w:pStyle w:val="0"/>
            </w:pPr>
            <w:r>
              <w:rPr>
                <w:sz w:val="20"/>
              </w:rPr>
              <w:t xml:space="preserve">Страхование детей от несчастных случаев и болезней в период их следования к месту отдыха и оздоровления и обратно и на период их пребывания в оздоровительных организациях</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 Депспорта Югры</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проведено страхование 100% детей от несчастных случаев</w:t>
            </w:r>
          </w:p>
        </w:tc>
      </w:tr>
      <w:tr>
        <w:tc>
          <w:tcPr>
            <w:tcW w:w="784" w:type="dxa"/>
          </w:tcPr>
          <w:p>
            <w:pPr>
              <w:pStyle w:val="0"/>
            </w:pPr>
            <w:r>
              <w:rPr>
                <w:sz w:val="20"/>
              </w:rPr>
              <w:t xml:space="preserve">2.1.14.</w:t>
            </w:r>
          </w:p>
        </w:tc>
        <w:tc>
          <w:tcPr>
            <w:tcW w:w="4535" w:type="dxa"/>
          </w:tcPr>
          <w:p>
            <w:pPr>
              <w:pStyle w:val="0"/>
            </w:pPr>
            <w:r>
              <w:rPr>
                <w:sz w:val="20"/>
              </w:rPr>
              <w:t xml:space="preserve">Практическая отработка регламента взаимодействия всех экстренных оперативных служб при возникновении чрезвычайных ситуаций, возникновении угрозы совершения террористического акта на объекте детского отдыха с руководителями и персоналом оздоровительных организаций</w:t>
            </w:r>
          </w:p>
        </w:tc>
        <w:tc>
          <w:tcPr>
            <w:tcW w:w="3572" w:type="dxa"/>
          </w:tcPr>
          <w:p>
            <w:pPr>
              <w:pStyle w:val="0"/>
            </w:pPr>
            <w:r>
              <w:rPr>
                <w:sz w:val="20"/>
              </w:rPr>
              <w:t xml:space="preserve">органы местного самоуправления (по согласованию), Главное Управление МЧС России по автономному округу (по согласованию), УМВД России по автономному округу (по согласованию), Управление Росгвардии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проведена практическая отработка регламента</w:t>
            </w:r>
          </w:p>
        </w:tc>
      </w:tr>
      <w:tr>
        <w:tc>
          <w:tcPr>
            <w:gridSpan w:val="4"/>
            <w:tcW w:w="10815" w:type="dxa"/>
          </w:tcPr>
          <w:p>
            <w:pPr>
              <w:pStyle w:val="0"/>
              <w:outlineLvl w:val="2"/>
            </w:pPr>
            <w:r>
              <w:rPr>
                <w:sz w:val="20"/>
              </w:rPr>
              <w:t xml:space="preserve">2.2. Организация медицинского обеспечения в период оздоровительной кампании</w:t>
            </w:r>
          </w:p>
        </w:tc>
        <w:tc>
          <w:tcPr>
            <w:tcW w:w="2608" w:type="dxa"/>
          </w:tcPr>
          <w:p>
            <w:pPr>
              <w:pStyle w:val="0"/>
            </w:pPr>
            <w:r>
              <w:rPr>
                <w:sz w:val="20"/>
              </w:rPr>
            </w:r>
          </w:p>
        </w:tc>
      </w:tr>
      <w:tr>
        <w:tc>
          <w:tcPr>
            <w:tcW w:w="784" w:type="dxa"/>
          </w:tcPr>
          <w:p>
            <w:pPr>
              <w:pStyle w:val="0"/>
            </w:pPr>
            <w:r>
              <w:rPr>
                <w:sz w:val="20"/>
              </w:rPr>
              <w:t xml:space="preserve">2.2.1.</w:t>
            </w:r>
          </w:p>
        </w:tc>
        <w:tc>
          <w:tcPr>
            <w:tcW w:w="4535" w:type="dxa"/>
          </w:tcPr>
          <w:p>
            <w:pPr>
              <w:pStyle w:val="0"/>
            </w:pPr>
            <w:r>
              <w:rPr>
                <w:sz w:val="20"/>
              </w:rPr>
              <w:t xml:space="preserve">Организация медицинского обеспечения в организациях отдыха детей и их оздоровления с дневным пребыванием, осуществляющих деятельность на базе общеобразовательных организаций</w:t>
            </w:r>
          </w:p>
        </w:tc>
        <w:tc>
          <w:tcPr>
            <w:tcW w:w="3572" w:type="dxa"/>
          </w:tcPr>
          <w:p>
            <w:pPr>
              <w:pStyle w:val="0"/>
            </w:pPr>
            <w:r>
              <w:rPr>
                <w:sz w:val="20"/>
              </w:rPr>
              <w:t xml:space="preserve">Депздрав Югры</w:t>
            </w:r>
          </w:p>
        </w:tc>
        <w:tc>
          <w:tcPr>
            <w:tcW w:w="1924" w:type="dxa"/>
          </w:tcPr>
          <w:p>
            <w:pPr>
              <w:pStyle w:val="0"/>
            </w:pPr>
            <w:r>
              <w:rPr>
                <w:sz w:val="20"/>
              </w:rPr>
              <w:t xml:space="preserve">до 31 декабря 2023 года</w:t>
            </w:r>
          </w:p>
        </w:tc>
        <w:tc>
          <w:tcPr>
            <w:tcW w:w="2608" w:type="dxa"/>
          </w:tcPr>
          <w:p>
            <w:pPr>
              <w:pStyle w:val="0"/>
            </w:pPr>
            <w:r>
              <w:rPr>
                <w:sz w:val="20"/>
              </w:rPr>
              <w:t xml:space="preserve">Депздравом Югры организовано медицинское обеспечение организаций отдыха детей и их оздоровления</w:t>
            </w:r>
          </w:p>
        </w:tc>
      </w:tr>
      <w:tr>
        <w:tc>
          <w:tcPr>
            <w:tcW w:w="784" w:type="dxa"/>
          </w:tcPr>
          <w:p>
            <w:pPr>
              <w:pStyle w:val="0"/>
            </w:pPr>
            <w:r>
              <w:rPr>
                <w:sz w:val="20"/>
              </w:rPr>
              <w:t xml:space="preserve">2.2.2.</w:t>
            </w:r>
          </w:p>
        </w:tc>
        <w:tc>
          <w:tcPr>
            <w:tcW w:w="4535" w:type="dxa"/>
          </w:tcPr>
          <w:p>
            <w:pPr>
              <w:pStyle w:val="0"/>
            </w:pPr>
            <w:r>
              <w:rPr>
                <w:sz w:val="20"/>
              </w:rPr>
              <w:t xml:space="preserve">Организация и обеспечение медицинских осмотров организованных групп детей в возрасте от 6 до 17 лет, направляющихся в оздоровительные организации, расположенные за пределами автономного округа, в пунктах выезда/въезда (аэропорты, железнодорожные и автовокзалы)</w:t>
            </w:r>
          </w:p>
        </w:tc>
        <w:tc>
          <w:tcPr>
            <w:tcW w:w="3572" w:type="dxa"/>
          </w:tcPr>
          <w:p>
            <w:pPr>
              <w:pStyle w:val="0"/>
            </w:pPr>
            <w:r>
              <w:rPr>
                <w:sz w:val="20"/>
              </w:rPr>
              <w:t xml:space="preserve">Депздрав Югры, Депобразования и науки Югры, Депсоцразвития Югры, Депкультуры Югры, Депспорта Югры, органы местного самоуправления (по согласованию), автономное учреждение автономного "Региональный молодежный центр"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уполномоченными органами обеспечен медицинский осмотр организованных групп детей</w:t>
            </w:r>
          </w:p>
        </w:tc>
      </w:tr>
      <w:tr>
        <w:tc>
          <w:tcPr>
            <w:gridSpan w:val="4"/>
            <w:tcW w:w="10815" w:type="dxa"/>
          </w:tcPr>
          <w:p>
            <w:pPr>
              <w:pStyle w:val="0"/>
              <w:outlineLvl w:val="2"/>
            </w:pPr>
            <w:r>
              <w:rPr>
                <w:sz w:val="20"/>
              </w:rPr>
              <w:t xml:space="preserve">2.3. Обеспечение санитарно-эпидемиологической безопасности в организациях отдыха и оздоровления детей</w:t>
            </w:r>
          </w:p>
        </w:tc>
        <w:tc>
          <w:tcPr>
            <w:tcW w:w="2608" w:type="dxa"/>
          </w:tcPr>
          <w:p>
            <w:pPr>
              <w:pStyle w:val="0"/>
            </w:pPr>
            <w:r>
              <w:rPr>
                <w:sz w:val="20"/>
              </w:rPr>
            </w:r>
          </w:p>
        </w:tc>
      </w:tr>
      <w:tr>
        <w:tc>
          <w:tcPr>
            <w:tcW w:w="784" w:type="dxa"/>
          </w:tcPr>
          <w:p>
            <w:pPr>
              <w:pStyle w:val="0"/>
            </w:pPr>
            <w:r>
              <w:rPr>
                <w:sz w:val="20"/>
              </w:rPr>
              <w:t xml:space="preserve">2.3.1.</w:t>
            </w:r>
          </w:p>
        </w:tc>
        <w:tc>
          <w:tcPr>
            <w:tcW w:w="4535" w:type="dxa"/>
          </w:tcPr>
          <w:p>
            <w:pPr>
              <w:pStyle w:val="0"/>
            </w:pPr>
            <w:r>
              <w:rPr>
                <w:sz w:val="20"/>
              </w:rPr>
              <w:t xml:space="preserve">Соблюдение санитарно-эпидемиологических требований, выполнение мероприятий в сфере санитарно-эпидемиологической безопасности в организациях отдыха детей и их оздоровления, находящихся в ведении исполнительных органов, органов государственной власти, органов местного самоуправления, в том числе:</w:t>
            </w:r>
          </w:p>
          <w:p>
            <w:pPr>
              <w:pStyle w:val="0"/>
            </w:pPr>
            <w:r>
              <w:rPr>
                <w:sz w:val="20"/>
              </w:rPr>
              <w:t xml:space="preserve">исполнение предписаний в установленные сроки;</w:t>
            </w:r>
          </w:p>
          <w:p>
            <w:pPr>
              <w:pStyle w:val="0"/>
            </w:pPr>
            <w:r>
              <w:rPr>
                <w:sz w:val="20"/>
              </w:rPr>
              <w:t xml:space="preserve">своевременное заключение договоров на поставку качественных и безопасных продуктов питания в организации отдыха и оздоровления детей;</w:t>
            </w:r>
          </w:p>
          <w:p>
            <w:pPr>
              <w:pStyle w:val="0"/>
            </w:pPr>
            <w:r>
              <w:rPr>
                <w:sz w:val="20"/>
              </w:rPr>
              <w:t xml:space="preserve">лабораторное обследование с целью определения возбудителей острых кишечных инфекций бактериальной и вирусной этиологии перед началом оздоровительного сезона (также при поступлении на работу в течение оздоровительного сезона) сотрудников пищеблоков, сотрудников, деятельность которых связана с производством, хранением, транспортировкой, реализацией пищевых продуктов и питьевой воды, лиц, осуществляющих эксплуатацию водопроводных сооружений в оздоровительных организациях для детей, на возбудителей острых кишечных инфекций бактериальной и вирусной этиологии; перед началом каждой смены работников пищеблоков на наличие норо-, рота- и других вирусных возбудителей кишечных инфекций не ранее чем за 3 календарных дня до дня выхода на работу; перед началом каждой смены обследование персонала организаций отдыха детей и их оздоровления с круглосуточным пребыванием детей на COVID-19 любым из методов, определяющих генетический материал или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с получением результатов обследования не ранее чем за 2 календарных дня до дня выхода на работу;</w:t>
            </w:r>
          </w:p>
          <w:p>
            <w:pPr>
              <w:pStyle w:val="0"/>
            </w:pPr>
            <w:r>
              <w:rPr>
                <w:sz w:val="20"/>
              </w:rPr>
              <w:t xml:space="preserve">проведение гигиенической подготовки и аттестации кадров организаций отдыха и оздоровления детей;</w:t>
            </w:r>
          </w:p>
          <w:p>
            <w:pPr>
              <w:pStyle w:val="0"/>
            </w:pPr>
            <w:r>
              <w:rPr>
                <w:sz w:val="20"/>
              </w:rPr>
              <w:t xml:space="preserve">уборку всех помещений с применением моющих и дезинфицирующих средств и очисткой вентиляционных решеток непосредственно перед началом функционирования учреждения, смены, далее - еженедельно;</w:t>
            </w:r>
          </w:p>
          <w:p>
            <w:pPr>
              <w:pStyle w:val="0"/>
            </w:pPr>
            <w:r>
              <w:rPr>
                <w:sz w:val="20"/>
              </w:rPr>
              <w:t xml:space="preserve">проведение акарицидных обработок территорий и лаврицидных обработок водоемов, прилегающих к организациям отдыха и оздоровления детей с обязательным контролем качества проведенных обработок</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выполнены мероприятия в сфере санитарно-эпидемиологической безопасности в организациях отдыха детей и их оздоровления, находящихся в ведении исполнительных органов автономного округа, органов местного самоуправления</w:t>
            </w:r>
          </w:p>
        </w:tc>
      </w:tr>
      <w:tr>
        <w:tc>
          <w:tcPr>
            <w:tcW w:w="784" w:type="dxa"/>
          </w:tcPr>
          <w:p>
            <w:pPr>
              <w:pStyle w:val="0"/>
            </w:pPr>
            <w:r>
              <w:rPr>
                <w:sz w:val="20"/>
              </w:rPr>
              <w:t xml:space="preserve">2.3.2.</w:t>
            </w:r>
          </w:p>
        </w:tc>
        <w:tc>
          <w:tcPr>
            <w:tcW w:w="4535" w:type="dxa"/>
          </w:tcPr>
          <w:p>
            <w:pPr>
              <w:pStyle w:val="0"/>
            </w:pPr>
            <w:r>
              <w:rPr>
                <w:sz w:val="20"/>
              </w:rPr>
              <w:t xml:space="preserve">Обеспечение функционирования хозяйствующих субъектов, осуществляющих деятельность по организации отдыха детей и их оздоровления, только при наличии санитарно-эпидемиологического заключения, подтверждающего их соответствие санитарному законодательству</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осуществлена деятельность по организации отдыха детей и их оздоровления только при наличии санитарно-эпидемиологического заключения, подтверждающего их соответствие санитарному законодательству</w:t>
            </w:r>
          </w:p>
        </w:tc>
      </w:tr>
      <w:tr>
        <w:tc>
          <w:tcPr>
            <w:tcW w:w="784" w:type="dxa"/>
          </w:tcPr>
          <w:p>
            <w:pPr>
              <w:pStyle w:val="0"/>
            </w:pPr>
            <w:r>
              <w:rPr>
                <w:sz w:val="20"/>
              </w:rPr>
              <w:t xml:space="preserve">2.3.3.</w:t>
            </w:r>
          </w:p>
        </w:tc>
        <w:tc>
          <w:tcPr>
            <w:tcW w:w="4535" w:type="dxa"/>
          </w:tcPr>
          <w:p>
            <w:pPr>
              <w:pStyle w:val="0"/>
            </w:pPr>
            <w:r>
              <w:rPr>
                <w:sz w:val="20"/>
              </w:rPr>
              <w:t xml:space="preserve">Информирование территориальных отделов Управления Федеральной службы по надзору в сфере защиты прав потребителей и благополучия человека по автономному округу (далее - территориальный отдел Роспотребнадзора) о планируемых сроках заездов детей, режиме работы и количестве детей в организациях отдыха и оздоровления детей, расположенных в автономном округе, за 2 месяца до открытия каждого сезона загородных стационарных детских лагерей. Не позднее чем за 1 месяц до начала смен в организациях с дневным пребыванием детей, палаточных лагерях, лагерях труда и отдыха</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проведено 100% информирование территориальных отделов Роспотребнадзора</w:t>
            </w:r>
          </w:p>
        </w:tc>
      </w:tr>
      <w:tr>
        <w:tc>
          <w:tcPr>
            <w:tcW w:w="784" w:type="dxa"/>
          </w:tcPr>
          <w:p>
            <w:pPr>
              <w:pStyle w:val="0"/>
            </w:pPr>
            <w:r>
              <w:rPr>
                <w:sz w:val="20"/>
              </w:rPr>
              <w:t xml:space="preserve">2.3.4.</w:t>
            </w:r>
          </w:p>
        </w:tc>
        <w:tc>
          <w:tcPr>
            <w:tcW w:w="4535" w:type="dxa"/>
          </w:tcPr>
          <w:p>
            <w:pPr>
              <w:pStyle w:val="0"/>
            </w:pPr>
            <w:r>
              <w:rPr>
                <w:sz w:val="20"/>
              </w:rPr>
              <w:t xml:space="preserve">Обеспечение информирования (не позднее чем за 7 дней до заезда) о выезде за пределы автономного округа для отдыха организованных групп детей с указанием маршрута движения (времени и пункта убытия/прибытия, вида транспорта, номеров рейсов, в том числе с учетом пересадок), организации горячего питания прохождении в пути следования свыше 4 часов, срока и места нахождения, численности групп и контактных данных их руководителей</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проведено 100% информирование территориальных отделов Роспотребнадзора</w:t>
            </w:r>
          </w:p>
        </w:tc>
      </w:tr>
      <w:tr>
        <w:tc>
          <w:tcPr>
            <w:gridSpan w:val="4"/>
            <w:tcW w:w="10815" w:type="dxa"/>
          </w:tcPr>
          <w:p>
            <w:pPr>
              <w:pStyle w:val="0"/>
              <w:outlineLvl w:val="2"/>
            </w:pPr>
            <w:r>
              <w:rPr>
                <w:sz w:val="20"/>
              </w:rPr>
              <w:t xml:space="preserve">2.4. Обеспечение противопожарной безопасности организаций отдыха детей и их оздоровления</w:t>
            </w:r>
          </w:p>
        </w:tc>
        <w:tc>
          <w:tcPr>
            <w:tcW w:w="2608" w:type="dxa"/>
          </w:tcPr>
          <w:p>
            <w:pPr>
              <w:pStyle w:val="0"/>
            </w:pPr>
            <w:r>
              <w:rPr>
                <w:sz w:val="20"/>
              </w:rPr>
            </w:r>
          </w:p>
        </w:tc>
      </w:tr>
      <w:tr>
        <w:tc>
          <w:tcPr>
            <w:tcW w:w="784" w:type="dxa"/>
          </w:tcPr>
          <w:p>
            <w:pPr>
              <w:pStyle w:val="0"/>
            </w:pPr>
            <w:r>
              <w:rPr>
                <w:sz w:val="20"/>
              </w:rPr>
              <w:t xml:space="preserve">2.4.1.</w:t>
            </w:r>
          </w:p>
        </w:tc>
        <w:tc>
          <w:tcPr>
            <w:tcW w:w="4535" w:type="dxa"/>
          </w:tcPr>
          <w:p>
            <w:pPr>
              <w:pStyle w:val="0"/>
            </w:pPr>
            <w:r>
              <w:rPr>
                <w:sz w:val="20"/>
              </w:rPr>
              <w:t xml:space="preserve">Организация проверки противопожарного состояния объектов автономного округа, задействованных в период оздоровительной кампании, в соответствии с законодательством Российской Федерации; оказание консультативной помощи по обеспечению требований пожарной безопасности объектов детского отдыха</w:t>
            </w:r>
          </w:p>
        </w:tc>
        <w:tc>
          <w:tcPr>
            <w:tcW w:w="3572" w:type="dxa"/>
          </w:tcPr>
          <w:p>
            <w:pPr>
              <w:pStyle w:val="0"/>
            </w:pPr>
            <w:r>
              <w:rPr>
                <w:sz w:val="20"/>
              </w:rPr>
              <w:t xml:space="preserve">Главное управление МЧС России по автономному округу (по согласованию)</w:t>
            </w:r>
          </w:p>
        </w:tc>
        <w:tc>
          <w:tcPr>
            <w:tcW w:w="1924" w:type="dxa"/>
          </w:tcPr>
          <w:p>
            <w:pPr>
              <w:pStyle w:val="0"/>
            </w:pPr>
            <w:r>
              <w:rPr>
                <w:sz w:val="20"/>
              </w:rPr>
              <w:t xml:space="preserve">до 31 августа 2023 года</w:t>
            </w:r>
          </w:p>
        </w:tc>
        <w:tc>
          <w:tcPr>
            <w:tcW w:w="2608" w:type="dxa"/>
          </w:tcPr>
          <w:p>
            <w:pPr>
              <w:pStyle w:val="0"/>
            </w:pPr>
            <w:r>
              <w:rPr>
                <w:sz w:val="20"/>
              </w:rPr>
              <w:t xml:space="preserve">100% объектов организаций отдыха детей и их оздоровления оснащены инженерно-техническими средствами защиты</w:t>
            </w:r>
          </w:p>
        </w:tc>
      </w:tr>
      <w:tr>
        <w:tc>
          <w:tcPr>
            <w:tcW w:w="784" w:type="dxa"/>
          </w:tcPr>
          <w:p>
            <w:pPr>
              <w:pStyle w:val="0"/>
            </w:pPr>
            <w:r>
              <w:rPr>
                <w:sz w:val="20"/>
              </w:rPr>
              <w:t xml:space="preserve">2.4.2.</w:t>
            </w:r>
          </w:p>
        </w:tc>
        <w:tc>
          <w:tcPr>
            <w:tcW w:w="4535" w:type="dxa"/>
          </w:tcPr>
          <w:p>
            <w:pPr>
              <w:pStyle w:val="0"/>
            </w:pPr>
            <w:r>
              <w:rPr>
                <w:sz w:val="20"/>
              </w:rPr>
              <w:t xml:space="preserve">Организация и проведение:</w:t>
            </w:r>
          </w:p>
          <w:p>
            <w:pPr>
              <w:pStyle w:val="0"/>
            </w:pPr>
            <w:r>
              <w:rPr>
                <w:sz w:val="20"/>
              </w:rPr>
              <w:t xml:space="preserve">практических тренировок с целью отработки навыков эвакуации из оздоровительной организации детей и персонала;</w:t>
            </w:r>
          </w:p>
          <w:p>
            <w:pPr>
              <w:pStyle w:val="0"/>
            </w:pPr>
            <w:r>
              <w:rPr>
                <w:sz w:val="20"/>
              </w:rPr>
              <w:t xml:space="preserve">инструктажей с работниками и детьми о мерах пожарной безопасности;</w:t>
            </w:r>
          </w:p>
          <w:p>
            <w:pPr>
              <w:pStyle w:val="0"/>
            </w:pPr>
            <w:r>
              <w:rPr>
                <w:sz w:val="20"/>
              </w:rPr>
              <w:t xml:space="preserve">занятий с персоналом и детьми по соблюдению требований безопасности при купании в естественных водоемах, расположенных на территории оздоровительной организации и за ее пределами</w:t>
            </w:r>
          </w:p>
        </w:tc>
        <w:tc>
          <w:tcPr>
            <w:tcW w:w="3572" w:type="dxa"/>
          </w:tcPr>
          <w:p>
            <w:pPr>
              <w:pStyle w:val="0"/>
            </w:pPr>
            <w:r>
              <w:rPr>
                <w:sz w:val="20"/>
              </w:rPr>
              <w:t xml:space="preserve">Главное управление МЧС России по автономному округу (по согласованию), органы местного самоуправления (по согласованию)</w:t>
            </w:r>
          </w:p>
        </w:tc>
        <w:tc>
          <w:tcPr>
            <w:tcW w:w="1924" w:type="dxa"/>
          </w:tcPr>
          <w:p>
            <w:pPr>
              <w:pStyle w:val="0"/>
            </w:pPr>
            <w:r>
              <w:rPr>
                <w:sz w:val="20"/>
              </w:rPr>
              <w:t xml:space="preserve">до 30 июня 2023 года, до 31 июля 2023 года, до 31 августа 2023 года</w:t>
            </w:r>
          </w:p>
        </w:tc>
        <w:tc>
          <w:tcPr>
            <w:tcW w:w="2608" w:type="dxa"/>
          </w:tcPr>
          <w:p>
            <w:pPr>
              <w:pStyle w:val="0"/>
            </w:pPr>
            <w:r>
              <w:rPr>
                <w:sz w:val="20"/>
              </w:rPr>
              <w:t xml:space="preserve">в 22 муниципальных образованиях проведено не менее 20 практических тренировок</w:t>
            </w:r>
          </w:p>
        </w:tc>
      </w:tr>
      <w:tr>
        <w:tc>
          <w:tcPr>
            <w:tcW w:w="784" w:type="dxa"/>
          </w:tcPr>
          <w:p>
            <w:pPr>
              <w:pStyle w:val="0"/>
            </w:pPr>
            <w:r>
              <w:rPr>
                <w:sz w:val="20"/>
              </w:rPr>
              <w:t xml:space="preserve">2.4.3.</w:t>
            </w:r>
          </w:p>
        </w:tc>
        <w:tc>
          <w:tcPr>
            <w:tcW w:w="4535" w:type="dxa"/>
          </w:tcPr>
          <w:p>
            <w:pPr>
              <w:pStyle w:val="0"/>
            </w:pPr>
            <w:r>
              <w:rPr>
                <w:sz w:val="20"/>
              </w:rPr>
              <w:t xml:space="preserve">Организация и проведение тематических противопожарных:</w:t>
            </w:r>
          </w:p>
          <w:p>
            <w:pPr>
              <w:pStyle w:val="0"/>
            </w:pPr>
            <w:r>
              <w:rPr>
                <w:sz w:val="20"/>
              </w:rPr>
              <w:t xml:space="preserve">конкурсов детско-юношеского творчества;</w:t>
            </w:r>
          </w:p>
          <w:p>
            <w:pPr>
              <w:pStyle w:val="0"/>
            </w:pPr>
            <w:r>
              <w:rPr>
                <w:sz w:val="20"/>
              </w:rPr>
              <w:t xml:space="preserve">учебно-познавательных занятий с детьми по вопросам соблюдения требований пожарной безопасности в лагере, быту, в лесных массивах</w:t>
            </w:r>
          </w:p>
        </w:tc>
        <w:tc>
          <w:tcPr>
            <w:tcW w:w="3572" w:type="dxa"/>
          </w:tcPr>
          <w:p>
            <w:pPr>
              <w:pStyle w:val="0"/>
            </w:pPr>
            <w:r>
              <w:rPr>
                <w:sz w:val="20"/>
              </w:rPr>
              <w:t xml:space="preserve">Главное управление МЧС России по автономному округу (по согласованию), органы местного самоуправления (по согласованию)</w:t>
            </w:r>
          </w:p>
        </w:tc>
        <w:tc>
          <w:tcPr>
            <w:tcW w:w="1924" w:type="dxa"/>
          </w:tcPr>
          <w:p>
            <w:pPr>
              <w:pStyle w:val="0"/>
            </w:pPr>
            <w:r>
              <w:rPr>
                <w:sz w:val="20"/>
              </w:rPr>
              <w:t xml:space="preserve">до 31 августа 2023 года</w:t>
            </w:r>
          </w:p>
        </w:tc>
        <w:tc>
          <w:tcPr>
            <w:tcW w:w="2608" w:type="dxa"/>
          </w:tcPr>
          <w:p>
            <w:pPr>
              <w:pStyle w:val="0"/>
            </w:pPr>
            <w:r>
              <w:rPr>
                <w:sz w:val="20"/>
              </w:rPr>
              <w:t xml:space="preserve">проведено не менее 10 тематических противопожарных конкурсов, охват составил не менее 300 детей</w:t>
            </w:r>
          </w:p>
        </w:tc>
      </w:tr>
      <w:tr>
        <w:tc>
          <w:tcPr>
            <w:tcW w:w="784" w:type="dxa"/>
          </w:tcPr>
          <w:p>
            <w:pPr>
              <w:pStyle w:val="0"/>
            </w:pPr>
            <w:r>
              <w:rPr>
                <w:sz w:val="20"/>
              </w:rPr>
              <w:t xml:space="preserve">2.4.4.</w:t>
            </w:r>
          </w:p>
        </w:tc>
        <w:tc>
          <w:tcPr>
            <w:tcW w:w="4535" w:type="dxa"/>
          </w:tcPr>
          <w:p>
            <w:pPr>
              <w:pStyle w:val="0"/>
            </w:pPr>
            <w:r>
              <w:rPr>
                <w:sz w:val="20"/>
              </w:rPr>
              <w:t xml:space="preserve">Организация работы по формированию добровольных пожарных дружин (команд) из числа работников детских учреждений на объектах детского отдыха</w:t>
            </w:r>
          </w:p>
        </w:tc>
        <w:tc>
          <w:tcPr>
            <w:tcW w:w="3572" w:type="dxa"/>
          </w:tcPr>
          <w:p>
            <w:pPr>
              <w:pStyle w:val="0"/>
            </w:pPr>
            <w:r>
              <w:rPr>
                <w:sz w:val="20"/>
              </w:rPr>
              <w:t xml:space="preserve">органы местного самоуправления (по согласованию)</w:t>
            </w:r>
          </w:p>
        </w:tc>
        <w:tc>
          <w:tcPr>
            <w:tcW w:w="1924" w:type="dxa"/>
          </w:tcPr>
          <w:p>
            <w:pPr>
              <w:pStyle w:val="0"/>
            </w:pPr>
            <w:r>
              <w:rPr>
                <w:sz w:val="20"/>
              </w:rPr>
              <w:t xml:space="preserve">до 30 июня 2023 года</w:t>
            </w:r>
          </w:p>
        </w:tc>
        <w:tc>
          <w:tcPr>
            <w:tcW w:w="2608" w:type="dxa"/>
          </w:tcPr>
          <w:p>
            <w:pPr>
              <w:pStyle w:val="0"/>
            </w:pPr>
            <w:r>
              <w:rPr>
                <w:sz w:val="20"/>
              </w:rPr>
              <w:t xml:space="preserve">в объектах организаций отдыха детей и их оздоровления организовано не менее 10 добровольных пожарных дружин</w:t>
            </w:r>
          </w:p>
        </w:tc>
      </w:tr>
      <w:tr>
        <w:tc>
          <w:tcPr>
            <w:tcW w:w="784" w:type="dxa"/>
          </w:tcPr>
          <w:p>
            <w:pPr>
              <w:pStyle w:val="0"/>
            </w:pPr>
            <w:r>
              <w:rPr>
                <w:sz w:val="20"/>
              </w:rPr>
              <w:t xml:space="preserve">2.4.5.</w:t>
            </w:r>
          </w:p>
        </w:tc>
        <w:tc>
          <w:tcPr>
            <w:tcW w:w="4535" w:type="dxa"/>
          </w:tcPr>
          <w:p>
            <w:pPr>
              <w:pStyle w:val="0"/>
            </w:pPr>
            <w:r>
              <w:rPr>
                <w:sz w:val="20"/>
              </w:rPr>
              <w:t xml:space="preserve">Обеспечение контроля выполнения установленных требований безопасности в палаточных лагерях, в том числе с соблюдением порядка применения открытого огня в пожароопасный сезон, эксплуатации газовых горелок для приготовления пищи, а также других требований, нарушение которых стало причиной происшествий в палаточных лагерях Российской Федерации</w:t>
            </w:r>
          </w:p>
        </w:tc>
        <w:tc>
          <w:tcPr>
            <w:tcW w:w="3572" w:type="dxa"/>
          </w:tcPr>
          <w:p>
            <w:pPr>
              <w:pStyle w:val="0"/>
            </w:pPr>
            <w:r>
              <w:rPr>
                <w:sz w:val="20"/>
              </w:rPr>
              <w:t xml:space="preserve">органы местного самоуправления (по согласованию), Главное управление МЧС России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обеспечен контроль выполнения установленных требований безопасности в палаточных лагерях составил 100%</w:t>
            </w:r>
          </w:p>
        </w:tc>
      </w:tr>
      <w:tr>
        <w:tc>
          <w:tcPr>
            <w:tcW w:w="784" w:type="dxa"/>
          </w:tcPr>
          <w:p>
            <w:pPr>
              <w:pStyle w:val="0"/>
            </w:pPr>
            <w:r>
              <w:rPr>
                <w:sz w:val="20"/>
              </w:rPr>
              <w:t xml:space="preserve">2.4.6.</w:t>
            </w:r>
          </w:p>
        </w:tc>
        <w:tc>
          <w:tcPr>
            <w:tcW w:w="4535" w:type="dxa"/>
          </w:tcPr>
          <w:p>
            <w:pPr>
              <w:pStyle w:val="0"/>
            </w:pPr>
            <w:r>
              <w:rPr>
                <w:sz w:val="20"/>
              </w:rPr>
              <w:t xml:space="preserve">Обеспечение противопожарной безопасности организаций отдыха детей и их оздоровления, согласно </w:t>
            </w:r>
            <w:hyperlink w:history="0" r:id="rId735" w:tooltip="Приказ Департамента региональной безопасности ХМАО - Югры от 27.02.2023 N 8-нп (ред. от 26.05.2023) &quot;Об утверждении перечней населенных пунктов Ханты-Мансийского автономного округа - Югры, подверженных угрозе лесных пожаров и других ландшафтных (природных) пожаров, территорий организаций отдыха детей и их оздоровления, территорий садоводства или огородничества, подверженных угрозе лесных пожаров в 2023 году&quot; {КонсультантПлюс}">
              <w:r>
                <w:rPr>
                  <w:sz w:val="20"/>
                  <w:color w:val="0000ff"/>
                </w:rPr>
                <w:t xml:space="preserve">приложению 2</w:t>
              </w:r>
            </w:hyperlink>
            <w:r>
              <w:rPr>
                <w:sz w:val="20"/>
              </w:rPr>
              <w:t xml:space="preserve"> к приказу Департамента региональной безопасности автономного округа от 27 февраля 2023 года N 8-нп "Об утверждении перечней населенных пунктов Ханты-Мансийского автономного округа - Югры, подверженных угрозе лесных пожаров и других ландшафтных (природных) пожаров, территорий организаций отдыха детей и их оздоровления, территорий садоводства или огородничества, подверженных угрозе лесных пожаров в 2023 году"</w:t>
            </w:r>
          </w:p>
        </w:tc>
        <w:tc>
          <w:tcPr>
            <w:tcW w:w="3572" w:type="dxa"/>
          </w:tcPr>
          <w:p>
            <w:pPr>
              <w:pStyle w:val="0"/>
            </w:pPr>
            <w:r>
              <w:rPr>
                <w:sz w:val="20"/>
              </w:rPr>
              <w:t xml:space="preserve">органы местного самоуправления (по согласованию)</w:t>
            </w:r>
          </w:p>
        </w:tc>
        <w:tc>
          <w:tcPr>
            <w:tcW w:w="1924" w:type="dxa"/>
          </w:tcPr>
          <w:p>
            <w:pPr>
              <w:pStyle w:val="0"/>
            </w:pPr>
            <w:r>
              <w:rPr>
                <w:sz w:val="20"/>
              </w:rPr>
              <w:t xml:space="preserve">до 31 августа 2023 года</w:t>
            </w:r>
          </w:p>
        </w:tc>
        <w:tc>
          <w:tcPr>
            <w:tcW w:w="2608" w:type="dxa"/>
          </w:tcPr>
          <w:p>
            <w:pPr>
              <w:pStyle w:val="0"/>
            </w:pPr>
            <w:r>
              <w:rPr>
                <w:sz w:val="20"/>
              </w:rPr>
              <w:t xml:space="preserve">в 7 муниципальных образованиях разработан паспорт территории организации отдыха детей и их оздоровления, подверженной угрозе лесных пожаров</w:t>
            </w:r>
          </w:p>
        </w:tc>
      </w:tr>
      <w:tr>
        <w:tc>
          <w:tcPr>
            <w:gridSpan w:val="5"/>
            <w:tcW w:w="13423" w:type="dxa"/>
          </w:tcPr>
          <w:p>
            <w:pPr>
              <w:pStyle w:val="0"/>
              <w:outlineLvl w:val="2"/>
            </w:pPr>
            <w:r>
              <w:rPr>
                <w:sz w:val="20"/>
              </w:rPr>
              <w:t xml:space="preserve">2.5. Обеспечение антитеррористической защищенности организаций отдыха детей и их оздоровления, расположенных в автономном округе</w:t>
            </w:r>
          </w:p>
        </w:tc>
      </w:tr>
      <w:tr>
        <w:tc>
          <w:tcPr>
            <w:tcW w:w="784" w:type="dxa"/>
          </w:tcPr>
          <w:p>
            <w:pPr>
              <w:pStyle w:val="0"/>
            </w:pPr>
            <w:r>
              <w:rPr>
                <w:sz w:val="20"/>
              </w:rPr>
              <w:t xml:space="preserve">2.5.1.</w:t>
            </w:r>
          </w:p>
        </w:tc>
        <w:tc>
          <w:tcPr>
            <w:tcW w:w="4535" w:type="dxa"/>
          </w:tcPr>
          <w:p>
            <w:pPr>
              <w:pStyle w:val="0"/>
            </w:pPr>
            <w:r>
              <w:rPr>
                <w:sz w:val="20"/>
              </w:rPr>
              <w:t xml:space="preserve">Обеспечение антитеррористической защищенности организаций отдыха детей и их оздоровления, в том числе:</w:t>
            </w:r>
          </w:p>
          <w:p>
            <w:pPr>
              <w:pStyle w:val="0"/>
            </w:pPr>
            <w:r>
              <w:rPr>
                <w:sz w:val="20"/>
              </w:rPr>
              <w:t xml:space="preserve">организация и обеспечение охраны объектов детского отдыха с привлечением частных охранных предприятий, имеющих лицензию на предоставление всех видов охранных услуг;</w:t>
            </w:r>
          </w:p>
          <w:p>
            <w:pPr>
              <w:pStyle w:val="0"/>
            </w:pPr>
            <w:r>
              <w:rPr>
                <w:sz w:val="20"/>
              </w:rPr>
              <w:t xml:space="preserve">оснащение техническими средствами антитеррористической защиты (системой видеонаблюдения, стационарными металлодетекторами, элементами системы контроля управления доступом и эвакуации детей и работников, контроля безаварийной работы систем жизнеобеспечения, тревожной сигнализацией, предусматривающей вывод сигналов тревоги на пульты централизованного наблюдения вневедомственной охраны войск Управления Росгвардии по автономному округу)</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 Управление Росгвардии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100% объектов организаций отдыха детей и их оздоровления оснащены инженерно-техническими средствами защиты</w:t>
            </w:r>
          </w:p>
        </w:tc>
      </w:tr>
      <w:tr>
        <w:tc>
          <w:tcPr>
            <w:tcW w:w="784" w:type="dxa"/>
          </w:tcPr>
          <w:p>
            <w:pPr>
              <w:pStyle w:val="0"/>
            </w:pPr>
            <w:r>
              <w:rPr>
                <w:sz w:val="20"/>
              </w:rPr>
              <w:t xml:space="preserve">2.5.2.</w:t>
            </w:r>
          </w:p>
        </w:tc>
        <w:tc>
          <w:tcPr>
            <w:tcW w:w="4535" w:type="dxa"/>
          </w:tcPr>
          <w:p>
            <w:pPr>
              <w:pStyle w:val="0"/>
            </w:pPr>
            <w:r>
              <w:rPr>
                <w:sz w:val="20"/>
              </w:rPr>
              <w:t xml:space="preserve">Систематическое проведение проверок антитеррористической защищенности организаций отдыха и оздоровления детей, в том числе инвентаризации современных технических средств противопожарной и антитеррористической защиты</w:t>
            </w:r>
          </w:p>
        </w:tc>
        <w:tc>
          <w:tcPr>
            <w:tcW w:w="3572" w:type="dxa"/>
          </w:tcPr>
          <w:p>
            <w:pPr>
              <w:pStyle w:val="0"/>
            </w:pPr>
            <w:r>
              <w:rPr>
                <w:sz w:val="20"/>
              </w:rPr>
              <w:t xml:space="preserve">органы местного самоуправления (по согласованию), УМВД России по автономному округу (по согласованию), Главное управление МЧС России по автономному округу (по согласованию), Управление Росгвардии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проверены 100% объектов организаций отдыха детей и их оздоровления</w:t>
            </w:r>
          </w:p>
        </w:tc>
      </w:tr>
      <w:tr>
        <w:tc>
          <w:tcPr>
            <w:tcW w:w="784" w:type="dxa"/>
          </w:tcPr>
          <w:p>
            <w:pPr>
              <w:pStyle w:val="0"/>
            </w:pPr>
            <w:r>
              <w:rPr>
                <w:sz w:val="20"/>
              </w:rPr>
              <w:t xml:space="preserve">2.5.3.</w:t>
            </w:r>
          </w:p>
        </w:tc>
        <w:tc>
          <w:tcPr>
            <w:tcW w:w="4535" w:type="dxa"/>
          </w:tcPr>
          <w:p>
            <w:pPr>
              <w:pStyle w:val="0"/>
            </w:pPr>
            <w:r>
              <w:rPr>
                <w:sz w:val="20"/>
              </w:rPr>
              <w:t xml:space="preserve">Проведение инструктажей с руководителями и сотрудниками частных охранных организаций, осуществляющими охрану мест (объектов) детского отдыха</w:t>
            </w:r>
          </w:p>
        </w:tc>
        <w:tc>
          <w:tcPr>
            <w:tcW w:w="3572" w:type="dxa"/>
          </w:tcPr>
          <w:p>
            <w:pPr>
              <w:pStyle w:val="0"/>
            </w:pPr>
            <w:r>
              <w:rPr>
                <w:sz w:val="20"/>
              </w:rPr>
              <w:t xml:space="preserve">Управление Росгвардии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100% объектах организаций отдыха детей и их оздоровления проведен инструктаж с руководителями и сотрудниками частных охранных организаций, осуществляющих охрану мест (объектов) детского отдыха</w:t>
            </w:r>
          </w:p>
        </w:tc>
      </w:tr>
      <w:tr>
        <w:tc>
          <w:tcPr>
            <w:tcW w:w="784" w:type="dxa"/>
          </w:tcPr>
          <w:p>
            <w:pPr>
              <w:pStyle w:val="0"/>
            </w:pPr>
            <w:r>
              <w:rPr>
                <w:sz w:val="20"/>
              </w:rPr>
              <w:t xml:space="preserve">2.5.4.</w:t>
            </w:r>
          </w:p>
        </w:tc>
        <w:tc>
          <w:tcPr>
            <w:tcW w:w="4535" w:type="dxa"/>
          </w:tcPr>
          <w:p>
            <w:pPr>
              <w:pStyle w:val="0"/>
            </w:pPr>
            <w:r>
              <w:rPr>
                <w:sz w:val="20"/>
              </w:rPr>
              <w:t xml:space="preserve">Проведение инструктажей с сотрудниками оздоровительных организаций, детьми по соблюдению правил поведения при возникновении угрозы совершения или совершения террористического акта на объекте детского отдыха</w:t>
            </w:r>
          </w:p>
        </w:tc>
        <w:tc>
          <w:tcPr>
            <w:tcW w:w="3572" w:type="dxa"/>
          </w:tcPr>
          <w:p>
            <w:pPr>
              <w:pStyle w:val="0"/>
            </w:pPr>
            <w:r>
              <w:rPr>
                <w:sz w:val="20"/>
              </w:rPr>
              <w:t xml:space="preserve">органы местного самоуправления (по согласованию), Депобразования и науки Югры, Депсоцразвития Югры, Депкультуры Югры, Депспорта Югры, УМВД России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100% объектах организаций отдыха детей и их оздоровления проведен инструктаж с сотрудниками оздоровительных организаций, детьми по соблюдению правил поведения при возникновении угрозы совершения или совершения террористического акта на объекте детского отдыха</w:t>
            </w:r>
          </w:p>
        </w:tc>
      </w:tr>
      <w:tr>
        <w:tc>
          <w:tcPr>
            <w:tcW w:w="784" w:type="dxa"/>
          </w:tcPr>
          <w:p>
            <w:pPr>
              <w:pStyle w:val="0"/>
            </w:pPr>
            <w:r>
              <w:rPr>
                <w:sz w:val="20"/>
              </w:rPr>
              <w:t xml:space="preserve">2.5.5.</w:t>
            </w:r>
          </w:p>
        </w:tc>
        <w:tc>
          <w:tcPr>
            <w:tcW w:w="4535" w:type="dxa"/>
          </w:tcPr>
          <w:p>
            <w:pPr>
              <w:pStyle w:val="0"/>
            </w:pPr>
            <w:r>
              <w:rPr>
                <w:sz w:val="20"/>
              </w:rPr>
              <w:t xml:space="preserve">Проведение информационно-разъяснительной работы с руководителями оздоровительных организаций, организаторами отдыха и оздоровления детей по вопросам:</w:t>
            </w:r>
          </w:p>
          <w:p>
            <w:pPr>
              <w:pStyle w:val="0"/>
            </w:pPr>
            <w:r>
              <w:rPr>
                <w:sz w:val="20"/>
              </w:rPr>
              <w:t xml:space="preserve">повышения внимания к обеспечению безопасности детей, усилению охраны и антитеррористической защищенности объектов детского отдыха;</w:t>
            </w:r>
          </w:p>
          <w:p>
            <w:pPr>
              <w:pStyle w:val="0"/>
            </w:pPr>
            <w:r>
              <w:rPr>
                <w:sz w:val="20"/>
              </w:rPr>
              <w:t xml:space="preserve">недопущения случаев перевозки детей с использованием автотранспорта, не отвечающего требованиям безопасности, антитеррористической защищенности;</w:t>
            </w:r>
          </w:p>
          <w:p>
            <w:pPr>
              <w:pStyle w:val="0"/>
            </w:pPr>
            <w:r>
              <w:rPr>
                <w:sz w:val="20"/>
              </w:rPr>
              <w:t xml:space="preserve">тщательного подбора персонала для работы на объектах детского отдыха в целях недопущения к ним лиц, причастных к преступлениям террористической и экстремистской направленности, а также имеющих судимость</w:t>
            </w:r>
          </w:p>
        </w:tc>
        <w:tc>
          <w:tcPr>
            <w:tcW w:w="3572" w:type="dxa"/>
          </w:tcPr>
          <w:p>
            <w:pPr>
              <w:pStyle w:val="0"/>
            </w:pPr>
            <w:r>
              <w:rPr>
                <w:sz w:val="20"/>
              </w:rPr>
              <w:t xml:space="preserve">Депобразования и науки Югры, Депсоцразвития Югры, Депкультуры Югры, органы местного самоуправления (по согласованию), УМВД России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100% объектах организаций отдыха детей и их оздоровления проведена информационно-разъяснительная работа с руководителями оздоровительных организаций, организаторами отдыха и оздоровления детей</w:t>
            </w:r>
          </w:p>
        </w:tc>
      </w:tr>
      <w:tr>
        <w:tc>
          <w:tcPr>
            <w:tcW w:w="784" w:type="dxa"/>
          </w:tcPr>
          <w:p>
            <w:pPr>
              <w:pStyle w:val="0"/>
            </w:pPr>
            <w:r>
              <w:rPr>
                <w:sz w:val="20"/>
              </w:rPr>
              <w:t xml:space="preserve">2.5.6.</w:t>
            </w:r>
          </w:p>
        </w:tc>
        <w:tc>
          <w:tcPr>
            <w:tcW w:w="4535" w:type="dxa"/>
          </w:tcPr>
          <w:p>
            <w:pPr>
              <w:pStyle w:val="0"/>
            </w:pPr>
            <w:r>
              <w:rPr>
                <w:sz w:val="20"/>
              </w:rPr>
              <w:t xml:space="preserve">Представление в УМВД России по автономному округу списков сотрудников объектов детского отдыха, организаций, осуществляющих охрану и обслуживание (питание, уборка, ремонтные работы и т.д.), с указанием их анкетных данных (фамилии, имени, отчества, даты рождения, адреса регистрации, места работы и должности) (далее - списки)</w:t>
            </w:r>
          </w:p>
        </w:tc>
        <w:tc>
          <w:tcPr>
            <w:tcW w:w="3572" w:type="dxa"/>
          </w:tcPr>
          <w:p>
            <w:pPr>
              <w:pStyle w:val="0"/>
            </w:pPr>
            <w:r>
              <w:rPr>
                <w:sz w:val="20"/>
              </w:rPr>
              <w:t xml:space="preserve">органы местного самоуправления (по согласованию), руководители организаций отдыха детей и их оздоровления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осуществлена 100% работа по предоставлению в УМВД России по автономному округу списков</w:t>
            </w:r>
          </w:p>
        </w:tc>
      </w:tr>
      <w:tr>
        <w:tc>
          <w:tcPr>
            <w:tcW w:w="784" w:type="dxa"/>
          </w:tcPr>
          <w:p>
            <w:pPr>
              <w:pStyle w:val="0"/>
            </w:pPr>
            <w:r>
              <w:rPr>
                <w:sz w:val="20"/>
              </w:rPr>
              <w:t xml:space="preserve">2.5.7.</w:t>
            </w:r>
          </w:p>
        </w:tc>
        <w:tc>
          <w:tcPr>
            <w:tcW w:w="4535" w:type="dxa"/>
          </w:tcPr>
          <w:p>
            <w:pPr>
              <w:pStyle w:val="0"/>
            </w:pPr>
            <w:r>
              <w:rPr>
                <w:sz w:val="20"/>
              </w:rPr>
              <w:t xml:space="preserve">Проверка работников, не являющихся сотрудниками оздоровительных организаций и выполняющих любые виды работ на территории указанных организаций, на причастность к террористическим, экстремистским, националистическим организациям и незаконным вооруженным формированиям в случае проведения ремонтных работ на объектах детского отдыха, в том числе в период отдыха детей</w:t>
            </w:r>
          </w:p>
        </w:tc>
        <w:tc>
          <w:tcPr>
            <w:tcW w:w="3572" w:type="dxa"/>
          </w:tcPr>
          <w:p>
            <w:pPr>
              <w:pStyle w:val="0"/>
            </w:pPr>
            <w:r>
              <w:rPr>
                <w:sz w:val="20"/>
              </w:rPr>
              <w:t xml:space="preserve">УМВД России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в 22 муниципальных образованиях осуществлена 100% работа по предоставлению в УМВД России по автономному округу списков работников, не являющихся сотрудниками оздоровительных организаций и выполняющих любые виды работ на территории указанных организаций</w:t>
            </w:r>
          </w:p>
        </w:tc>
      </w:tr>
      <w:tr>
        <w:tc>
          <w:tcPr>
            <w:tcW w:w="784" w:type="dxa"/>
          </w:tcPr>
          <w:p>
            <w:pPr>
              <w:pStyle w:val="0"/>
            </w:pPr>
            <w:r>
              <w:rPr>
                <w:sz w:val="20"/>
              </w:rPr>
              <w:t xml:space="preserve">2.5.8.</w:t>
            </w:r>
          </w:p>
        </w:tc>
        <w:tc>
          <w:tcPr>
            <w:tcW w:w="4535" w:type="dxa"/>
          </w:tcPr>
          <w:p>
            <w:pPr>
              <w:pStyle w:val="0"/>
            </w:pPr>
            <w:r>
              <w:rPr>
                <w:sz w:val="20"/>
              </w:rPr>
              <w:t xml:space="preserve">Проведение рейдовых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кафе и иных организациях всех форм собственности</w:t>
            </w:r>
          </w:p>
        </w:tc>
        <w:tc>
          <w:tcPr>
            <w:tcW w:w="3572" w:type="dxa"/>
          </w:tcPr>
          <w:p>
            <w:pPr>
              <w:pStyle w:val="0"/>
            </w:pPr>
            <w:r>
              <w:rPr>
                <w:sz w:val="20"/>
              </w:rPr>
              <w:t xml:space="preserve">органы местного самоуправления (по согласованию)</w:t>
            </w:r>
          </w:p>
        </w:tc>
        <w:tc>
          <w:tcPr>
            <w:tcW w:w="1924" w:type="dxa"/>
          </w:tcPr>
          <w:p>
            <w:pPr>
              <w:pStyle w:val="0"/>
            </w:pPr>
            <w:r>
              <w:rPr>
                <w:sz w:val="20"/>
              </w:rPr>
              <w:t xml:space="preserve">до 30 июня 2023 года</w:t>
            </w:r>
          </w:p>
        </w:tc>
        <w:tc>
          <w:tcPr>
            <w:tcW w:w="2608" w:type="dxa"/>
          </w:tcPr>
          <w:p>
            <w:pPr>
              <w:pStyle w:val="0"/>
            </w:pPr>
            <w:r>
              <w:rPr>
                <w:sz w:val="20"/>
              </w:rPr>
              <w:t xml:space="preserve">в 22 муниципальных образованиях проведено не менее 60 рейдовых мероприятий</w:t>
            </w:r>
          </w:p>
        </w:tc>
      </w:tr>
      <w:tr>
        <w:tc>
          <w:tcPr>
            <w:gridSpan w:val="5"/>
            <w:tcW w:w="13423" w:type="dxa"/>
          </w:tcPr>
          <w:p>
            <w:pPr>
              <w:pStyle w:val="0"/>
              <w:outlineLvl w:val="1"/>
              <w:jc w:val="center"/>
            </w:pPr>
            <w:r>
              <w:rPr>
                <w:sz w:val="20"/>
              </w:rPr>
              <w:t xml:space="preserve">Раздел III. ПОДГОТОВКА КВАЛИФИЦИРОВАННЫХ КАДРОВ ДЛЯ ОРГАНИЗАЦИЙ ОТДЫХА И ОЗДОРОВЛЕНИЯ ДЕТЕЙ</w:t>
            </w:r>
          </w:p>
        </w:tc>
      </w:tr>
      <w:tr>
        <w:tc>
          <w:tcPr>
            <w:tcW w:w="784" w:type="dxa"/>
          </w:tcPr>
          <w:p>
            <w:pPr>
              <w:pStyle w:val="0"/>
            </w:pPr>
            <w:r>
              <w:rPr>
                <w:sz w:val="20"/>
              </w:rPr>
              <w:t xml:space="preserve">3.1.</w:t>
            </w:r>
          </w:p>
        </w:tc>
        <w:tc>
          <w:tcPr>
            <w:tcW w:w="4535" w:type="dxa"/>
          </w:tcPr>
          <w:p>
            <w:pPr>
              <w:pStyle w:val="0"/>
            </w:pPr>
            <w:r>
              <w:rPr>
                <w:sz w:val="20"/>
              </w:rPr>
              <w:t xml:space="preserve">Участие представителей межведомственной комиссии по организации отдыха, оздоровления, занятости детей автономного округа, муниципальных межведомственных комиссий в ежегодном всероссийском семинаре организаторов отдыха и оздоровления детей, учебно-методических семинарах по вопросам организации отдыха и оздоровления детей</w:t>
            </w:r>
          </w:p>
        </w:tc>
        <w:tc>
          <w:tcPr>
            <w:tcW w:w="3572" w:type="dxa"/>
          </w:tcPr>
          <w:p>
            <w:pPr>
              <w:pStyle w:val="0"/>
            </w:pPr>
            <w:r>
              <w:rPr>
                <w:sz w:val="20"/>
              </w:rPr>
              <w:t xml:space="preserve">Депобразования и науки Югры, Депсоцразвития Югры, Депкультуры Югры, органы местного самоуправления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22 представителя межведомственной комиссии по организации отдыха, оздоровления, занятости детей автономного округа приняли участие в ежегодном всероссийском семинаре</w:t>
            </w:r>
          </w:p>
        </w:tc>
      </w:tr>
      <w:tr>
        <w:tc>
          <w:tcPr>
            <w:tcW w:w="784" w:type="dxa"/>
          </w:tcPr>
          <w:p>
            <w:pPr>
              <w:pStyle w:val="0"/>
            </w:pPr>
            <w:r>
              <w:rPr>
                <w:sz w:val="20"/>
              </w:rPr>
              <w:t xml:space="preserve">3.2.</w:t>
            </w:r>
          </w:p>
        </w:tc>
        <w:tc>
          <w:tcPr>
            <w:tcW w:w="4535" w:type="dxa"/>
          </w:tcPr>
          <w:p>
            <w:pPr>
              <w:pStyle w:val="0"/>
            </w:pPr>
            <w:r>
              <w:rPr>
                <w:sz w:val="20"/>
              </w:rPr>
              <w:t xml:space="preserve">Проведение обучающих семинаров (курсов повышения квалификации, тренингов, вебинаров) по вопросам организации отдыха и оздоровления детей, в том числе по вопросам обеспечения комплексной безопасности</w:t>
            </w:r>
          </w:p>
        </w:tc>
        <w:tc>
          <w:tcPr>
            <w:tcW w:w="3572" w:type="dxa"/>
          </w:tcPr>
          <w:p>
            <w:pPr>
              <w:pStyle w:val="0"/>
            </w:pPr>
            <w:r>
              <w:rPr>
                <w:sz w:val="20"/>
              </w:rPr>
              <w:t xml:space="preserve">Депобразования и науки Югры, Депсоцразвития Югры, Депкультуры Югры, органы местного самоуправления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проведено не менее 2 обучающих семинаров</w:t>
            </w:r>
          </w:p>
        </w:tc>
      </w:tr>
      <w:tr>
        <w:tc>
          <w:tcPr>
            <w:tcW w:w="784" w:type="dxa"/>
          </w:tcPr>
          <w:p>
            <w:pPr>
              <w:pStyle w:val="0"/>
            </w:pPr>
            <w:r>
              <w:rPr>
                <w:sz w:val="20"/>
              </w:rPr>
              <w:t xml:space="preserve">3.3.</w:t>
            </w:r>
          </w:p>
        </w:tc>
        <w:tc>
          <w:tcPr>
            <w:tcW w:w="4535" w:type="dxa"/>
          </w:tcPr>
          <w:p>
            <w:pPr>
              <w:pStyle w:val="0"/>
            </w:pPr>
            <w:r>
              <w:rPr>
                <w:sz w:val="20"/>
              </w:rPr>
              <w:t xml:space="preserve">Проведение обучения медицинских работников, закрепленных за организациями отдыха детей и их оздоровления, по вопросам оказания первичной медико-санитарной помощи детям в экстренной и неотложной формах</w:t>
            </w:r>
          </w:p>
        </w:tc>
        <w:tc>
          <w:tcPr>
            <w:tcW w:w="3572" w:type="dxa"/>
          </w:tcPr>
          <w:p>
            <w:pPr>
              <w:pStyle w:val="0"/>
            </w:pPr>
            <w:r>
              <w:rPr>
                <w:sz w:val="20"/>
              </w:rPr>
              <w:t xml:space="preserve">Депздрав Югры, Управление Федеральной службы по надзору в сфере защиты прав потребителей и благополучия человека по автономному округу (по согласованию)</w:t>
            </w:r>
          </w:p>
        </w:tc>
        <w:tc>
          <w:tcPr>
            <w:tcW w:w="1924" w:type="dxa"/>
          </w:tcPr>
          <w:p>
            <w:pPr>
              <w:pStyle w:val="0"/>
            </w:pPr>
            <w:r>
              <w:rPr>
                <w:sz w:val="20"/>
              </w:rPr>
              <w:t xml:space="preserve">до 31 декабря 2023 года</w:t>
            </w:r>
          </w:p>
        </w:tc>
        <w:tc>
          <w:tcPr>
            <w:tcW w:w="2608" w:type="dxa"/>
          </w:tcPr>
          <w:p>
            <w:pPr>
              <w:pStyle w:val="0"/>
            </w:pPr>
            <w:r>
              <w:rPr>
                <w:sz w:val="20"/>
              </w:rPr>
              <w:t xml:space="preserve">проведено не менее 3 обучений</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2655" w:name="P12655"/>
    <w:bookmarkEnd w:id="12655"/>
    <w:p>
      <w:pPr>
        <w:pStyle w:val="2"/>
        <w:jc w:val="center"/>
      </w:pPr>
      <w:r>
        <w:rPr>
          <w:sz w:val="20"/>
        </w:rPr>
        <w:t xml:space="preserve">ЦЕЛЕВАЯ МОДЕЛЬ</w:t>
      </w:r>
    </w:p>
    <w:p>
      <w:pPr>
        <w:pStyle w:val="2"/>
        <w:jc w:val="center"/>
      </w:pPr>
      <w:r>
        <w:rPr>
          <w:sz w:val="20"/>
        </w:rPr>
        <w:t xml:space="preserve">РАЗВИТИЯ СИСТЕМЫ ДОПОЛНИТЕЛЬНОГО ОБРАЗОВАНИЯ</w:t>
      </w:r>
    </w:p>
    <w:p>
      <w:pPr>
        <w:pStyle w:val="2"/>
        <w:jc w:val="center"/>
      </w:pPr>
      <w:r>
        <w:rPr>
          <w:sz w:val="20"/>
        </w:rPr>
        <w:t xml:space="preserve">В ХАНТЫ-МАНСИЙСКОМ АВТОНОМНОМ ОКРУГЕ - ЮГРЕ (ДАЛЕЕ - ЦЕЛЕВАЯ</w:t>
      </w:r>
    </w:p>
    <w:p>
      <w:pPr>
        <w:pStyle w:val="2"/>
        <w:jc w:val="center"/>
      </w:pPr>
      <w:r>
        <w:rPr>
          <w:sz w:val="20"/>
        </w:rPr>
        <w:t xml:space="preserve">МОДЕЛЬ)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736"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20.05.2022 N 211-п;</w:t>
            </w:r>
          </w:p>
          <w:p>
            <w:pPr>
              <w:pStyle w:val="0"/>
              <w:jc w:val="center"/>
            </w:pPr>
            <w:r>
              <w:rPr>
                <w:sz w:val="20"/>
                <w:color w:val="392c69"/>
              </w:rPr>
              <w:t xml:space="preserve">в ред. постановлений Правительства ХМАО - Югры от 01.07.2022 </w:t>
            </w:r>
            <w:hyperlink w:history="0" r:id="rId737"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300-п</w:t>
              </w:r>
            </w:hyperlink>
            <w:r>
              <w:rPr>
                <w:sz w:val="20"/>
                <w:color w:val="392c69"/>
              </w:rPr>
              <w:t xml:space="preserve">,</w:t>
            </w:r>
          </w:p>
          <w:p>
            <w:pPr>
              <w:pStyle w:val="0"/>
              <w:jc w:val="center"/>
            </w:pPr>
            <w:r>
              <w:rPr>
                <w:sz w:val="20"/>
                <w:color w:val="392c69"/>
              </w:rPr>
              <w:t xml:space="preserve">от 03.03.2023 </w:t>
            </w:r>
            <w:hyperlink w:history="0" r:id="rId73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Целевая модель разработана для реализации в Ханты-Мансийском автономном округе - Югре (далее - автономный округ) регионального проекта "Успех каждого ребенка" </w:t>
      </w:r>
      <w:hyperlink w:history="0" r:id="rId739"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подпрограммы 2</w:t>
        </w:r>
      </w:hyperlink>
      <w:r>
        <w:rPr>
          <w:sz w:val="20"/>
        </w:rPr>
        <w:t xml:space="preserve">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и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направленной на самоопределение и профессиональную ориентацию обучающихся.</w:t>
      </w:r>
    </w:p>
    <w:p>
      <w:pPr>
        <w:pStyle w:val="0"/>
        <w:jc w:val="both"/>
      </w:pPr>
      <w:r>
        <w:rPr>
          <w:sz w:val="20"/>
        </w:rPr>
        <w:t xml:space="preserve">(в ред. </w:t>
      </w:r>
      <w:hyperlink w:history="0" r:id="rId74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bookmarkStart w:id="12668" w:name="P12668"/>
    <w:bookmarkEnd w:id="12668"/>
    <w:p>
      <w:pPr>
        <w:pStyle w:val="0"/>
        <w:spacing w:before="200" w:line-rule="auto"/>
        <w:ind w:firstLine="540"/>
        <w:jc w:val="both"/>
      </w:pPr>
      <w:r>
        <w:rPr>
          <w:sz w:val="20"/>
        </w:rPr>
        <w:t xml:space="preserve">1.2. Актуальность разработки Целевой модели в автономном округе обусловлена:</w:t>
      </w:r>
    </w:p>
    <w:p>
      <w:pPr>
        <w:pStyle w:val="0"/>
        <w:spacing w:before="200" w:line-rule="auto"/>
        <w:ind w:firstLine="540"/>
        <w:jc w:val="both"/>
      </w:pPr>
      <w:hyperlink w:history="0" r:id="rId741"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Указом</w:t>
        </w:r>
      </w:hyperlink>
      <w:r>
        <w:rPr>
          <w:sz w:val="20"/>
        </w:rPr>
        <w:t xml:space="preserve"> Президента Российской Федерации от 1 декабря 2016 года N 642 "О Стратегии научно-технологического развития Российской Федерации";</w:t>
      </w:r>
    </w:p>
    <w:p>
      <w:pPr>
        <w:pStyle w:val="0"/>
        <w:spacing w:before="200" w:line-rule="auto"/>
        <w:ind w:firstLine="540"/>
        <w:jc w:val="both"/>
      </w:pPr>
      <w:hyperlink w:history="0" r:id="rId7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74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744" w:tooltip="Постановление Правительства РФ от 18.04.2016 N 317 (ред. от 31.08.2023) &quot;О реализации Национальной технологической инициативы&quot; (вместе с &quot;Правилами разработки и реализации планов мероприятий (&quot;дорожных карт&quot;) Национальной технологической инициативы&quot;, &quot;Правилами отбора проектов в целях реализации планов мероприятий (&quot;дорожных карт&quot;) Национальной технологической инициативы&quot;, &quot;Правилами мониторинга реализации проектов в целях реализации планов мероприятий (&quot;дорожных карт&quot;) Национальной технологической инициати {КонсультантПлюс}">
        <w:r>
          <w:rPr>
            <w:sz w:val="20"/>
            <w:color w:val="0000ff"/>
          </w:rPr>
          <w:t xml:space="preserve">постановлением</w:t>
        </w:r>
      </w:hyperlink>
      <w:r>
        <w:rPr>
          <w:sz w:val="20"/>
        </w:rPr>
        <w:t xml:space="preserve"> Правительства Российской Федерации от 18 апреля 2016 года N 317 "О реализации Национальной технологической инициативы";</w:t>
      </w:r>
    </w:p>
    <w:p>
      <w:pPr>
        <w:pStyle w:val="0"/>
        <w:spacing w:before="200" w:line-rule="auto"/>
        <w:ind w:firstLine="540"/>
        <w:jc w:val="both"/>
      </w:pPr>
      <w:hyperlink w:history="0" r:id="rId745"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распоряжением</w:t>
        </w:r>
      </w:hyperlink>
      <w:r>
        <w:rPr>
          <w:sz w:val="20"/>
        </w:rPr>
        <w:t xml:space="preserve"> Правительства Российской Федерации от 31 марта 2022 года N 678-р "Об утверждении Концепции развития дополнительного образования детей до 2030 года";</w:t>
      </w:r>
    </w:p>
    <w:p>
      <w:pPr>
        <w:pStyle w:val="0"/>
        <w:spacing w:before="200" w:line-rule="auto"/>
        <w:ind w:firstLine="540"/>
        <w:jc w:val="both"/>
      </w:pPr>
      <w:r>
        <w:rPr>
          <w:sz w:val="20"/>
        </w:rPr>
        <w:t xml:space="preserve">поручением Президента Российской Федерации N Пр-647 </w:t>
      </w:r>
      <w:hyperlink w:history="0" r:id="rId746" w:tooltip="&quot;Перечень поручений по итогам встречи с представителями общественности в Череповце&quot; (утв. Президентом РФ 10.04.2020 N Пр-647) {КонсультантПлюс}">
        <w:r>
          <w:rPr>
            <w:sz w:val="20"/>
            <w:color w:val="0000ff"/>
          </w:rPr>
          <w:t xml:space="preserve">(подпункт "д" пункта 1)</w:t>
        </w:r>
      </w:hyperlink>
      <w:r>
        <w:rPr>
          <w:sz w:val="20"/>
        </w:rPr>
        <w:t xml:space="preserve"> от 10 апреля 2020 года в части создания сети кружков на базе общеобразовательных организаций по модели кружкового движения Национальной технологической инициативы;</w:t>
      </w:r>
    </w:p>
    <w:p>
      <w:pPr>
        <w:pStyle w:val="0"/>
        <w:spacing w:before="200" w:line-rule="auto"/>
        <w:ind w:firstLine="540"/>
        <w:jc w:val="both"/>
      </w:pPr>
      <w:hyperlink w:history="0" r:id="rId747" w:tooltip="Распоряжение Правительства ХМАО - Югры от 22.03.2013 N 101-рп (ред. от 08.09.2022) &quot;О Стратегии социально-экономического развития Ханты-Мансийского автономного округа - Югры до 2030 года&quot; ------------ Утратил силу или отменен {КонсультантПлюс}">
        <w:r>
          <w:rPr>
            <w:sz w:val="20"/>
            <w:color w:val="0000ff"/>
          </w:rPr>
          <w:t xml:space="preserve">распоряжением</w:t>
        </w:r>
      </w:hyperlink>
      <w:r>
        <w:rPr>
          <w:sz w:val="20"/>
        </w:rP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pPr>
        <w:pStyle w:val="0"/>
        <w:spacing w:before="200" w:line-rule="auto"/>
        <w:ind w:firstLine="540"/>
        <w:jc w:val="both"/>
      </w:pPr>
      <w:hyperlink w:history="0" r:id="rId748" w:tooltip="Приказ Минпросвещения России от 03.09.2019 N 467 (ред. от 21.04.2023)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приказом</w:t>
        </w:r>
      </w:hyperlink>
      <w:r>
        <w:rPr>
          <w:sz w:val="20"/>
        </w:rPr>
        <w:t xml:space="preserve"> Министерства просвещения Российской Федерации от 3 сентября 2019 года N 467 "Об утверждении Целевой модели развития региональных систем дополнительного образования детей".</w:t>
      </w:r>
    </w:p>
    <w:p>
      <w:pPr>
        <w:pStyle w:val="0"/>
        <w:spacing w:before="200" w:line-rule="auto"/>
        <w:ind w:firstLine="540"/>
        <w:jc w:val="both"/>
      </w:pPr>
      <w:r>
        <w:rPr>
          <w:sz w:val="20"/>
        </w:rPr>
        <w:t xml:space="preserve">1.3. Результатом внедрения Целевой модели является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путем увеличения охвата дополнительным образованием в 2024 году до уровня не менее 87% от общего числа детей в возрасте от 5 до 18 лет, проживающих в автономном округе.</w:t>
      </w:r>
    </w:p>
    <w:p>
      <w:pPr>
        <w:pStyle w:val="0"/>
        <w:spacing w:before="200" w:line-rule="auto"/>
        <w:ind w:firstLine="540"/>
        <w:jc w:val="both"/>
      </w:pPr>
      <w:r>
        <w:rPr>
          <w:sz w:val="20"/>
        </w:rPr>
        <w:t xml:space="preserve">Стратегические цели социально-экономического развития автономного округа формируют запрос на обеспечение кадрами, владеющими принципиально новыми профессиональными компетенциями, для инновационных кластеров региона. Данный подход требует трансформации региональной системы дополнительного образования в систему, способную обеспечить условия не только для личностного и профессионального самоопределения детей и молодежи, но и для овладения ими пакетами перспективных технологий, мотивированных к профессиональной самореализации в автономном округе.</w:t>
      </w:r>
    </w:p>
    <w:p>
      <w:pPr>
        <w:pStyle w:val="0"/>
        <w:spacing w:before="200" w:line-rule="auto"/>
        <w:ind w:firstLine="540"/>
        <w:jc w:val="both"/>
      </w:pPr>
      <w:r>
        <w:rPr>
          <w:sz w:val="20"/>
        </w:rPr>
        <w:t xml:space="preserve">1.4. Целевая модель разработана для организаций, осуществляющих образовательную деятельность и реализующих дополнительные общеобразовательные программы (для дошкольных образовательных организаций, общеобразовательных организаций, профессиональных образовательных организаций, организаций дополнительного образования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организаций высшего образования, организаций дополнительного профессионального образования, организаций, осуществляющих лечение, оздоровление и (или) отдых, организаций, осуществляющих социальное обслуживание, иных юридических лиц), а также индивидуальных предпринимателей.</w:t>
      </w:r>
    </w:p>
    <w:p>
      <w:pPr>
        <w:pStyle w:val="0"/>
        <w:spacing w:before="200" w:line-rule="auto"/>
        <w:ind w:firstLine="540"/>
        <w:jc w:val="both"/>
      </w:pPr>
      <w:r>
        <w:rPr>
          <w:sz w:val="20"/>
        </w:rPr>
        <w:t xml:space="preserve">1.5. Задачи Целевой модели:</w:t>
      </w:r>
    </w:p>
    <w:p>
      <w:pPr>
        <w:pStyle w:val="0"/>
        <w:spacing w:before="200" w:line-rule="auto"/>
        <w:ind w:firstLine="540"/>
        <w:jc w:val="both"/>
      </w:pPr>
      <w:r>
        <w:rPr>
          <w:sz w:val="20"/>
        </w:rPr>
        <w:t xml:space="preserve">повышение вариативности дополнительного образования детей, качества и доступности дополнительных образовательных программ для детей;</w:t>
      </w:r>
    </w:p>
    <w:p>
      <w:pPr>
        <w:pStyle w:val="0"/>
        <w:spacing w:before="200" w:line-rule="auto"/>
        <w:ind w:firstLine="540"/>
        <w:jc w:val="both"/>
      </w:pPr>
      <w:r>
        <w:rPr>
          <w:sz w:val="20"/>
        </w:rPr>
        <w:t xml:space="preserve">формирование ведущей роли дополнительного образования детей в системе образования в автономном округе как важнейшего элемента интеллектуального, духовно-нравственного и физического совершенствования детей, а также обеспечение подготовки и ранней профориентации будущих кадров для потребностей социально-экономического развития автономного округа;</w:t>
      </w:r>
    </w:p>
    <w:p>
      <w:pPr>
        <w:pStyle w:val="0"/>
        <w:spacing w:before="200" w:line-rule="auto"/>
        <w:ind w:firstLine="540"/>
        <w:jc w:val="both"/>
      </w:pPr>
      <w:r>
        <w:rPr>
          <w:sz w:val="20"/>
        </w:rPr>
        <w:t xml:space="preserve">повышение значимости и востребованности дополнительных общеобразовательных программ;</w:t>
      </w:r>
    </w:p>
    <w:p>
      <w:pPr>
        <w:pStyle w:val="0"/>
        <w:spacing w:before="200" w:line-rule="auto"/>
        <w:ind w:firstLine="540"/>
        <w:jc w:val="both"/>
      </w:pPr>
      <w:r>
        <w:rPr>
          <w:sz w:val="20"/>
        </w:rPr>
        <w:t xml:space="preserve">создание конкурентных условий для развития различных организаций, осуществляющих образовательную деятельность по дополнительным общеобразовательным программам, вне зависимости от их организационно-правовой формы, в том числе государственных (муниципальных), частных организаций и индивидуальных предпринимателей, осуществляющих образовательную деятельность;</w:t>
      </w:r>
    </w:p>
    <w:p>
      <w:pPr>
        <w:pStyle w:val="0"/>
        <w:spacing w:before="200" w:line-rule="auto"/>
        <w:ind w:firstLine="540"/>
        <w:jc w:val="both"/>
      </w:pPr>
      <w:r>
        <w:rPr>
          <w:sz w:val="20"/>
        </w:rPr>
        <w:t xml:space="preserve">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 интересами семьи и общества;</w:t>
      </w:r>
    </w:p>
    <w:p>
      <w:pPr>
        <w:pStyle w:val="0"/>
        <w:spacing w:before="200" w:line-rule="auto"/>
        <w:ind w:firstLine="540"/>
        <w:jc w:val="both"/>
      </w:pPr>
      <w:r>
        <w:rPr>
          <w:sz w:val="20"/>
        </w:rPr>
        <w:t xml:space="preserve">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p>
    <w:p>
      <w:pPr>
        <w:pStyle w:val="0"/>
        <w:spacing w:before="200" w:line-rule="auto"/>
        <w:ind w:firstLine="540"/>
        <w:jc w:val="both"/>
      </w:pPr>
      <w:r>
        <w:rPr>
          <w:sz w:val="20"/>
        </w:rPr>
        <w:t xml:space="preserve">обеспечение баланса между образовательными потребностями детей и направлениями социально-экономического развития Российской Федерации, автономного округа, муниципальных районов и городских округов автономного округа;</w:t>
      </w:r>
    </w:p>
    <w:p>
      <w:pPr>
        <w:pStyle w:val="0"/>
        <w:spacing w:before="200" w:line-rule="auto"/>
        <w:ind w:firstLine="540"/>
        <w:jc w:val="both"/>
      </w:pPr>
      <w:r>
        <w:rPr>
          <w:sz w:val="20"/>
        </w:rPr>
        <w:t xml:space="preserve">участие в реализации дополнительных общеобразовательных программ организаций реального сектора экономики;</w:t>
      </w:r>
    </w:p>
    <w:p>
      <w:pPr>
        <w:pStyle w:val="0"/>
        <w:spacing w:before="200" w:line-rule="auto"/>
        <w:ind w:firstLine="540"/>
        <w:jc w:val="both"/>
      </w:pPr>
      <w:r>
        <w:rPr>
          <w:sz w:val="20"/>
        </w:rPr>
        <w:t xml:space="preserve">внедрение проектного управления в сфере дополнительного образования детей;</w:t>
      </w:r>
    </w:p>
    <w:p>
      <w:pPr>
        <w:pStyle w:val="0"/>
        <w:spacing w:before="200" w:line-rule="auto"/>
        <w:ind w:firstLine="540"/>
        <w:jc w:val="both"/>
      </w:pPr>
      <w:r>
        <w:rPr>
          <w:sz w:val="20"/>
        </w:rPr>
        <w:t xml:space="preserve">создание организационной структуры, предусматривающей взаимодействие структурных элементов на уровне организации, осуществляющей образовательную деятельность, муниципальном и региональном уровнях, а также обеспечивающей эффективное использование инфраструктурных, материально-технических и кадровых ресурсов системы образования при реализации дополнительных общеобразовательных программ;</w:t>
      </w:r>
    </w:p>
    <w:p>
      <w:pPr>
        <w:pStyle w:val="0"/>
        <w:spacing w:before="200" w:line-rule="auto"/>
        <w:ind w:firstLine="540"/>
        <w:jc w:val="both"/>
      </w:pPr>
      <w:r>
        <w:rPr>
          <w:sz w:val="20"/>
        </w:rPr>
        <w:t xml:space="preserve">формирование эффективной межведомственной и межуровневой системы взаимодействия в рамках развития региональной системы дополнительного образования детей;</w:t>
      </w:r>
    </w:p>
    <w:p>
      <w:pPr>
        <w:pStyle w:val="0"/>
        <w:spacing w:before="200" w:line-rule="auto"/>
        <w:ind w:firstLine="540"/>
        <w:jc w:val="both"/>
      </w:pPr>
      <w:r>
        <w:rPr>
          <w:sz w:val="20"/>
        </w:rPr>
        <w:t xml:space="preserve">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 обеспечивающих повышение качества дополнительного образования детей, создание конкурентной среды в системе дополнительного образования детей, а также равный доступ детей к обучению по дополнительным общеобразовательным программам;</w:t>
      </w:r>
    </w:p>
    <w:p>
      <w:pPr>
        <w:pStyle w:val="0"/>
        <w:spacing w:before="200" w:line-rule="auto"/>
        <w:ind w:firstLine="540"/>
        <w:jc w:val="both"/>
      </w:pPr>
      <w:r>
        <w:rPr>
          <w:sz w:val="20"/>
        </w:rPr>
        <w:t xml:space="preserve">формирование системы кадрового обеспечения дополнительного образования детей на основе программного подхода, включающей непрерывное повышение профессионального мастерства педагогических работников дополнительного образования детей;</w:t>
      </w:r>
    </w:p>
    <w:p>
      <w:pPr>
        <w:pStyle w:val="0"/>
        <w:spacing w:before="200" w:line-rule="auto"/>
        <w:ind w:firstLine="540"/>
        <w:jc w:val="both"/>
      </w:pPr>
      <w:r>
        <w:rPr>
          <w:sz w:val="20"/>
        </w:rPr>
        <w:t xml:space="preserve">развитие сетевой формы реализации образовательных программ с возможностью зачета освоения детьми дополнительных общеобразовательных программ при обучении по основным образовательным программам и формирование индивидуальных учебных планов обучающихся.</w:t>
      </w:r>
    </w:p>
    <w:p>
      <w:pPr>
        <w:pStyle w:val="0"/>
        <w:spacing w:before="200" w:line-rule="auto"/>
        <w:ind w:firstLine="540"/>
        <w:jc w:val="both"/>
      </w:pPr>
      <w:r>
        <w:rPr>
          <w:sz w:val="20"/>
        </w:rPr>
        <w:t xml:space="preserve">1.6. Структура Целевой модели включает:</w:t>
      </w:r>
    </w:p>
    <w:p>
      <w:pPr>
        <w:pStyle w:val="0"/>
        <w:spacing w:before="200" w:line-rule="auto"/>
        <w:ind w:firstLine="540"/>
        <w:jc w:val="both"/>
      </w:pPr>
      <w:r>
        <w:rPr>
          <w:sz w:val="20"/>
        </w:rPr>
        <w:t xml:space="preserve">общие требования к порядку обновления методов обучения и содержания дополнительных общеобразовательных программ (программный подход);</w:t>
      </w:r>
    </w:p>
    <w:p>
      <w:pPr>
        <w:pStyle w:val="0"/>
        <w:spacing w:before="200" w:line-rule="auto"/>
        <w:ind w:firstLine="540"/>
        <w:jc w:val="both"/>
      </w:pPr>
      <w:r>
        <w:rPr>
          <w:sz w:val="20"/>
        </w:rPr>
        <w:t xml:space="preserve">общие требования к структуре управления региональной системой дополнительного образования детей;</w:t>
      </w:r>
    </w:p>
    <w:p>
      <w:pPr>
        <w:pStyle w:val="0"/>
        <w:spacing w:before="200" w:line-rule="auto"/>
        <w:ind w:firstLine="540"/>
        <w:jc w:val="both"/>
      </w:pPr>
      <w:r>
        <w:rPr>
          <w:sz w:val="20"/>
        </w:rPr>
        <w:t xml:space="preserve">общие требования к организационно-финансовой структуре региональной системы дополнительного образования детей;</w:t>
      </w:r>
    </w:p>
    <w:p>
      <w:pPr>
        <w:pStyle w:val="0"/>
        <w:spacing w:before="200" w:line-rule="auto"/>
        <w:ind w:firstLine="540"/>
        <w:jc w:val="both"/>
      </w:pPr>
      <w:r>
        <w:rPr>
          <w:sz w:val="20"/>
        </w:rPr>
        <w:t xml:space="preserve">общие требования к кадровому обеспечению региональной системы дополнительного образования детей;</w:t>
      </w:r>
    </w:p>
    <w:p>
      <w:pPr>
        <w:pStyle w:val="0"/>
        <w:spacing w:before="200" w:line-rule="auto"/>
        <w:ind w:firstLine="540"/>
        <w:jc w:val="both"/>
      </w:pPr>
      <w:r>
        <w:rPr>
          <w:sz w:val="20"/>
        </w:rPr>
        <w:t xml:space="preserve">общие требования к использованию инфраструктурных и материально-технических ресурсов в региональной системе дополнительного образования детей.</w:t>
      </w:r>
    </w:p>
    <w:p>
      <w:pPr>
        <w:pStyle w:val="0"/>
        <w:spacing w:before="200" w:line-rule="auto"/>
        <w:ind w:firstLine="540"/>
        <w:jc w:val="both"/>
      </w:pPr>
      <w:r>
        <w:rPr>
          <w:sz w:val="20"/>
        </w:rPr>
        <w:t xml:space="preserve">1.7. Внедрение Целевой модели осуществляется в соответствии с планом мероприятий ("дорожной картой") </w:t>
      </w:r>
      <w:hyperlink w:history="0" w:anchor="P12843" w:tooltip="План мероприятий (&quot;дорожная карта&quot;) по внедрению Целевой">
        <w:r>
          <w:rPr>
            <w:sz w:val="20"/>
            <w:color w:val="0000ff"/>
          </w:rPr>
          <w:t xml:space="preserve">(таблица 1)</w:t>
        </w:r>
      </w:hyperlink>
      <w:r>
        <w:rPr>
          <w:sz w:val="20"/>
        </w:rPr>
        <w:t xml:space="preserve"> и показателями эффективности развития региональной системы дополнительного образования детей </w:t>
      </w:r>
      <w:hyperlink w:history="0" w:anchor="P12979" w:tooltip="Показатели эффективности развития региональной системы">
        <w:r>
          <w:rPr>
            <w:sz w:val="20"/>
            <w:color w:val="0000ff"/>
          </w:rPr>
          <w:t xml:space="preserve">(таблица 2)</w:t>
        </w:r>
      </w:hyperlink>
      <w:r>
        <w:rPr>
          <w:sz w:val="20"/>
        </w:rPr>
        <w:t xml:space="preserve">.</w:t>
      </w:r>
    </w:p>
    <w:p>
      <w:pPr>
        <w:pStyle w:val="0"/>
        <w:jc w:val="both"/>
      </w:pPr>
      <w:r>
        <w:rPr>
          <w:sz w:val="20"/>
        </w:rPr>
      </w:r>
    </w:p>
    <w:p>
      <w:pPr>
        <w:pStyle w:val="2"/>
        <w:outlineLvl w:val="1"/>
        <w:jc w:val="center"/>
      </w:pPr>
      <w:r>
        <w:rPr>
          <w:sz w:val="20"/>
        </w:rPr>
        <w:t xml:space="preserve">Раздел II. ОБЩИЕ ТРЕБОВАНИЯ К ПОРЯДКУ ОБНОВЛЕНИЯ СОДЕРЖАНИЯ</w:t>
      </w:r>
    </w:p>
    <w:p>
      <w:pPr>
        <w:pStyle w:val="2"/>
        <w:jc w:val="center"/>
      </w:pPr>
      <w:r>
        <w:rPr>
          <w:sz w:val="20"/>
        </w:rPr>
        <w:t xml:space="preserve">ДОПОЛНИТЕЛЬНЫХ ОБЩЕОБРАЗОВАТЕЛЬНЫХ ПРОГРАММ И МЕТОДОВ</w:t>
      </w:r>
    </w:p>
    <w:p>
      <w:pPr>
        <w:pStyle w:val="2"/>
        <w:jc w:val="center"/>
      </w:pPr>
      <w:r>
        <w:rPr>
          <w:sz w:val="20"/>
        </w:rPr>
        <w:t xml:space="preserve">ОБУЧЕНИЯ</w:t>
      </w:r>
    </w:p>
    <w:p>
      <w:pPr>
        <w:pStyle w:val="0"/>
        <w:jc w:val="both"/>
      </w:pPr>
      <w:r>
        <w:rPr>
          <w:sz w:val="20"/>
        </w:rPr>
      </w:r>
    </w:p>
    <w:p>
      <w:pPr>
        <w:pStyle w:val="0"/>
        <w:ind w:firstLine="540"/>
        <w:jc w:val="both"/>
      </w:pPr>
      <w:r>
        <w:rPr>
          <w:sz w:val="20"/>
        </w:rPr>
        <w:t xml:space="preserve">2.1. Обновление содержания дополнительных общеобразовательных программ и методов обучения выполняется на основе программного подхода, который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стратегических документов, указанных в </w:t>
      </w:r>
      <w:hyperlink w:history="0" w:anchor="P12668" w:tooltip="1.2. Актуальность разработки Целевой модели в автономном округе обусловлена:">
        <w:r>
          <w:rPr>
            <w:sz w:val="20"/>
            <w:color w:val="0000ff"/>
          </w:rPr>
          <w:t xml:space="preserve">пункте 1.2</w:t>
        </w:r>
      </w:hyperlink>
      <w:r>
        <w:rPr>
          <w:sz w:val="20"/>
        </w:rPr>
        <w:t xml:space="preserve"> Целевой модели.</w:t>
      </w:r>
    </w:p>
    <w:p>
      <w:pPr>
        <w:pStyle w:val="0"/>
        <w:spacing w:before="200" w:line-rule="auto"/>
        <w:ind w:firstLine="540"/>
        <w:jc w:val="both"/>
      </w:pPr>
      <w:r>
        <w:rPr>
          <w:sz w:val="20"/>
        </w:rPr>
        <w:t xml:space="preserve">2.2. При обновлении содержания дополнительных общеобразовательных программ и методов обучения в автономном округе соблюдаются следующие принципы:</w:t>
      </w:r>
    </w:p>
    <w:p>
      <w:pPr>
        <w:pStyle w:val="0"/>
        <w:spacing w:before="200" w:line-rule="auto"/>
        <w:ind w:firstLine="540"/>
        <w:jc w:val="both"/>
      </w:pPr>
      <w:r>
        <w:rPr>
          <w:sz w:val="20"/>
        </w:rPr>
        <w:t xml:space="preserve">а) создание условий для формирования гармонично развитой личности ребенка;</w:t>
      </w:r>
    </w:p>
    <w:p>
      <w:pPr>
        <w:pStyle w:val="0"/>
        <w:spacing w:before="200" w:line-rule="auto"/>
        <w:ind w:firstLine="540"/>
        <w:jc w:val="both"/>
      </w:pPr>
      <w:r>
        <w:rPr>
          <w:sz w:val="20"/>
        </w:rPr>
        <w:t xml:space="preserve">б) обеспечение эффективного использования времени обучающихся, приобретение ими новых навыков и компетенций за оптимальное время, включая обеспечение возможности для зачета организацией, осуществляющей образовательную деятельность по основным общеобразовательным программам, результатов освоения дополнительных образовательных программ;</w:t>
      </w:r>
    </w:p>
    <w:p>
      <w:pPr>
        <w:pStyle w:val="0"/>
        <w:spacing w:before="200" w:line-rule="auto"/>
        <w:ind w:firstLine="540"/>
        <w:jc w:val="both"/>
      </w:pPr>
      <w:r>
        <w:rPr>
          <w:sz w:val="20"/>
        </w:rPr>
        <w:t xml:space="preserve">в) предоставление всеобщего и равного доступа каждого ребенка к дополнительным общеобразовательным программам различной направленности, обеспечение доступности для каждого ребенка не менее чем к 2 дополнительным общеобразовательным программам различных направленностей в каждом муниципальном районе и городском округе;</w:t>
      </w:r>
    </w:p>
    <w:p>
      <w:pPr>
        <w:pStyle w:val="0"/>
        <w:spacing w:before="200" w:line-rule="auto"/>
        <w:ind w:firstLine="540"/>
        <w:jc w:val="both"/>
      </w:pPr>
      <w:r>
        <w:rPr>
          <w:sz w:val="20"/>
        </w:rPr>
        <w:t xml:space="preserve">г) 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реализации образовательных программ;</w:t>
      </w:r>
    </w:p>
    <w:p>
      <w:pPr>
        <w:pStyle w:val="0"/>
        <w:spacing w:before="200" w:line-rule="auto"/>
        <w:ind w:firstLine="540"/>
        <w:jc w:val="both"/>
      </w:pPr>
      <w:r>
        <w:rPr>
          <w:sz w:val="20"/>
        </w:rPr>
        <w:t xml:space="preserve">д) 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p>
    <w:p>
      <w:pPr>
        <w:pStyle w:val="0"/>
        <w:spacing w:before="200" w:line-rule="auto"/>
        <w:ind w:firstLine="540"/>
        <w:jc w:val="both"/>
      </w:pPr>
      <w:r>
        <w:rPr>
          <w:sz w:val="20"/>
        </w:rPr>
        <w:t xml:space="preserve">е) использование в реализации дополнительных общеобразовательных программ современных методов и форм обучения, направленных на развитие метапредметных навыков, навыков проектной, учебно-исследовательской деятельности, взаимодействия между обучающимися посредством равного обмена знаниями, умениями и навыками, при которой образовательный процесс выстраивается без активного участия в нем педагога (взаимное обучение);</w:t>
      </w:r>
    </w:p>
    <w:p>
      <w:pPr>
        <w:pStyle w:val="0"/>
        <w:spacing w:before="200" w:line-rule="auto"/>
        <w:ind w:firstLine="540"/>
        <w:jc w:val="both"/>
      </w:pPr>
      <w:r>
        <w:rPr>
          <w:sz w:val="20"/>
        </w:rPr>
        <w:t xml:space="preserve">ж) обеспечение выравнивания доступности дополнительного образования для различных категорий детей в соответствии с их образовательными потребностями и возможностями;</w:t>
      </w:r>
    </w:p>
    <w:p>
      <w:pPr>
        <w:pStyle w:val="0"/>
        <w:spacing w:before="200" w:line-rule="auto"/>
        <w:ind w:firstLine="540"/>
        <w:jc w:val="both"/>
      </w:pPr>
      <w:r>
        <w:rPr>
          <w:sz w:val="20"/>
        </w:rPr>
        <w:t xml:space="preserve">з) ориентация содержания дополнительных общеобразовательных программ на образовательные потребности и интересы обучающихся по дополнительным общеобразовательным программам, 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p>
    <w:p>
      <w:pPr>
        <w:pStyle w:val="0"/>
        <w:spacing w:before="200" w:line-rule="auto"/>
        <w:ind w:firstLine="540"/>
        <w:jc w:val="both"/>
      </w:pPr>
      <w:r>
        <w:rPr>
          <w:sz w:val="20"/>
        </w:rPr>
        <w:t xml:space="preserve">и) ориентация содержания дополнительных общеобразовательных программ на приоритетные направления социально-экономического и территориального развития автономного округа на основе прогнозных оценок развития рынка труда, а также стратегии социально-экономического и пространственного развития автономного округа на среднесрочный и долгосрочный периоды;</w:t>
      </w:r>
    </w:p>
    <w:p>
      <w:pPr>
        <w:pStyle w:val="0"/>
        <w:spacing w:before="200" w:line-rule="auto"/>
        <w:ind w:firstLine="540"/>
        <w:jc w:val="both"/>
      </w:pPr>
      <w:r>
        <w:rPr>
          <w:sz w:val="20"/>
        </w:rPr>
        <w:t xml:space="preserve">к) учет независимой оценки качества подготовки обучающихся и условий осуществления образовательной деятельности организациями, осуществляющими образовательную деятельность по дополнительным общеобразовательным программам, а также учет мнения обучающихся, родителей (законных представителей) и педагогических работников.</w:t>
      </w:r>
    </w:p>
    <w:p>
      <w:pPr>
        <w:pStyle w:val="0"/>
        <w:spacing w:before="200" w:line-rule="auto"/>
        <w:ind w:firstLine="540"/>
        <w:jc w:val="both"/>
      </w:pPr>
      <w:r>
        <w:rPr>
          <w:sz w:val="20"/>
        </w:rPr>
        <w:t xml:space="preserve">2.3. В целях обеспечения выравнивания доступности дополнительного образования для различных категорий детей в соответствии с их образовательными потребностями и индивидуальными возможностями в рамках внедрения Целевой модели используются различные формы организации образовательной деятельности, в том числе основанные на модульном принципе представления содержания образовательных программ, образовательных проектов, путем реализации образовательных программ с применением дистанционных образовательных технологий (далее - формы организации образовательной деятельности).</w:t>
      </w:r>
    </w:p>
    <w:p>
      <w:pPr>
        <w:pStyle w:val="0"/>
        <w:spacing w:before="200" w:line-rule="auto"/>
        <w:ind w:firstLine="540"/>
        <w:jc w:val="both"/>
      </w:pPr>
      <w:r>
        <w:rPr>
          <w:sz w:val="20"/>
        </w:rPr>
        <w:t xml:space="preserve">Формы организации образовательной деятельности применяются в целях развития метапредметных навыков у обучающихся, включая межпредметные, и реализуются в том числе в организациях отдыха детей и их оздоровления сезонного и (или) круглогодичного действия.</w:t>
      </w:r>
    </w:p>
    <w:p>
      <w:pPr>
        <w:pStyle w:val="0"/>
        <w:spacing w:before="200" w:line-rule="auto"/>
        <w:ind w:firstLine="540"/>
        <w:jc w:val="both"/>
      </w:pPr>
      <w:r>
        <w:rPr>
          <w:sz w:val="20"/>
        </w:rPr>
        <w:t xml:space="preserve">2.4. В целях обеспечения всеобщего и равного доступа к дополнительным общеобразовательным программам всех направлений в автономном округе разрабатываются краткосрочные дополнительные общеразвивающие программы по всем направлениям,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углубленного освоения дополнительных общеобразовательных программ, в том числе дополнительных предпрофессиональных программ.</w:t>
      </w:r>
    </w:p>
    <w:p>
      <w:pPr>
        <w:pStyle w:val="0"/>
        <w:jc w:val="both"/>
      </w:pPr>
      <w:r>
        <w:rPr>
          <w:sz w:val="20"/>
        </w:rPr>
      </w:r>
    </w:p>
    <w:p>
      <w:pPr>
        <w:pStyle w:val="2"/>
        <w:outlineLvl w:val="1"/>
        <w:jc w:val="center"/>
      </w:pPr>
      <w:r>
        <w:rPr>
          <w:sz w:val="20"/>
        </w:rPr>
        <w:t xml:space="preserve">Раздел III. ОБЩИЕ ТРЕБОВАНИЯ К СТРУКТУРЕ УПРАВЛЕНИЯ</w:t>
      </w:r>
    </w:p>
    <w:p>
      <w:pPr>
        <w:pStyle w:val="2"/>
        <w:jc w:val="center"/>
      </w:pPr>
      <w:r>
        <w:rPr>
          <w:sz w:val="20"/>
        </w:rPr>
        <w:t xml:space="preserve">РЕГИОНАЛЬНОЙ СИСТЕМОЙ ДОПОЛНИТЕЛЬНОГО ОБРАЗОВАНИЯ ДЕТЕЙ</w:t>
      </w:r>
    </w:p>
    <w:p>
      <w:pPr>
        <w:pStyle w:val="0"/>
        <w:jc w:val="both"/>
      </w:pPr>
      <w:r>
        <w:rPr>
          <w:sz w:val="20"/>
        </w:rPr>
      </w:r>
    </w:p>
    <w:p>
      <w:pPr>
        <w:pStyle w:val="0"/>
        <w:ind w:firstLine="540"/>
        <w:jc w:val="both"/>
      </w:pPr>
      <w:r>
        <w:rPr>
          <w:sz w:val="20"/>
        </w:rPr>
        <w:t xml:space="preserve">3.1. Структура управления региональной системой дополнительного образования детей включает:</w:t>
      </w:r>
    </w:p>
    <w:p>
      <w:pPr>
        <w:pStyle w:val="0"/>
        <w:spacing w:before="200" w:line-rule="auto"/>
        <w:ind w:firstLine="540"/>
        <w:jc w:val="both"/>
      </w:pPr>
      <w:r>
        <w:rPr>
          <w:sz w:val="20"/>
        </w:rPr>
        <w:t xml:space="preserve">исполнительные органы автономного округа, курирующие сферу дополнительного образования детей: Департамент образования и науки автономного округа, Департамент физической культуры и спорта автономного округа, Департамент культуры автономного округа;</w:t>
      </w:r>
    </w:p>
    <w:p>
      <w:pPr>
        <w:pStyle w:val="0"/>
        <w:jc w:val="both"/>
      </w:pPr>
      <w:r>
        <w:rPr>
          <w:sz w:val="20"/>
        </w:rPr>
        <w:t xml:space="preserve">(в ред. </w:t>
      </w:r>
      <w:hyperlink w:history="0" r:id="rId749"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01.07.2022 N 300-п)</w:t>
      </w:r>
    </w:p>
    <w:p>
      <w:pPr>
        <w:pStyle w:val="0"/>
        <w:spacing w:before="200" w:line-rule="auto"/>
        <w:ind w:firstLine="540"/>
        <w:jc w:val="both"/>
      </w:pPr>
      <w:r>
        <w:rPr>
          <w:sz w:val="20"/>
        </w:rPr>
        <w:t xml:space="preserve">межведомственный совет по внедрению и реализации Целевой модели (далее - межведомственный совет), созданный для координации действий по внедрению Целевой модели и развитию системы дополнительного образования детей и молодежи в автономном округе;</w:t>
      </w:r>
    </w:p>
    <w:p>
      <w:pPr>
        <w:pStyle w:val="0"/>
        <w:spacing w:before="200" w:line-rule="auto"/>
        <w:ind w:firstLine="540"/>
        <w:jc w:val="both"/>
      </w:pPr>
      <w:r>
        <w:rPr>
          <w:sz w:val="20"/>
        </w:rPr>
        <w:t xml:space="preserve">региональный модельный центр дополнительного образования, под которым понимается организация (структурное подразделение организации), наделенная функциями по организационному, методическому и аналитическому сопровождению и мониторингу развития системы дополнительного образования детей и молодежи автономного округа (далее - региональный модельный центр);</w:t>
      </w:r>
    </w:p>
    <w:p>
      <w:pPr>
        <w:pStyle w:val="0"/>
        <w:spacing w:before="200" w:line-rule="auto"/>
        <w:ind w:firstLine="540"/>
        <w:jc w:val="both"/>
      </w:pPr>
      <w:r>
        <w:rPr>
          <w:sz w:val="20"/>
        </w:rPr>
        <w:t xml:space="preserve">региональную организацию - оператора системы персонифицированного дополнительного образования, под которой понимается организация (структурное подразделение организации), наделенная функциями по организационному, методическому и аналитическому сопровождению регионального навигатора (далее - региональный оператор);</w:t>
      </w:r>
    </w:p>
    <w:p>
      <w:pPr>
        <w:pStyle w:val="0"/>
        <w:spacing w:before="200" w:line-rule="auto"/>
        <w:ind w:firstLine="540"/>
        <w:jc w:val="both"/>
      </w:pPr>
      <w:r>
        <w:rPr>
          <w:sz w:val="20"/>
        </w:rPr>
        <w:t xml:space="preserve">региональные ресурсные центры по направленностям дополнительного образования, под которыми понимаются организации (структурные подразделения организаций), наделенные функциями по повышению потенциала системы дополнительного образования за счет концентрации материально-технических, кадровых и информационных ресурсов (далее - региональные ресурсные центры);</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организацию (структурное подразделение организации), наделенную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в соответствующем муниципальном районе или городском округе (далее - муниципальный опорный центр дополнительного образования детей);</w:t>
      </w:r>
    </w:p>
    <w:p>
      <w:pPr>
        <w:pStyle w:val="0"/>
        <w:spacing w:before="200" w:line-rule="auto"/>
        <w:ind w:firstLine="540"/>
        <w:jc w:val="both"/>
      </w:pPr>
      <w:r>
        <w:rPr>
          <w:sz w:val="20"/>
        </w:rPr>
        <w:t xml:space="preserve">организации и индивидуальных предпринимателей, осуществляющих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3.2. Департамент образования и науки автономного округа совместно с Департаментом физической культуры и спорта автономного округа и Департаментом культуры автономного округа:</w:t>
      </w:r>
    </w:p>
    <w:p>
      <w:pPr>
        <w:pStyle w:val="0"/>
        <w:spacing w:before="200" w:line-rule="auto"/>
        <w:ind w:firstLine="540"/>
        <w:jc w:val="both"/>
      </w:pPr>
      <w:r>
        <w:rPr>
          <w:sz w:val="20"/>
        </w:rPr>
        <w:t xml:space="preserve">осуществляют координацию внедрения Целевой модели;</w:t>
      </w:r>
    </w:p>
    <w:p>
      <w:pPr>
        <w:pStyle w:val="0"/>
        <w:spacing w:before="200" w:line-rule="auto"/>
        <w:ind w:firstLine="540"/>
        <w:jc w:val="both"/>
      </w:pPr>
      <w:r>
        <w:rPr>
          <w:sz w:val="20"/>
        </w:rPr>
        <w:t xml:space="preserve">обеспечивают реализацию плана мероприятий ("дорожной карты") по внедрению Целевой модели;</w:t>
      </w:r>
    </w:p>
    <w:p>
      <w:pPr>
        <w:pStyle w:val="0"/>
        <w:spacing w:before="200" w:line-rule="auto"/>
        <w:ind w:firstLine="540"/>
        <w:jc w:val="both"/>
      </w:pPr>
      <w:r>
        <w:rPr>
          <w:sz w:val="20"/>
        </w:rPr>
        <w:t xml:space="preserve">обеспечивают в соответствии с полномочиями деятельность регионального модельного центра и регионального оператора, региональных ресурсных центров по направлениям дополнительного образования;</w:t>
      </w:r>
    </w:p>
    <w:p>
      <w:pPr>
        <w:pStyle w:val="0"/>
        <w:spacing w:before="200" w:line-rule="auto"/>
        <w:ind w:firstLine="540"/>
        <w:jc w:val="both"/>
      </w:pPr>
      <w:r>
        <w:rPr>
          <w:sz w:val="20"/>
        </w:rPr>
        <w:t xml:space="preserve">координируют создание сети муниципальных опорных центров;</w:t>
      </w:r>
    </w:p>
    <w:p>
      <w:pPr>
        <w:pStyle w:val="0"/>
        <w:spacing w:before="200" w:line-rule="auto"/>
        <w:ind w:firstLine="540"/>
        <w:jc w:val="both"/>
      </w:pPr>
      <w:r>
        <w:rPr>
          <w:sz w:val="20"/>
        </w:rPr>
        <w:t xml:space="preserve">обеспечивают развитие материально-технической базы, инфраструктуры и кадрового потенциала организаций, осуществляющих образовательную деятельность по дополнительным общеобразовательным программам на основе программного подхода;</w:t>
      </w:r>
    </w:p>
    <w:p>
      <w:pPr>
        <w:pStyle w:val="0"/>
        <w:spacing w:before="200" w:line-rule="auto"/>
        <w:ind w:firstLine="540"/>
        <w:jc w:val="both"/>
      </w:pPr>
      <w:r>
        <w:rPr>
          <w:sz w:val="20"/>
        </w:rPr>
        <w:t xml:space="preserve">реализуют меры по обеспечению доступности дополнительного образования для детей и молодежи с различными образовательными потребностями и индивидуальными возможностями, в том числе с ограниченными возможностями здоровья, проявивших выдающиеся способности, детей, попавших в трудную жизненную ситуацию, из малоимущих семей, проживающих в сельской местности и на труднодоступных и отдаленных территориях, детей-сирот.</w:t>
      </w:r>
    </w:p>
    <w:p>
      <w:pPr>
        <w:pStyle w:val="0"/>
        <w:spacing w:before="200" w:line-rule="auto"/>
        <w:ind w:firstLine="540"/>
        <w:jc w:val="both"/>
      </w:pPr>
      <w:r>
        <w:rPr>
          <w:sz w:val="20"/>
        </w:rPr>
        <w:t xml:space="preserve">3.3. Межведомственный совет создается в целях обеспечения межведомственного и межуровневого взаимодействия в региональной системе дополнительного образования детей и молодежи по внедрению Целевой модели автономного округа и состоит из представителей исполнительных органов автономного округа, осуществляющих государственное управление в сфере образования, культуры, спорта, финансов, экономического развития, а также представителей органов местного самоуправления, организаций, осуществляющих образовательную деятельность по дополнительным общеобразовательным программам, научных организаций, общественных объединений и иных заинтересованных организаций.</w:t>
      </w:r>
    </w:p>
    <w:p>
      <w:pPr>
        <w:pStyle w:val="0"/>
        <w:jc w:val="both"/>
      </w:pPr>
      <w:r>
        <w:rPr>
          <w:sz w:val="20"/>
        </w:rPr>
        <w:t xml:space="preserve">(в ред. </w:t>
      </w:r>
      <w:hyperlink w:history="0" r:id="rId750"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01.07.2022 N 300-п)</w:t>
      </w:r>
    </w:p>
    <w:p>
      <w:pPr>
        <w:pStyle w:val="0"/>
        <w:spacing w:before="200" w:line-rule="auto"/>
        <w:ind w:firstLine="540"/>
        <w:jc w:val="both"/>
      </w:pPr>
      <w:r>
        <w:rPr>
          <w:sz w:val="20"/>
        </w:rPr>
        <w:t xml:space="preserve">Задачи межведомственного совета:</w:t>
      </w:r>
    </w:p>
    <w:p>
      <w:pPr>
        <w:pStyle w:val="0"/>
        <w:spacing w:before="200" w:line-rule="auto"/>
        <w:ind w:firstLine="540"/>
        <w:jc w:val="both"/>
      </w:pPr>
      <w:r>
        <w:rPr>
          <w:sz w:val="20"/>
        </w:rPr>
        <w:t xml:space="preserve">определение приоритетных направлений дополнительных общеобразовательных программ;</w:t>
      </w:r>
    </w:p>
    <w:p>
      <w:pPr>
        <w:pStyle w:val="0"/>
        <w:spacing w:before="200" w:line-rule="auto"/>
        <w:ind w:firstLine="540"/>
        <w:jc w:val="both"/>
      </w:pPr>
      <w:r>
        <w:rPr>
          <w:sz w:val="20"/>
        </w:rPr>
        <w:t xml:space="preserve">выработка предложений по совместному использованию инфраструктуры в целях реализации дополнительных общеобразовательных программ;</w:t>
      </w:r>
    </w:p>
    <w:p>
      <w:pPr>
        <w:pStyle w:val="0"/>
        <w:spacing w:before="200" w:line-rule="auto"/>
        <w:ind w:firstLine="540"/>
        <w:jc w:val="both"/>
      </w:pPr>
      <w:r>
        <w:rPr>
          <w:sz w:val="20"/>
        </w:rPr>
        <w:t xml:space="preserve">координация реализации дополнительных общеобразовательных программ в сетевой форме;</w:t>
      </w:r>
    </w:p>
    <w:p>
      <w:pPr>
        <w:pStyle w:val="0"/>
        <w:spacing w:before="200" w:line-rule="auto"/>
        <w:ind w:firstLine="540"/>
        <w:jc w:val="both"/>
      </w:pPr>
      <w:r>
        <w:rPr>
          <w:sz w:val="20"/>
        </w:rPr>
        <w:t xml:space="preserve">разработка предложений по формированию параметров финансового обеспечения реализации дополнительных общеобразовательных программ в сетевой форме.</w:t>
      </w:r>
    </w:p>
    <w:p>
      <w:pPr>
        <w:pStyle w:val="0"/>
        <w:spacing w:before="200" w:line-rule="auto"/>
        <w:ind w:firstLine="540"/>
        <w:jc w:val="both"/>
      </w:pPr>
      <w:r>
        <w:rPr>
          <w:sz w:val="20"/>
        </w:rPr>
        <w:t xml:space="preserve">3.4. Функции регионального модельного центра:</w:t>
      </w:r>
    </w:p>
    <w:p>
      <w:pPr>
        <w:pStyle w:val="0"/>
        <w:spacing w:before="200" w:line-rule="auto"/>
        <w:ind w:firstLine="540"/>
        <w:jc w:val="both"/>
      </w:pPr>
      <w:r>
        <w:rPr>
          <w:sz w:val="20"/>
        </w:rPr>
        <w:t xml:space="preserve">организационная, методическая, экспертно-консультационная, информационная и просветительская поддержка участников отношений в сфере образования, обеспечивающая согласованное развитие дополнительных общеобразовательных программ различных направлений (технического, естественнонаучного, художественного, социально-гуманитарного, туристско-краеведческого, физкультурно-спортивного и других);</w:t>
      </w:r>
    </w:p>
    <w:p>
      <w:pPr>
        <w:pStyle w:val="0"/>
        <w:spacing w:before="200" w:line-rule="auto"/>
        <w:ind w:firstLine="540"/>
        <w:jc w:val="both"/>
      </w:pPr>
      <w:r>
        <w:rPr>
          <w:sz w:val="20"/>
        </w:rPr>
        <w:t xml:space="preserve">содействие распространению и внедрению лучших практик реализации современных, вариативных и востребованных дополнительных общеобразовательных программ различных направлений для детей и молодежи автономного округа, а также лучших практик других субъектов Российской Федерации;</w:t>
      </w:r>
    </w:p>
    <w:p>
      <w:pPr>
        <w:pStyle w:val="0"/>
        <w:spacing w:before="200" w:line-rule="auto"/>
        <w:ind w:firstLine="540"/>
        <w:jc w:val="both"/>
      </w:pPr>
      <w:r>
        <w:rPr>
          <w:sz w:val="20"/>
        </w:rPr>
        <w:t xml:space="preserve">внедрение в организациях, осуществляющих образовательную деятельность по дополнительным общеобразовательным программам, разноуровневых и модульных программ, а также моделей доступности дополнительного образования для детей и молодежи с различными образовательными потребностями и индивидуальными возможностями, в том числе проявивших выдающиеся способности, с ограниченными возможностями здоровья, проживающих в сельской местности и на труднодоступных и отдаленных территориях, находящихся в трудной жизненной ситуации, детей-сирот;</w:t>
      </w:r>
    </w:p>
    <w:p>
      <w:pPr>
        <w:pStyle w:val="0"/>
        <w:spacing w:before="200" w:line-rule="auto"/>
        <w:ind w:firstLine="540"/>
        <w:jc w:val="both"/>
      </w:pPr>
      <w:r>
        <w:rPr>
          <w:sz w:val="20"/>
        </w:rPr>
        <w:t xml:space="preserve">обеспечение взаимодействия между участниками отношений в сфере образования, в том числе реализация программы сотрудничества между различными организациями;</w:t>
      </w:r>
    </w:p>
    <w:p>
      <w:pPr>
        <w:pStyle w:val="0"/>
        <w:spacing w:before="200" w:line-rule="auto"/>
        <w:ind w:firstLine="540"/>
        <w:jc w:val="both"/>
      </w:pPr>
      <w:r>
        <w:rPr>
          <w:sz w:val="20"/>
        </w:rPr>
        <w:t xml:space="preserve">оценка существующих рисков управленческого, материально-технического, кадрового и методического несоответствия организаций, осуществляющих образовательную деятельность по дополнительным общеобразовательным программам, современным требованиям системы дополнительного образования в Российской Федерации;</w:t>
      </w:r>
    </w:p>
    <w:p>
      <w:pPr>
        <w:pStyle w:val="0"/>
        <w:spacing w:before="200" w:line-rule="auto"/>
        <w:ind w:firstLine="540"/>
        <w:jc w:val="both"/>
      </w:pPr>
      <w:r>
        <w:rPr>
          <w:sz w:val="20"/>
        </w:rPr>
        <w:t xml:space="preserve">разработка методик, содержащих механизмы выявления и внедрения лучших практик использования сетевой формы реализации дополнительных общеобразовательных программ;</w:t>
      </w:r>
    </w:p>
    <w:p>
      <w:pPr>
        <w:pStyle w:val="0"/>
        <w:spacing w:before="200" w:line-rule="auto"/>
        <w:ind w:firstLine="540"/>
        <w:jc w:val="both"/>
      </w:pPr>
      <w:r>
        <w:rPr>
          <w:sz w:val="20"/>
        </w:rPr>
        <w:t xml:space="preserve">разработка предложений по совершенствованию региональной системы дополнительного образования;</w:t>
      </w:r>
    </w:p>
    <w:p>
      <w:pPr>
        <w:pStyle w:val="0"/>
        <w:spacing w:before="200" w:line-rule="auto"/>
        <w:ind w:firstLine="540"/>
        <w:jc w:val="both"/>
      </w:pPr>
      <w:r>
        <w:rPr>
          <w:sz w:val="20"/>
        </w:rPr>
        <w:t xml:space="preserve">содействие привлечению общеобразовательных организаций, профессиональных образовательных организаций и образовательных организаций высшего образования, учреждений культуры и спорта, организаций реального сектора экономики и других организаций к реализации дополнительных общеобразовательных программ;</w:t>
      </w:r>
    </w:p>
    <w:p>
      <w:pPr>
        <w:pStyle w:val="0"/>
        <w:spacing w:before="200" w:line-rule="auto"/>
        <w:ind w:firstLine="540"/>
        <w:jc w:val="both"/>
      </w:pPr>
      <w:r>
        <w:rPr>
          <w:sz w:val="20"/>
        </w:rPr>
        <w:t xml:space="preserve">обеспечение реализации мер по дополнительному профессиональному образованию педагогических и управленческих кадров системы дополнительного образования;</w:t>
      </w:r>
    </w:p>
    <w:p>
      <w:pPr>
        <w:pStyle w:val="0"/>
        <w:spacing w:before="200" w:line-rule="auto"/>
        <w:ind w:firstLine="540"/>
        <w:jc w:val="both"/>
      </w:pPr>
      <w:r>
        <w:rPr>
          <w:sz w:val="20"/>
        </w:rPr>
        <w:t xml:space="preserve">обеспечение функционирования информационного портала Регионального модельного центра;</w:t>
      </w:r>
    </w:p>
    <w:p>
      <w:pPr>
        <w:pStyle w:val="0"/>
        <w:spacing w:before="200" w:line-rule="auto"/>
        <w:ind w:firstLine="540"/>
        <w:jc w:val="both"/>
      </w:pPr>
      <w:r>
        <w:rPr>
          <w:sz w:val="20"/>
        </w:rPr>
        <w:t xml:space="preserve">способствование развитию реализации дополнительных общеобразовательных программ, а также дополнительных профессиональных программ для педагогических работников дополнительного образования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информирование и просвещение родителей (законных представителей) в области развития дополнительного образования детей и молодежи.</w:t>
      </w:r>
    </w:p>
    <w:p>
      <w:pPr>
        <w:pStyle w:val="0"/>
        <w:spacing w:before="200" w:line-rule="auto"/>
        <w:ind w:firstLine="540"/>
        <w:jc w:val="both"/>
      </w:pPr>
      <w:r>
        <w:rPr>
          <w:sz w:val="20"/>
        </w:rPr>
        <w:t xml:space="preserve">3.5. Функции регионального оператора:</w:t>
      </w:r>
    </w:p>
    <w:p>
      <w:pPr>
        <w:pStyle w:val="0"/>
        <w:spacing w:before="200" w:line-rule="auto"/>
        <w:ind w:firstLine="540"/>
        <w:jc w:val="both"/>
      </w:pPr>
      <w:r>
        <w:rPr>
          <w:sz w:val="20"/>
        </w:rPr>
        <w:t xml:space="preserve">координация работы информационного ресурса автономного округа, обеспечивающего свободный доступ к информации о реализуемых в автономном округе дополнительных общеобразовательных программах, организациях, реализующих данные программы, поиск дополнительных общеобразовательных программ и реализующих их организаций, а также возможности записаться на выбранную программу и при необходимости оплатить обучение по ней (далее - региональный навигатор);</w:t>
      </w:r>
    </w:p>
    <w:p>
      <w:pPr>
        <w:pStyle w:val="0"/>
        <w:spacing w:before="200" w:line-rule="auto"/>
        <w:ind w:firstLine="540"/>
        <w:jc w:val="both"/>
      </w:pPr>
      <w:r>
        <w:rPr>
          <w:sz w:val="20"/>
        </w:rPr>
        <w:t xml:space="preserve">координация деятельности по обеспечению персонифицированного учета осваивающих дополнительные общеобразовательные программы (далее - персонифицированный учет детей и молодежи) и персонифицированного финансирования дополнительного образования;</w:t>
      </w:r>
    </w:p>
    <w:p>
      <w:pPr>
        <w:pStyle w:val="0"/>
        <w:spacing w:before="200" w:line-rule="auto"/>
        <w:ind w:firstLine="540"/>
        <w:jc w:val="both"/>
      </w:pPr>
      <w:r>
        <w:rPr>
          <w:sz w:val="20"/>
        </w:rPr>
        <w:t xml:space="preserve">обеспечение учета перечней дополнительных общеобразовательных программ (за исключением дополнительных предпрофессиональных и общеразвивающих программ в области искусств, реализуемых школами искусств);</w:t>
      </w:r>
    </w:p>
    <w:p>
      <w:pPr>
        <w:pStyle w:val="0"/>
        <w:spacing w:before="200" w:line-rule="auto"/>
        <w:ind w:firstLine="540"/>
        <w:jc w:val="both"/>
      </w:pPr>
      <w:r>
        <w:rPr>
          <w:sz w:val="20"/>
        </w:rPr>
        <w:t xml:space="preserve">обеспечение учета перечня организаций, осуществляющих образовательную деятельность по дополнительным общеобразовательным программам, вне зависимости от ведомственной принадлежности, формы собственности и индивидуальных предпринимателей, осуществляющих образовательную деятельность, участвующих в реализации персонифицированного учета детей и персонифицированного финансирования дополнительного образования детей, за исключением школ искусств (далее - исполнители образовательных услуг);</w:t>
      </w:r>
    </w:p>
    <w:p>
      <w:pPr>
        <w:pStyle w:val="0"/>
        <w:spacing w:before="200" w:line-rule="auto"/>
        <w:ind w:firstLine="540"/>
        <w:jc w:val="both"/>
      </w:pPr>
      <w:r>
        <w:rPr>
          <w:sz w:val="20"/>
        </w:rPr>
        <w:t xml:space="preserve">обеспечение персонифицированного учета детей и молодежи, воспользовавшихся сертификатом дополнительного образования, представляющего собой реестровую запись, созданную в региональном навигаторе в целях организации персонифицированного учета детей (далее - сертификат).</w:t>
      </w:r>
    </w:p>
    <w:p>
      <w:pPr>
        <w:pStyle w:val="0"/>
        <w:spacing w:before="200" w:line-rule="auto"/>
        <w:ind w:firstLine="540"/>
        <w:jc w:val="both"/>
      </w:pPr>
      <w:r>
        <w:rPr>
          <w:sz w:val="20"/>
        </w:rPr>
        <w:t xml:space="preserve">3.4. Функции региональных ресурсных центров:</w:t>
      </w:r>
    </w:p>
    <w:p>
      <w:pPr>
        <w:pStyle w:val="0"/>
        <w:spacing w:before="200" w:line-rule="auto"/>
        <w:ind w:firstLine="540"/>
        <w:jc w:val="both"/>
      </w:pPr>
      <w:r>
        <w:rPr>
          <w:sz w:val="20"/>
        </w:rPr>
        <w:t xml:space="preserve">создание условий для построения и реализации индивидуальных образовательных траекторий, обучающихся по направленностям дополнительного образования;</w:t>
      </w:r>
    </w:p>
    <w:p>
      <w:pPr>
        <w:pStyle w:val="0"/>
        <w:spacing w:before="200" w:line-rule="auto"/>
        <w:ind w:firstLine="540"/>
        <w:jc w:val="both"/>
      </w:pPr>
      <w:r>
        <w:rPr>
          <w:sz w:val="20"/>
        </w:rPr>
        <w:t xml:space="preserve">инициация, организация и реализация сетевых форм дополнительных общеобразовательных программ во взаимодействии с организациями разного типа;</w:t>
      </w:r>
    </w:p>
    <w:p>
      <w:pPr>
        <w:pStyle w:val="0"/>
        <w:spacing w:before="200" w:line-rule="auto"/>
        <w:ind w:firstLine="540"/>
        <w:jc w:val="both"/>
      </w:pPr>
      <w:r>
        <w:rPr>
          <w:sz w:val="20"/>
        </w:rPr>
        <w:t xml:space="preserve">внедрение в систему дополнительного образования автономного округа инновационных образовательных программ и современных образовательных технологий, включая дистанционные образовательные технологии;</w:t>
      </w:r>
    </w:p>
    <w:p>
      <w:pPr>
        <w:pStyle w:val="0"/>
        <w:spacing w:before="200" w:line-rule="auto"/>
        <w:ind w:firstLine="540"/>
        <w:jc w:val="both"/>
      </w:pPr>
      <w:r>
        <w:rPr>
          <w:sz w:val="20"/>
        </w:rPr>
        <w:t xml:space="preserve">сопровождение актуальных инновационных проектов по направленностям дополнительного образования.</w:t>
      </w:r>
    </w:p>
    <w:p>
      <w:pPr>
        <w:pStyle w:val="0"/>
        <w:spacing w:before="200" w:line-rule="auto"/>
        <w:ind w:firstLine="540"/>
        <w:jc w:val="both"/>
      </w:pPr>
      <w:r>
        <w:rPr>
          <w:sz w:val="20"/>
        </w:rPr>
        <w:t xml:space="preserve">3.5. Органы местного самоуправления муниципальных районов и городских округов автономного округа на территории соответствующего муниципального образования обеспечивают:</w:t>
      </w:r>
    </w:p>
    <w:p>
      <w:pPr>
        <w:pStyle w:val="0"/>
        <w:spacing w:before="200" w:line-rule="auto"/>
        <w:ind w:firstLine="540"/>
        <w:jc w:val="both"/>
      </w:pPr>
      <w:r>
        <w:rPr>
          <w:sz w:val="20"/>
        </w:rPr>
        <w:t xml:space="preserve">создание муниципального опорного центра;</w:t>
      </w:r>
    </w:p>
    <w:p>
      <w:pPr>
        <w:pStyle w:val="0"/>
        <w:spacing w:before="200" w:line-rule="auto"/>
        <w:ind w:firstLine="540"/>
        <w:jc w:val="both"/>
      </w:pPr>
      <w:r>
        <w:rPr>
          <w:sz w:val="20"/>
        </w:rPr>
        <w:t xml:space="preserve">исполнение плана мероприятий ("дорожной карты") по внедрению Целевой модели на муниципальном уровне;</w:t>
      </w:r>
    </w:p>
    <w:p>
      <w:pPr>
        <w:pStyle w:val="0"/>
        <w:spacing w:before="200" w:line-rule="auto"/>
        <w:ind w:firstLine="540"/>
        <w:jc w:val="both"/>
      </w:pPr>
      <w:r>
        <w:rPr>
          <w:sz w:val="20"/>
        </w:rPr>
        <w:t xml:space="preserve">развитие инфраструктурных, материально-технических ресурсов и кадрового потенциала муниципальных организаций, осуществляющих образовательную деятельность по дополнительным общеобразовательным программам, на основе программного подхода.</w:t>
      </w:r>
    </w:p>
    <w:p>
      <w:pPr>
        <w:pStyle w:val="0"/>
        <w:spacing w:before="200" w:line-rule="auto"/>
        <w:ind w:firstLine="540"/>
        <w:jc w:val="both"/>
      </w:pPr>
      <w:r>
        <w:rPr>
          <w:sz w:val="20"/>
        </w:rPr>
        <w:t xml:space="preserve">3.6. Функции муниципальных опорных центров дополнительного образования детей:</w:t>
      </w:r>
    </w:p>
    <w:p>
      <w:pPr>
        <w:pStyle w:val="0"/>
        <w:spacing w:before="200" w:line-rule="auto"/>
        <w:ind w:firstLine="540"/>
        <w:jc w:val="both"/>
      </w:pPr>
      <w:r>
        <w:rPr>
          <w:sz w:val="20"/>
        </w:rPr>
        <w:t xml:space="preserve">координация и осуществление организационной, методической, нормативно-правовой и экспертно-консультационной поддержки муниципальных организаций, осуществляющих образовательную деятельность по дополнительным общеобразовательным программам, по внедрению Целевой модели;</w:t>
      </w:r>
    </w:p>
    <w:p>
      <w:pPr>
        <w:pStyle w:val="0"/>
        <w:spacing w:before="200" w:line-rule="auto"/>
        <w:ind w:firstLine="540"/>
        <w:jc w:val="both"/>
      </w:pPr>
      <w:r>
        <w:rPr>
          <w:sz w:val="20"/>
        </w:rPr>
        <w:t xml:space="preserve">координация деятельности муниципальных и негосударственных организаций (индивидуальных предпринимателей), осуществляющих образовательную деятельность по дополнительным общеобразовательным программам, при включении ими данных в региональный навигатор.</w:t>
      </w:r>
    </w:p>
    <w:p>
      <w:pPr>
        <w:pStyle w:val="0"/>
        <w:spacing w:before="200" w:line-rule="auto"/>
        <w:ind w:firstLine="540"/>
        <w:jc w:val="both"/>
      </w:pPr>
      <w:r>
        <w:rPr>
          <w:sz w:val="20"/>
        </w:rPr>
        <w:t xml:space="preserve">3.7. Функции организаций, осуществляющих образовательную деятельность по дополнительным общеобразовательным программам, при участии в Целевой модели:</w:t>
      </w:r>
    </w:p>
    <w:p>
      <w:pPr>
        <w:pStyle w:val="0"/>
        <w:spacing w:before="200" w:line-rule="auto"/>
        <w:ind w:firstLine="540"/>
        <w:jc w:val="both"/>
      </w:pPr>
      <w:r>
        <w:rPr>
          <w:sz w:val="20"/>
        </w:rPr>
        <w:t xml:space="preserve">участие в обновлении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реализации кадровой политики в соответствии с программным подходом;</w:t>
      </w:r>
    </w:p>
    <w:p>
      <w:pPr>
        <w:pStyle w:val="0"/>
        <w:spacing w:before="200" w:line-rule="auto"/>
        <w:ind w:firstLine="540"/>
        <w:jc w:val="both"/>
      </w:pPr>
      <w:r>
        <w:rPr>
          <w:sz w:val="20"/>
        </w:rPr>
        <w:t xml:space="preserve">участие во внедрении системы персонифицированного финансирования дополнительного образования детей;</w:t>
      </w:r>
    </w:p>
    <w:p>
      <w:pPr>
        <w:pStyle w:val="0"/>
        <w:spacing w:before="200" w:line-rule="auto"/>
        <w:ind w:firstLine="540"/>
        <w:jc w:val="both"/>
      </w:pPr>
      <w:r>
        <w:rPr>
          <w:sz w:val="20"/>
        </w:rPr>
        <w:t xml:space="preserve">участие в осуществлении персонифицированного учета детей, обучающихся по программам дополнительного образования детей;</w:t>
      </w:r>
    </w:p>
    <w:p>
      <w:pPr>
        <w:pStyle w:val="0"/>
        <w:spacing w:before="200" w:line-rule="auto"/>
        <w:ind w:firstLine="540"/>
        <w:jc w:val="both"/>
      </w:pPr>
      <w:r>
        <w:rPr>
          <w:sz w:val="20"/>
        </w:rPr>
        <w:t xml:space="preserve">обеспечение формирования баз данных регионального навигатора;</w:t>
      </w:r>
    </w:p>
    <w:p>
      <w:pPr>
        <w:pStyle w:val="0"/>
        <w:spacing w:before="200" w:line-rule="auto"/>
        <w:ind w:firstLine="540"/>
        <w:jc w:val="both"/>
      </w:pPr>
      <w:r>
        <w:rPr>
          <w:sz w:val="20"/>
        </w:rPr>
        <w:t xml:space="preserve">обеспечение условий для повышения уровня профессионального мастерства педагогических работников системы дополнительного образования в форме непрерывного образования;</w:t>
      </w:r>
    </w:p>
    <w:p>
      <w:pPr>
        <w:pStyle w:val="0"/>
        <w:spacing w:before="200" w:line-rule="auto"/>
        <w:ind w:firstLine="540"/>
        <w:jc w:val="both"/>
      </w:pPr>
      <w:r>
        <w:rPr>
          <w:sz w:val="20"/>
        </w:rPr>
        <w:t xml:space="preserve">обеспечение развития инфраструктурных, материально-технических ресурсов и кадрового потенциала на основе программного подхода;</w:t>
      </w:r>
    </w:p>
    <w:p>
      <w:pPr>
        <w:pStyle w:val="0"/>
        <w:spacing w:before="200" w:line-rule="auto"/>
        <w:ind w:firstLine="540"/>
        <w:jc w:val="both"/>
      </w:pPr>
      <w:r>
        <w:rPr>
          <w:sz w:val="20"/>
        </w:rPr>
        <w:t xml:space="preserve">участие в реализации дополнительных общеобразовательных программ в сетевой форме.</w:t>
      </w:r>
    </w:p>
    <w:p>
      <w:pPr>
        <w:pStyle w:val="0"/>
        <w:jc w:val="both"/>
      </w:pPr>
      <w:r>
        <w:rPr>
          <w:sz w:val="20"/>
        </w:rPr>
      </w:r>
    </w:p>
    <w:p>
      <w:pPr>
        <w:pStyle w:val="2"/>
        <w:outlineLvl w:val="1"/>
        <w:jc w:val="center"/>
      </w:pPr>
      <w:r>
        <w:rPr>
          <w:sz w:val="20"/>
        </w:rPr>
        <w:t xml:space="preserve">Раздел IV. ОБЩИЕ ТРЕБОВАНИЯ К ОРГАНИЗАЦИОННО-ФИНАНСОВОЙ</w:t>
      </w:r>
    </w:p>
    <w:p>
      <w:pPr>
        <w:pStyle w:val="2"/>
        <w:jc w:val="center"/>
      </w:pPr>
      <w:r>
        <w:rPr>
          <w:sz w:val="20"/>
        </w:rPr>
        <w:t xml:space="preserve">СТРУКТУРЕ РЕГИОНАЛЬНОЙ СИСТЕМЫ ДОПОЛНИТЕЛЬНОГО ОБРАЗОВАНИЯ</w:t>
      </w:r>
    </w:p>
    <w:p>
      <w:pPr>
        <w:pStyle w:val="2"/>
        <w:jc w:val="center"/>
      </w:pPr>
      <w:r>
        <w:rPr>
          <w:sz w:val="20"/>
        </w:rPr>
        <w:t xml:space="preserve">ДЕТЕЙ</w:t>
      </w:r>
    </w:p>
    <w:p>
      <w:pPr>
        <w:pStyle w:val="0"/>
        <w:jc w:val="both"/>
      </w:pPr>
      <w:r>
        <w:rPr>
          <w:sz w:val="20"/>
        </w:rPr>
      </w:r>
    </w:p>
    <w:p>
      <w:pPr>
        <w:pStyle w:val="0"/>
        <w:ind w:firstLine="540"/>
        <w:jc w:val="both"/>
      </w:pPr>
      <w:r>
        <w:rPr>
          <w:sz w:val="20"/>
        </w:rPr>
        <w:t xml:space="preserve">4.1. Организационно-финансовая структура региональной системы дополнительного образования формируется исходя из цели обеспечения равного доступа детей и молодежи к получению дополнительного образования на основе автоматизации организационно-управленческих процессов.</w:t>
      </w:r>
    </w:p>
    <w:p>
      <w:pPr>
        <w:pStyle w:val="0"/>
        <w:spacing w:before="200" w:line-rule="auto"/>
        <w:ind w:firstLine="540"/>
        <w:jc w:val="both"/>
      </w:pPr>
      <w:r>
        <w:rPr>
          <w:sz w:val="20"/>
        </w:rPr>
        <w:t xml:space="preserve">4.2. Организационно-финансовая структура региональной системы дополнительного образования включает региональный навигатор, персонифицированный учет и персонифицированное финансирование дополнительного образования учет детей и молодежи, реализуемые посредством предоставления сертификатов, используемых для получения дополнительного образования у исполнителей образовательных услуг.</w:t>
      </w:r>
    </w:p>
    <w:p>
      <w:pPr>
        <w:pStyle w:val="0"/>
        <w:spacing w:before="200" w:line-rule="auto"/>
        <w:ind w:firstLine="540"/>
        <w:jc w:val="both"/>
      </w:pPr>
      <w:r>
        <w:rPr>
          <w:sz w:val="20"/>
        </w:rPr>
        <w:t xml:space="preserve">4.3. Финансовое обеспечение реализации дополнительных общеобразовательных программах в рамках персонифицированного финансирования дополнительного образования осуществляется в соответствии с положениями бюджетного законодательства Российской Федерации.</w:t>
      </w:r>
    </w:p>
    <w:p>
      <w:pPr>
        <w:pStyle w:val="0"/>
        <w:spacing w:before="200" w:line-rule="auto"/>
        <w:ind w:firstLine="540"/>
        <w:jc w:val="both"/>
      </w:pPr>
      <w:r>
        <w:rPr>
          <w:sz w:val="20"/>
        </w:rPr>
        <w:t xml:space="preserve">4.4. Обеспечение персонифицированного учета и персонифицированного финансирования дополнительного образования детей и молодежи в автономном округе осуществляется с соблюдением следующих принципов:</w:t>
      </w:r>
    </w:p>
    <w:p>
      <w:pPr>
        <w:pStyle w:val="0"/>
        <w:spacing w:before="200" w:line-rule="auto"/>
        <w:ind w:firstLine="540"/>
        <w:jc w:val="both"/>
      </w:pPr>
      <w:r>
        <w:rPr>
          <w:sz w:val="20"/>
        </w:rPr>
        <w:t xml:space="preserve">равный и свободный доступ к возможности использовать сертификат для приема на обучение (обеспечения обучения) по дополнительным общеобразовательным программам в соответствии с порядком приема на обучение, установленным в соответствии с Федеральным </w:t>
      </w:r>
      <w:hyperlink w:history="0" r:id="rId75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 (или) продолжения обучения по указанным образовательным программам;</w:t>
      </w:r>
    </w:p>
    <w:p>
      <w:pPr>
        <w:pStyle w:val="0"/>
        <w:spacing w:before="200" w:line-rule="auto"/>
        <w:ind w:firstLine="540"/>
        <w:jc w:val="both"/>
      </w:pPr>
      <w:r>
        <w:rPr>
          <w:sz w:val="20"/>
        </w:rPr>
        <w:t xml:space="preserve">персонализированное предоставление и учет сертификатов, включающие именную принадлежность сертификата, объем оказания образовательной услуги по дополнительной общеобразовательной программе или объем финансового обеспечения (возмещения) затрат, связанных с оказанием услуги по дополнительной общеобразовательной программе, а также запрет (отсутствие возможности) передачи сертификата третьим лицам и замены его денежной компенсацией;</w:t>
      </w:r>
    </w:p>
    <w:p>
      <w:pPr>
        <w:pStyle w:val="0"/>
        <w:spacing w:before="200" w:line-rule="auto"/>
        <w:ind w:firstLine="540"/>
        <w:jc w:val="both"/>
      </w:pPr>
      <w:r>
        <w:rPr>
          <w:sz w:val="20"/>
        </w:rPr>
        <w:t xml:space="preserve">развитие конкуренции в сфере дополнительного образования посредством предоставления равных условий доступа исполнителей образовательных услуг к бюджетным средствам, предусмотренных для реализации дополнительных общеобразовательных программ;</w:t>
      </w:r>
    </w:p>
    <w:p>
      <w:pPr>
        <w:pStyle w:val="0"/>
        <w:spacing w:before="200" w:line-rule="auto"/>
        <w:ind w:firstLine="540"/>
        <w:jc w:val="both"/>
      </w:pPr>
      <w:r>
        <w:rPr>
          <w:sz w:val="20"/>
        </w:rPr>
        <w:t xml:space="preserve">открытость и 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персонифицированного учета и персонифицированного финансирования дополнительного образования детей и молодежи;</w:t>
      </w:r>
    </w:p>
    <w:p>
      <w:pPr>
        <w:pStyle w:val="0"/>
        <w:spacing w:before="200" w:line-rule="auto"/>
        <w:ind w:firstLine="540"/>
        <w:jc w:val="both"/>
      </w:pPr>
      <w:r>
        <w:rPr>
          <w:sz w:val="20"/>
        </w:rPr>
        <w:t xml:space="preserve">обеспечение получения выбранной образовательной услуги по дополнительной общеобразовательной программе, финансовое обеспечение которой осуществляется за счет средств бюджетов бюджетной системы автономного округа, предусмотренных для реализации дополнительных общеобразовательных программ.</w:t>
      </w:r>
    </w:p>
    <w:p>
      <w:pPr>
        <w:pStyle w:val="0"/>
        <w:spacing w:before="200" w:line-rule="auto"/>
        <w:ind w:firstLine="540"/>
        <w:jc w:val="both"/>
      </w:pPr>
      <w:r>
        <w:rPr>
          <w:sz w:val="20"/>
        </w:rPr>
        <w:t xml:space="preserve">4.5. В целях обеспечения вариативности и доступности дополнительного образования органами государственной власти и органами местного самоуправления автономного округа принимается решение о формировании:</w:t>
      </w:r>
    </w:p>
    <w:p>
      <w:pPr>
        <w:pStyle w:val="0"/>
        <w:spacing w:before="200" w:line-rule="auto"/>
        <w:ind w:firstLine="540"/>
        <w:jc w:val="both"/>
      </w:pPr>
      <w:r>
        <w:rPr>
          <w:sz w:val="20"/>
        </w:rPr>
        <w:t xml:space="preserve">перечня дополнительных общеобразовательных программ, реализацию которых осуществляют государственные (муниципальные) учреждения в соответствии с утвержденным ими государственным (муниципальным) заданием на оказание государственных (муниципальных) услуг и в которые включаются дополнительные предпрофессиональные образовательные программы и дополнительные общеразвивающие программы, признанные органом местного самоуправления и (или) органом государственной власти автономного округа по согласованию с межведомственным советом значимыми для развития и (или) сохранения традиций и этнокультурных особенностей народов, проживающих в автономном округе;</w:t>
      </w:r>
    </w:p>
    <w:p>
      <w:pPr>
        <w:pStyle w:val="0"/>
        <w:spacing w:before="200" w:line-rule="auto"/>
        <w:ind w:firstLine="540"/>
        <w:jc w:val="both"/>
      </w:pPr>
      <w:r>
        <w:rPr>
          <w:sz w:val="20"/>
        </w:rPr>
        <w:t xml:space="preserve">перечня дополнительных общеразвивающих программ (за исключением дополнительных общеразвивающих программ в области искусств, реализуемых детскими школами искусств), финансовое обеспечение которых осуществляется за счет средств бюджетов бюджетной системы автономного округа, предусмотренных на реализацию дополнительных общеобразовательных программ, в пределах предусмотренных сертификатом объема оказания образовательной услуги по дополнительной общеобразовательной программе или объема финансового обеспечения (возмещения) затрат, связанных с оказанием услуги по дополнительной общеобразовательной программе.</w:t>
      </w:r>
    </w:p>
    <w:p>
      <w:pPr>
        <w:pStyle w:val="0"/>
        <w:spacing w:before="200" w:line-rule="auto"/>
        <w:ind w:firstLine="540"/>
        <w:jc w:val="both"/>
      </w:pPr>
      <w:r>
        <w:rPr>
          <w:sz w:val="20"/>
        </w:rPr>
        <w:t xml:space="preserve">4.6. Дополнительные предпрофессиональные и общеразвивающие программы в области искусств реализуются школами искусств, являющихся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услуг без предоставления сертификатов.</w:t>
      </w:r>
    </w:p>
    <w:p>
      <w:pPr>
        <w:pStyle w:val="0"/>
        <w:spacing w:before="200" w:line-rule="auto"/>
        <w:ind w:firstLine="540"/>
        <w:jc w:val="both"/>
      </w:pPr>
      <w:r>
        <w:rPr>
          <w:sz w:val="20"/>
        </w:rPr>
        <w:t xml:space="preserve">Школы искусств направляют сведения о количестве детей и молодежи, занимающихся по дополнительным предпрофессиональным и общеразвивающим программам в области искусств, в автоматизированную информационную систему "Статистическая отчетность отрасли".</w:t>
      </w:r>
    </w:p>
    <w:p>
      <w:pPr>
        <w:pStyle w:val="0"/>
        <w:spacing w:before="200" w:line-rule="auto"/>
        <w:ind w:firstLine="540"/>
        <w:jc w:val="both"/>
      </w:pPr>
      <w:r>
        <w:rPr>
          <w:sz w:val="20"/>
        </w:rPr>
        <w:t xml:space="preserve">4.7. Реализация дополнительных общеразвивающих программ осуществляется в соответствии с мероприятиями программы развития образования муниципального образования или автономного округа.</w:t>
      </w:r>
    </w:p>
    <w:p>
      <w:pPr>
        <w:pStyle w:val="0"/>
        <w:spacing w:before="200" w:line-rule="auto"/>
        <w:ind w:firstLine="540"/>
        <w:jc w:val="both"/>
      </w:pPr>
      <w:r>
        <w:rPr>
          <w:sz w:val="20"/>
        </w:rPr>
        <w:t xml:space="preserve">4.8. Полнота сведений по организациям, реализующим дополнительные общеобразовательные программы, по дополнительным общеобразовательным программам, а также по мероприятиям и основным статистическим показателям охвата детей дополнительным образованием в автономном округе (за исключением сведений по детским школам искусств) обеспечивают региональный оператор и муниципальные опорные центры.</w:t>
      </w:r>
    </w:p>
    <w:p>
      <w:pPr>
        <w:pStyle w:val="0"/>
        <w:jc w:val="both"/>
      </w:pPr>
      <w:r>
        <w:rPr>
          <w:sz w:val="20"/>
        </w:rPr>
      </w:r>
    </w:p>
    <w:p>
      <w:pPr>
        <w:pStyle w:val="2"/>
        <w:outlineLvl w:val="1"/>
        <w:jc w:val="center"/>
      </w:pPr>
      <w:r>
        <w:rPr>
          <w:sz w:val="20"/>
        </w:rPr>
        <w:t xml:space="preserve">Раздел V. ОБЩИЕ ТРЕБОВАНИЯ К КАДРОВОМУ ОБЕСПЕЧЕНИЮ</w:t>
      </w:r>
    </w:p>
    <w:p>
      <w:pPr>
        <w:pStyle w:val="2"/>
        <w:jc w:val="center"/>
      </w:pPr>
      <w:r>
        <w:rPr>
          <w:sz w:val="20"/>
        </w:rPr>
        <w:t xml:space="preserve">РЕГИОНАЛЬНОЙ СИСТЕМЫ ДОПОЛНИТЕЛЬНОГО ОБРАЗОВАНИЯ</w:t>
      </w:r>
    </w:p>
    <w:p>
      <w:pPr>
        <w:pStyle w:val="0"/>
        <w:jc w:val="both"/>
      </w:pPr>
      <w:r>
        <w:rPr>
          <w:sz w:val="20"/>
        </w:rPr>
      </w:r>
    </w:p>
    <w:p>
      <w:pPr>
        <w:pStyle w:val="0"/>
        <w:ind w:firstLine="540"/>
        <w:jc w:val="both"/>
      </w:pPr>
      <w:r>
        <w:rPr>
          <w:sz w:val="20"/>
        </w:rPr>
        <w:t xml:space="preserve">5.1. Кадровое обеспечение региональной системы дополнительного образования направлено на решение следующих задач:</w:t>
      </w:r>
    </w:p>
    <w:p>
      <w:pPr>
        <w:pStyle w:val="0"/>
        <w:spacing w:before="200" w:line-rule="auto"/>
        <w:ind w:firstLine="540"/>
        <w:jc w:val="both"/>
      </w:pPr>
      <w:r>
        <w:rPr>
          <w:sz w:val="20"/>
        </w:rPr>
        <w:t xml:space="preserve">реализация дополнительных общеобразовательных программ по перспективным направлениям обучения;</w:t>
      </w:r>
    </w:p>
    <w:p>
      <w:pPr>
        <w:pStyle w:val="0"/>
        <w:spacing w:before="200" w:line-rule="auto"/>
        <w:ind w:firstLine="540"/>
        <w:jc w:val="both"/>
      </w:pPr>
      <w:r>
        <w:rPr>
          <w:sz w:val="20"/>
        </w:rPr>
        <w:t xml:space="preserve">разработка дополнительных профессиональных программ, в том числе краткосрочных, и обеспечение возможности непрерывного повышения квалификации педагогических работников дополнительного образования,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p>
    <w:p>
      <w:pPr>
        <w:pStyle w:val="0"/>
        <w:spacing w:before="200" w:line-rule="auto"/>
        <w:ind w:firstLine="540"/>
        <w:jc w:val="both"/>
      </w:pPr>
      <w:r>
        <w:rPr>
          <w:sz w:val="20"/>
        </w:rPr>
        <w:t xml:space="preserve">вовлечение в реализацию дополнительных общеобразовательных программ специалистов, имеющих высшее образование либо среднее профессиональное образование, в рамках направлений подготовки высшего образования и специальностей среднего профессионального образования, соответствующих дополнительным общеобразовательным программам, реализуемым организациями, осуществляющими образовательную деятельность по дополнительным общеобразовательным программам, в том числе обеспечение получения такими специалистами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 а также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pPr>
        <w:pStyle w:val="0"/>
        <w:spacing w:before="200" w:line-rule="auto"/>
        <w:ind w:firstLine="540"/>
        <w:jc w:val="both"/>
      </w:pPr>
      <w:r>
        <w:rPr>
          <w:sz w:val="20"/>
        </w:rPr>
        <w:t xml:space="preserve">вовлечение представителей общественно-деловых объединений и работодателей в обновление основных профессиональных образовательных программ и дополнительных профессиональных программ.</w:t>
      </w:r>
    </w:p>
    <w:p>
      <w:pPr>
        <w:pStyle w:val="0"/>
        <w:spacing w:before="200" w:line-rule="auto"/>
        <w:ind w:firstLine="540"/>
        <w:jc w:val="both"/>
      </w:pPr>
      <w:r>
        <w:rPr>
          <w:sz w:val="20"/>
        </w:rPr>
        <w:t xml:space="preserve">5.2. Региональная система сопровождения, развития и совершенствования профессионального мастерства педагогических и управленческих кадров сферы дополнительного образования включает в себя:</w:t>
      </w:r>
    </w:p>
    <w:p>
      <w:pPr>
        <w:pStyle w:val="0"/>
        <w:spacing w:before="200" w:line-rule="auto"/>
        <w:ind w:firstLine="540"/>
        <w:jc w:val="both"/>
      </w:pPr>
      <w:r>
        <w:rPr>
          <w:sz w:val="20"/>
        </w:rPr>
        <w:t xml:space="preserve">повышение квалификации и профессиональную переподготовку педагогических работников дополнительного образования по программам, соответствующим перспективным направлениям дополнительного образования;</w:t>
      </w:r>
    </w:p>
    <w:p>
      <w:pPr>
        <w:pStyle w:val="0"/>
        <w:spacing w:before="200" w:line-rule="auto"/>
        <w:ind w:firstLine="540"/>
        <w:jc w:val="both"/>
      </w:pPr>
      <w:r>
        <w:rPr>
          <w:sz w:val="20"/>
        </w:rPr>
        <w:t xml:space="preserve">стажировки педагогических работников дополнительного образования в организациях реального сектора экономики или других профессиональных сфер, соответствующих направлениям дополнительных общеразвивающих программ, реализуемых педагогическими работниками;</w:t>
      </w:r>
    </w:p>
    <w:p>
      <w:pPr>
        <w:pStyle w:val="0"/>
        <w:spacing w:before="200" w:line-rule="auto"/>
        <w:ind w:firstLine="540"/>
        <w:jc w:val="both"/>
      </w:pPr>
      <w:r>
        <w:rPr>
          <w:sz w:val="20"/>
        </w:rPr>
        <w:t xml:space="preserve">обучение специалистов-практиков из различных профессиональных областей по краткосрочным дополнительным профессиональным программам на базе центров непрерывного повышения профессионального мастерства педагогических работников в рамках укрупненных групп специальностей и направлений подготовки "Образование и педагогические науки", в том числе в дистанционной форме и с использованием цифровых технологий;</w:t>
      </w:r>
    </w:p>
    <w:p>
      <w:pPr>
        <w:pStyle w:val="0"/>
        <w:spacing w:before="200" w:line-rule="auto"/>
        <w:ind w:firstLine="540"/>
        <w:jc w:val="both"/>
      </w:pPr>
      <w:r>
        <w:rPr>
          <w:sz w:val="20"/>
        </w:rPr>
        <w:t xml:space="preserve">развитие института наставничества;</w:t>
      </w:r>
    </w:p>
    <w:p>
      <w:pPr>
        <w:pStyle w:val="0"/>
        <w:spacing w:before="200" w:line-rule="auto"/>
        <w:ind w:firstLine="540"/>
        <w:jc w:val="both"/>
      </w:pPr>
      <w:r>
        <w:rPr>
          <w:sz w:val="20"/>
        </w:rPr>
        <w:t xml:space="preserve">реализацию мер по привлечению молодых педагогов в систему дополнительного образования;</w:t>
      </w:r>
    </w:p>
    <w:p>
      <w:pPr>
        <w:pStyle w:val="0"/>
        <w:spacing w:before="200" w:line-rule="auto"/>
        <w:ind w:firstLine="540"/>
        <w:jc w:val="both"/>
      </w:pPr>
      <w:r>
        <w:rPr>
          <w:sz w:val="20"/>
        </w:rPr>
        <w:t xml:space="preserve">проведение конкурсов профессионального мастерства.</w:t>
      </w:r>
    </w:p>
    <w:p>
      <w:pPr>
        <w:pStyle w:val="0"/>
        <w:spacing w:before="200" w:line-rule="auto"/>
        <w:ind w:firstLine="540"/>
        <w:jc w:val="both"/>
      </w:pPr>
      <w:r>
        <w:rPr>
          <w:sz w:val="20"/>
        </w:rPr>
        <w:t xml:space="preserve">5.3. Региональная система мотивации педагогических работников дополнительного образования обеспечивает формирование прозрачности порядка, условий и критериев установления работникам стимулирующих выплат и включает:</w:t>
      </w:r>
    </w:p>
    <w:p>
      <w:pPr>
        <w:pStyle w:val="0"/>
        <w:spacing w:before="200" w:line-rule="auto"/>
        <w:ind w:firstLine="540"/>
        <w:jc w:val="both"/>
      </w:pPr>
      <w:r>
        <w:rPr>
          <w:sz w:val="20"/>
        </w:rPr>
        <w:t xml:space="preserve">эффективную систему оплаты труда, предусматривающую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системы дополнительного образования;</w:t>
      </w:r>
    </w:p>
    <w:p>
      <w:pPr>
        <w:pStyle w:val="0"/>
        <w:spacing w:before="200" w:line-rule="auto"/>
        <w:ind w:firstLine="540"/>
        <w:jc w:val="both"/>
      </w:pPr>
      <w:r>
        <w:rPr>
          <w:sz w:val="20"/>
        </w:rPr>
        <w:t xml:space="preserve">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организаций, осуществляющих образовательную деятельность, и стимулирования педагогических работников к повышению производительности труда.</w:t>
      </w:r>
    </w:p>
    <w:p>
      <w:pPr>
        <w:pStyle w:val="0"/>
        <w:jc w:val="both"/>
      </w:pPr>
      <w:r>
        <w:rPr>
          <w:sz w:val="20"/>
        </w:rPr>
      </w:r>
    </w:p>
    <w:p>
      <w:pPr>
        <w:pStyle w:val="2"/>
        <w:outlineLvl w:val="1"/>
        <w:jc w:val="center"/>
      </w:pPr>
      <w:r>
        <w:rPr>
          <w:sz w:val="20"/>
        </w:rPr>
        <w:t xml:space="preserve">Раздел VI. ОБЩИЕ ТРЕБОВАНИЯ К ИСПОЛЬЗОВАНИЮ ИНФРАСТРУКТУРНЫХ</w:t>
      </w:r>
    </w:p>
    <w:p>
      <w:pPr>
        <w:pStyle w:val="2"/>
        <w:jc w:val="center"/>
      </w:pPr>
      <w:r>
        <w:rPr>
          <w:sz w:val="20"/>
        </w:rPr>
        <w:t xml:space="preserve">И МАТЕРИАЛЬНО-ТЕХНИЧЕСКИХ РЕСУРСОВ В РЕГИОНАЛЬНОЙ СИСТЕМЕ</w:t>
      </w:r>
    </w:p>
    <w:p>
      <w:pPr>
        <w:pStyle w:val="2"/>
        <w:jc w:val="center"/>
      </w:pPr>
      <w:r>
        <w:rPr>
          <w:sz w:val="20"/>
        </w:rPr>
        <w:t xml:space="preserve">ДОПОЛНИТЕЛЬНОГО ОБРАЗОВАНИЯ</w:t>
      </w:r>
    </w:p>
    <w:p>
      <w:pPr>
        <w:pStyle w:val="0"/>
        <w:jc w:val="both"/>
      </w:pPr>
      <w:r>
        <w:rPr>
          <w:sz w:val="20"/>
        </w:rPr>
      </w:r>
    </w:p>
    <w:p>
      <w:pPr>
        <w:pStyle w:val="0"/>
        <w:ind w:firstLine="540"/>
        <w:jc w:val="both"/>
      </w:pPr>
      <w:r>
        <w:rPr>
          <w:sz w:val="20"/>
        </w:rPr>
        <w:t xml:space="preserve">6.1. Использование (создание) инфраструктурных и материально-технических ресурсов региональной системы дополнительного образования детей должно соответствовать следующим принципам:</w:t>
      </w:r>
    </w:p>
    <w:p>
      <w:pPr>
        <w:pStyle w:val="0"/>
        <w:spacing w:before="200" w:line-rule="auto"/>
        <w:ind w:firstLine="540"/>
        <w:jc w:val="both"/>
      </w:pPr>
      <w:r>
        <w:rPr>
          <w:sz w:val="20"/>
        </w:rPr>
        <w:t xml:space="preserve">инфраструктурные и материально-технические ресурсы региональной системы дополнительного образования детей создаются (используются) исходя из программного подхода;</w:t>
      </w:r>
    </w:p>
    <w:p>
      <w:pPr>
        <w:pStyle w:val="0"/>
        <w:spacing w:before="200" w:line-rule="auto"/>
        <w:ind w:firstLine="540"/>
        <w:jc w:val="both"/>
      </w:pPr>
      <w:r>
        <w:rPr>
          <w:sz w:val="20"/>
        </w:rPr>
        <w:t xml:space="preserve">инфраструктурные и материально-технические ресурсы обеспечивают реализацию дополнительных общеобразовательных программ с учетом использования современных технологий, новых форм и методов обучения;</w:t>
      </w:r>
    </w:p>
    <w:p>
      <w:pPr>
        <w:pStyle w:val="0"/>
        <w:spacing w:before="200" w:line-rule="auto"/>
        <w:ind w:firstLine="540"/>
        <w:jc w:val="both"/>
      </w:pPr>
      <w:r>
        <w:rPr>
          <w:sz w:val="20"/>
        </w:rPr>
        <w:t xml:space="preserve">инфраструктурные и материально-технические ресурсы обеспечивают реализацию дополнительных общеобразовательных программ различных направлений, доступных для всех обучающихся автономного округа;</w:t>
      </w:r>
    </w:p>
    <w:p>
      <w:pPr>
        <w:pStyle w:val="0"/>
        <w:spacing w:before="200" w:line-rule="auto"/>
        <w:ind w:firstLine="540"/>
        <w:jc w:val="both"/>
      </w:pPr>
      <w:r>
        <w:rPr>
          <w:sz w:val="20"/>
        </w:rPr>
        <w:t xml:space="preserve">инфраструктурная и материально-техническая база организаций, осуществляющих образовательную деятельность, научных организаций, организаций культуры, физкультурно-спортивных и иных организаций, обладающих ресурсами, необходимыми для осуществления дополнительных общеобразовательных программ, в том числе в сетевой форме реализации образовательных программ, в соответствии со </w:t>
      </w:r>
      <w:hyperlink w:history="0" r:id="rId75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15</w:t>
        </w:r>
      </w:hyperlink>
      <w:r>
        <w:rPr>
          <w:sz w:val="20"/>
        </w:rPr>
        <w:t xml:space="preserve"> Федерального закона от 29 декабря 2012 года N 273-ФЗ "Об образовании в Российской Федерации" используется для реализации дополнительных общеобразовательных программ.</w:t>
      </w:r>
    </w:p>
    <w:p>
      <w:pPr>
        <w:pStyle w:val="0"/>
        <w:spacing w:before="200" w:line-rule="auto"/>
        <w:ind w:firstLine="540"/>
        <w:jc w:val="both"/>
      </w:pPr>
      <w:r>
        <w:rPr>
          <w:sz w:val="20"/>
        </w:rPr>
        <w:t xml:space="preserve">6.2. Создание и развитие новых инфраструктурных и материально-технических ресурсов для дополнительного образования детей проводятся с учетом приоритетов, определяемых на основе документов стратегического планирования Российской Федерации, автономного округа, муниципальных районов и городских округов автономного округа.</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12843" w:name="P12843"/>
    <w:bookmarkEnd w:id="12843"/>
    <w:p>
      <w:pPr>
        <w:pStyle w:val="2"/>
        <w:jc w:val="center"/>
      </w:pPr>
      <w:r>
        <w:rPr>
          <w:sz w:val="20"/>
        </w:rPr>
        <w:t xml:space="preserve">План мероприятий ("дорожная карта") по внедрению Целевой</w:t>
      </w:r>
    </w:p>
    <w:p>
      <w:pPr>
        <w:pStyle w:val="2"/>
        <w:jc w:val="center"/>
      </w:pPr>
      <w:r>
        <w:rPr>
          <w:sz w:val="20"/>
        </w:rPr>
        <w:t xml:space="preserve">модели в 2022 - 2024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15"/>
        <w:gridCol w:w="3572"/>
        <w:gridCol w:w="2211"/>
        <w:gridCol w:w="4309"/>
      </w:tblGrid>
      <w:tr>
        <w:tc>
          <w:tcPr>
            <w:tcW w:w="454" w:type="dxa"/>
          </w:tcPr>
          <w:p>
            <w:pPr>
              <w:pStyle w:val="0"/>
              <w:jc w:val="center"/>
            </w:pPr>
            <w:r>
              <w:rPr>
                <w:sz w:val="20"/>
              </w:rPr>
              <w:t xml:space="preserve">N п/п</w:t>
            </w:r>
          </w:p>
        </w:tc>
        <w:tc>
          <w:tcPr>
            <w:tcW w:w="3515" w:type="dxa"/>
          </w:tcPr>
          <w:p>
            <w:pPr>
              <w:pStyle w:val="0"/>
              <w:jc w:val="center"/>
            </w:pPr>
            <w:r>
              <w:rPr>
                <w:sz w:val="20"/>
              </w:rPr>
              <w:t xml:space="preserve">Наименование мероприятия</w:t>
            </w:r>
          </w:p>
        </w:tc>
        <w:tc>
          <w:tcPr>
            <w:tcW w:w="3572" w:type="dxa"/>
          </w:tcPr>
          <w:p>
            <w:pPr>
              <w:pStyle w:val="0"/>
              <w:jc w:val="center"/>
            </w:pPr>
            <w:r>
              <w:rPr>
                <w:sz w:val="20"/>
              </w:rPr>
              <w:t xml:space="preserve">Ответственные исполнители</w:t>
            </w:r>
          </w:p>
        </w:tc>
        <w:tc>
          <w:tcPr>
            <w:tcW w:w="2211" w:type="dxa"/>
          </w:tcPr>
          <w:p>
            <w:pPr>
              <w:pStyle w:val="0"/>
              <w:jc w:val="center"/>
            </w:pPr>
            <w:r>
              <w:rPr>
                <w:sz w:val="20"/>
              </w:rPr>
              <w:t xml:space="preserve">Сроки проведения</w:t>
            </w:r>
          </w:p>
        </w:tc>
        <w:tc>
          <w:tcPr>
            <w:tcW w:w="4309" w:type="dxa"/>
          </w:tcPr>
          <w:p>
            <w:pPr>
              <w:pStyle w:val="0"/>
              <w:jc w:val="center"/>
            </w:pPr>
            <w:r>
              <w:rPr>
                <w:sz w:val="20"/>
              </w:rPr>
              <w:t xml:space="preserve">Результат</w:t>
            </w:r>
          </w:p>
        </w:tc>
      </w:tr>
      <w:tr>
        <w:tc>
          <w:tcPr>
            <w:tcW w:w="454" w:type="dxa"/>
          </w:tcPr>
          <w:p>
            <w:pPr>
              <w:pStyle w:val="0"/>
              <w:jc w:val="center"/>
            </w:pPr>
            <w:r>
              <w:rPr>
                <w:sz w:val="20"/>
              </w:rPr>
              <w:t xml:space="preserve">1</w:t>
            </w:r>
          </w:p>
        </w:tc>
        <w:tc>
          <w:tcPr>
            <w:tcW w:w="3515" w:type="dxa"/>
          </w:tcPr>
          <w:p>
            <w:pPr>
              <w:pStyle w:val="0"/>
              <w:jc w:val="center"/>
            </w:pPr>
            <w:r>
              <w:rPr>
                <w:sz w:val="20"/>
              </w:rPr>
              <w:t xml:space="preserve">2</w:t>
            </w:r>
          </w:p>
        </w:tc>
        <w:tc>
          <w:tcPr>
            <w:tcW w:w="3572" w:type="dxa"/>
          </w:tcPr>
          <w:p>
            <w:pPr>
              <w:pStyle w:val="0"/>
              <w:jc w:val="center"/>
            </w:pPr>
            <w:r>
              <w:rPr>
                <w:sz w:val="20"/>
              </w:rPr>
              <w:t xml:space="preserve">3</w:t>
            </w:r>
          </w:p>
        </w:tc>
        <w:tc>
          <w:tcPr>
            <w:tcW w:w="2211" w:type="dxa"/>
          </w:tcPr>
          <w:p>
            <w:pPr>
              <w:pStyle w:val="0"/>
              <w:jc w:val="center"/>
            </w:pPr>
            <w:r>
              <w:rPr>
                <w:sz w:val="20"/>
              </w:rPr>
              <w:t xml:space="preserve">4</w:t>
            </w:r>
          </w:p>
        </w:tc>
        <w:tc>
          <w:tcPr>
            <w:tcW w:w="4309" w:type="dxa"/>
          </w:tcPr>
          <w:p>
            <w:pPr>
              <w:pStyle w:val="0"/>
              <w:jc w:val="center"/>
            </w:pPr>
            <w:r>
              <w:rPr>
                <w:sz w:val="20"/>
              </w:rPr>
              <w:t xml:space="preserve">5</w:t>
            </w:r>
          </w:p>
        </w:tc>
      </w:tr>
      <w:tr>
        <w:tc>
          <w:tcPr>
            <w:gridSpan w:val="5"/>
            <w:tcW w:w="14061" w:type="dxa"/>
          </w:tcPr>
          <w:p>
            <w:pPr>
              <w:pStyle w:val="0"/>
              <w:jc w:val="center"/>
            </w:pPr>
            <w:r>
              <w:rPr>
                <w:sz w:val="20"/>
              </w:rPr>
              <w:t xml:space="preserve">Раздел I. ОБНОВЛЕНИЕ МЕТОДОВ ОБУЧЕНИЯ И СОДЕРЖАНИЯ ДОПОЛНИТЕЛЬНЫХ ОБЩЕОБРАЗОВАТЕЛЬНЫХ ПРОГРАММ</w:t>
            </w:r>
          </w:p>
        </w:tc>
      </w:tr>
      <w:tr>
        <w:tc>
          <w:tcPr>
            <w:tcW w:w="454" w:type="dxa"/>
          </w:tcPr>
          <w:p>
            <w:pPr>
              <w:pStyle w:val="0"/>
            </w:pPr>
            <w:r>
              <w:rPr>
                <w:sz w:val="20"/>
              </w:rPr>
              <w:t xml:space="preserve">1.1</w:t>
            </w:r>
          </w:p>
        </w:tc>
        <w:tc>
          <w:tcPr>
            <w:tcW w:w="3515" w:type="dxa"/>
          </w:tcPr>
          <w:p>
            <w:pPr>
              <w:pStyle w:val="0"/>
            </w:pPr>
            <w:r>
              <w:rPr>
                <w:sz w:val="20"/>
              </w:rPr>
              <w:t xml:space="preserve">Реализация региональных общеразвивающих многоуровневых программ дополнительного образования детей и молодежи по приоритетным для региона тематикам, в т.ч. в сетевой форме</w:t>
            </w:r>
          </w:p>
        </w:tc>
        <w:tc>
          <w:tcPr>
            <w:tcW w:w="3572" w:type="dxa"/>
          </w:tcPr>
          <w:p>
            <w:pPr>
              <w:pStyle w:val="0"/>
            </w:pPr>
            <w:r>
              <w:rPr>
                <w:sz w:val="20"/>
              </w:rPr>
              <w:t xml:space="preserve">Автономное учреждение "Региональный молодежный центр" (далее - РМЦ) (по согласованию), бюджетное учреждение высшего образования "Сургутский государственный университет" (далее - СурГУ) (по согласованию)</w:t>
            </w:r>
          </w:p>
        </w:tc>
        <w:tc>
          <w:tcPr>
            <w:tcW w:w="2211" w:type="dxa"/>
          </w:tcPr>
          <w:p>
            <w:pPr>
              <w:pStyle w:val="0"/>
            </w:pPr>
            <w:r>
              <w:rPr>
                <w:sz w:val="20"/>
              </w:rPr>
              <w:t xml:space="preserve">до 31 марта 2023 года,</w:t>
            </w:r>
          </w:p>
          <w:p>
            <w:pPr>
              <w:pStyle w:val="0"/>
            </w:pPr>
            <w:r>
              <w:rPr>
                <w:sz w:val="20"/>
              </w:rPr>
              <w:t xml:space="preserve">до 31 марта 2024 года</w:t>
            </w:r>
          </w:p>
        </w:tc>
        <w:tc>
          <w:tcPr>
            <w:tcW w:w="4309" w:type="dxa"/>
          </w:tcPr>
          <w:p>
            <w:pPr>
              <w:pStyle w:val="0"/>
            </w:pPr>
            <w:r>
              <w:rPr>
                <w:sz w:val="20"/>
              </w:rPr>
              <w:t xml:space="preserve">число детей в возрасте от 5 до 18 лет, охваченных услугами дополнительного образования:</w:t>
            </w:r>
          </w:p>
          <w:p>
            <w:pPr>
              <w:pStyle w:val="0"/>
            </w:pPr>
            <w:r>
              <w:rPr>
                <w:sz w:val="20"/>
              </w:rPr>
              <w:t xml:space="preserve">к 31 марта 2022 года - 255 547 человек,</w:t>
            </w:r>
          </w:p>
          <w:p>
            <w:pPr>
              <w:pStyle w:val="0"/>
            </w:pPr>
            <w:r>
              <w:rPr>
                <w:sz w:val="20"/>
              </w:rPr>
              <w:t xml:space="preserve">к 31 марта 2023 года - 263 909 человек,</w:t>
            </w:r>
          </w:p>
          <w:p>
            <w:pPr>
              <w:pStyle w:val="0"/>
            </w:pPr>
            <w:r>
              <w:rPr>
                <w:sz w:val="20"/>
              </w:rPr>
              <w:t xml:space="preserve">к 31 марта 2024 года - 274 183 чел.</w:t>
            </w:r>
          </w:p>
          <w:p>
            <w:pPr>
              <w:pStyle w:val="0"/>
            </w:pPr>
            <w:r>
              <w:rPr>
                <w:sz w:val="20"/>
              </w:rPr>
              <w:t xml:space="preserve">Число детей в возрасте от 7 до 18 лет, у которых выявлены выдающиеся способности и таланты:</w:t>
            </w:r>
          </w:p>
          <w:p>
            <w:pPr>
              <w:pStyle w:val="0"/>
            </w:pPr>
            <w:r>
              <w:rPr>
                <w:sz w:val="20"/>
              </w:rPr>
              <w:t xml:space="preserve">к 31 марта 2022 года - 1 496 человек,</w:t>
            </w:r>
          </w:p>
          <w:p>
            <w:pPr>
              <w:pStyle w:val="0"/>
            </w:pPr>
            <w:r>
              <w:rPr>
                <w:sz w:val="20"/>
              </w:rPr>
              <w:t xml:space="preserve">к 31 марта 2023 года - 1 909 человек,</w:t>
            </w:r>
          </w:p>
          <w:p>
            <w:pPr>
              <w:pStyle w:val="0"/>
            </w:pPr>
            <w:r>
              <w:rPr>
                <w:sz w:val="20"/>
              </w:rPr>
              <w:t xml:space="preserve">к 31 марта 2024 года - 2 403 человека</w:t>
            </w:r>
          </w:p>
        </w:tc>
      </w:tr>
      <w:tr>
        <w:tc>
          <w:tcPr>
            <w:tcW w:w="454" w:type="dxa"/>
          </w:tcPr>
          <w:p>
            <w:pPr>
              <w:pStyle w:val="0"/>
            </w:pPr>
            <w:r>
              <w:rPr>
                <w:sz w:val="20"/>
              </w:rPr>
              <w:t xml:space="preserve">1.2</w:t>
            </w:r>
          </w:p>
        </w:tc>
        <w:tc>
          <w:tcPr>
            <w:tcW w:w="3515" w:type="dxa"/>
          </w:tcPr>
          <w:p>
            <w:pPr>
              <w:pStyle w:val="0"/>
            </w:pPr>
            <w:r>
              <w:rPr>
                <w:sz w:val="20"/>
              </w:rPr>
              <w:t xml:space="preserve">Реализация краткосрочных дополнительных общеразвивающих программ по всем направленностям</w:t>
            </w:r>
          </w:p>
        </w:tc>
        <w:tc>
          <w:tcPr>
            <w:tcW w:w="3572" w:type="dxa"/>
          </w:tcPr>
          <w:p>
            <w:pPr>
              <w:pStyle w:val="0"/>
            </w:pPr>
            <w:r>
              <w:rPr>
                <w:sz w:val="20"/>
              </w:rPr>
              <w:t xml:space="preserve">СурГУ (по согласованию), РМЦ (по согласованию), органы местного самоуправления (далее - ОМСУ) (по согласованию)</w:t>
            </w:r>
          </w:p>
        </w:tc>
        <w:tc>
          <w:tcPr>
            <w:tcW w:w="2211" w:type="dxa"/>
          </w:tcPr>
          <w:p>
            <w:pPr>
              <w:pStyle w:val="0"/>
            </w:pPr>
            <w:r>
              <w:rPr>
                <w:sz w:val="20"/>
              </w:rPr>
              <w:t xml:space="preserve">до 31 декабря 2022 года, до 31 декабря 2023 года, до 31 декабря 2024 года</w:t>
            </w:r>
          </w:p>
        </w:tc>
        <w:tc>
          <w:tcPr>
            <w:tcW w:w="4309" w:type="dxa"/>
          </w:tcPr>
          <w:p>
            <w:pPr>
              <w:pStyle w:val="0"/>
            </w:pPr>
            <w:r>
              <w:rPr>
                <w:sz w:val="20"/>
              </w:rPr>
              <w:t xml:space="preserve">число краткосрочных программ и численность занимающихся по ним (нарастающим итогом с января 2022 года) составляют:</w:t>
            </w:r>
          </w:p>
          <w:p>
            <w:pPr>
              <w:pStyle w:val="0"/>
            </w:pPr>
            <w:r>
              <w:rPr>
                <w:sz w:val="20"/>
              </w:rPr>
              <w:t xml:space="preserve">к 31 декабря 2022 года - 10 программ с охватом не менее 1000 человек,</w:t>
            </w:r>
          </w:p>
          <w:p>
            <w:pPr>
              <w:pStyle w:val="0"/>
            </w:pPr>
            <w:r>
              <w:rPr>
                <w:sz w:val="20"/>
              </w:rPr>
              <w:t xml:space="preserve">к 31 декабря 2023 года - 20 программ с охватом не менее 2000 человек,</w:t>
            </w:r>
          </w:p>
          <w:p>
            <w:pPr>
              <w:pStyle w:val="0"/>
            </w:pPr>
            <w:r>
              <w:rPr>
                <w:sz w:val="20"/>
              </w:rPr>
              <w:t xml:space="preserve">31 декабря 2024 года - 30 программ с охватом не менее 3000 человек</w:t>
            </w:r>
          </w:p>
        </w:tc>
      </w:tr>
      <w:tr>
        <w:tc>
          <w:tcPr>
            <w:tcW w:w="454" w:type="dxa"/>
          </w:tcPr>
          <w:p>
            <w:pPr>
              <w:pStyle w:val="0"/>
            </w:pPr>
            <w:r>
              <w:rPr>
                <w:sz w:val="20"/>
              </w:rPr>
              <w:t xml:space="preserve">1.3</w:t>
            </w:r>
          </w:p>
        </w:tc>
        <w:tc>
          <w:tcPr>
            <w:tcW w:w="3515" w:type="dxa"/>
          </w:tcPr>
          <w:p>
            <w:pPr>
              <w:pStyle w:val="0"/>
            </w:pPr>
            <w:r>
              <w:rPr>
                <w:sz w:val="20"/>
              </w:rPr>
              <w:t xml:space="preserve">Разработка и утверждение Регионального порядка зачета достижений освоения обучающимися учебных предметов, курсов, дисциплин (модулей), практик, дополнительных образовательных программ в других образовательных организациях</w:t>
            </w:r>
          </w:p>
        </w:tc>
        <w:tc>
          <w:tcPr>
            <w:tcW w:w="3572" w:type="dxa"/>
          </w:tcPr>
          <w:p>
            <w:pPr>
              <w:pStyle w:val="0"/>
            </w:pPr>
            <w:r>
              <w:rPr>
                <w:sz w:val="20"/>
              </w:rPr>
              <w:t xml:space="preserve">Департамент образования и науки автономного округа (далее - Депобразования и науки Югры, ОМСУ (по согласованию), образовательные организации (по согласованию)</w:t>
            </w:r>
          </w:p>
        </w:tc>
        <w:tc>
          <w:tcPr>
            <w:tcW w:w="2211" w:type="dxa"/>
          </w:tcPr>
          <w:p>
            <w:pPr>
              <w:pStyle w:val="0"/>
            </w:pPr>
            <w:r>
              <w:rPr>
                <w:sz w:val="20"/>
              </w:rPr>
              <w:t xml:space="preserve">до 1 сентября 2022 года</w:t>
            </w:r>
          </w:p>
        </w:tc>
        <w:tc>
          <w:tcPr>
            <w:tcW w:w="4309" w:type="dxa"/>
          </w:tcPr>
          <w:p>
            <w:pPr>
              <w:pStyle w:val="0"/>
            </w:pPr>
            <w:r>
              <w:rPr>
                <w:sz w:val="20"/>
              </w:rPr>
              <w:t xml:space="preserve">с 1 сентября 2022 года не менее 10% общеобразовательных организаций автономного округа применяют порядок для зачета достижений освоения обучающимися учебных предметов, курсов, дисциплин (модулей), практик, дополнительных образовательных программ, с 1 сентября 2023 года - не менее 30%,</w:t>
            </w:r>
          </w:p>
          <w:p>
            <w:pPr>
              <w:pStyle w:val="0"/>
            </w:pPr>
            <w:r>
              <w:rPr>
                <w:sz w:val="20"/>
              </w:rPr>
              <w:t xml:space="preserve">с 1 сентября 2024 года - не менее 50%</w:t>
            </w:r>
          </w:p>
        </w:tc>
      </w:tr>
      <w:tr>
        <w:tc>
          <w:tcPr>
            <w:tcW w:w="454" w:type="dxa"/>
          </w:tcPr>
          <w:p>
            <w:pPr>
              <w:pStyle w:val="0"/>
            </w:pPr>
            <w:r>
              <w:rPr>
                <w:sz w:val="20"/>
              </w:rPr>
              <w:t xml:space="preserve">1.4</w:t>
            </w:r>
          </w:p>
        </w:tc>
        <w:tc>
          <w:tcPr>
            <w:tcW w:w="3515" w:type="dxa"/>
          </w:tcPr>
          <w:p>
            <w:pPr>
              <w:pStyle w:val="0"/>
            </w:pPr>
            <w:r>
              <w:rPr>
                <w:sz w:val="20"/>
              </w:rPr>
              <w:t xml:space="preserve">Реализация интенсивных профильных программ по направлениям Стратегии научно-технологического развития Российской Федерации и Национальной технологической инициативы (далее - СНТР, НТИ)</w:t>
            </w:r>
          </w:p>
        </w:tc>
        <w:tc>
          <w:tcPr>
            <w:tcW w:w="3572" w:type="dxa"/>
          </w:tcPr>
          <w:p>
            <w:pPr>
              <w:pStyle w:val="0"/>
            </w:pPr>
            <w:r>
              <w:rPr>
                <w:sz w:val="20"/>
              </w:rPr>
              <w:t xml:space="preserve">Депобразования и науки Югры, РМЦ (по согласованию), СурГУ (по согласованию)</w:t>
            </w:r>
          </w:p>
        </w:tc>
        <w:tc>
          <w:tcPr>
            <w:tcW w:w="2211" w:type="dxa"/>
          </w:tcPr>
          <w:p>
            <w:pPr>
              <w:pStyle w:val="0"/>
            </w:pPr>
            <w:r>
              <w:rPr>
                <w:sz w:val="20"/>
              </w:rPr>
              <w:t xml:space="preserve">до 31 мая 2022 года,</w:t>
            </w:r>
          </w:p>
          <w:p>
            <w:pPr>
              <w:pStyle w:val="0"/>
            </w:pPr>
            <w:r>
              <w:rPr>
                <w:sz w:val="20"/>
              </w:rPr>
              <w:t xml:space="preserve">до 31 мая 2023 года,</w:t>
            </w:r>
          </w:p>
          <w:p>
            <w:pPr>
              <w:pStyle w:val="0"/>
            </w:pPr>
            <w:r>
              <w:rPr>
                <w:sz w:val="20"/>
              </w:rPr>
              <w:t xml:space="preserve">до 31 мая 2024 года</w:t>
            </w:r>
          </w:p>
        </w:tc>
        <w:tc>
          <w:tcPr>
            <w:tcW w:w="4309" w:type="dxa"/>
          </w:tcPr>
          <w:p>
            <w:pPr>
              <w:pStyle w:val="0"/>
            </w:pPr>
            <w:r>
              <w:rPr>
                <w:sz w:val="20"/>
              </w:rPr>
              <w:t xml:space="preserve">к 31 мая 2022 года реализовано не менее 5 интенсивных профильных программ по направлениям СНТР, НТИ с охватом не менее 150 человек,</w:t>
            </w:r>
          </w:p>
          <w:p>
            <w:pPr>
              <w:pStyle w:val="0"/>
            </w:pPr>
            <w:r>
              <w:rPr>
                <w:sz w:val="20"/>
              </w:rPr>
              <w:t xml:space="preserve">к 31 мая 2023 года - не менее 15 программ с охватом не менее 450 человек,</w:t>
            </w:r>
          </w:p>
          <w:p>
            <w:pPr>
              <w:pStyle w:val="0"/>
            </w:pPr>
            <w:r>
              <w:rPr>
                <w:sz w:val="20"/>
              </w:rPr>
              <w:t xml:space="preserve">к 31 мая 2024 года - не менее 30 программ с охватом не менее 900 человек (нарастающим итогом с 1 января 2022 года)</w:t>
            </w:r>
          </w:p>
        </w:tc>
      </w:tr>
      <w:tr>
        <w:tc>
          <w:tcPr>
            <w:tcW w:w="454" w:type="dxa"/>
          </w:tcPr>
          <w:p>
            <w:pPr>
              <w:pStyle w:val="0"/>
            </w:pPr>
            <w:r>
              <w:rPr>
                <w:sz w:val="20"/>
              </w:rPr>
              <w:t xml:space="preserve">1.5</w:t>
            </w:r>
          </w:p>
        </w:tc>
        <w:tc>
          <w:tcPr>
            <w:tcW w:w="3515" w:type="dxa"/>
          </w:tcPr>
          <w:p>
            <w:pPr>
              <w:pStyle w:val="0"/>
            </w:pPr>
            <w:r>
              <w:rPr>
                <w:sz w:val="20"/>
              </w:rPr>
              <w:t xml:space="preserve">Проведение региональной конференции технологических кружков</w:t>
            </w:r>
          </w:p>
        </w:tc>
        <w:tc>
          <w:tcPr>
            <w:tcW w:w="3572" w:type="dxa"/>
          </w:tcPr>
          <w:p>
            <w:pPr>
              <w:pStyle w:val="0"/>
            </w:pPr>
            <w:r>
              <w:rPr>
                <w:sz w:val="20"/>
              </w:rPr>
              <w:t xml:space="preserve">Депобразования и науки Югры, РМЦ (по согласованию), СурГУ (по согласованию), ОМСУ (по согласованию)</w:t>
            </w:r>
          </w:p>
        </w:tc>
        <w:tc>
          <w:tcPr>
            <w:tcW w:w="2211" w:type="dxa"/>
          </w:tcPr>
          <w:p>
            <w:pPr>
              <w:pStyle w:val="0"/>
            </w:pPr>
            <w:r>
              <w:rPr>
                <w:sz w:val="20"/>
              </w:rPr>
              <w:t xml:space="preserve">до 15 декабря 2022 года,</w:t>
            </w:r>
          </w:p>
          <w:p>
            <w:pPr>
              <w:pStyle w:val="0"/>
            </w:pPr>
            <w:r>
              <w:rPr>
                <w:sz w:val="20"/>
              </w:rPr>
              <w:t xml:space="preserve">до 1 декабря 2023 года,</w:t>
            </w:r>
          </w:p>
          <w:p>
            <w:pPr>
              <w:pStyle w:val="0"/>
            </w:pPr>
            <w:r>
              <w:rPr>
                <w:sz w:val="20"/>
              </w:rPr>
              <w:t xml:space="preserve">до 1 декабря 2024 года</w:t>
            </w:r>
          </w:p>
        </w:tc>
        <w:tc>
          <w:tcPr>
            <w:tcW w:w="4309" w:type="dxa"/>
          </w:tcPr>
          <w:p>
            <w:pPr>
              <w:pStyle w:val="0"/>
            </w:pPr>
            <w:r>
              <w:rPr>
                <w:sz w:val="20"/>
              </w:rPr>
              <w:t xml:space="preserve">для распространения эффективного педагогического опыта в сфере технологического образования, обобщения и трансляции опыта по развитию кружкового движения НТИ (далее - КД НТИ) в автономном округе ежегодно проводится региональная конференция с охватом не менее 300 человек</w:t>
            </w:r>
          </w:p>
        </w:tc>
      </w:tr>
      <w:tr>
        <w:tc>
          <w:tcPr>
            <w:tcW w:w="454" w:type="dxa"/>
          </w:tcPr>
          <w:p>
            <w:pPr>
              <w:pStyle w:val="0"/>
            </w:pPr>
            <w:r>
              <w:rPr>
                <w:sz w:val="20"/>
              </w:rPr>
              <w:t xml:space="preserve">1.6</w:t>
            </w:r>
          </w:p>
        </w:tc>
        <w:tc>
          <w:tcPr>
            <w:tcW w:w="3515" w:type="dxa"/>
          </w:tcPr>
          <w:p>
            <w:pPr>
              <w:pStyle w:val="0"/>
            </w:pPr>
            <w:r>
              <w:rPr>
                <w:sz w:val="20"/>
              </w:rPr>
              <w:t xml:space="preserve">Проведение очного финала НТО Junior</w:t>
            </w:r>
          </w:p>
        </w:tc>
        <w:tc>
          <w:tcPr>
            <w:tcW w:w="3572" w:type="dxa"/>
          </w:tcPr>
          <w:p>
            <w:pPr>
              <w:pStyle w:val="0"/>
            </w:pPr>
            <w:r>
              <w:rPr>
                <w:sz w:val="20"/>
              </w:rPr>
              <w:t xml:space="preserve">Депобразования и науки Югры, СурГУ (по согласованию), РМЦ (по согласованию), ОМСУ (по согласованию)</w:t>
            </w:r>
          </w:p>
        </w:tc>
        <w:tc>
          <w:tcPr>
            <w:tcW w:w="2211" w:type="dxa"/>
          </w:tcPr>
          <w:p>
            <w:pPr>
              <w:pStyle w:val="0"/>
            </w:pPr>
            <w:r>
              <w:rPr>
                <w:sz w:val="20"/>
              </w:rPr>
              <w:t xml:space="preserve">до 1 ноября 2023 года, до 1 ноября 2024 года</w:t>
            </w:r>
          </w:p>
        </w:tc>
        <w:tc>
          <w:tcPr>
            <w:tcW w:w="4309" w:type="dxa"/>
          </w:tcPr>
          <w:p>
            <w:pPr>
              <w:pStyle w:val="0"/>
            </w:pPr>
            <w:r>
              <w:rPr>
                <w:sz w:val="20"/>
              </w:rPr>
              <w:t xml:space="preserve">до 1 ноября 2023 года проведен очный финал НТО Junior по 5 направлениям с охватом не менее 100 человек,</w:t>
            </w:r>
          </w:p>
          <w:p>
            <w:pPr>
              <w:pStyle w:val="0"/>
            </w:pPr>
            <w:r>
              <w:rPr>
                <w:sz w:val="20"/>
              </w:rPr>
              <w:t xml:space="preserve">до 1 ноября 2024 года проведен очный финал НТО Junior по 5 направлениям с охватом не менее 200 человек</w:t>
            </w:r>
          </w:p>
        </w:tc>
      </w:tr>
      <w:tr>
        <w:tc>
          <w:tcPr>
            <w:tcW w:w="454" w:type="dxa"/>
          </w:tcPr>
          <w:p>
            <w:pPr>
              <w:pStyle w:val="0"/>
            </w:pPr>
            <w:r>
              <w:rPr>
                <w:sz w:val="20"/>
              </w:rPr>
              <w:t xml:space="preserve">1.7</w:t>
            </w:r>
          </w:p>
        </w:tc>
        <w:tc>
          <w:tcPr>
            <w:tcW w:w="3515" w:type="dxa"/>
          </w:tcPr>
          <w:p>
            <w:pPr>
              <w:pStyle w:val="0"/>
            </w:pPr>
            <w:r>
              <w:rPr>
                <w:sz w:val="20"/>
              </w:rPr>
              <w:t xml:space="preserve">Развитие сети организаций - участников КД НТИ</w:t>
            </w:r>
          </w:p>
        </w:tc>
        <w:tc>
          <w:tcPr>
            <w:tcW w:w="3572" w:type="dxa"/>
          </w:tcPr>
          <w:p>
            <w:pPr>
              <w:pStyle w:val="0"/>
            </w:pPr>
            <w:r>
              <w:rPr>
                <w:sz w:val="20"/>
              </w:rPr>
              <w:t xml:space="preserve">СурГУ (по согласованию),</w:t>
            </w:r>
          </w:p>
          <w:p>
            <w:pPr>
              <w:pStyle w:val="0"/>
            </w:pPr>
            <w:r>
              <w:rPr>
                <w:sz w:val="20"/>
              </w:rPr>
              <w:t xml:space="preserve">ОМСУ (по согласованию)</w:t>
            </w:r>
          </w:p>
        </w:tc>
        <w:tc>
          <w:tcPr>
            <w:tcW w:w="221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tc>
        <w:tc>
          <w:tcPr>
            <w:tcW w:w="4309" w:type="dxa"/>
          </w:tcPr>
          <w:p>
            <w:pPr>
              <w:pStyle w:val="0"/>
            </w:pPr>
            <w:r>
              <w:rPr>
                <w:sz w:val="20"/>
              </w:rPr>
              <w:t xml:space="preserve">доля школьников, участвующих в КД НТИ, к 31 декабря 2022 года составляет не менее 10% от общей численности обучающихся 1 - 11 классов общеобразовательных организаций, к 31 декабря 2023 года - не менее 20%, к 31 декабря 2024 года - не менее 30%</w:t>
            </w:r>
          </w:p>
        </w:tc>
      </w:tr>
      <w:tr>
        <w:tc>
          <w:tcPr>
            <w:gridSpan w:val="5"/>
            <w:tcW w:w="14061" w:type="dxa"/>
          </w:tcPr>
          <w:p>
            <w:pPr>
              <w:pStyle w:val="0"/>
              <w:jc w:val="center"/>
            </w:pPr>
            <w:r>
              <w:rPr>
                <w:sz w:val="20"/>
              </w:rPr>
              <w:t xml:space="preserve">Раздел II. РАЗВИТИЕ СИСТЕМЫ УПРАВЛЕНИЯ РЕГИОНАЛЬНОЙ СИСТЕМОЙ ДОПОЛНИТЕЛЬНОГО ОБРАЗОВАНИЯ ДЕТЕЙ</w:t>
            </w:r>
          </w:p>
        </w:tc>
      </w:tr>
      <w:tr>
        <w:tc>
          <w:tcPr>
            <w:tcW w:w="454" w:type="dxa"/>
          </w:tcPr>
          <w:p>
            <w:pPr>
              <w:pStyle w:val="0"/>
            </w:pPr>
            <w:r>
              <w:rPr>
                <w:sz w:val="20"/>
              </w:rPr>
              <w:t xml:space="preserve">2.1</w:t>
            </w:r>
          </w:p>
        </w:tc>
        <w:tc>
          <w:tcPr>
            <w:tcW w:w="3515" w:type="dxa"/>
          </w:tcPr>
          <w:p>
            <w:pPr>
              <w:pStyle w:val="0"/>
            </w:pPr>
            <w:r>
              <w:rPr>
                <w:sz w:val="20"/>
              </w:rPr>
              <w:t xml:space="preserve">Обеспечение деятельности межведомственного совета по внедрению и реализации Целевой модели</w:t>
            </w:r>
          </w:p>
        </w:tc>
        <w:tc>
          <w:tcPr>
            <w:tcW w:w="3572" w:type="dxa"/>
          </w:tcPr>
          <w:p>
            <w:pPr>
              <w:pStyle w:val="0"/>
            </w:pPr>
            <w:r>
              <w:rPr>
                <w:sz w:val="20"/>
              </w:rPr>
              <w:t xml:space="preserve">Депобразования и науки Югры, СурГУ (по согласованию)</w:t>
            </w:r>
          </w:p>
        </w:tc>
        <w:tc>
          <w:tcPr>
            <w:tcW w:w="2211" w:type="dxa"/>
          </w:tcPr>
          <w:p>
            <w:pPr>
              <w:pStyle w:val="0"/>
            </w:pPr>
            <w:r>
              <w:rPr>
                <w:sz w:val="20"/>
              </w:rPr>
              <w:t xml:space="preserve">до 1 сентября 2022 года,</w:t>
            </w:r>
          </w:p>
          <w:p>
            <w:pPr>
              <w:pStyle w:val="0"/>
            </w:pPr>
            <w:r>
              <w:rPr>
                <w:sz w:val="20"/>
              </w:rPr>
              <w:t xml:space="preserve">до 1 сентября 2023 года,</w:t>
            </w:r>
          </w:p>
          <w:p>
            <w:pPr>
              <w:pStyle w:val="0"/>
            </w:pPr>
            <w:r>
              <w:rPr>
                <w:sz w:val="20"/>
              </w:rPr>
              <w:t xml:space="preserve">до 1 сентября 2024 года</w:t>
            </w:r>
          </w:p>
        </w:tc>
        <w:tc>
          <w:tcPr>
            <w:tcW w:w="4309" w:type="dxa"/>
          </w:tcPr>
          <w:p>
            <w:pPr>
              <w:pStyle w:val="0"/>
            </w:pPr>
            <w:r>
              <w:rPr>
                <w:sz w:val="20"/>
              </w:rPr>
              <w:t xml:space="preserve">обеспечено межведомственное и межуровневое взаимодействие в региональной системе дополнительного образования через проведение 2 ежегодных заседаний межведомственного совета по внедрению и реализации Целевой модели. Протоколы заседаний и исполнение решений размещены на сайте Депобразования и науки Югры</w:t>
            </w:r>
          </w:p>
        </w:tc>
      </w:tr>
      <w:tr>
        <w:tc>
          <w:tcPr>
            <w:tcW w:w="454" w:type="dxa"/>
          </w:tcPr>
          <w:p>
            <w:pPr>
              <w:pStyle w:val="0"/>
            </w:pPr>
            <w:r>
              <w:rPr>
                <w:sz w:val="20"/>
              </w:rPr>
              <w:t xml:space="preserve">2.2</w:t>
            </w:r>
          </w:p>
        </w:tc>
        <w:tc>
          <w:tcPr>
            <w:tcW w:w="3515" w:type="dxa"/>
          </w:tcPr>
          <w:p>
            <w:pPr>
              <w:pStyle w:val="0"/>
            </w:pPr>
            <w:r>
              <w:rPr>
                <w:sz w:val="20"/>
              </w:rPr>
              <w:t xml:space="preserve">Проведение независимой оценки качества подготовки обучающихся и условий осуществления образовательной деятельности организациями, осуществляющими образовательную деятельность по дополнительным общеобразовательным программам</w:t>
            </w:r>
          </w:p>
        </w:tc>
        <w:tc>
          <w:tcPr>
            <w:tcW w:w="3572" w:type="dxa"/>
          </w:tcPr>
          <w:p>
            <w:pPr>
              <w:pStyle w:val="0"/>
            </w:pPr>
            <w:r>
              <w:rPr>
                <w:sz w:val="20"/>
              </w:rPr>
              <w:t xml:space="preserve">Депобразования и науки Югры, ОМСУ (по согласованию), образовательные организации, реализующие дополнительные общеобразовательные программы (далее - образовательные организации) (по согласованию)</w:t>
            </w:r>
          </w:p>
        </w:tc>
        <w:tc>
          <w:tcPr>
            <w:tcW w:w="2211" w:type="dxa"/>
          </w:tcPr>
          <w:p>
            <w:pPr>
              <w:pStyle w:val="0"/>
            </w:pPr>
            <w:r>
              <w:rPr>
                <w:sz w:val="20"/>
              </w:rPr>
              <w:t xml:space="preserve">до 31 декабря 2022 года</w:t>
            </w:r>
          </w:p>
        </w:tc>
        <w:tc>
          <w:tcPr>
            <w:tcW w:w="4309" w:type="dxa"/>
          </w:tcPr>
          <w:p>
            <w:pPr>
              <w:pStyle w:val="0"/>
            </w:pPr>
            <w:r>
              <w:rPr>
                <w:sz w:val="20"/>
              </w:rPr>
              <w:t xml:space="preserve">до 31 декабря 2022 года проведена независимая оценка качества подготовки обучающихся и условий осуществления образовательной деятельности организациями, осуществляющими образовательную деятельность по дополнительным общеобразовательным программам рейтинг организаций, размещенный в АИС ПДО, на официальном сайте для размещения информации о государственных (муниципальных) учреждениях (</w:t>
            </w:r>
            <w:r>
              <w:rPr>
                <w:sz w:val="20"/>
              </w:rPr>
              <w:t xml:space="preserve">https://bus.gov.ru</w:t>
            </w:r>
            <w:r>
              <w:rPr>
                <w:sz w:val="20"/>
              </w:rPr>
              <w:t xml:space="preserve">)</w:t>
            </w:r>
          </w:p>
        </w:tc>
      </w:tr>
      <w:tr>
        <w:tc>
          <w:tcPr>
            <w:gridSpan w:val="5"/>
            <w:tcW w:w="14061" w:type="dxa"/>
          </w:tcPr>
          <w:p>
            <w:pPr>
              <w:pStyle w:val="0"/>
              <w:jc w:val="center"/>
            </w:pPr>
            <w:r>
              <w:rPr>
                <w:sz w:val="20"/>
              </w:rPr>
              <w:t xml:space="preserve">Раздел III. РАЗВИТИЕ ОРГАНИЗАЦИОННО-ФИНАНСОВЫХ МЕХАНИЗМОВ РЕГИОНАЛЬНОЙ СИСТЕМЫ ДОПОЛНИТЕЛЬНОГО ОБРАЗОВАНИЯ ДЕТЕЙ</w:t>
            </w:r>
          </w:p>
        </w:tc>
      </w:tr>
      <w:tr>
        <w:tc>
          <w:tcPr>
            <w:tcW w:w="454" w:type="dxa"/>
          </w:tcPr>
          <w:p>
            <w:pPr>
              <w:pStyle w:val="0"/>
            </w:pPr>
            <w:r>
              <w:rPr>
                <w:sz w:val="20"/>
              </w:rPr>
              <w:t xml:space="preserve">3.1</w:t>
            </w:r>
          </w:p>
        </w:tc>
        <w:tc>
          <w:tcPr>
            <w:tcW w:w="3515" w:type="dxa"/>
          </w:tcPr>
          <w:p>
            <w:pPr>
              <w:pStyle w:val="0"/>
            </w:pPr>
            <w:r>
              <w:rPr>
                <w:sz w:val="20"/>
              </w:rPr>
              <w:t xml:space="preserve">Внедрение в АИС ПДО сервисов:</w:t>
            </w:r>
          </w:p>
          <w:p>
            <w:pPr>
              <w:pStyle w:val="0"/>
            </w:pPr>
            <w:r>
              <w:rPr>
                <w:sz w:val="20"/>
              </w:rPr>
              <w:t xml:space="preserve">планирования и прогнозирования;</w:t>
            </w:r>
          </w:p>
          <w:p>
            <w:pPr>
              <w:pStyle w:val="0"/>
            </w:pPr>
            <w:r>
              <w:rPr>
                <w:sz w:val="20"/>
              </w:rPr>
              <w:t xml:space="preserve">контроля исполнения муниципальных заданий;</w:t>
            </w:r>
          </w:p>
          <w:p>
            <w:pPr>
              <w:pStyle w:val="0"/>
            </w:pPr>
            <w:r>
              <w:rPr>
                <w:sz w:val="20"/>
              </w:rPr>
              <w:t xml:space="preserve">реализации сетевых программ;</w:t>
            </w:r>
          </w:p>
          <w:p>
            <w:pPr>
              <w:pStyle w:val="0"/>
            </w:pPr>
            <w:r>
              <w:rPr>
                <w:sz w:val="20"/>
              </w:rPr>
              <w:t xml:space="preserve">учета мероприятий</w:t>
            </w:r>
          </w:p>
        </w:tc>
        <w:tc>
          <w:tcPr>
            <w:tcW w:w="3572" w:type="dxa"/>
          </w:tcPr>
          <w:p>
            <w:pPr>
              <w:pStyle w:val="0"/>
            </w:pPr>
            <w:r>
              <w:rPr>
                <w:sz w:val="20"/>
              </w:rPr>
              <w:t xml:space="preserve">Депобразования и науки Югры, ОМСУ (по согласованию), автономное учреждение "Ханты-Мансийский технолого-педагогический колледж" (далее - ХМТПК) (по согласованию)</w:t>
            </w:r>
          </w:p>
        </w:tc>
        <w:tc>
          <w:tcPr>
            <w:tcW w:w="2211" w:type="dxa"/>
          </w:tcPr>
          <w:p>
            <w:pPr>
              <w:pStyle w:val="0"/>
            </w:pPr>
            <w:r>
              <w:rPr>
                <w:sz w:val="20"/>
              </w:rPr>
              <w:t xml:space="preserve">до 1 декабря 2022 года</w:t>
            </w:r>
          </w:p>
        </w:tc>
        <w:tc>
          <w:tcPr>
            <w:tcW w:w="4309" w:type="dxa"/>
          </w:tcPr>
          <w:p>
            <w:pPr>
              <w:pStyle w:val="0"/>
            </w:pPr>
            <w:r>
              <w:rPr>
                <w:sz w:val="20"/>
              </w:rPr>
              <w:t xml:space="preserve">к 1 декабря 2022 года обеспечен равный доступ детей и молодежи к получению дополнительного образования на основе автоматизации организационно-управленческих процессов</w:t>
            </w:r>
          </w:p>
        </w:tc>
      </w:tr>
      <w:tr>
        <w:tc>
          <w:tcPr>
            <w:gridSpan w:val="5"/>
            <w:tcW w:w="14061" w:type="dxa"/>
          </w:tcPr>
          <w:p>
            <w:pPr>
              <w:pStyle w:val="0"/>
              <w:jc w:val="center"/>
            </w:pPr>
            <w:r>
              <w:rPr>
                <w:sz w:val="20"/>
              </w:rPr>
              <w:t xml:space="preserve">Раздел IV. КАДРОВОЕ ОБЕСПЕЧЕНИЕ РЕГИОНАЛЬНОЙ СИСТЕМЫ ДОПОЛНИТЕЛЬНОГО ОБРАЗОВАНИЯ ДЕТЕЙ</w:t>
            </w:r>
          </w:p>
        </w:tc>
      </w:tr>
      <w:tr>
        <w:tc>
          <w:tcPr>
            <w:tcW w:w="454" w:type="dxa"/>
          </w:tcPr>
          <w:p>
            <w:pPr>
              <w:pStyle w:val="0"/>
            </w:pPr>
            <w:r>
              <w:rPr>
                <w:sz w:val="20"/>
              </w:rPr>
              <w:t xml:space="preserve">4.1</w:t>
            </w:r>
          </w:p>
        </w:tc>
        <w:tc>
          <w:tcPr>
            <w:tcW w:w="3515" w:type="dxa"/>
          </w:tcPr>
          <w:p>
            <w:pPr>
              <w:pStyle w:val="0"/>
            </w:pPr>
            <w:r>
              <w:rPr>
                <w:sz w:val="20"/>
              </w:rPr>
              <w:t xml:space="preserve">Организация Конкурса лучших практик дополнительного образования "Педагогический потенциал Югры"</w:t>
            </w:r>
          </w:p>
        </w:tc>
        <w:tc>
          <w:tcPr>
            <w:tcW w:w="3572" w:type="dxa"/>
          </w:tcPr>
          <w:p>
            <w:pPr>
              <w:pStyle w:val="0"/>
            </w:pPr>
            <w:r>
              <w:rPr>
                <w:sz w:val="20"/>
              </w:rPr>
              <w:t xml:space="preserve">СурГУ (по согласованию), ОМСУ (по согласованию),</w:t>
            </w:r>
          </w:p>
          <w:p>
            <w:pPr>
              <w:pStyle w:val="0"/>
            </w:pPr>
            <w:r>
              <w:rPr>
                <w:sz w:val="20"/>
              </w:rPr>
              <w:t xml:space="preserve">муниципальные опорные центры (далее - МОЦ) (по согласованию)</w:t>
            </w:r>
          </w:p>
        </w:tc>
        <w:tc>
          <w:tcPr>
            <w:tcW w:w="2211" w:type="dxa"/>
          </w:tcPr>
          <w:p>
            <w:pPr>
              <w:pStyle w:val="0"/>
            </w:pPr>
            <w:r>
              <w:rPr>
                <w:sz w:val="20"/>
              </w:rPr>
              <w:t xml:space="preserve">до 1 ноября 2022 года, до 1 ноября 2023 года,</w:t>
            </w:r>
          </w:p>
          <w:p>
            <w:pPr>
              <w:pStyle w:val="0"/>
            </w:pPr>
            <w:r>
              <w:rPr>
                <w:sz w:val="20"/>
              </w:rPr>
              <w:t xml:space="preserve">до 1 ноября 2024 года</w:t>
            </w:r>
          </w:p>
        </w:tc>
        <w:tc>
          <w:tcPr>
            <w:tcW w:w="4309" w:type="dxa"/>
          </w:tcPr>
          <w:p>
            <w:pPr>
              <w:pStyle w:val="0"/>
            </w:pPr>
            <w:r>
              <w:rPr>
                <w:sz w:val="20"/>
              </w:rPr>
              <w:t xml:space="preserve">содействие распространению и внедрению лучших практик реализации современных, вариативных и востребованных дополнительных общеобразовательных программ различных направлений. Практики победителей размещены на сайте http://модельныйцентр.рф до 1 ноября каждого года</w:t>
            </w:r>
          </w:p>
        </w:tc>
      </w:tr>
      <w:tr>
        <w:tc>
          <w:tcPr>
            <w:tcW w:w="454" w:type="dxa"/>
          </w:tcPr>
          <w:p>
            <w:pPr>
              <w:pStyle w:val="0"/>
            </w:pPr>
            <w:r>
              <w:rPr>
                <w:sz w:val="20"/>
              </w:rPr>
              <w:t xml:space="preserve">4.2</w:t>
            </w:r>
          </w:p>
        </w:tc>
        <w:tc>
          <w:tcPr>
            <w:tcW w:w="3515" w:type="dxa"/>
          </w:tcPr>
          <w:p>
            <w:pPr>
              <w:pStyle w:val="0"/>
            </w:pPr>
            <w:r>
              <w:rPr>
                <w:sz w:val="20"/>
              </w:rPr>
              <w:t xml:space="preserve">Организация кадровой школы КД НТИ</w:t>
            </w:r>
          </w:p>
        </w:tc>
        <w:tc>
          <w:tcPr>
            <w:tcW w:w="3572" w:type="dxa"/>
          </w:tcPr>
          <w:p>
            <w:pPr>
              <w:pStyle w:val="0"/>
            </w:pPr>
            <w:r>
              <w:rPr>
                <w:sz w:val="20"/>
              </w:rPr>
              <w:t xml:space="preserve">СурГУ (по согласованию), ОМСУ (по согласованию), МОЦ (по согласованию)</w:t>
            </w:r>
          </w:p>
        </w:tc>
        <w:tc>
          <w:tcPr>
            <w:tcW w:w="2211" w:type="dxa"/>
          </w:tcPr>
          <w:p>
            <w:pPr>
              <w:pStyle w:val="0"/>
            </w:pPr>
            <w:r>
              <w:rPr>
                <w:sz w:val="20"/>
              </w:rPr>
              <w:t xml:space="preserve">до 31 мая 2022 года, до 31 мая 223 года, до 31 мая 2024 года</w:t>
            </w:r>
          </w:p>
        </w:tc>
        <w:tc>
          <w:tcPr>
            <w:tcW w:w="4309" w:type="dxa"/>
          </w:tcPr>
          <w:p>
            <w:pPr>
              <w:pStyle w:val="0"/>
            </w:pPr>
            <w:r>
              <w:rPr>
                <w:sz w:val="20"/>
              </w:rPr>
              <w:t xml:space="preserve">обеспечено обучение не менее 10% педагогов - до 31 мая 2022 года, не менее 25% педагогов - до 31 мая 223 года, не менее 35% - до 31 мая 2024 года</w:t>
            </w:r>
          </w:p>
        </w:tc>
      </w:tr>
      <w:tr>
        <w:tc>
          <w:tcPr>
            <w:tcW w:w="454" w:type="dxa"/>
          </w:tcPr>
          <w:p>
            <w:pPr>
              <w:pStyle w:val="0"/>
            </w:pPr>
            <w:r>
              <w:rPr>
                <w:sz w:val="20"/>
              </w:rPr>
              <w:t xml:space="preserve">4.3</w:t>
            </w:r>
          </w:p>
        </w:tc>
        <w:tc>
          <w:tcPr>
            <w:tcW w:w="3515" w:type="dxa"/>
          </w:tcPr>
          <w:p>
            <w:pPr>
              <w:pStyle w:val="0"/>
            </w:pPr>
            <w:r>
              <w:rPr>
                <w:sz w:val="20"/>
              </w:rPr>
              <w:t xml:space="preserve">Организация стажировочных площадок для педагогов дополнительного образования по приоритетным для региона тематикам</w:t>
            </w:r>
          </w:p>
        </w:tc>
        <w:tc>
          <w:tcPr>
            <w:tcW w:w="3572" w:type="dxa"/>
          </w:tcPr>
          <w:p>
            <w:pPr>
              <w:pStyle w:val="0"/>
            </w:pPr>
            <w:r>
              <w:rPr>
                <w:sz w:val="20"/>
              </w:rPr>
              <w:t xml:space="preserve">РМЦ (по согласованию), СурГУ (по согласованию), ОМСУ (по согласованию)</w:t>
            </w:r>
          </w:p>
        </w:tc>
        <w:tc>
          <w:tcPr>
            <w:tcW w:w="2211" w:type="dxa"/>
          </w:tcPr>
          <w:p>
            <w:pPr>
              <w:pStyle w:val="0"/>
            </w:pPr>
            <w:r>
              <w:rPr>
                <w:sz w:val="20"/>
              </w:rPr>
              <w:t xml:space="preserve">До 31 мая 2022 года, до 31 мая 223 года, до 31 мая 2024 года</w:t>
            </w:r>
          </w:p>
        </w:tc>
        <w:tc>
          <w:tcPr>
            <w:tcW w:w="4309" w:type="dxa"/>
          </w:tcPr>
          <w:p>
            <w:pPr>
              <w:pStyle w:val="0"/>
            </w:pPr>
            <w:r>
              <w:rPr>
                <w:sz w:val="20"/>
              </w:rPr>
              <w:t xml:space="preserve">Программа стажировок размещены на сайте http://месторождениеталантов.рф, обеспечено участие не менее 3% педагогов до 31 мая 2022 года, не менее 35% педагогов до 31 мая 223 года, не менее 10% до 31 мая 2024 года</w:t>
            </w:r>
          </w:p>
        </w:tc>
      </w:tr>
      <w:tr>
        <w:tc>
          <w:tcPr>
            <w:tcW w:w="454" w:type="dxa"/>
          </w:tcPr>
          <w:p>
            <w:pPr>
              <w:pStyle w:val="0"/>
            </w:pPr>
            <w:r>
              <w:rPr>
                <w:sz w:val="20"/>
              </w:rPr>
              <w:t xml:space="preserve">4.4</w:t>
            </w:r>
          </w:p>
        </w:tc>
        <w:tc>
          <w:tcPr>
            <w:tcW w:w="3515" w:type="dxa"/>
          </w:tcPr>
          <w:p>
            <w:pPr>
              <w:pStyle w:val="0"/>
            </w:pPr>
            <w:r>
              <w:rPr>
                <w:sz w:val="20"/>
              </w:rPr>
              <w:t xml:space="preserve">Внесение изменений в систему аттестации педагогов дополнительного образования</w:t>
            </w:r>
          </w:p>
        </w:tc>
        <w:tc>
          <w:tcPr>
            <w:tcW w:w="3572" w:type="dxa"/>
          </w:tcPr>
          <w:p>
            <w:pPr>
              <w:pStyle w:val="0"/>
            </w:pPr>
            <w:r>
              <w:rPr>
                <w:sz w:val="20"/>
              </w:rPr>
              <w:t xml:space="preserve">Депобразования и науки Югры, СурГУ (по согласованию), ОМСУ (по согласованию)</w:t>
            </w:r>
          </w:p>
        </w:tc>
        <w:tc>
          <w:tcPr>
            <w:tcW w:w="2211" w:type="dxa"/>
          </w:tcPr>
          <w:p>
            <w:pPr>
              <w:pStyle w:val="0"/>
            </w:pPr>
            <w:r>
              <w:rPr>
                <w:sz w:val="20"/>
              </w:rPr>
              <w:t xml:space="preserve">до 1 сентября 2023 года</w:t>
            </w:r>
          </w:p>
        </w:tc>
        <w:tc>
          <w:tcPr>
            <w:tcW w:w="4309" w:type="dxa"/>
          </w:tcPr>
          <w:p>
            <w:pPr>
              <w:pStyle w:val="0"/>
            </w:pPr>
            <w:r>
              <w:rPr>
                <w:sz w:val="20"/>
              </w:rPr>
              <w:t xml:space="preserve">издан приказ Депобразования и науки Югры "О внесении изменений в приказ Департамента образования и молодежной политики Ханты-Мансийского автономного округа - Югры от 24 мая 2016 года N 828 "Об аттестации педагогических работников организаций, осуществляющих образовательную деятельность на территории Ханты-Мансийского автономного округа - Югры и признании утратившими силу некоторых приказов Департамента образования и молодежной политики Ханты-Мансийского автономного округа - Югры". Обеспечены условия для трансформация региональной системы мотивации педагогических работников дополнительного образования</w:t>
            </w:r>
          </w:p>
        </w:tc>
      </w:tr>
      <w:tr>
        <w:tc>
          <w:tcPr>
            <w:tcW w:w="454" w:type="dxa"/>
          </w:tcPr>
          <w:p>
            <w:pPr>
              <w:pStyle w:val="0"/>
            </w:pPr>
            <w:r>
              <w:rPr>
                <w:sz w:val="20"/>
              </w:rPr>
              <w:t xml:space="preserve">4.5</w:t>
            </w:r>
          </w:p>
        </w:tc>
        <w:tc>
          <w:tcPr>
            <w:tcW w:w="3515" w:type="dxa"/>
          </w:tcPr>
          <w:p>
            <w:pPr>
              <w:pStyle w:val="0"/>
            </w:pPr>
            <w:r>
              <w:rPr>
                <w:sz w:val="20"/>
              </w:rPr>
              <w:t xml:space="preserve">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организаций, осуществляющих образовательную деятельность, и стимулирования педагогических работников к повышению производительности труда</w:t>
            </w:r>
          </w:p>
        </w:tc>
        <w:tc>
          <w:tcPr>
            <w:tcW w:w="3572" w:type="dxa"/>
          </w:tcPr>
          <w:p>
            <w:pPr>
              <w:pStyle w:val="0"/>
            </w:pPr>
            <w:r>
              <w:rPr>
                <w:sz w:val="20"/>
              </w:rPr>
              <w:t xml:space="preserve">Депобразования и науки Югры, ОМСУ (по согласованию)</w:t>
            </w:r>
          </w:p>
        </w:tc>
        <w:tc>
          <w:tcPr>
            <w:tcW w:w="2211" w:type="dxa"/>
          </w:tcPr>
          <w:p>
            <w:pPr>
              <w:pStyle w:val="0"/>
            </w:pPr>
            <w:r>
              <w:rPr>
                <w:sz w:val="20"/>
              </w:rPr>
              <w:t xml:space="preserve">до 31 января 2023 года</w:t>
            </w:r>
          </w:p>
        </w:tc>
        <w:tc>
          <w:tcPr>
            <w:tcW w:w="4309" w:type="dxa"/>
          </w:tcPr>
          <w:p>
            <w:pPr>
              <w:pStyle w:val="0"/>
            </w:pPr>
            <w:r>
              <w:rPr>
                <w:sz w:val="20"/>
              </w:rPr>
              <w:t xml:space="preserve">обеспечена прозрачность порядка, условий и критериев установления работникам стимулирующих выплат, издан </w:t>
            </w:r>
            <w:hyperlink w:history="0" r:id="rId753" w:tooltip="Приказ Департамента образования и науки ХМАО - Югры от 11.04.2022 N 10-нп &quot;О внесении изменений в приказ Департамента образования и молодежной политики Ханты-Мансийского автономного округа - Югры от 2 марта 2017 года N 3-нп &quot;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quot; {КонсультантПлюс}">
              <w:r>
                <w:rPr>
                  <w:sz w:val="20"/>
                  <w:color w:val="0000ff"/>
                </w:rPr>
                <w:t xml:space="preserve">приказ</w:t>
              </w:r>
            </w:hyperlink>
            <w:r>
              <w:rPr>
                <w:sz w:val="20"/>
              </w:rPr>
              <w:t xml:space="preserve"> Депобразования и науки Югры "О внесении изменений в приказ Департамента образования и молодежной политики Ханты-Мансийского автономного округа - Югры от 2 марта 2017 года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w:t>
            </w:r>
          </w:p>
        </w:tc>
      </w:tr>
      <w:tr>
        <w:tc>
          <w:tcPr>
            <w:gridSpan w:val="5"/>
            <w:tcW w:w="14061" w:type="dxa"/>
          </w:tcPr>
          <w:p>
            <w:pPr>
              <w:pStyle w:val="0"/>
              <w:jc w:val="center"/>
            </w:pPr>
            <w:r>
              <w:rPr>
                <w:sz w:val="20"/>
              </w:rPr>
              <w:t xml:space="preserve">Раздел V. РАЗВИТИЕ ИНФРАСТРУКТУРНЫХ И МАТЕРИАЛЬНО-ТЕХНИЧЕСКИХ РЕСУРСОВ В РЕГИОНАЛЬНОЙ СИСТЕМЕ ДОПОЛНИТЕЛЬНОГО ОБРАЗОВАНИЯ ДЕТЕЙ</w:t>
            </w:r>
          </w:p>
        </w:tc>
      </w:tr>
      <w:tr>
        <w:tc>
          <w:tcPr>
            <w:tcW w:w="454" w:type="dxa"/>
          </w:tcPr>
          <w:p>
            <w:pPr>
              <w:pStyle w:val="0"/>
            </w:pPr>
            <w:r>
              <w:rPr>
                <w:sz w:val="20"/>
              </w:rPr>
              <w:t xml:space="preserve">5.1</w:t>
            </w:r>
          </w:p>
        </w:tc>
        <w:tc>
          <w:tcPr>
            <w:tcW w:w="3515" w:type="dxa"/>
          </w:tcPr>
          <w:p>
            <w:pPr>
              <w:pStyle w:val="0"/>
            </w:pPr>
            <w:r>
              <w:rPr>
                <w:sz w:val="20"/>
              </w:rPr>
              <w:t xml:space="preserve">Предоставление грантовой поддержки организациям, реализующим программы дополнительного образования</w:t>
            </w:r>
          </w:p>
        </w:tc>
        <w:tc>
          <w:tcPr>
            <w:tcW w:w="3572" w:type="dxa"/>
          </w:tcPr>
          <w:p>
            <w:pPr>
              <w:pStyle w:val="0"/>
            </w:pPr>
            <w:r>
              <w:rPr>
                <w:sz w:val="20"/>
              </w:rPr>
              <w:t xml:space="preserve">Депобразования и науки Югры, РМЦ (по согласованию), СурГУ (по согласованию), ОМСУ (по согласованию), образовательные организации (по согласованию)</w:t>
            </w:r>
          </w:p>
        </w:tc>
        <w:tc>
          <w:tcPr>
            <w:tcW w:w="2211" w:type="dxa"/>
          </w:tcPr>
          <w:p>
            <w:pPr>
              <w:pStyle w:val="0"/>
            </w:pPr>
            <w:r>
              <w:rPr>
                <w:sz w:val="20"/>
              </w:rPr>
              <w:t xml:space="preserve">до 30 апреля 2023 года, до 30 апреля 2024 года</w:t>
            </w:r>
          </w:p>
        </w:tc>
        <w:tc>
          <w:tcPr>
            <w:tcW w:w="4309" w:type="dxa"/>
          </w:tcPr>
          <w:p>
            <w:pPr>
              <w:pStyle w:val="0"/>
            </w:pPr>
            <w:r>
              <w:rPr>
                <w:sz w:val="20"/>
              </w:rPr>
              <w:t xml:space="preserve">до 30 апреля 2023 года обеспечена грантовая поддержка не менее 5 организаций, реализующих программы дополнительного образования, до 30 апреля 2024 года - не менее 10 таких организаций (нарастающим итогом с января 2023 года)</w:t>
            </w:r>
          </w:p>
        </w:tc>
      </w:tr>
      <w:tr>
        <w:tc>
          <w:tcPr>
            <w:tcW w:w="454" w:type="dxa"/>
          </w:tcPr>
          <w:p>
            <w:pPr>
              <w:pStyle w:val="0"/>
            </w:pPr>
            <w:r>
              <w:rPr>
                <w:sz w:val="20"/>
              </w:rPr>
              <w:t xml:space="preserve">5.2</w:t>
            </w:r>
          </w:p>
        </w:tc>
        <w:tc>
          <w:tcPr>
            <w:tcW w:w="3515" w:type="dxa"/>
          </w:tcPr>
          <w:p>
            <w:pPr>
              <w:pStyle w:val="0"/>
            </w:pPr>
            <w:r>
              <w:rPr>
                <w:sz w:val="20"/>
              </w:rPr>
              <w:t xml:space="preserve">Предоставление субсидии на оказание услуг (выполнение работ) негосударственным некоммерческим организациям</w:t>
            </w:r>
          </w:p>
        </w:tc>
        <w:tc>
          <w:tcPr>
            <w:tcW w:w="3572" w:type="dxa"/>
          </w:tcPr>
          <w:p>
            <w:pPr>
              <w:pStyle w:val="0"/>
            </w:pPr>
            <w:r>
              <w:rPr>
                <w:sz w:val="20"/>
              </w:rPr>
              <w:t xml:space="preserve">Депобразования и науки Югры, СурГУ (по согласованию), ОМСУ (по согласованию), социально ориентированные некоммерческие организации, осуществляющие деятельность по реализации дополнительных общеобразовательных программ (по согласованию)</w:t>
            </w:r>
          </w:p>
        </w:tc>
        <w:tc>
          <w:tcPr>
            <w:tcW w:w="2211" w:type="dxa"/>
          </w:tcPr>
          <w:p>
            <w:pPr>
              <w:pStyle w:val="0"/>
            </w:pPr>
            <w:r>
              <w:rPr>
                <w:sz w:val="20"/>
              </w:rPr>
              <w:t xml:space="preserve">до 30 апреля 2023 года, до 30 апреля 2024 года</w:t>
            </w:r>
          </w:p>
        </w:tc>
        <w:tc>
          <w:tcPr>
            <w:tcW w:w="4309" w:type="dxa"/>
          </w:tcPr>
          <w:p>
            <w:pPr>
              <w:pStyle w:val="0"/>
            </w:pPr>
            <w:r>
              <w:rPr>
                <w:sz w:val="20"/>
              </w:rPr>
              <w:t xml:space="preserve">до 30 апреля 2022 года предоставление субсидии на оказание услуг (выполнение работ) не менее 5 негосударственным некоммерческим организациям, до 30 апреля 2023 года - не менее 10 негосударственным некоммерческим организациям, до 30 апреля 2024 года - не менее 15 негосударственным некоммерческим организациям (нарастающим итогом с января 2022 года)</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12979" w:name="P12979"/>
    <w:bookmarkEnd w:id="12979"/>
    <w:p>
      <w:pPr>
        <w:pStyle w:val="2"/>
        <w:jc w:val="center"/>
      </w:pPr>
      <w:r>
        <w:rPr>
          <w:sz w:val="20"/>
        </w:rPr>
        <w:t xml:space="preserve">Показатели эффективности развития региональной системы</w:t>
      </w:r>
    </w:p>
    <w:p>
      <w:pPr>
        <w:pStyle w:val="2"/>
        <w:jc w:val="center"/>
      </w:pPr>
      <w:r>
        <w:rPr>
          <w:sz w:val="20"/>
        </w:rPr>
        <w:t xml:space="preserve">дополнительного образования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4706"/>
        <w:gridCol w:w="1204"/>
        <w:gridCol w:w="850"/>
        <w:gridCol w:w="604"/>
        <w:gridCol w:w="604"/>
        <w:gridCol w:w="604"/>
      </w:tblGrid>
      <w:tr>
        <w:tc>
          <w:tcPr>
            <w:tcW w:w="424" w:type="dxa"/>
          </w:tcPr>
          <w:p>
            <w:pPr>
              <w:pStyle w:val="0"/>
              <w:jc w:val="center"/>
            </w:pPr>
            <w:r>
              <w:rPr>
                <w:sz w:val="20"/>
              </w:rPr>
              <w:t xml:space="preserve">N</w:t>
            </w:r>
          </w:p>
        </w:tc>
        <w:tc>
          <w:tcPr>
            <w:tcW w:w="4706"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Единица измерения</w:t>
            </w:r>
          </w:p>
        </w:tc>
        <w:tc>
          <w:tcPr>
            <w:tcW w:w="850" w:type="dxa"/>
          </w:tcPr>
          <w:p>
            <w:pPr>
              <w:pStyle w:val="0"/>
              <w:jc w:val="center"/>
            </w:pPr>
            <w:r>
              <w:rPr>
                <w:sz w:val="20"/>
              </w:rPr>
              <w:t xml:space="preserve">Базовое значение (2021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r>
      <w:tr>
        <w:tc>
          <w:tcPr>
            <w:tcW w:w="424" w:type="dxa"/>
          </w:tcPr>
          <w:p>
            <w:pPr>
              <w:pStyle w:val="0"/>
            </w:pPr>
            <w:r>
              <w:rPr>
                <w:sz w:val="20"/>
              </w:rPr>
              <w:t xml:space="preserve">1.</w:t>
            </w:r>
          </w:p>
        </w:tc>
        <w:tc>
          <w:tcPr>
            <w:tcW w:w="4706" w:type="dxa"/>
          </w:tcPr>
          <w:p>
            <w:pPr>
              <w:pStyle w:val="0"/>
            </w:pPr>
            <w:r>
              <w:rPr>
                <w:sz w:val="20"/>
              </w:rPr>
              <w:t xml:space="preserve">Доля детей в возрасте от 5 до 18 лет, охваченных дополнительным образованием, от общей численности детей указанной возрастной категории</w:t>
            </w:r>
          </w:p>
        </w:tc>
        <w:tc>
          <w:tcPr>
            <w:tcW w:w="1204" w:type="dxa"/>
          </w:tcPr>
          <w:p>
            <w:pPr>
              <w:pStyle w:val="0"/>
            </w:pPr>
            <w:r>
              <w:rPr>
                <w:sz w:val="20"/>
              </w:rPr>
              <w:t xml:space="preserve">процент</w:t>
            </w:r>
          </w:p>
        </w:tc>
        <w:tc>
          <w:tcPr>
            <w:tcW w:w="850" w:type="dxa"/>
          </w:tcPr>
          <w:p>
            <w:pPr>
              <w:pStyle w:val="0"/>
            </w:pPr>
            <w:r>
              <w:rPr>
                <w:sz w:val="20"/>
              </w:rPr>
              <w:t xml:space="preserve">81,5</w:t>
            </w:r>
          </w:p>
        </w:tc>
        <w:tc>
          <w:tcPr>
            <w:tcW w:w="604" w:type="dxa"/>
          </w:tcPr>
          <w:p>
            <w:pPr>
              <w:pStyle w:val="0"/>
            </w:pPr>
            <w:r>
              <w:rPr>
                <w:sz w:val="20"/>
              </w:rPr>
              <w:t xml:space="preserve">86,9</w:t>
            </w:r>
          </w:p>
        </w:tc>
        <w:tc>
          <w:tcPr>
            <w:tcW w:w="604" w:type="dxa"/>
          </w:tcPr>
          <w:p>
            <w:pPr>
              <w:pStyle w:val="0"/>
            </w:pPr>
            <w:r>
              <w:rPr>
                <w:sz w:val="20"/>
              </w:rPr>
              <w:t xml:space="preserve">87,0</w:t>
            </w:r>
          </w:p>
        </w:tc>
        <w:tc>
          <w:tcPr>
            <w:tcW w:w="604" w:type="dxa"/>
          </w:tcPr>
          <w:p>
            <w:pPr>
              <w:pStyle w:val="0"/>
            </w:pPr>
            <w:r>
              <w:rPr>
                <w:sz w:val="20"/>
              </w:rPr>
              <w:t xml:space="preserve">87,1</w:t>
            </w:r>
          </w:p>
        </w:tc>
      </w:tr>
      <w:tr>
        <w:tc>
          <w:tcPr>
            <w:tcW w:w="424" w:type="dxa"/>
          </w:tcPr>
          <w:p>
            <w:pPr>
              <w:pStyle w:val="0"/>
            </w:pPr>
            <w:r>
              <w:rPr>
                <w:sz w:val="20"/>
              </w:rPr>
              <w:t xml:space="preserve">2.</w:t>
            </w:r>
          </w:p>
        </w:tc>
        <w:tc>
          <w:tcPr>
            <w:tcW w:w="4706" w:type="dxa"/>
          </w:tcPr>
          <w:p>
            <w:pPr>
              <w:pStyle w:val="0"/>
            </w:pPr>
            <w:r>
              <w:rPr>
                <w:sz w:val="20"/>
              </w:rPr>
              <w:t xml:space="preserve">Доля детей с ограниченными возможностями здоровья и детей с инвалидностью в возрасте от 5 до 18 лет, охваченных дополнительным образованием, от общей численности детей указанной категории</w:t>
            </w:r>
          </w:p>
        </w:tc>
        <w:tc>
          <w:tcPr>
            <w:tcW w:w="1204" w:type="dxa"/>
          </w:tcPr>
          <w:p>
            <w:pPr>
              <w:pStyle w:val="0"/>
            </w:pPr>
            <w:r>
              <w:rPr>
                <w:sz w:val="20"/>
              </w:rPr>
              <w:t xml:space="preserve">процент</w:t>
            </w:r>
          </w:p>
        </w:tc>
        <w:tc>
          <w:tcPr>
            <w:tcW w:w="850" w:type="dxa"/>
          </w:tcPr>
          <w:p>
            <w:pPr>
              <w:pStyle w:val="0"/>
            </w:pPr>
            <w:r>
              <w:rPr>
                <w:sz w:val="20"/>
              </w:rPr>
              <w:t xml:space="preserve">52,0</w:t>
            </w:r>
          </w:p>
        </w:tc>
        <w:tc>
          <w:tcPr>
            <w:tcW w:w="604" w:type="dxa"/>
          </w:tcPr>
          <w:p>
            <w:pPr>
              <w:pStyle w:val="0"/>
            </w:pPr>
            <w:r>
              <w:rPr>
                <w:sz w:val="20"/>
              </w:rPr>
              <w:t xml:space="preserve">58,0</w:t>
            </w:r>
          </w:p>
        </w:tc>
        <w:tc>
          <w:tcPr>
            <w:tcW w:w="604" w:type="dxa"/>
          </w:tcPr>
          <w:p>
            <w:pPr>
              <w:pStyle w:val="0"/>
            </w:pPr>
            <w:r>
              <w:rPr>
                <w:sz w:val="20"/>
              </w:rPr>
              <w:t xml:space="preserve">64,0</w:t>
            </w:r>
          </w:p>
        </w:tc>
        <w:tc>
          <w:tcPr>
            <w:tcW w:w="604" w:type="dxa"/>
          </w:tcPr>
          <w:p>
            <w:pPr>
              <w:pStyle w:val="0"/>
            </w:pPr>
            <w:r>
              <w:rPr>
                <w:sz w:val="20"/>
              </w:rPr>
              <w:t xml:space="preserve">70,0</w:t>
            </w:r>
          </w:p>
        </w:tc>
      </w:tr>
      <w:tr>
        <w:tc>
          <w:tcPr>
            <w:tcW w:w="424" w:type="dxa"/>
          </w:tcPr>
          <w:p>
            <w:pPr>
              <w:pStyle w:val="0"/>
            </w:pPr>
            <w:r>
              <w:rPr>
                <w:sz w:val="20"/>
              </w:rPr>
              <w:t xml:space="preserve">3.</w:t>
            </w:r>
          </w:p>
        </w:tc>
        <w:tc>
          <w:tcPr>
            <w:tcW w:w="4706" w:type="dxa"/>
          </w:tcPr>
          <w:p>
            <w:pPr>
              <w:pStyle w:val="0"/>
            </w:pPr>
            <w:r>
              <w:rPr>
                <w:sz w:val="20"/>
              </w:rPr>
              <w:t xml:space="preserve">Доля детей в возрасте от 5 до 18 лет, получающих услуги дополнительного образования по сертификату дополнительного образования с установленным гарантированным номиналом, от общей численности детей, охваченных дополнительным образованием</w:t>
            </w:r>
          </w:p>
        </w:tc>
        <w:tc>
          <w:tcPr>
            <w:tcW w:w="1204" w:type="dxa"/>
          </w:tcPr>
          <w:p>
            <w:pPr>
              <w:pStyle w:val="0"/>
            </w:pPr>
            <w:r>
              <w:rPr>
                <w:sz w:val="20"/>
              </w:rPr>
              <w:t xml:space="preserve">процент</w:t>
            </w:r>
          </w:p>
        </w:tc>
        <w:tc>
          <w:tcPr>
            <w:tcW w:w="850" w:type="dxa"/>
          </w:tcPr>
          <w:p>
            <w:pPr>
              <w:pStyle w:val="0"/>
            </w:pPr>
            <w:r>
              <w:rPr>
                <w:sz w:val="20"/>
              </w:rPr>
              <w:t xml:space="preserve">17,5</w:t>
            </w:r>
          </w:p>
        </w:tc>
        <w:tc>
          <w:tcPr>
            <w:tcW w:w="604" w:type="dxa"/>
          </w:tcPr>
          <w:p>
            <w:pPr>
              <w:pStyle w:val="0"/>
            </w:pPr>
            <w:r>
              <w:rPr>
                <w:sz w:val="20"/>
              </w:rPr>
              <w:t xml:space="preserve">25,0</w:t>
            </w:r>
          </w:p>
        </w:tc>
        <w:tc>
          <w:tcPr>
            <w:tcW w:w="604" w:type="dxa"/>
          </w:tcPr>
          <w:p>
            <w:pPr>
              <w:pStyle w:val="0"/>
            </w:pPr>
            <w:r>
              <w:rPr>
                <w:sz w:val="20"/>
              </w:rPr>
              <w:t xml:space="preserve">25,0</w:t>
            </w:r>
          </w:p>
        </w:tc>
        <w:tc>
          <w:tcPr>
            <w:tcW w:w="604" w:type="dxa"/>
          </w:tcPr>
          <w:p>
            <w:pPr>
              <w:pStyle w:val="0"/>
            </w:pPr>
            <w:r>
              <w:rPr>
                <w:sz w:val="20"/>
              </w:rPr>
              <w:t xml:space="preserve">25,0</w:t>
            </w:r>
          </w:p>
        </w:tc>
      </w:tr>
      <w:tr>
        <w:tc>
          <w:tcPr>
            <w:tcW w:w="424" w:type="dxa"/>
          </w:tcPr>
          <w:p>
            <w:pPr>
              <w:pStyle w:val="0"/>
            </w:pPr>
            <w:r>
              <w:rPr>
                <w:sz w:val="20"/>
              </w:rPr>
              <w:t xml:space="preserve">4.</w:t>
            </w:r>
          </w:p>
        </w:tc>
        <w:tc>
          <w:tcPr>
            <w:tcW w:w="4706" w:type="dxa"/>
          </w:tcPr>
          <w:p>
            <w:pPr>
              <w:pStyle w:val="0"/>
            </w:pPr>
            <w:r>
              <w:rPr>
                <w:sz w:val="20"/>
              </w:rPr>
              <w:t xml:space="preserve">Численность детей, охваченных дополнительным образованием и/или включенных в мероприятия регионального центра выявления, поддержки и развития способностей и талантов у детей и молодежи, детских технопарков "Кванториум", центров "IT-куб", центров "Точка роста"</w:t>
            </w:r>
          </w:p>
        </w:tc>
        <w:tc>
          <w:tcPr>
            <w:tcW w:w="1204" w:type="dxa"/>
          </w:tcPr>
          <w:p>
            <w:pPr>
              <w:pStyle w:val="0"/>
            </w:pPr>
            <w:r>
              <w:rPr>
                <w:sz w:val="20"/>
              </w:rPr>
              <w:t xml:space="preserve">тысяч человек</w:t>
            </w:r>
          </w:p>
        </w:tc>
        <w:tc>
          <w:tcPr>
            <w:tcW w:w="850" w:type="dxa"/>
          </w:tcPr>
          <w:p>
            <w:pPr>
              <w:pStyle w:val="0"/>
            </w:pPr>
            <w:r>
              <w:rPr>
                <w:sz w:val="20"/>
              </w:rPr>
              <w:t xml:space="preserve">29,4</w:t>
            </w:r>
          </w:p>
        </w:tc>
        <w:tc>
          <w:tcPr>
            <w:tcW w:w="604" w:type="dxa"/>
          </w:tcPr>
          <w:p>
            <w:pPr>
              <w:pStyle w:val="0"/>
            </w:pPr>
            <w:r>
              <w:rPr>
                <w:sz w:val="20"/>
              </w:rPr>
              <w:t xml:space="preserve">36,0</w:t>
            </w:r>
          </w:p>
        </w:tc>
        <w:tc>
          <w:tcPr>
            <w:tcW w:w="604" w:type="dxa"/>
          </w:tcPr>
          <w:p>
            <w:pPr>
              <w:pStyle w:val="0"/>
            </w:pPr>
            <w:r>
              <w:rPr>
                <w:sz w:val="20"/>
              </w:rPr>
              <w:t xml:space="preserve">39,0</w:t>
            </w:r>
          </w:p>
        </w:tc>
        <w:tc>
          <w:tcPr>
            <w:tcW w:w="604" w:type="dxa"/>
          </w:tcPr>
          <w:p>
            <w:pPr>
              <w:pStyle w:val="0"/>
            </w:pPr>
            <w:r>
              <w:rPr>
                <w:sz w:val="20"/>
              </w:rPr>
              <w:t xml:space="preserve">42,0</w:t>
            </w:r>
          </w:p>
        </w:tc>
      </w:tr>
      <w:tr>
        <w:tc>
          <w:tcPr>
            <w:tcW w:w="424" w:type="dxa"/>
          </w:tcPr>
          <w:p>
            <w:pPr>
              <w:pStyle w:val="0"/>
            </w:pPr>
            <w:r>
              <w:rPr>
                <w:sz w:val="20"/>
              </w:rPr>
              <w:t xml:space="preserve">5.</w:t>
            </w:r>
          </w:p>
        </w:tc>
        <w:tc>
          <w:tcPr>
            <w:tcW w:w="4706" w:type="dxa"/>
          </w:tcPr>
          <w:p>
            <w:pPr>
              <w:pStyle w:val="0"/>
            </w:pPr>
            <w:r>
              <w:rPr>
                <w:sz w:val="20"/>
              </w:rPr>
              <w:t xml:space="preserve">Доля школьников 1 - 11 классов, включенных в деятельность кружкового движения Национальной технологической инициативы</w:t>
            </w:r>
          </w:p>
        </w:tc>
        <w:tc>
          <w:tcPr>
            <w:tcW w:w="1204" w:type="dxa"/>
          </w:tcPr>
          <w:p>
            <w:pPr>
              <w:pStyle w:val="0"/>
            </w:pPr>
            <w:r>
              <w:rPr>
                <w:sz w:val="20"/>
              </w:rPr>
              <w:t xml:space="preserve">процент</w:t>
            </w:r>
          </w:p>
        </w:tc>
        <w:tc>
          <w:tcPr>
            <w:tcW w:w="850" w:type="dxa"/>
          </w:tcPr>
          <w:p>
            <w:pPr>
              <w:pStyle w:val="0"/>
            </w:pPr>
            <w:r>
              <w:rPr>
                <w:sz w:val="20"/>
              </w:rPr>
              <w:t xml:space="preserve">7,0</w:t>
            </w:r>
          </w:p>
        </w:tc>
        <w:tc>
          <w:tcPr>
            <w:tcW w:w="604" w:type="dxa"/>
          </w:tcPr>
          <w:p>
            <w:pPr>
              <w:pStyle w:val="0"/>
            </w:pPr>
            <w:r>
              <w:rPr>
                <w:sz w:val="20"/>
              </w:rPr>
              <w:t xml:space="preserve">15,0</w:t>
            </w:r>
          </w:p>
        </w:tc>
        <w:tc>
          <w:tcPr>
            <w:tcW w:w="604" w:type="dxa"/>
          </w:tcPr>
          <w:p>
            <w:pPr>
              <w:pStyle w:val="0"/>
            </w:pPr>
            <w:r>
              <w:rPr>
                <w:sz w:val="20"/>
              </w:rPr>
              <w:t xml:space="preserve">20,0</w:t>
            </w:r>
          </w:p>
        </w:tc>
        <w:tc>
          <w:tcPr>
            <w:tcW w:w="604" w:type="dxa"/>
          </w:tcPr>
          <w:p>
            <w:pPr>
              <w:pStyle w:val="0"/>
            </w:pPr>
            <w:r>
              <w:rPr>
                <w:sz w:val="20"/>
              </w:rPr>
              <w:t xml:space="preserve">30,0</w:t>
            </w:r>
          </w:p>
        </w:tc>
      </w:tr>
      <w:tr>
        <w:tc>
          <w:tcPr>
            <w:tcW w:w="424" w:type="dxa"/>
          </w:tcPr>
          <w:p>
            <w:pPr>
              <w:pStyle w:val="0"/>
            </w:pPr>
            <w:r>
              <w:rPr>
                <w:sz w:val="20"/>
              </w:rPr>
              <w:t xml:space="preserve">6.</w:t>
            </w:r>
          </w:p>
        </w:tc>
        <w:tc>
          <w:tcPr>
            <w:tcW w:w="4706" w:type="dxa"/>
          </w:tcPr>
          <w:p>
            <w:pPr>
              <w:pStyle w:val="0"/>
            </w:pPr>
            <w:r>
              <w:rPr>
                <w:sz w:val="20"/>
              </w:rPr>
              <w:t xml:space="preserve">Доля программ дополнительного образования, реализуемых в сетевой форме, с использованием дистанционных образовательных технологий, от общей численности программ дополнительного образования, состоящих в региональном реестре</w:t>
            </w:r>
          </w:p>
        </w:tc>
        <w:tc>
          <w:tcPr>
            <w:tcW w:w="1204" w:type="dxa"/>
          </w:tcPr>
          <w:p>
            <w:pPr>
              <w:pStyle w:val="0"/>
            </w:pPr>
            <w:r>
              <w:rPr>
                <w:sz w:val="20"/>
              </w:rPr>
              <w:t xml:space="preserve">процент</w:t>
            </w:r>
          </w:p>
        </w:tc>
        <w:tc>
          <w:tcPr>
            <w:tcW w:w="850" w:type="dxa"/>
          </w:tcPr>
          <w:p>
            <w:pPr>
              <w:pStyle w:val="0"/>
            </w:pPr>
            <w:r>
              <w:rPr>
                <w:sz w:val="20"/>
              </w:rPr>
              <w:t xml:space="preserve">3,6</w:t>
            </w:r>
          </w:p>
        </w:tc>
        <w:tc>
          <w:tcPr>
            <w:tcW w:w="604" w:type="dxa"/>
          </w:tcPr>
          <w:p>
            <w:pPr>
              <w:pStyle w:val="0"/>
            </w:pPr>
            <w:r>
              <w:rPr>
                <w:sz w:val="20"/>
              </w:rPr>
              <w:t xml:space="preserve">8,0</w:t>
            </w:r>
          </w:p>
        </w:tc>
        <w:tc>
          <w:tcPr>
            <w:tcW w:w="604" w:type="dxa"/>
          </w:tcPr>
          <w:p>
            <w:pPr>
              <w:pStyle w:val="0"/>
            </w:pPr>
            <w:r>
              <w:rPr>
                <w:sz w:val="20"/>
              </w:rPr>
              <w:t xml:space="preserve">12,0</w:t>
            </w:r>
          </w:p>
        </w:tc>
        <w:tc>
          <w:tcPr>
            <w:tcW w:w="604" w:type="dxa"/>
          </w:tcPr>
          <w:p>
            <w:pPr>
              <w:pStyle w:val="0"/>
            </w:pPr>
            <w:r>
              <w:rPr>
                <w:sz w:val="20"/>
              </w:rPr>
              <w:t xml:space="preserve">20,0</w:t>
            </w:r>
          </w:p>
        </w:tc>
      </w:tr>
      <w:tr>
        <w:tc>
          <w:tcPr>
            <w:tcW w:w="424" w:type="dxa"/>
          </w:tcPr>
          <w:p>
            <w:pPr>
              <w:pStyle w:val="0"/>
            </w:pPr>
            <w:r>
              <w:rPr>
                <w:sz w:val="20"/>
              </w:rPr>
              <w:t xml:space="preserve">7.</w:t>
            </w:r>
          </w:p>
        </w:tc>
        <w:tc>
          <w:tcPr>
            <w:tcW w:w="4706" w:type="dxa"/>
          </w:tcPr>
          <w:p>
            <w:pPr>
              <w:pStyle w:val="0"/>
            </w:pPr>
            <w:r>
              <w:rPr>
                <w:sz w:val="20"/>
              </w:rPr>
              <w:t xml:space="preserve">Численность детей и молодежи, сведения о которых включены в государственный информационный ресурс о лицах, проявивших выдающиеся способности</w:t>
            </w:r>
          </w:p>
        </w:tc>
        <w:tc>
          <w:tcPr>
            <w:tcW w:w="1204" w:type="dxa"/>
          </w:tcPr>
          <w:p>
            <w:pPr>
              <w:pStyle w:val="0"/>
            </w:pPr>
            <w:r>
              <w:rPr>
                <w:sz w:val="20"/>
              </w:rPr>
              <w:t xml:space="preserve">человек</w:t>
            </w:r>
          </w:p>
        </w:tc>
        <w:tc>
          <w:tcPr>
            <w:tcW w:w="850" w:type="dxa"/>
          </w:tcPr>
          <w:p>
            <w:pPr>
              <w:pStyle w:val="0"/>
            </w:pPr>
            <w:r>
              <w:rPr>
                <w:sz w:val="20"/>
              </w:rPr>
              <w:t xml:space="preserve">1496</w:t>
            </w:r>
          </w:p>
        </w:tc>
        <w:tc>
          <w:tcPr>
            <w:tcW w:w="604" w:type="dxa"/>
          </w:tcPr>
          <w:p>
            <w:pPr>
              <w:pStyle w:val="0"/>
            </w:pPr>
            <w:r>
              <w:rPr>
                <w:sz w:val="20"/>
              </w:rPr>
              <w:t xml:space="preserve">1990</w:t>
            </w:r>
          </w:p>
        </w:tc>
        <w:tc>
          <w:tcPr>
            <w:tcW w:w="604" w:type="dxa"/>
          </w:tcPr>
          <w:p>
            <w:pPr>
              <w:pStyle w:val="0"/>
            </w:pPr>
            <w:r>
              <w:rPr>
                <w:sz w:val="20"/>
              </w:rPr>
              <w:t xml:space="preserve">2400</w:t>
            </w:r>
          </w:p>
        </w:tc>
        <w:tc>
          <w:tcPr>
            <w:tcW w:w="604" w:type="dxa"/>
          </w:tcPr>
          <w:p>
            <w:pPr>
              <w:pStyle w:val="0"/>
            </w:pPr>
            <w:r>
              <w:rPr>
                <w:sz w:val="20"/>
              </w:rPr>
              <w:t xml:space="preserve">2900</w:t>
            </w:r>
          </w:p>
        </w:tc>
      </w:tr>
      <w:tr>
        <w:tc>
          <w:tcPr>
            <w:tcW w:w="424" w:type="dxa"/>
          </w:tcPr>
          <w:p>
            <w:pPr>
              <w:pStyle w:val="0"/>
            </w:pPr>
            <w:r>
              <w:rPr>
                <w:sz w:val="20"/>
              </w:rPr>
              <w:t xml:space="preserve">8.</w:t>
            </w:r>
          </w:p>
        </w:tc>
        <w:tc>
          <w:tcPr>
            <w:tcW w:w="4706" w:type="dxa"/>
          </w:tcPr>
          <w:p>
            <w:pPr>
              <w:pStyle w:val="0"/>
            </w:pPr>
            <w:r>
              <w:rPr>
                <w:sz w:val="20"/>
              </w:rPr>
              <w:t xml:space="preserve">Количество негосударственных организаций и индивидуальных организаций, участвующих в реализации Целевой модели</w:t>
            </w:r>
          </w:p>
        </w:tc>
        <w:tc>
          <w:tcPr>
            <w:tcW w:w="1204" w:type="dxa"/>
          </w:tcPr>
          <w:p>
            <w:pPr>
              <w:pStyle w:val="0"/>
            </w:pPr>
            <w:r>
              <w:rPr>
                <w:sz w:val="20"/>
              </w:rPr>
              <w:t xml:space="preserve">единиц</w:t>
            </w:r>
          </w:p>
        </w:tc>
        <w:tc>
          <w:tcPr>
            <w:tcW w:w="850" w:type="dxa"/>
          </w:tcPr>
          <w:p>
            <w:pPr>
              <w:pStyle w:val="0"/>
            </w:pPr>
            <w:r>
              <w:rPr>
                <w:sz w:val="20"/>
              </w:rPr>
              <w:t xml:space="preserve">175</w:t>
            </w:r>
          </w:p>
        </w:tc>
        <w:tc>
          <w:tcPr>
            <w:tcW w:w="604" w:type="dxa"/>
          </w:tcPr>
          <w:p>
            <w:pPr>
              <w:pStyle w:val="0"/>
            </w:pPr>
            <w:r>
              <w:rPr>
                <w:sz w:val="20"/>
              </w:rPr>
              <w:t xml:space="preserve">180</w:t>
            </w:r>
          </w:p>
        </w:tc>
        <w:tc>
          <w:tcPr>
            <w:tcW w:w="604" w:type="dxa"/>
          </w:tcPr>
          <w:p>
            <w:pPr>
              <w:pStyle w:val="0"/>
            </w:pPr>
            <w:r>
              <w:rPr>
                <w:sz w:val="20"/>
              </w:rPr>
              <w:t xml:space="preserve">190</w:t>
            </w:r>
          </w:p>
        </w:tc>
        <w:tc>
          <w:tcPr>
            <w:tcW w:w="604" w:type="dxa"/>
          </w:tcPr>
          <w:p>
            <w:pPr>
              <w:pStyle w:val="0"/>
            </w:pPr>
            <w:r>
              <w:rPr>
                <w:sz w:val="20"/>
              </w:rPr>
              <w:t xml:space="preserve">190</w:t>
            </w:r>
          </w:p>
        </w:tc>
      </w:tr>
      <w:tr>
        <w:tc>
          <w:tcPr>
            <w:tcW w:w="424" w:type="dxa"/>
          </w:tcPr>
          <w:p>
            <w:pPr>
              <w:pStyle w:val="0"/>
            </w:pPr>
            <w:r>
              <w:rPr>
                <w:sz w:val="20"/>
              </w:rPr>
              <w:t xml:space="preserve">9.</w:t>
            </w:r>
          </w:p>
        </w:tc>
        <w:tc>
          <w:tcPr>
            <w:tcW w:w="4706" w:type="dxa"/>
          </w:tcPr>
          <w:p>
            <w:pPr>
              <w:pStyle w:val="0"/>
            </w:pPr>
            <w:r>
              <w:rPr>
                <w:sz w:val="20"/>
              </w:rPr>
              <w:t xml:space="preserve">Доля педагогических и руководящих работников, прошедших обучение по программам повышения квалификации по вопросам обновления содержания и технологий дополнительного образования</w:t>
            </w:r>
          </w:p>
        </w:tc>
        <w:tc>
          <w:tcPr>
            <w:tcW w:w="1204" w:type="dxa"/>
          </w:tcPr>
          <w:p>
            <w:pPr>
              <w:pStyle w:val="0"/>
            </w:pPr>
            <w:r>
              <w:rPr>
                <w:sz w:val="20"/>
              </w:rPr>
              <w:t xml:space="preserve">процент</w:t>
            </w:r>
          </w:p>
        </w:tc>
        <w:tc>
          <w:tcPr>
            <w:tcW w:w="850" w:type="dxa"/>
          </w:tcPr>
          <w:p>
            <w:pPr>
              <w:pStyle w:val="0"/>
            </w:pPr>
            <w:r>
              <w:rPr>
                <w:sz w:val="20"/>
              </w:rPr>
              <w:t xml:space="preserve">15,0</w:t>
            </w:r>
          </w:p>
        </w:tc>
        <w:tc>
          <w:tcPr>
            <w:tcW w:w="604" w:type="dxa"/>
          </w:tcPr>
          <w:p>
            <w:pPr>
              <w:pStyle w:val="0"/>
            </w:pPr>
            <w:r>
              <w:rPr>
                <w:sz w:val="20"/>
              </w:rPr>
              <w:t xml:space="preserve">25,0</w:t>
            </w:r>
          </w:p>
        </w:tc>
        <w:tc>
          <w:tcPr>
            <w:tcW w:w="604" w:type="dxa"/>
          </w:tcPr>
          <w:p>
            <w:pPr>
              <w:pStyle w:val="0"/>
            </w:pPr>
            <w:r>
              <w:rPr>
                <w:sz w:val="20"/>
              </w:rPr>
              <w:t xml:space="preserve">33,0</w:t>
            </w:r>
          </w:p>
        </w:tc>
        <w:tc>
          <w:tcPr>
            <w:tcW w:w="604" w:type="dxa"/>
          </w:tcPr>
          <w:p>
            <w:pPr>
              <w:pStyle w:val="0"/>
            </w:pPr>
            <w:r>
              <w:rPr>
                <w:sz w:val="20"/>
              </w:rPr>
              <w:t xml:space="preserve">50,0</w:t>
            </w:r>
          </w:p>
        </w:tc>
      </w:tr>
      <w:tr>
        <w:tc>
          <w:tcPr>
            <w:tcW w:w="424" w:type="dxa"/>
          </w:tcPr>
          <w:p>
            <w:pPr>
              <w:pStyle w:val="0"/>
            </w:pPr>
            <w:r>
              <w:rPr>
                <w:sz w:val="20"/>
              </w:rPr>
              <w:t xml:space="preserve">10.</w:t>
            </w:r>
          </w:p>
        </w:tc>
        <w:tc>
          <w:tcPr>
            <w:tcW w:w="4706" w:type="dxa"/>
          </w:tcPr>
          <w:p>
            <w:pPr>
              <w:pStyle w:val="0"/>
            </w:pPr>
            <w:r>
              <w:rPr>
                <w:sz w:val="20"/>
              </w:rPr>
              <w:t xml:space="preserve">Количество организаций и предприятий сектора реальной экономики, участвующих в реализации Целевой модели</w:t>
            </w:r>
          </w:p>
        </w:tc>
        <w:tc>
          <w:tcPr>
            <w:tcW w:w="1204" w:type="dxa"/>
          </w:tcPr>
          <w:p>
            <w:pPr>
              <w:pStyle w:val="0"/>
            </w:pPr>
            <w:r>
              <w:rPr>
                <w:sz w:val="20"/>
              </w:rPr>
              <w:t xml:space="preserve">единиц</w:t>
            </w:r>
          </w:p>
        </w:tc>
        <w:tc>
          <w:tcPr>
            <w:tcW w:w="850" w:type="dxa"/>
          </w:tcPr>
          <w:p>
            <w:pPr>
              <w:pStyle w:val="0"/>
            </w:pPr>
            <w:r>
              <w:rPr>
                <w:sz w:val="20"/>
              </w:rPr>
              <w:t xml:space="preserve">3</w:t>
            </w:r>
          </w:p>
        </w:tc>
        <w:tc>
          <w:tcPr>
            <w:tcW w:w="604" w:type="dxa"/>
          </w:tcPr>
          <w:p>
            <w:pPr>
              <w:pStyle w:val="0"/>
            </w:pPr>
            <w:r>
              <w:rPr>
                <w:sz w:val="20"/>
              </w:rPr>
              <w:t xml:space="preserve">15</w:t>
            </w:r>
          </w:p>
        </w:tc>
        <w:tc>
          <w:tcPr>
            <w:tcW w:w="604" w:type="dxa"/>
          </w:tcPr>
          <w:p>
            <w:pPr>
              <w:pStyle w:val="0"/>
            </w:pPr>
            <w:r>
              <w:rPr>
                <w:sz w:val="20"/>
              </w:rPr>
              <w:t xml:space="preserve">22</w:t>
            </w:r>
          </w:p>
        </w:tc>
        <w:tc>
          <w:tcPr>
            <w:tcW w:w="604" w:type="dxa"/>
          </w:tcPr>
          <w:p>
            <w:pPr>
              <w:pStyle w:val="0"/>
            </w:pPr>
            <w:r>
              <w:rPr>
                <w:sz w:val="20"/>
              </w:rPr>
              <w:t xml:space="preserve">30</w:t>
            </w:r>
          </w:p>
        </w:tc>
      </w:tr>
      <w:tr>
        <w:tc>
          <w:tcPr>
            <w:tcW w:w="424" w:type="dxa"/>
          </w:tcPr>
          <w:p>
            <w:pPr>
              <w:pStyle w:val="0"/>
            </w:pPr>
            <w:r>
              <w:rPr>
                <w:sz w:val="20"/>
              </w:rPr>
              <w:t xml:space="preserve">11.</w:t>
            </w:r>
          </w:p>
        </w:tc>
        <w:tc>
          <w:tcPr>
            <w:tcW w:w="4706" w:type="dxa"/>
          </w:tcPr>
          <w:p>
            <w:pPr>
              <w:pStyle w:val="0"/>
            </w:pPr>
            <w:r>
              <w:rPr>
                <w:sz w:val="20"/>
              </w:rPr>
              <w:t xml:space="preserve">Количество организаций высшего и профессионального образования, участвующих в реализации Целевой модели</w:t>
            </w:r>
          </w:p>
        </w:tc>
        <w:tc>
          <w:tcPr>
            <w:tcW w:w="1204" w:type="dxa"/>
          </w:tcPr>
          <w:p>
            <w:pPr>
              <w:pStyle w:val="0"/>
            </w:pPr>
            <w:r>
              <w:rPr>
                <w:sz w:val="20"/>
              </w:rPr>
              <w:t xml:space="preserve">единиц</w:t>
            </w:r>
          </w:p>
        </w:tc>
        <w:tc>
          <w:tcPr>
            <w:tcW w:w="850" w:type="dxa"/>
          </w:tcPr>
          <w:p>
            <w:pPr>
              <w:pStyle w:val="0"/>
            </w:pPr>
            <w:r>
              <w:rPr>
                <w:sz w:val="20"/>
              </w:rPr>
              <w:t xml:space="preserve">7</w:t>
            </w:r>
          </w:p>
        </w:tc>
        <w:tc>
          <w:tcPr>
            <w:tcW w:w="604" w:type="dxa"/>
          </w:tcPr>
          <w:p>
            <w:pPr>
              <w:pStyle w:val="0"/>
            </w:pPr>
            <w:r>
              <w:rPr>
                <w:sz w:val="20"/>
              </w:rPr>
              <w:t xml:space="preserve">14</w:t>
            </w:r>
          </w:p>
        </w:tc>
        <w:tc>
          <w:tcPr>
            <w:tcW w:w="604" w:type="dxa"/>
          </w:tcPr>
          <w:p>
            <w:pPr>
              <w:pStyle w:val="0"/>
            </w:pPr>
            <w:r>
              <w:rPr>
                <w:sz w:val="20"/>
              </w:rPr>
              <w:t xml:space="preserve">21</w:t>
            </w:r>
          </w:p>
        </w:tc>
        <w:tc>
          <w:tcPr>
            <w:tcW w:w="604" w:type="dxa"/>
          </w:tcPr>
          <w:p>
            <w:pPr>
              <w:pStyle w:val="0"/>
            </w:pPr>
            <w:r>
              <w:rPr>
                <w:sz w:val="20"/>
              </w:rPr>
              <w:t xml:space="preserve">25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42</w:t>
      </w:r>
    </w:p>
    <w:p>
      <w:pPr>
        <w:pStyle w:val="0"/>
        <w:jc w:val="right"/>
      </w:pPr>
      <w:r>
        <w:rPr>
          <w:sz w:val="20"/>
        </w:rPr>
        <w:t xml:space="preserve">к постановлению Правительства</w:t>
      </w:r>
    </w:p>
    <w:p>
      <w:pPr>
        <w:pStyle w:val="0"/>
        <w:jc w:val="right"/>
      </w:pPr>
      <w:r>
        <w:rPr>
          <w:sz w:val="20"/>
        </w:rPr>
        <w:t xml:space="preserve">Ханты-Мансийского 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3076" w:name="P13076"/>
    <w:bookmarkEnd w:id="13076"/>
    <w:p>
      <w:pPr>
        <w:pStyle w:val="2"/>
        <w:jc w:val="center"/>
      </w:pPr>
      <w:r>
        <w:rPr>
          <w:sz w:val="20"/>
        </w:rPr>
        <w:t xml:space="preserve">ПЛАН</w:t>
      </w:r>
    </w:p>
    <w:p>
      <w:pPr>
        <w:pStyle w:val="2"/>
        <w:jc w:val="center"/>
      </w:pPr>
      <w:r>
        <w:rPr>
          <w:sz w:val="20"/>
        </w:rPr>
        <w:t xml:space="preserve">МЕРОПРИЯТИЙ ПО ПРОВЕДЕНИЮ В ХАНТЫ-МАНСИЙСКОМ АВТОНОМНОМ</w:t>
      </w:r>
    </w:p>
    <w:p>
      <w:pPr>
        <w:pStyle w:val="2"/>
        <w:jc w:val="center"/>
      </w:pPr>
      <w:r>
        <w:rPr>
          <w:sz w:val="20"/>
        </w:rPr>
        <w:t xml:space="preserve">ОКРУГЕ - ЮГРЕ МЕЖДУНАРОДНОГО ДЕСЯТИЛЕТИЯ ЯЗЫКОВ КОРЕННЫХ</w:t>
      </w:r>
    </w:p>
    <w:p>
      <w:pPr>
        <w:pStyle w:val="2"/>
        <w:jc w:val="center"/>
      </w:pPr>
      <w:r>
        <w:rPr>
          <w:sz w:val="20"/>
        </w:rPr>
        <w:t xml:space="preserve">НАРОДОВ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4"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15.09.2023 N 453-п)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64"/>
        <w:gridCol w:w="3005"/>
        <w:gridCol w:w="3628"/>
        <w:gridCol w:w="3061"/>
      </w:tblGrid>
      <w:tr>
        <w:tc>
          <w:tcPr>
            <w:tcW w:w="454" w:type="dxa"/>
          </w:tcPr>
          <w:p>
            <w:pPr>
              <w:pStyle w:val="0"/>
              <w:jc w:val="center"/>
            </w:pPr>
            <w:r>
              <w:rPr>
                <w:sz w:val="20"/>
              </w:rPr>
              <w:t xml:space="preserve">N п/п</w:t>
            </w:r>
          </w:p>
        </w:tc>
        <w:tc>
          <w:tcPr>
            <w:tcW w:w="3364" w:type="dxa"/>
          </w:tcPr>
          <w:p>
            <w:pPr>
              <w:pStyle w:val="0"/>
              <w:jc w:val="center"/>
            </w:pPr>
            <w:r>
              <w:rPr>
                <w:sz w:val="20"/>
              </w:rPr>
              <w:t xml:space="preserve">Наименование мероприятия</w:t>
            </w:r>
          </w:p>
        </w:tc>
        <w:tc>
          <w:tcPr>
            <w:tcW w:w="3005" w:type="dxa"/>
          </w:tcPr>
          <w:p>
            <w:pPr>
              <w:pStyle w:val="0"/>
              <w:jc w:val="center"/>
            </w:pPr>
            <w:r>
              <w:rPr>
                <w:sz w:val="20"/>
              </w:rPr>
              <w:t xml:space="preserve">Срок реализации</w:t>
            </w:r>
          </w:p>
        </w:tc>
        <w:tc>
          <w:tcPr>
            <w:tcW w:w="3628" w:type="dxa"/>
          </w:tcPr>
          <w:p>
            <w:pPr>
              <w:pStyle w:val="0"/>
              <w:jc w:val="center"/>
            </w:pPr>
            <w:r>
              <w:rPr>
                <w:sz w:val="20"/>
              </w:rPr>
              <w:t xml:space="preserve">Ожидаемый результат</w:t>
            </w:r>
          </w:p>
        </w:tc>
        <w:tc>
          <w:tcPr>
            <w:tcW w:w="3061" w:type="dxa"/>
          </w:tcPr>
          <w:p>
            <w:pPr>
              <w:pStyle w:val="0"/>
              <w:jc w:val="center"/>
            </w:pPr>
            <w:r>
              <w:rPr>
                <w:sz w:val="20"/>
              </w:rPr>
              <w:t xml:space="preserve">Ответственные исполнители</w:t>
            </w:r>
          </w:p>
        </w:tc>
      </w:tr>
      <w:tr>
        <w:tc>
          <w:tcPr>
            <w:gridSpan w:val="5"/>
            <w:tcW w:w="13512" w:type="dxa"/>
          </w:tcPr>
          <w:p>
            <w:pPr>
              <w:pStyle w:val="0"/>
              <w:outlineLvl w:val="1"/>
              <w:jc w:val="center"/>
            </w:pPr>
            <w:r>
              <w:rPr>
                <w:sz w:val="20"/>
              </w:rPr>
              <w:t xml:space="preserve">I. Мероприятия по совершенствованию государственного управления и взаимодействию с институтами гражданского общества</w:t>
            </w:r>
          </w:p>
        </w:tc>
      </w:tr>
      <w:tr>
        <w:tc>
          <w:tcPr>
            <w:tcW w:w="454" w:type="dxa"/>
          </w:tcPr>
          <w:p>
            <w:pPr>
              <w:pStyle w:val="0"/>
            </w:pPr>
            <w:r>
              <w:rPr>
                <w:sz w:val="20"/>
              </w:rPr>
              <w:t xml:space="preserve">1</w:t>
            </w:r>
          </w:p>
        </w:tc>
        <w:tc>
          <w:tcPr>
            <w:tcW w:w="3364" w:type="dxa"/>
          </w:tcPr>
          <w:p>
            <w:pPr>
              <w:pStyle w:val="0"/>
            </w:pPr>
            <w:r>
              <w:rPr>
                <w:sz w:val="20"/>
              </w:rPr>
              <w:t xml:space="preserve">Присуждение премии Правительства Ханты-Мансийского автономного округа - Югры (далее - автономный округ) им. И.Н.Шесталова</w:t>
            </w:r>
          </w:p>
        </w:tc>
        <w:tc>
          <w:tcPr>
            <w:tcW w:w="3005" w:type="dxa"/>
          </w:tcPr>
          <w:p>
            <w:pPr>
              <w:pStyle w:val="0"/>
            </w:pPr>
            <w:r>
              <w:rPr>
                <w:sz w:val="20"/>
              </w:rPr>
              <w:t xml:space="preserve">до 1 сентября 2024 года,</w:t>
            </w:r>
          </w:p>
          <w:p>
            <w:pPr>
              <w:pStyle w:val="0"/>
            </w:pPr>
            <w:r>
              <w:rPr>
                <w:sz w:val="20"/>
              </w:rPr>
              <w:t xml:space="preserve">до 1 сентября 2025 года,</w:t>
            </w:r>
          </w:p>
          <w:p>
            <w:pPr>
              <w:pStyle w:val="0"/>
            </w:pPr>
            <w:r>
              <w:rPr>
                <w:sz w:val="20"/>
              </w:rPr>
              <w:t xml:space="preserve">до 1 сентября 2026 года,</w:t>
            </w:r>
          </w:p>
          <w:p>
            <w:pPr>
              <w:pStyle w:val="0"/>
            </w:pPr>
            <w:r>
              <w:rPr>
                <w:sz w:val="20"/>
              </w:rPr>
              <w:t xml:space="preserve">до 1 сентября 2027 года,</w:t>
            </w:r>
          </w:p>
          <w:p>
            <w:pPr>
              <w:pStyle w:val="0"/>
            </w:pPr>
            <w:r>
              <w:rPr>
                <w:sz w:val="20"/>
              </w:rPr>
              <w:t xml:space="preserve">до 1 сентября 2028 года,</w:t>
            </w:r>
          </w:p>
          <w:p>
            <w:pPr>
              <w:pStyle w:val="0"/>
            </w:pPr>
            <w:r>
              <w:rPr>
                <w:sz w:val="20"/>
              </w:rPr>
              <w:t xml:space="preserve">до 1 сентября 2029 года,</w:t>
            </w:r>
          </w:p>
          <w:p>
            <w:pPr>
              <w:pStyle w:val="0"/>
            </w:pPr>
            <w:r>
              <w:rPr>
                <w:sz w:val="20"/>
              </w:rPr>
              <w:t xml:space="preserve">до 1 сентября 2030 года</w:t>
            </w:r>
          </w:p>
        </w:tc>
        <w:tc>
          <w:tcPr>
            <w:tcW w:w="3628" w:type="dxa"/>
          </w:tcPr>
          <w:p>
            <w:pPr>
              <w:pStyle w:val="0"/>
            </w:pPr>
            <w:r>
              <w:rPr>
                <w:sz w:val="20"/>
              </w:rPr>
              <w:t xml:space="preserve">сохранение и развитие родных языков, литературы, фольклора и традиционной культуры коренных малочисленных народов Севера, поддержка культуры финно-угорских народов, развитие совместных проектов между финно-угорскими регионами государств</w:t>
            </w:r>
          </w:p>
        </w:tc>
        <w:tc>
          <w:tcPr>
            <w:tcW w:w="3061" w:type="dxa"/>
          </w:tcPr>
          <w:p>
            <w:pPr>
              <w:pStyle w:val="0"/>
            </w:pPr>
            <w:r>
              <w:rPr>
                <w:sz w:val="20"/>
              </w:rPr>
              <w:t xml:space="preserve">Департамент молодежной политики, гражданских инициатив и внешних связей автономного округа</w:t>
            </w:r>
          </w:p>
        </w:tc>
      </w:tr>
      <w:tr>
        <w:tc>
          <w:tcPr>
            <w:tcW w:w="454" w:type="dxa"/>
          </w:tcPr>
          <w:p>
            <w:pPr>
              <w:pStyle w:val="0"/>
            </w:pPr>
            <w:r>
              <w:rPr>
                <w:sz w:val="20"/>
              </w:rPr>
              <w:t xml:space="preserve">2</w:t>
            </w:r>
          </w:p>
        </w:tc>
        <w:tc>
          <w:tcPr>
            <w:tcW w:w="3364" w:type="dxa"/>
          </w:tcPr>
          <w:p>
            <w:pPr>
              <w:pStyle w:val="0"/>
            </w:pPr>
            <w:r>
              <w:rPr>
                <w:sz w:val="20"/>
              </w:rPr>
              <w:t xml:space="preserve">Проведение Международного проектного семинара "Финно-угорский вектор к креативной экономике"</w:t>
            </w:r>
          </w:p>
        </w:tc>
        <w:tc>
          <w:tcPr>
            <w:tcW w:w="300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выбор проекта, способствующего развитию финно-угорских связей, креативных индустрий автономного округа и финно-угорских регионов;</w:t>
            </w:r>
          </w:p>
          <w:p>
            <w:pPr>
              <w:pStyle w:val="0"/>
            </w:pPr>
            <w:r>
              <w:rPr>
                <w:sz w:val="20"/>
              </w:rPr>
              <w:t xml:space="preserve">участие не менее 50 человек</w:t>
            </w:r>
          </w:p>
        </w:tc>
        <w:tc>
          <w:tcPr>
            <w:tcW w:w="3061" w:type="dxa"/>
          </w:tcPr>
          <w:p>
            <w:pPr>
              <w:pStyle w:val="0"/>
            </w:pPr>
            <w:r>
              <w:rPr>
                <w:sz w:val="20"/>
              </w:rPr>
              <w:t xml:space="preserve">Департамент молодежной политики, гражданских инициатив и внешних связей автономного округа</w:t>
            </w:r>
          </w:p>
        </w:tc>
      </w:tr>
      <w:tr>
        <w:tc>
          <w:tcPr>
            <w:tcW w:w="454" w:type="dxa"/>
          </w:tcPr>
          <w:p>
            <w:pPr>
              <w:pStyle w:val="0"/>
            </w:pPr>
            <w:r>
              <w:rPr>
                <w:sz w:val="20"/>
              </w:rPr>
              <w:t xml:space="preserve">3</w:t>
            </w:r>
          </w:p>
        </w:tc>
        <w:tc>
          <w:tcPr>
            <w:tcW w:w="3364" w:type="dxa"/>
          </w:tcPr>
          <w:p>
            <w:pPr>
              <w:pStyle w:val="0"/>
            </w:pPr>
            <w:r>
              <w:rPr>
                <w:sz w:val="20"/>
              </w:rPr>
              <w:t xml:space="preserve">Проведение международной научно-практической конференции "Родной и иностранный языки в поликультурном пространстве"</w:t>
            </w:r>
          </w:p>
        </w:tc>
        <w:tc>
          <w:tcPr>
            <w:tcW w:w="3005" w:type="dxa"/>
          </w:tcPr>
          <w:p>
            <w:pPr>
              <w:pStyle w:val="0"/>
            </w:pPr>
            <w:r>
              <w:rPr>
                <w:sz w:val="20"/>
              </w:rPr>
              <w:t xml:space="preserve">до 31 декабря 2024 года,</w:t>
            </w:r>
          </w:p>
          <w:p>
            <w:pPr>
              <w:pStyle w:val="0"/>
            </w:pPr>
            <w:r>
              <w:rPr>
                <w:sz w:val="20"/>
              </w:rPr>
              <w:t xml:space="preserve">до 31 декабря 2027 года,</w:t>
            </w:r>
          </w:p>
          <w:p>
            <w:pPr>
              <w:pStyle w:val="0"/>
            </w:pPr>
            <w:r>
              <w:rPr>
                <w:sz w:val="20"/>
              </w:rPr>
              <w:t xml:space="preserve">до 31 декабря 2030 года</w:t>
            </w:r>
          </w:p>
        </w:tc>
        <w:tc>
          <w:tcPr>
            <w:tcW w:w="3628" w:type="dxa"/>
          </w:tcPr>
          <w:p>
            <w:pPr>
              <w:pStyle w:val="0"/>
            </w:pPr>
            <w:r>
              <w:rPr>
                <w:sz w:val="20"/>
              </w:rPr>
              <w:t xml:space="preserve">повышение профессиональных компетенций не менее чем у 50 педагогических работников автономного округа в области родного и иностранного языков, преподающих родные языки</w:t>
            </w:r>
          </w:p>
        </w:tc>
        <w:tc>
          <w:tcPr>
            <w:tcW w:w="3061" w:type="dxa"/>
          </w:tcPr>
          <w:p>
            <w:pPr>
              <w:pStyle w:val="0"/>
            </w:pPr>
            <w:r>
              <w:rPr>
                <w:sz w:val="20"/>
              </w:rPr>
              <w:t xml:space="preserve">Департамент образования и науки автономного округа (далее - Депобразования и науки Югры),</w:t>
            </w:r>
          </w:p>
          <w:p>
            <w:pPr>
              <w:pStyle w:val="0"/>
            </w:pPr>
            <w:r>
              <w:rPr>
                <w:sz w:val="20"/>
              </w:rPr>
              <w:t xml:space="preserve">бюджетное учреждение высшего образования автономного округа "Сургутский государственный университет" (далее - Сургутский государственный университет) (по согласованию)</w:t>
            </w:r>
          </w:p>
        </w:tc>
      </w:tr>
      <w:tr>
        <w:tc>
          <w:tcPr>
            <w:tcW w:w="454" w:type="dxa"/>
          </w:tcPr>
          <w:p>
            <w:pPr>
              <w:pStyle w:val="0"/>
            </w:pPr>
            <w:r>
              <w:rPr>
                <w:sz w:val="20"/>
              </w:rPr>
              <w:t xml:space="preserve">4</w:t>
            </w:r>
          </w:p>
        </w:tc>
        <w:tc>
          <w:tcPr>
            <w:tcW w:w="3364" w:type="dxa"/>
          </w:tcPr>
          <w:p>
            <w:pPr>
              <w:pStyle w:val="0"/>
            </w:pPr>
            <w:r>
              <w:rPr>
                <w:sz w:val="20"/>
              </w:rPr>
              <w:t xml:space="preserve">Проведение научно-практической конференции "Коренные народы в современном мире: актуальные проблемы сохранения этнокультурного достояния"</w:t>
            </w:r>
          </w:p>
        </w:tc>
        <w:tc>
          <w:tcPr>
            <w:tcW w:w="3005" w:type="dxa"/>
          </w:tcPr>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участие не менее 50 человек из числа коренных малочисленных народов Севера;</w:t>
            </w:r>
          </w:p>
          <w:p>
            <w:pPr>
              <w:pStyle w:val="0"/>
            </w:pPr>
            <w:r>
              <w:rPr>
                <w:sz w:val="20"/>
              </w:rPr>
              <w:t xml:space="preserve">приобретение навыков в сфере сохранения этнокультурного достояния</w:t>
            </w:r>
          </w:p>
        </w:tc>
        <w:tc>
          <w:tcPr>
            <w:tcW w:w="3061" w:type="dxa"/>
          </w:tcPr>
          <w:p>
            <w:pPr>
              <w:pStyle w:val="0"/>
            </w:pPr>
            <w:r>
              <w:rPr>
                <w:sz w:val="20"/>
              </w:rPr>
              <w:t xml:space="preserve">Депобразования и науки Югры,</w:t>
            </w:r>
          </w:p>
          <w:p>
            <w:pPr>
              <w:pStyle w:val="0"/>
            </w:pPr>
            <w:r>
              <w:rPr>
                <w:sz w:val="20"/>
              </w:rPr>
              <w:t xml:space="preserve">федеральное государственное бюджетное учреждение высшего образования "Югорский государственный университет" (далее - Югорский государственный университет) (по согласованию)</w:t>
            </w:r>
          </w:p>
        </w:tc>
      </w:tr>
      <w:tr>
        <w:tc>
          <w:tcPr>
            <w:tcW w:w="454" w:type="dxa"/>
          </w:tcPr>
          <w:p>
            <w:pPr>
              <w:pStyle w:val="0"/>
            </w:pPr>
            <w:r>
              <w:rPr>
                <w:sz w:val="20"/>
              </w:rPr>
              <w:t xml:space="preserve">5</w:t>
            </w:r>
          </w:p>
        </w:tc>
        <w:tc>
          <w:tcPr>
            <w:tcW w:w="3364" w:type="dxa"/>
          </w:tcPr>
          <w:p>
            <w:pPr>
              <w:pStyle w:val="0"/>
            </w:pPr>
            <w:r>
              <w:rPr>
                <w:sz w:val="20"/>
              </w:rPr>
              <w:t xml:space="preserve">Подготовка заключений на авторские работы по орфографии и пунктуации хантыйского языка с учетом региональных и этнокультурных особенностей автономного округа</w:t>
            </w:r>
          </w:p>
        </w:tc>
        <w:tc>
          <w:tcPr>
            <w:tcW w:w="3005" w:type="dxa"/>
          </w:tcPr>
          <w:p>
            <w:pPr>
              <w:pStyle w:val="0"/>
            </w:pPr>
            <w:r>
              <w:rPr>
                <w:sz w:val="20"/>
              </w:rPr>
              <w:t xml:space="preserve">до 30 декабря 2028 года</w:t>
            </w:r>
          </w:p>
        </w:tc>
        <w:tc>
          <w:tcPr>
            <w:tcW w:w="3628" w:type="dxa"/>
          </w:tcPr>
          <w:p>
            <w:pPr>
              <w:pStyle w:val="0"/>
            </w:pPr>
            <w:r>
              <w:rPr>
                <w:sz w:val="20"/>
              </w:rPr>
              <w:t xml:space="preserve">направление экспертных заключений на утверждение в Межведомственную комиссию по языкам коренных малочисленных народов Российской Федерации</w:t>
            </w:r>
          </w:p>
        </w:tc>
        <w:tc>
          <w:tcPr>
            <w:tcW w:w="3061" w:type="dxa"/>
          </w:tcPr>
          <w:p>
            <w:pPr>
              <w:pStyle w:val="0"/>
            </w:pPr>
            <w:r>
              <w:rPr>
                <w:sz w:val="20"/>
              </w:rPr>
              <w:t xml:space="preserve">Депобразования и науки Югры,</w:t>
            </w:r>
          </w:p>
          <w:p>
            <w:pPr>
              <w:pStyle w:val="0"/>
            </w:pPr>
            <w:r>
              <w:rPr>
                <w:sz w:val="20"/>
              </w:rPr>
              <w:t xml:space="preserve">Департамент внутренней политики автономного округа,</w:t>
            </w:r>
          </w:p>
          <w:p>
            <w:pPr>
              <w:pStyle w:val="0"/>
            </w:pPr>
            <w:r>
              <w:rPr>
                <w:sz w:val="20"/>
              </w:rPr>
              <w:t xml:space="preserve">бюджетное учреждение автономного округа "Обско-угорский институт прикладных исследований и разработок" (далее - Обско-угорский институт) (по согласованию),</w:t>
            </w:r>
          </w:p>
          <w:p>
            <w:pPr>
              <w:pStyle w:val="0"/>
            </w:pPr>
            <w:r>
              <w:rPr>
                <w:sz w:val="20"/>
              </w:rPr>
              <w:t xml:space="preserve">бюджетное учреждение автономного округа "Объединенная редакция национальных газет "Ханты ясанг" и "Луима сэрипос" (по согласованию)</w:t>
            </w:r>
          </w:p>
        </w:tc>
      </w:tr>
      <w:tr>
        <w:tc>
          <w:tcPr>
            <w:gridSpan w:val="5"/>
            <w:tcW w:w="13512" w:type="dxa"/>
          </w:tcPr>
          <w:p>
            <w:pPr>
              <w:pStyle w:val="0"/>
              <w:outlineLvl w:val="1"/>
              <w:jc w:val="center"/>
            </w:pPr>
            <w:r>
              <w:rPr>
                <w:sz w:val="20"/>
              </w:rPr>
              <w:t xml:space="preserve">II. Мероприятия в сфере образования и подготовки педагогических кадров</w:t>
            </w:r>
          </w:p>
        </w:tc>
      </w:tr>
      <w:tr>
        <w:tc>
          <w:tcPr>
            <w:tcW w:w="454" w:type="dxa"/>
          </w:tcPr>
          <w:p>
            <w:pPr>
              <w:pStyle w:val="0"/>
            </w:pPr>
            <w:r>
              <w:rPr>
                <w:sz w:val="20"/>
              </w:rPr>
              <w:t xml:space="preserve">6</w:t>
            </w:r>
          </w:p>
        </w:tc>
        <w:tc>
          <w:tcPr>
            <w:tcW w:w="3364" w:type="dxa"/>
          </w:tcPr>
          <w:p>
            <w:pPr>
              <w:pStyle w:val="0"/>
            </w:pPr>
            <w:r>
              <w:rPr>
                <w:sz w:val="20"/>
              </w:rPr>
              <w:t xml:space="preserve">Проведение образовательной акции "Фронтальный диктант на хантыйском, мансийском, ненецком языках"</w:t>
            </w:r>
          </w:p>
        </w:tc>
        <w:tc>
          <w:tcPr>
            <w:tcW w:w="3005" w:type="dxa"/>
          </w:tcPr>
          <w:p>
            <w:pPr>
              <w:pStyle w:val="0"/>
            </w:pPr>
            <w:r>
              <w:rPr>
                <w:sz w:val="20"/>
              </w:rPr>
              <w:t xml:space="preserve">до 29 февраля 2024 года,</w:t>
            </w:r>
          </w:p>
          <w:p>
            <w:pPr>
              <w:pStyle w:val="0"/>
            </w:pPr>
            <w:r>
              <w:rPr>
                <w:sz w:val="20"/>
              </w:rPr>
              <w:t xml:space="preserve">до 28 февраля 2025 года,</w:t>
            </w:r>
          </w:p>
          <w:p>
            <w:pPr>
              <w:pStyle w:val="0"/>
            </w:pPr>
            <w:r>
              <w:rPr>
                <w:sz w:val="20"/>
              </w:rPr>
              <w:t xml:space="preserve">до 28 февраля 2026 года,</w:t>
            </w:r>
          </w:p>
          <w:p>
            <w:pPr>
              <w:pStyle w:val="0"/>
            </w:pPr>
            <w:r>
              <w:rPr>
                <w:sz w:val="20"/>
              </w:rPr>
              <w:t xml:space="preserve">до 28 февраля 2027 года,</w:t>
            </w:r>
          </w:p>
          <w:p>
            <w:pPr>
              <w:pStyle w:val="0"/>
            </w:pPr>
            <w:r>
              <w:rPr>
                <w:sz w:val="20"/>
              </w:rPr>
              <w:t xml:space="preserve">до 29 февраля 2028 года,</w:t>
            </w:r>
          </w:p>
          <w:p>
            <w:pPr>
              <w:pStyle w:val="0"/>
            </w:pPr>
            <w:r>
              <w:rPr>
                <w:sz w:val="20"/>
              </w:rPr>
              <w:t xml:space="preserve">до 28 февраля 2029 года,</w:t>
            </w:r>
          </w:p>
          <w:p>
            <w:pPr>
              <w:pStyle w:val="0"/>
            </w:pPr>
            <w:r>
              <w:rPr>
                <w:sz w:val="20"/>
              </w:rPr>
              <w:t xml:space="preserve">до 28 февраля 2030 года</w:t>
            </w:r>
          </w:p>
        </w:tc>
        <w:tc>
          <w:tcPr>
            <w:tcW w:w="3628" w:type="dxa"/>
          </w:tcPr>
          <w:p>
            <w:pPr>
              <w:pStyle w:val="0"/>
            </w:pPr>
            <w:r>
              <w:rPr>
                <w:sz w:val="20"/>
              </w:rPr>
              <w:t xml:space="preserve">повышение уровня культуры, владения национальными языками;</w:t>
            </w:r>
          </w:p>
          <w:p>
            <w:pPr>
              <w:pStyle w:val="0"/>
            </w:pPr>
            <w:r>
              <w:rPr>
                <w:sz w:val="20"/>
              </w:rPr>
              <w:t xml:space="preserve">ежегодное увеличение количества человек, принявших участие в образовательной акции, на 3%</w:t>
            </w:r>
          </w:p>
        </w:tc>
        <w:tc>
          <w:tcPr>
            <w:tcW w:w="3061" w:type="dxa"/>
          </w:tcPr>
          <w:p>
            <w:pPr>
              <w:pStyle w:val="0"/>
            </w:pPr>
            <w:r>
              <w:rPr>
                <w:sz w:val="20"/>
              </w:rPr>
              <w:t xml:space="preserve">Депобразования и науки Югры, Обско-угорский институт (по согласованию)</w:t>
            </w:r>
          </w:p>
        </w:tc>
      </w:tr>
      <w:tr>
        <w:tc>
          <w:tcPr>
            <w:tcW w:w="454" w:type="dxa"/>
          </w:tcPr>
          <w:p>
            <w:pPr>
              <w:pStyle w:val="0"/>
            </w:pPr>
            <w:r>
              <w:rPr>
                <w:sz w:val="20"/>
              </w:rPr>
              <w:t xml:space="preserve">7</w:t>
            </w:r>
          </w:p>
        </w:tc>
        <w:tc>
          <w:tcPr>
            <w:tcW w:w="3364" w:type="dxa"/>
          </w:tcPr>
          <w:p>
            <w:pPr>
              <w:pStyle w:val="0"/>
            </w:pPr>
            <w:r>
              <w:rPr>
                <w:sz w:val="20"/>
              </w:rPr>
              <w:t xml:space="preserve">Проведение конкурса "Самая читающая семья из числа коренных малочисленных народов Севера"</w:t>
            </w:r>
          </w:p>
        </w:tc>
        <w:tc>
          <w:tcPr>
            <w:tcW w:w="3005" w:type="dxa"/>
          </w:tcPr>
          <w:p>
            <w:pPr>
              <w:pStyle w:val="0"/>
            </w:pPr>
            <w:r>
              <w:rPr>
                <w:sz w:val="20"/>
              </w:rPr>
              <w:t xml:space="preserve">до 30 апреля 2024 года,</w:t>
            </w:r>
          </w:p>
          <w:p>
            <w:pPr>
              <w:pStyle w:val="0"/>
            </w:pPr>
            <w:r>
              <w:rPr>
                <w:sz w:val="20"/>
              </w:rPr>
              <w:t xml:space="preserve">до 30 апреля 2026 года,</w:t>
            </w:r>
          </w:p>
          <w:p>
            <w:pPr>
              <w:pStyle w:val="0"/>
            </w:pPr>
            <w:r>
              <w:rPr>
                <w:sz w:val="20"/>
              </w:rPr>
              <w:t xml:space="preserve">до 30 апреля 2028 года,</w:t>
            </w:r>
          </w:p>
          <w:p>
            <w:pPr>
              <w:pStyle w:val="0"/>
            </w:pPr>
            <w:r>
              <w:rPr>
                <w:sz w:val="20"/>
              </w:rPr>
              <w:t xml:space="preserve">до 30 апреля 2030 года</w:t>
            </w:r>
          </w:p>
        </w:tc>
        <w:tc>
          <w:tcPr>
            <w:tcW w:w="3628" w:type="dxa"/>
          </w:tcPr>
          <w:p>
            <w:pPr>
              <w:pStyle w:val="0"/>
            </w:pPr>
            <w:r>
              <w:rPr>
                <w:sz w:val="20"/>
              </w:rPr>
              <w:t xml:space="preserve">развитие культуры семейного чтения, популяризация творчества обско-угорских писателей, ежегодное увеличение количества семей, принявших участие в конкурсе, на 1%</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8</w:t>
            </w:r>
          </w:p>
        </w:tc>
        <w:tc>
          <w:tcPr>
            <w:tcW w:w="3364" w:type="dxa"/>
          </w:tcPr>
          <w:p>
            <w:pPr>
              <w:pStyle w:val="0"/>
            </w:pPr>
            <w:r>
              <w:rPr>
                <w:sz w:val="20"/>
              </w:rPr>
              <w:t xml:space="preserve">Проведение регионального этапа олимпиады школьников автономного округа по родным языкам и литературе коренных малочисленных народов Севера</w:t>
            </w:r>
          </w:p>
        </w:tc>
        <w:tc>
          <w:tcPr>
            <w:tcW w:w="3005" w:type="dxa"/>
          </w:tcPr>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628" w:type="dxa"/>
          </w:tcPr>
          <w:p>
            <w:pPr>
              <w:pStyle w:val="0"/>
            </w:pPr>
            <w:r>
              <w:rPr>
                <w:sz w:val="20"/>
              </w:rPr>
              <w:t xml:space="preserve">выявление и поддержка обучающихся, проявляющих способности в изучении родных языков и литературы, ежегодное количество участников не менее 18 человек</w:t>
            </w:r>
          </w:p>
        </w:tc>
        <w:tc>
          <w:tcPr>
            <w:tcW w:w="3061" w:type="dxa"/>
          </w:tcPr>
          <w:p>
            <w:pPr>
              <w:pStyle w:val="0"/>
            </w:pPr>
            <w:r>
              <w:rPr>
                <w:sz w:val="20"/>
              </w:rPr>
              <w:t xml:space="preserve">Депобразования и науки Югры, Обско-угорский институт (по согласованию)</w:t>
            </w:r>
          </w:p>
        </w:tc>
      </w:tr>
      <w:tr>
        <w:tc>
          <w:tcPr>
            <w:tcW w:w="454" w:type="dxa"/>
          </w:tcPr>
          <w:p>
            <w:pPr>
              <w:pStyle w:val="0"/>
            </w:pPr>
            <w:r>
              <w:rPr>
                <w:sz w:val="20"/>
              </w:rPr>
              <w:t xml:space="preserve">9</w:t>
            </w:r>
          </w:p>
        </w:tc>
        <w:tc>
          <w:tcPr>
            <w:tcW w:w="3364" w:type="dxa"/>
          </w:tcPr>
          <w:p>
            <w:pPr>
              <w:pStyle w:val="0"/>
            </w:pPr>
            <w:r>
              <w:rPr>
                <w:sz w:val="20"/>
              </w:rPr>
              <w:t xml:space="preserve">Проведение региональной олимпиады для обучающихся профессиональных образовательных организаций по родным языкам и литературе коренных малочисленных народов Севера</w:t>
            </w:r>
          </w:p>
        </w:tc>
        <w:tc>
          <w:tcPr>
            <w:tcW w:w="3005" w:type="dxa"/>
          </w:tcPr>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628" w:type="dxa"/>
          </w:tcPr>
          <w:p>
            <w:pPr>
              <w:pStyle w:val="0"/>
            </w:pPr>
            <w:r>
              <w:rPr>
                <w:sz w:val="20"/>
              </w:rPr>
              <w:t xml:space="preserve">выявление и поддержка обучающихся, проявляющих способности в изучении родных языков и литературы, ежегодное количество участников не менее 15 человек</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10</w:t>
            </w:r>
          </w:p>
        </w:tc>
        <w:tc>
          <w:tcPr>
            <w:tcW w:w="3364" w:type="dxa"/>
          </w:tcPr>
          <w:p>
            <w:pPr>
              <w:pStyle w:val="0"/>
            </w:pPr>
            <w:r>
              <w:rPr>
                <w:sz w:val="20"/>
              </w:rPr>
              <w:t xml:space="preserve">Проведение форума учителей родных языков коренных малочисленных народов Севера</w:t>
            </w:r>
          </w:p>
        </w:tc>
        <w:tc>
          <w:tcPr>
            <w:tcW w:w="3005" w:type="dxa"/>
          </w:tcPr>
          <w:p>
            <w:pPr>
              <w:pStyle w:val="0"/>
            </w:pPr>
            <w:r>
              <w:rPr>
                <w:sz w:val="20"/>
              </w:rPr>
              <w:t xml:space="preserve">до 30 ноября 2024 года,</w:t>
            </w:r>
          </w:p>
          <w:p>
            <w:pPr>
              <w:pStyle w:val="0"/>
            </w:pPr>
            <w:r>
              <w:rPr>
                <w:sz w:val="20"/>
              </w:rPr>
              <w:t xml:space="preserve">до 30 ноября 2026 года,</w:t>
            </w:r>
          </w:p>
          <w:p>
            <w:pPr>
              <w:pStyle w:val="0"/>
            </w:pPr>
            <w:r>
              <w:rPr>
                <w:sz w:val="20"/>
              </w:rPr>
              <w:t xml:space="preserve">до 30 ноября 2028 года,</w:t>
            </w:r>
          </w:p>
          <w:p>
            <w:pPr>
              <w:pStyle w:val="0"/>
            </w:pPr>
            <w:r>
              <w:rPr>
                <w:sz w:val="20"/>
              </w:rPr>
              <w:t xml:space="preserve">до 30 ноября 2030 года</w:t>
            </w:r>
          </w:p>
        </w:tc>
        <w:tc>
          <w:tcPr>
            <w:tcW w:w="3628" w:type="dxa"/>
          </w:tcPr>
          <w:p>
            <w:pPr>
              <w:pStyle w:val="0"/>
            </w:pPr>
            <w:r>
              <w:rPr>
                <w:sz w:val="20"/>
              </w:rPr>
              <w:t xml:space="preserve">профессиональное обсуждение вопросов развития образования детей, относящихся к коренным малочисленным народам Севера по родным языкам и литературе;</w:t>
            </w:r>
          </w:p>
          <w:p>
            <w:pPr>
              <w:pStyle w:val="0"/>
            </w:pPr>
            <w:r>
              <w:rPr>
                <w:sz w:val="20"/>
              </w:rPr>
              <w:t xml:space="preserve">ежегодное увеличение количества участников на 1% в соответствии с установленными сроками</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11</w:t>
            </w:r>
          </w:p>
        </w:tc>
        <w:tc>
          <w:tcPr>
            <w:tcW w:w="3364" w:type="dxa"/>
          </w:tcPr>
          <w:p>
            <w:pPr>
              <w:pStyle w:val="0"/>
            </w:pPr>
            <w:r>
              <w:rPr>
                <w:sz w:val="20"/>
              </w:rPr>
              <w:t xml:space="preserve">Проведение курсов повышения квалификации для учителей родного языка, воспитателей дошкольных образовательных учреждений, педагогов дополнительного образования с национальным компонентом</w:t>
            </w:r>
          </w:p>
        </w:tc>
        <w:tc>
          <w:tcPr>
            <w:tcW w:w="3005" w:type="dxa"/>
          </w:tcPr>
          <w:p>
            <w:pPr>
              <w:pStyle w:val="0"/>
            </w:pPr>
            <w:r>
              <w:rPr>
                <w:sz w:val="20"/>
              </w:rPr>
              <w:t xml:space="preserve">до 30 апреля 2026 года,</w:t>
            </w:r>
          </w:p>
          <w:p>
            <w:pPr>
              <w:pStyle w:val="0"/>
            </w:pPr>
            <w:r>
              <w:rPr>
                <w:sz w:val="20"/>
              </w:rPr>
              <w:t xml:space="preserve">до 30 апреля 2029 года</w:t>
            </w:r>
          </w:p>
        </w:tc>
        <w:tc>
          <w:tcPr>
            <w:tcW w:w="3628" w:type="dxa"/>
          </w:tcPr>
          <w:p>
            <w:pPr>
              <w:pStyle w:val="0"/>
            </w:pPr>
            <w:r>
              <w:rPr>
                <w:sz w:val="20"/>
              </w:rPr>
              <w:t xml:space="preserve">увеличение количества обученных учителей, воспитателей дошкольных образовательных учреждений, педагогов дополнительного образования на 60% от их общего числа</w:t>
            </w:r>
          </w:p>
        </w:tc>
        <w:tc>
          <w:tcPr>
            <w:tcW w:w="3061" w:type="dxa"/>
          </w:tcPr>
          <w:p>
            <w:pPr>
              <w:pStyle w:val="0"/>
            </w:pPr>
            <w:r>
              <w:rPr>
                <w:sz w:val="20"/>
              </w:rPr>
              <w:t xml:space="preserve">Депобразования и науки Югры,</w:t>
            </w:r>
          </w:p>
          <w:p>
            <w:pPr>
              <w:pStyle w:val="0"/>
            </w:pPr>
            <w:r>
              <w:rPr>
                <w:sz w:val="20"/>
              </w:rPr>
              <w:t xml:space="preserve">автономное учреждение дополнительного профессионального образования автономного округа "Институт развития образования" (по согласованию)</w:t>
            </w:r>
          </w:p>
        </w:tc>
      </w:tr>
      <w:tr>
        <w:tc>
          <w:tcPr>
            <w:tcW w:w="454" w:type="dxa"/>
          </w:tcPr>
          <w:p>
            <w:pPr>
              <w:pStyle w:val="0"/>
            </w:pPr>
            <w:r>
              <w:rPr>
                <w:sz w:val="20"/>
              </w:rPr>
              <w:t xml:space="preserve">12</w:t>
            </w:r>
          </w:p>
        </w:tc>
        <w:tc>
          <w:tcPr>
            <w:tcW w:w="3364" w:type="dxa"/>
          </w:tcPr>
          <w:p>
            <w:pPr>
              <w:pStyle w:val="0"/>
            </w:pPr>
            <w:r>
              <w:rPr>
                <w:sz w:val="20"/>
              </w:rPr>
              <w:t xml:space="preserve">Проведение окружного конкурса "Оберегаемое слово предков"</w:t>
            </w:r>
          </w:p>
        </w:tc>
        <w:tc>
          <w:tcPr>
            <w:tcW w:w="3005" w:type="dxa"/>
          </w:tcPr>
          <w:p>
            <w:pPr>
              <w:pStyle w:val="0"/>
            </w:pPr>
            <w:r>
              <w:rPr>
                <w:sz w:val="20"/>
              </w:rPr>
              <w:t xml:space="preserve">до 25 декабря 2023 года,</w:t>
            </w:r>
          </w:p>
          <w:p>
            <w:pPr>
              <w:pStyle w:val="0"/>
            </w:pPr>
            <w:r>
              <w:rPr>
                <w:sz w:val="20"/>
              </w:rPr>
              <w:t xml:space="preserve">до 25 декабря 2024 года,</w:t>
            </w:r>
          </w:p>
          <w:p>
            <w:pPr>
              <w:pStyle w:val="0"/>
            </w:pPr>
            <w:r>
              <w:rPr>
                <w:sz w:val="20"/>
              </w:rPr>
              <w:t xml:space="preserve">до 25 декабря 2025 года</w:t>
            </w:r>
          </w:p>
        </w:tc>
        <w:tc>
          <w:tcPr>
            <w:tcW w:w="3628" w:type="dxa"/>
          </w:tcPr>
          <w:p>
            <w:pPr>
              <w:pStyle w:val="0"/>
            </w:pPr>
            <w:r>
              <w:rPr>
                <w:sz w:val="20"/>
              </w:rPr>
              <w:t xml:space="preserve">повышение престижа учителя родного языка, воспитателя, внедряющих в образовательный процесс знания родного языка, ежегодное увеличение участников на 1%</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13</w:t>
            </w:r>
          </w:p>
        </w:tc>
        <w:tc>
          <w:tcPr>
            <w:tcW w:w="3364" w:type="dxa"/>
          </w:tcPr>
          <w:p>
            <w:pPr>
              <w:pStyle w:val="0"/>
            </w:pPr>
            <w:r>
              <w:rPr>
                <w:sz w:val="20"/>
              </w:rPr>
              <w:t xml:space="preserve">Проведение межрегиональной научно-практической конференции по вопросам этнокультурного образования обучающихся</w:t>
            </w:r>
          </w:p>
        </w:tc>
        <w:tc>
          <w:tcPr>
            <w:tcW w:w="3005" w:type="dxa"/>
          </w:tcPr>
          <w:p>
            <w:pPr>
              <w:pStyle w:val="0"/>
            </w:pPr>
            <w:r>
              <w:rPr>
                <w:sz w:val="20"/>
              </w:rPr>
              <w:t xml:space="preserve">до 30 ноября 2023 года,</w:t>
            </w:r>
          </w:p>
          <w:p>
            <w:pPr>
              <w:pStyle w:val="0"/>
            </w:pPr>
            <w:r>
              <w:rPr>
                <w:sz w:val="20"/>
              </w:rPr>
              <w:t xml:space="preserve">до 30 ноября 2026 года,</w:t>
            </w:r>
          </w:p>
          <w:p>
            <w:pPr>
              <w:pStyle w:val="0"/>
            </w:pPr>
            <w:r>
              <w:rPr>
                <w:sz w:val="20"/>
              </w:rPr>
              <w:t xml:space="preserve">до 30 ноября 2029 года</w:t>
            </w:r>
          </w:p>
        </w:tc>
        <w:tc>
          <w:tcPr>
            <w:tcW w:w="3628" w:type="dxa"/>
          </w:tcPr>
          <w:p>
            <w:pPr>
              <w:pStyle w:val="0"/>
            </w:pPr>
            <w:r>
              <w:rPr>
                <w:sz w:val="20"/>
              </w:rPr>
              <w:t xml:space="preserve">обсуждение актуальных проблем и перспективных направлений развития этнокультурного образования обучающихся;</w:t>
            </w:r>
          </w:p>
          <w:p>
            <w:pPr>
              <w:pStyle w:val="0"/>
            </w:pPr>
            <w:r>
              <w:rPr>
                <w:sz w:val="20"/>
              </w:rPr>
              <w:t xml:space="preserve">увеличение количества участников на 1%</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14</w:t>
            </w:r>
          </w:p>
        </w:tc>
        <w:tc>
          <w:tcPr>
            <w:tcW w:w="3364" w:type="dxa"/>
          </w:tcPr>
          <w:p>
            <w:pPr>
              <w:pStyle w:val="0"/>
            </w:pPr>
            <w:r>
              <w:rPr>
                <w:sz w:val="20"/>
              </w:rPr>
              <w:t xml:space="preserve">Проведение семинара по реализации дополнительных общеобразовательных программ, направленных на сохранение навыков традиционной хозяйственной деятельности коренных малочисленных народов Севера</w:t>
            </w:r>
          </w:p>
        </w:tc>
        <w:tc>
          <w:tcPr>
            <w:tcW w:w="3005" w:type="dxa"/>
          </w:tcPr>
          <w:p>
            <w:pPr>
              <w:pStyle w:val="0"/>
            </w:pPr>
            <w:r>
              <w:rPr>
                <w:sz w:val="20"/>
              </w:rPr>
              <w:t xml:space="preserve">до 31 декабря 2025 года</w:t>
            </w:r>
          </w:p>
        </w:tc>
        <w:tc>
          <w:tcPr>
            <w:tcW w:w="3628" w:type="dxa"/>
          </w:tcPr>
          <w:p>
            <w:pPr>
              <w:pStyle w:val="0"/>
            </w:pPr>
            <w:r>
              <w:rPr>
                <w:sz w:val="20"/>
              </w:rPr>
              <w:t xml:space="preserve">повышение профессиональной компетенции не менее 50 участников семинара</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15</w:t>
            </w:r>
          </w:p>
        </w:tc>
        <w:tc>
          <w:tcPr>
            <w:tcW w:w="3364" w:type="dxa"/>
          </w:tcPr>
          <w:p>
            <w:pPr>
              <w:pStyle w:val="0"/>
            </w:pPr>
            <w:r>
              <w:rPr>
                <w:sz w:val="20"/>
              </w:rPr>
              <w:t xml:space="preserve">Реализация 1 этапа образовательного проекта "Стойбищная школа-сад"</w:t>
            </w:r>
          </w:p>
        </w:tc>
        <w:tc>
          <w:tcPr>
            <w:tcW w:w="3005" w:type="dxa"/>
          </w:tcPr>
          <w:p>
            <w:pPr>
              <w:pStyle w:val="0"/>
            </w:pPr>
            <w:r>
              <w:rPr>
                <w:sz w:val="20"/>
              </w:rPr>
              <w:t xml:space="preserve">до 31 декабря 2024 года</w:t>
            </w:r>
          </w:p>
        </w:tc>
        <w:tc>
          <w:tcPr>
            <w:tcW w:w="3628" w:type="dxa"/>
          </w:tcPr>
          <w:p>
            <w:pPr>
              <w:pStyle w:val="0"/>
            </w:pPr>
            <w:r>
              <w:rPr>
                <w:sz w:val="20"/>
              </w:rPr>
              <w:t xml:space="preserve">обеспечение доступного образования, увеличение количества детей дошкольного возраста из числа коренных малочисленных народов Севера, проживающих на территориях традиционного природопользования, участвующих в проекте, к 2025 году до 30 человек</w:t>
            </w:r>
          </w:p>
        </w:tc>
        <w:tc>
          <w:tcPr>
            <w:tcW w:w="3061" w:type="dxa"/>
          </w:tcPr>
          <w:p>
            <w:pPr>
              <w:pStyle w:val="0"/>
            </w:pPr>
            <w:r>
              <w:rPr>
                <w:sz w:val="20"/>
              </w:rPr>
              <w:t xml:space="preserve">Депобразования и науки Югры</w:t>
            </w:r>
          </w:p>
        </w:tc>
      </w:tr>
      <w:tr>
        <w:tc>
          <w:tcPr>
            <w:tcW w:w="454" w:type="dxa"/>
          </w:tcPr>
          <w:p>
            <w:pPr>
              <w:pStyle w:val="0"/>
            </w:pPr>
            <w:r>
              <w:rPr>
                <w:sz w:val="20"/>
              </w:rPr>
              <w:t xml:space="preserve">16</w:t>
            </w:r>
          </w:p>
        </w:tc>
        <w:tc>
          <w:tcPr>
            <w:tcW w:w="3364" w:type="dxa"/>
          </w:tcPr>
          <w:p>
            <w:pPr>
              <w:pStyle w:val="0"/>
            </w:pPr>
            <w:r>
              <w:rPr>
                <w:sz w:val="20"/>
              </w:rPr>
              <w:t xml:space="preserve">Издание учебно-методических комплектов (учебных пособий, примерных рабочих программ, методических рекомендаций) по изучению родных языков коренных малочисленных народов Севера (хантыйский, мансийский, ненецкий)</w:t>
            </w:r>
          </w:p>
        </w:tc>
        <w:tc>
          <w:tcPr>
            <w:tcW w:w="300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обеспечение образовательных организаций учебно-методическими комплектами по изучению родных языков коренных малочисленных народов Севера в автономном округе</w:t>
            </w:r>
          </w:p>
        </w:tc>
        <w:tc>
          <w:tcPr>
            <w:tcW w:w="3061" w:type="dxa"/>
          </w:tcPr>
          <w:p>
            <w:pPr>
              <w:pStyle w:val="0"/>
            </w:pPr>
            <w:r>
              <w:rPr>
                <w:sz w:val="20"/>
              </w:rPr>
              <w:t xml:space="preserve">Депобразования и науки Югры</w:t>
            </w:r>
          </w:p>
        </w:tc>
      </w:tr>
      <w:tr>
        <w:tc>
          <w:tcPr>
            <w:tcW w:w="454" w:type="dxa"/>
          </w:tcPr>
          <w:p>
            <w:pPr>
              <w:pStyle w:val="0"/>
            </w:pPr>
            <w:r>
              <w:rPr>
                <w:sz w:val="20"/>
              </w:rPr>
              <w:t xml:space="preserve">17</w:t>
            </w:r>
          </w:p>
        </w:tc>
        <w:tc>
          <w:tcPr>
            <w:tcW w:w="3364" w:type="dxa"/>
          </w:tcPr>
          <w:p>
            <w:pPr>
              <w:pStyle w:val="0"/>
            </w:pPr>
            <w:r>
              <w:rPr>
                <w:sz w:val="20"/>
              </w:rPr>
              <w:t xml:space="preserve">Реализация сетевых образовательных программ профессиональной переподготовки "Языки и культура финно-угорских народов. Педагог дополнительного образования", "Этножурналистика" на базе Югорского государственного университета с изучением родных языков (хантыйский, мансийский) совместно с вузами Ассоциации финно-угорских университетов</w:t>
            </w:r>
          </w:p>
        </w:tc>
        <w:tc>
          <w:tcPr>
            <w:tcW w:w="3005" w:type="dxa"/>
          </w:tcPr>
          <w:p>
            <w:pPr>
              <w:pStyle w:val="0"/>
            </w:pPr>
            <w:r>
              <w:rPr>
                <w:sz w:val="20"/>
              </w:rPr>
              <w:t xml:space="preserve">до 31 декабря 2023 года</w:t>
            </w:r>
          </w:p>
        </w:tc>
        <w:tc>
          <w:tcPr>
            <w:tcW w:w="3628" w:type="dxa"/>
          </w:tcPr>
          <w:p>
            <w:pPr>
              <w:pStyle w:val="0"/>
            </w:pPr>
            <w:r>
              <w:rPr>
                <w:sz w:val="20"/>
              </w:rPr>
              <w:t xml:space="preserve">повышение профессиональной компетенции не менее 5 обучающихся</w:t>
            </w:r>
          </w:p>
        </w:tc>
        <w:tc>
          <w:tcPr>
            <w:tcW w:w="3061" w:type="dxa"/>
          </w:tcPr>
          <w:p>
            <w:pPr>
              <w:pStyle w:val="0"/>
            </w:pPr>
            <w:r>
              <w:rPr>
                <w:sz w:val="20"/>
              </w:rPr>
              <w:t xml:space="preserve">Депобразования и науки Югры,</w:t>
            </w:r>
          </w:p>
          <w:p>
            <w:pPr>
              <w:pStyle w:val="0"/>
            </w:pPr>
            <w:r>
              <w:rPr>
                <w:sz w:val="20"/>
              </w:rPr>
              <w:t xml:space="preserve">Югорский государственный университет (по согласованию)</w:t>
            </w:r>
          </w:p>
        </w:tc>
      </w:tr>
      <w:tr>
        <w:tc>
          <w:tcPr>
            <w:tcW w:w="454" w:type="dxa"/>
          </w:tcPr>
          <w:p>
            <w:pPr>
              <w:pStyle w:val="0"/>
            </w:pPr>
            <w:r>
              <w:rPr>
                <w:sz w:val="20"/>
              </w:rPr>
              <w:t xml:space="preserve">18</w:t>
            </w:r>
          </w:p>
        </w:tc>
        <w:tc>
          <w:tcPr>
            <w:tcW w:w="3364" w:type="dxa"/>
          </w:tcPr>
          <w:p>
            <w:pPr>
              <w:pStyle w:val="0"/>
            </w:pPr>
            <w:r>
              <w:rPr>
                <w:sz w:val="20"/>
              </w:rPr>
              <w:t xml:space="preserve">Повышение квалификации учителей по теме "Проектная работа с обучающимися по топонимике Югры"</w:t>
            </w:r>
          </w:p>
        </w:tc>
        <w:tc>
          <w:tcPr>
            <w:tcW w:w="3005" w:type="dxa"/>
          </w:tcPr>
          <w:p>
            <w:pPr>
              <w:pStyle w:val="0"/>
            </w:pPr>
            <w:r>
              <w:rPr>
                <w:sz w:val="20"/>
              </w:rPr>
              <w:t xml:space="preserve">до 31 декабря 2027 года</w:t>
            </w:r>
          </w:p>
        </w:tc>
        <w:tc>
          <w:tcPr>
            <w:tcW w:w="3628" w:type="dxa"/>
          </w:tcPr>
          <w:p>
            <w:pPr>
              <w:pStyle w:val="0"/>
            </w:pPr>
            <w:r>
              <w:rPr>
                <w:sz w:val="20"/>
              </w:rPr>
              <w:t xml:space="preserve">обучены не менее 25 учителей родного (хантыйского) языков</w:t>
            </w:r>
          </w:p>
        </w:tc>
        <w:tc>
          <w:tcPr>
            <w:tcW w:w="3061" w:type="dxa"/>
          </w:tcPr>
          <w:p>
            <w:pPr>
              <w:pStyle w:val="0"/>
            </w:pPr>
            <w:r>
              <w:rPr>
                <w:sz w:val="20"/>
              </w:rPr>
              <w:t xml:space="preserve">Депобразования и науки Югры,</w:t>
            </w:r>
          </w:p>
          <w:p>
            <w:pPr>
              <w:pStyle w:val="0"/>
            </w:pPr>
            <w:r>
              <w:rPr>
                <w:sz w:val="20"/>
              </w:rPr>
              <w:t xml:space="preserve">бюджетное учреждение высшего образования автономного округа "Сургутский государственный педагогический университет" (далее - Сургутский государственный педагогический университет) (по согласованию)</w:t>
            </w:r>
          </w:p>
        </w:tc>
      </w:tr>
      <w:tr>
        <w:tc>
          <w:tcPr>
            <w:tcW w:w="454" w:type="dxa"/>
          </w:tcPr>
          <w:p>
            <w:pPr>
              <w:pStyle w:val="0"/>
            </w:pPr>
            <w:r>
              <w:rPr>
                <w:sz w:val="20"/>
              </w:rPr>
              <w:t xml:space="preserve">19</w:t>
            </w:r>
          </w:p>
        </w:tc>
        <w:tc>
          <w:tcPr>
            <w:tcW w:w="3364" w:type="dxa"/>
          </w:tcPr>
          <w:p>
            <w:pPr>
              <w:pStyle w:val="0"/>
            </w:pPr>
            <w:r>
              <w:rPr>
                <w:sz w:val="20"/>
              </w:rPr>
              <w:t xml:space="preserve">Повышение квалификации учителей по теме: "Лингвокультурологический анализ югорского текста как средство духовно-нравственного воспитания"</w:t>
            </w:r>
          </w:p>
        </w:tc>
        <w:tc>
          <w:tcPr>
            <w:tcW w:w="3005" w:type="dxa"/>
          </w:tcPr>
          <w:p>
            <w:pPr>
              <w:pStyle w:val="0"/>
            </w:pPr>
            <w:r>
              <w:rPr>
                <w:sz w:val="20"/>
              </w:rPr>
              <w:t xml:space="preserve">до 31 декабря 2028 года</w:t>
            </w:r>
          </w:p>
        </w:tc>
        <w:tc>
          <w:tcPr>
            <w:tcW w:w="3628" w:type="dxa"/>
          </w:tcPr>
          <w:p>
            <w:pPr>
              <w:pStyle w:val="0"/>
            </w:pPr>
            <w:r>
              <w:rPr>
                <w:sz w:val="20"/>
              </w:rPr>
              <w:t xml:space="preserve">прошли повышение квалификации не менее 25 учителей русского и родного (хантыйского) языков</w:t>
            </w:r>
          </w:p>
        </w:tc>
        <w:tc>
          <w:tcPr>
            <w:tcW w:w="3061" w:type="dxa"/>
          </w:tcPr>
          <w:p>
            <w:pPr>
              <w:pStyle w:val="0"/>
            </w:pPr>
            <w:r>
              <w:rPr>
                <w:sz w:val="20"/>
              </w:rPr>
              <w:t xml:space="preserve">Депобразования и науки Югры,</w:t>
            </w:r>
          </w:p>
          <w:p>
            <w:pPr>
              <w:pStyle w:val="0"/>
            </w:pPr>
            <w:r>
              <w:rPr>
                <w:sz w:val="20"/>
              </w:rPr>
              <w:t xml:space="preserve">Сургутский государственный педагогический университет (по согласованию)</w:t>
            </w:r>
          </w:p>
        </w:tc>
      </w:tr>
      <w:tr>
        <w:tc>
          <w:tcPr>
            <w:tcW w:w="454" w:type="dxa"/>
          </w:tcPr>
          <w:p>
            <w:pPr>
              <w:pStyle w:val="0"/>
            </w:pPr>
            <w:r>
              <w:rPr>
                <w:sz w:val="20"/>
              </w:rPr>
              <w:t xml:space="preserve">20</w:t>
            </w:r>
          </w:p>
        </w:tc>
        <w:tc>
          <w:tcPr>
            <w:tcW w:w="3364" w:type="dxa"/>
          </w:tcPr>
          <w:p>
            <w:pPr>
              <w:pStyle w:val="0"/>
            </w:pPr>
            <w:r>
              <w:rPr>
                <w:sz w:val="20"/>
              </w:rPr>
              <w:t xml:space="preserve">Проведение студенческой научно-практической конференции по сохранению родных языков коренных малочисленных народов Севера</w:t>
            </w:r>
          </w:p>
        </w:tc>
        <w:tc>
          <w:tcPr>
            <w:tcW w:w="3005" w:type="dxa"/>
          </w:tcPr>
          <w:p>
            <w:pPr>
              <w:pStyle w:val="0"/>
            </w:pPr>
            <w:r>
              <w:rPr>
                <w:sz w:val="20"/>
              </w:rPr>
              <w:t xml:space="preserve">до 30 апреля 2025 года,</w:t>
            </w:r>
          </w:p>
          <w:p>
            <w:pPr>
              <w:pStyle w:val="0"/>
            </w:pPr>
            <w:r>
              <w:rPr>
                <w:sz w:val="20"/>
              </w:rPr>
              <w:t xml:space="preserve">до 30 апреля 2027 года,</w:t>
            </w:r>
          </w:p>
          <w:p>
            <w:pPr>
              <w:pStyle w:val="0"/>
            </w:pPr>
            <w:r>
              <w:rPr>
                <w:sz w:val="20"/>
              </w:rPr>
              <w:t xml:space="preserve">до 30 апреля 2029 года</w:t>
            </w:r>
          </w:p>
        </w:tc>
        <w:tc>
          <w:tcPr>
            <w:tcW w:w="3628" w:type="dxa"/>
          </w:tcPr>
          <w:p>
            <w:pPr>
              <w:pStyle w:val="0"/>
            </w:pPr>
            <w:r>
              <w:rPr>
                <w:sz w:val="20"/>
              </w:rPr>
              <w:t xml:space="preserve">стимулирование интереса к изучению родных языков коренных малочисленных народов Севера</w:t>
            </w:r>
          </w:p>
        </w:tc>
        <w:tc>
          <w:tcPr>
            <w:tcW w:w="3061" w:type="dxa"/>
          </w:tcPr>
          <w:p>
            <w:pPr>
              <w:pStyle w:val="0"/>
            </w:pPr>
            <w:r>
              <w:rPr>
                <w:sz w:val="20"/>
              </w:rPr>
              <w:t xml:space="preserve">Депобразования и науки Югры, бюджетное учреждение профессионального образования автономного округа "Игримский политехнический колледж" (далее - Игримский политехнический колледж) (по согласованию)</w:t>
            </w:r>
          </w:p>
        </w:tc>
      </w:tr>
      <w:tr>
        <w:tc>
          <w:tcPr>
            <w:tcW w:w="454" w:type="dxa"/>
          </w:tcPr>
          <w:p>
            <w:pPr>
              <w:pStyle w:val="0"/>
            </w:pPr>
            <w:r>
              <w:rPr>
                <w:sz w:val="20"/>
              </w:rPr>
              <w:t xml:space="preserve">21</w:t>
            </w:r>
          </w:p>
        </w:tc>
        <w:tc>
          <w:tcPr>
            <w:tcW w:w="3364" w:type="dxa"/>
          </w:tcPr>
          <w:p>
            <w:pPr>
              <w:pStyle w:val="0"/>
            </w:pPr>
            <w:r>
              <w:rPr>
                <w:sz w:val="20"/>
              </w:rPr>
              <w:t xml:space="preserve">Проведение чемпионата по чтению вслух "Страница 23" среди студентов Игримского политехнического колледжа</w:t>
            </w:r>
          </w:p>
        </w:tc>
        <w:tc>
          <w:tcPr>
            <w:tcW w:w="3005" w:type="dxa"/>
          </w:tcPr>
          <w:p>
            <w:pPr>
              <w:pStyle w:val="0"/>
            </w:pPr>
            <w:r>
              <w:rPr>
                <w:sz w:val="20"/>
              </w:rPr>
              <w:t xml:space="preserve">до 31 декабря 2023 года,</w:t>
            </w:r>
          </w:p>
          <w:p>
            <w:pPr>
              <w:pStyle w:val="0"/>
            </w:pPr>
            <w:r>
              <w:rPr>
                <w:sz w:val="20"/>
              </w:rPr>
              <w:t xml:space="preserve">до 31 декабря 2025 года,</w:t>
            </w:r>
          </w:p>
          <w:p>
            <w:pPr>
              <w:pStyle w:val="0"/>
            </w:pPr>
            <w:r>
              <w:rPr>
                <w:sz w:val="20"/>
              </w:rPr>
              <w:t xml:space="preserve">до 31 декабря 2027 года,</w:t>
            </w:r>
          </w:p>
          <w:p>
            <w:pPr>
              <w:pStyle w:val="0"/>
            </w:pPr>
            <w:r>
              <w:rPr>
                <w:sz w:val="20"/>
              </w:rPr>
              <w:t xml:space="preserve">до 31 декабря 2029 года</w:t>
            </w:r>
          </w:p>
        </w:tc>
        <w:tc>
          <w:tcPr>
            <w:tcW w:w="3628" w:type="dxa"/>
          </w:tcPr>
          <w:p>
            <w:pPr>
              <w:pStyle w:val="0"/>
            </w:pPr>
            <w:r>
              <w:rPr>
                <w:sz w:val="20"/>
              </w:rPr>
              <w:t xml:space="preserve">повышение интереса к литературным произведениям русских авторов и авторов коренных малочисленных народов Севера</w:t>
            </w:r>
          </w:p>
        </w:tc>
        <w:tc>
          <w:tcPr>
            <w:tcW w:w="3061" w:type="dxa"/>
          </w:tcPr>
          <w:p>
            <w:pPr>
              <w:pStyle w:val="0"/>
            </w:pPr>
            <w:r>
              <w:rPr>
                <w:sz w:val="20"/>
              </w:rPr>
              <w:t xml:space="preserve">Депобразования и науки Югры, Игримский политехнический колледж (по согласованию)</w:t>
            </w:r>
          </w:p>
        </w:tc>
      </w:tr>
      <w:tr>
        <w:tc>
          <w:tcPr>
            <w:tcW w:w="454" w:type="dxa"/>
          </w:tcPr>
          <w:p>
            <w:pPr>
              <w:pStyle w:val="0"/>
            </w:pPr>
            <w:r>
              <w:rPr>
                <w:sz w:val="20"/>
              </w:rPr>
              <w:t xml:space="preserve">22</w:t>
            </w:r>
          </w:p>
        </w:tc>
        <w:tc>
          <w:tcPr>
            <w:tcW w:w="3364" w:type="dxa"/>
          </w:tcPr>
          <w:p>
            <w:pPr>
              <w:pStyle w:val="0"/>
            </w:pPr>
            <w:r>
              <w:rPr>
                <w:sz w:val="20"/>
              </w:rPr>
              <w:t xml:space="preserve">Всероссийский этнолингвокультурологический диктант на языках коренных малочисленных народов Севера, Сибири и Дальнего Востока Российской Федерации к Международному дню родного языка</w:t>
            </w:r>
          </w:p>
        </w:tc>
        <w:tc>
          <w:tcPr>
            <w:tcW w:w="3005" w:type="dxa"/>
          </w:tcPr>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повышение уровня владения хантыйским языком (сургутский диалект) студентами магистратуры</w:t>
            </w:r>
          </w:p>
        </w:tc>
        <w:tc>
          <w:tcPr>
            <w:tcW w:w="3061" w:type="dxa"/>
          </w:tcPr>
          <w:p>
            <w:pPr>
              <w:pStyle w:val="0"/>
            </w:pPr>
            <w:r>
              <w:rPr>
                <w:sz w:val="20"/>
              </w:rPr>
              <w:t xml:space="preserve">Депобразования и науки Югры,</w:t>
            </w:r>
          </w:p>
          <w:p>
            <w:pPr>
              <w:pStyle w:val="0"/>
            </w:pPr>
            <w:r>
              <w:rPr>
                <w:sz w:val="20"/>
              </w:rPr>
              <w:t xml:space="preserve">федеральное государственное бюджетное образовательное учреждение высшего образования "Нижневартовский государственный университет" (далее - Нижневартовский государственный университет) (по согласованию)</w:t>
            </w:r>
          </w:p>
        </w:tc>
      </w:tr>
      <w:tr>
        <w:tc>
          <w:tcPr>
            <w:tcW w:w="454" w:type="dxa"/>
          </w:tcPr>
          <w:p>
            <w:pPr>
              <w:pStyle w:val="0"/>
            </w:pPr>
            <w:r>
              <w:rPr>
                <w:sz w:val="20"/>
              </w:rPr>
              <w:t xml:space="preserve">23</w:t>
            </w:r>
          </w:p>
        </w:tc>
        <w:tc>
          <w:tcPr>
            <w:tcW w:w="3364" w:type="dxa"/>
          </w:tcPr>
          <w:p>
            <w:pPr>
              <w:pStyle w:val="0"/>
            </w:pPr>
            <w:r>
              <w:rPr>
                <w:sz w:val="20"/>
              </w:rPr>
              <w:t xml:space="preserve">Реализация образовательных программ по направлениям подготовки "Педагогическое образование", "Филология", "Лингвистика", направленных на родные языки, фольклор и литературу коренных малочисленных народов Севера, Сибири и Дальнего Востока Российской Федерации</w:t>
            </w:r>
          </w:p>
        </w:tc>
        <w:tc>
          <w:tcPr>
            <w:tcW w:w="3005" w:type="dxa"/>
          </w:tcPr>
          <w:p>
            <w:pPr>
              <w:pStyle w:val="0"/>
            </w:pPr>
            <w:r>
              <w:rPr>
                <w:sz w:val="20"/>
              </w:rPr>
              <w:t xml:space="preserve">до 31 декабря 2023 года, 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реализация образовательной программы по направлению подготовки 44.04.01. Педагогическое образование (уровень магистратуры), направленность (профиль) "Хантыйская филология"</w:t>
            </w:r>
          </w:p>
        </w:tc>
        <w:tc>
          <w:tcPr>
            <w:tcW w:w="3061" w:type="dxa"/>
          </w:tcPr>
          <w:p>
            <w:pPr>
              <w:pStyle w:val="0"/>
            </w:pPr>
            <w:r>
              <w:rPr>
                <w:sz w:val="20"/>
              </w:rPr>
              <w:t xml:space="preserve">Депобразования и науки Югры, Нижневартовский государственный университет (по согласованию)</w:t>
            </w:r>
          </w:p>
        </w:tc>
      </w:tr>
      <w:tr>
        <w:tc>
          <w:tcPr>
            <w:tcW w:w="454" w:type="dxa"/>
          </w:tcPr>
          <w:p>
            <w:pPr>
              <w:pStyle w:val="0"/>
            </w:pPr>
            <w:r>
              <w:rPr>
                <w:sz w:val="20"/>
              </w:rPr>
              <w:t xml:space="preserve">24</w:t>
            </w:r>
          </w:p>
        </w:tc>
        <w:tc>
          <w:tcPr>
            <w:tcW w:w="3364" w:type="dxa"/>
          </w:tcPr>
          <w:p>
            <w:pPr>
              <w:pStyle w:val="0"/>
            </w:pPr>
            <w:r>
              <w:rPr>
                <w:sz w:val="20"/>
              </w:rPr>
              <w:t xml:space="preserve">Реализация образовательных программ по направлениям подготовки "Дошкольное образование", "Преподавание в начальных классах", "Педагогическое образование", направленных на родные языки, фольклор и литературу коренных малочисленных народов Севера, Сибири и Дальнего Востока Российской Федерации</w:t>
            </w:r>
          </w:p>
        </w:tc>
        <w:tc>
          <w:tcPr>
            <w:tcW w:w="3005" w:type="dxa"/>
          </w:tcPr>
          <w:p>
            <w:pPr>
              <w:pStyle w:val="0"/>
            </w:pPr>
            <w:r>
              <w:rPr>
                <w:sz w:val="20"/>
              </w:rPr>
              <w:t xml:space="preserve">до 31 августа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подготовка кадров по соответствующим специальностям, направлениям подготовки</w:t>
            </w:r>
          </w:p>
        </w:tc>
        <w:tc>
          <w:tcPr>
            <w:tcW w:w="3061" w:type="dxa"/>
          </w:tcPr>
          <w:p>
            <w:pPr>
              <w:pStyle w:val="0"/>
            </w:pPr>
            <w:r>
              <w:rPr>
                <w:sz w:val="20"/>
              </w:rPr>
              <w:t xml:space="preserve">Депобразования и науки Югры,</w:t>
            </w:r>
          </w:p>
          <w:p>
            <w:pPr>
              <w:pStyle w:val="0"/>
            </w:pPr>
            <w:r>
              <w:rPr>
                <w:sz w:val="20"/>
              </w:rPr>
              <w:t xml:space="preserve">профессиональные образовательные организации, подведомственные Депобразования и науки Югры (по согласованию), образовательные организации высшего образования (по согласованию)</w:t>
            </w:r>
          </w:p>
        </w:tc>
      </w:tr>
      <w:tr>
        <w:tc>
          <w:tcPr>
            <w:tcW w:w="454" w:type="dxa"/>
          </w:tcPr>
          <w:p>
            <w:pPr>
              <w:pStyle w:val="0"/>
            </w:pPr>
            <w:r>
              <w:rPr>
                <w:sz w:val="20"/>
              </w:rPr>
              <w:t xml:space="preserve">25</w:t>
            </w:r>
          </w:p>
        </w:tc>
        <w:tc>
          <w:tcPr>
            <w:tcW w:w="3364" w:type="dxa"/>
          </w:tcPr>
          <w:p>
            <w:pPr>
              <w:pStyle w:val="0"/>
            </w:pPr>
            <w:r>
              <w:rPr>
                <w:sz w:val="20"/>
              </w:rPr>
              <w:t xml:space="preserve">Создание на базе образовательных организаций муниципальных образований автономного округа муниципальных центров по изучению родного языка</w:t>
            </w:r>
          </w:p>
        </w:tc>
        <w:tc>
          <w:tcPr>
            <w:tcW w:w="3005" w:type="dxa"/>
          </w:tcPr>
          <w:p>
            <w:pPr>
              <w:pStyle w:val="0"/>
            </w:pPr>
            <w:r>
              <w:rPr>
                <w:sz w:val="20"/>
              </w:rPr>
              <w:t xml:space="preserve">до 31 декабря 2024 года</w:t>
            </w:r>
          </w:p>
        </w:tc>
        <w:tc>
          <w:tcPr>
            <w:tcW w:w="3628" w:type="dxa"/>
          </w:tcPr>
          <w:p>
            <w:pPr>
              <w:pStyle w:val="0"/>
            </w:pPr>
            <w:r>
              <w:rPr>
                <w:sz w:val="20"/>
              </w:rPr>
              <w:t xml:space="preserve">повышение уровня владения родными (хантыйский, мансийский) языками обучающихся образовательных организаций</w:t>
            </w:r>
          </w:p>
        </w:tc>
        <w:tc>
          <w:tcPr>
            <w:tcW w:w="3061" w:type="dxa"/>
          </w:tcPr>
          <w:p>
            <w:pPr>
              <w:pStyle w:val="0"/>
            </w:pPr>
            <w:r>
              <w:rPr>
                <w:sz w:val="20"/>
              </w:rPr>
              <w:t xml:space="preserve">Депобразования и науки Югры,</w:t>
            </w:r>
          </w:p>
          <w:p>
            <w:pPr>
              <w:pStyle w:val="0"/>
            </w:pPr>
            <w:r>
              <w:rPr>
                <w:sz w:val="20"/>
              </w:rPr>
              <w:t xml:space="preserve">городской округ Ханты-Мансийск (по согласованию),</w:t>
            </w:r>
          </w:p>
          <w:p>
            <w:pPr>
              <w:pStyle w:val="0"/>
            </w:pPr>
            <w:r>
              <w:rPr>
                <w:sz w:val="20"/>
              </w:rPr>
              <w:t xml:space="preserve">Березовский муниципальный район (по согласованию)</w:t>
            </w:r>
          </w:p>
        </w:tc>
      </w:tr>
      <w:tr>
        <w:tc>
          <w:tcPr>
            <w:tcW w:w="454" w:type="dxa"/>
          </w:tcPr>
          <w:p>
            <w:pPr>
              <w:pStyle w:val="0"/>
            </w:pPr>
            <w:r>
              <w:rPr>
                <w:sz w:val="20"/>
              </w:rPr>
              <w:t xml:space="preserve">26</w:t>
            </w:r>
          </w:p>
        </w:tc>
        <w:tc>
          <w:tcPr>
            <w:tcW w:w="3364" w:type="dxa"/>
          </w:tcPr>
          <w:p>
            <w:pPr>
              <w:pStyle w:val="0"/>
            </w:pPr>
            <w:r>
              <w:rPr>
                <w:sz w:val="20"/>
              </w:rPr>
              <w:t xml:space="preserve">Создание подготовительного отделения для выпускников общеобразовательных организаций из числа коренных малочисленных народов Севера на базе Югорского государственного университета</w:t>
            </w:r>
          </w:p>
        </w:tc>
        <w:tc>
          <w:tcPr>
            <w:tcW w:w="3005" w:type="dxa"/>
          </w:tcPr>
          <w:p>
            <w:pPr>
              <w:pStyle w:val="0"/>
            </w:pPr>
            <w:r>
              <w:rPr>
                <w:sz w:val="20"/>
              </w:rPr>
              <w:t xml:space="preserve">до 31 августа 2024 года</w:t>
            </w:r>
          </w:p>
        </w:tc>
        <w:tc>
          <w:tcPr>
            <w:tcW w:w="3628" w:type="dxa"/>
          </w:tcPr>
          <w:p>
            <w:pPr>
              <w:pStyle w:val="0"/>
            </w:pPr>
            <w:r>
              <w:rPr>
                <w:sz w:val="20"/>
              </w:rPr>
              <w:t xml:space="preserve">поступление в образовательные организации высшего образования не менее 10 выпускников общеобразовательных организаций из числа коренных малочисленных народов Севера</w:t>
            </w:r>
          </w:p>
        </w:tc>
        <w:tc>
          <w:tcPr>
            <w:tcW w:w="3061" w:type="dxa"/>
          </w:tcPr>
          <w:p>
            <w:pPr>
              <w:pStyle w:val="0"/>
            </w:pPr>
            <w:r>
              <w:rPr>
                <w:sz w:val="20"/>
              </w:rPr>
              <w:t xml:space="preserve">Депобразования и науки Югры,</w:t>
            </w:r>
          </w:p>
          <w:p>
            <w:pPr>
              <w:pStyle w:val="0"/>
            </w:pPr>
            <w:r>
              <w:rPr>
                <w:sz w:val="20"/>
              </w:rPr>
              <w:t xml:space="preserve">Югорский государственный университет (по согласованию)</w:t>
            </w:r>
          </w:p>
        </w:tc>
      </w:tr>
      <w:tr>
        <w:tc>
          <w:tcPr>
            <w:tcW w:w="454" w:type="dxa"/>
          </w:tcPr>
          <w:p>
            <w:pPr>
              <w:pStyle w:val="0"/>
            </w:pPr>
            <w:r>
              <w:rPr>
                <w:sz w:val="20"/>
              </w:rPr>
              <w:t xml:space="preserve">27</w:t>
            </w:r>
          </w:p>
        </w:tc>
        <w:tc>
          <w:tcPr>
            <w:tcW w:w="3364" w:type="dxa"/>
          </w:tcPr>
          <w:p>
            <w:pPr>
              <w:pStyle w:val="0"/>
            </w:pPr>
            <w:r>
              <w:rPr>
                <w:sz w:val="20"/>
              </w:rPr>
              <w:t xml:space="preserve">Создание Института профессионального образования коренных народов Югры на базе Сургутского государственного университета</w:t>
            </w:r>
          </w:p>
        </w:tc>
        <w:tc>
          <w:tcPr>
            <w:tcW w:w="3005" w:type="dxa"/>
          </w:tcPr>
          <w:p>
            <w:pPr>
              <w:pStyle w:val="0"/>
            </w:pPr>
            <w:r>
              <w:rPr>
                <w:sz w:val="20"/>
              </w:rPr>
              <w:t xml:space="preserve">до 30 декабря 2024 года</w:t>
            </w:r>
          </w:p>
        </w:tc>
        <w:tc>
          <w:tcPr>
            <w:tcW w:w="3628" w:type="dxa"/>
          </w:tcPr>
          <w:p>
            <w:pPr>
              <w:pStyle w:val="0"/>
            </w:pPr>
            <w:r>
              <w:rPr>
                <w:sz w:val="20"/>
              </w:rPr>
              <w:t xml:space="preserve">реализация программ дополнительного образования и профессионального обучения на основе традиционных отраслей хозяйствования коренных малочисленных народов Севера</w:t>
            </w:r>
          </w:p>
        </w:tc>
        <w:tc>
          <w:tcPr>
            <w:tcW w:w="3061" w:type="dxa"/>
          </w:tcPr>
          <w:p>
            <w:pPr>
              <w:pStyle w:val="0"/>
            </w:pPr>
            <w:r>
              <w:rPr>
                <w:sz w:val="20"/>
              </w:rPr>
              <w:t xml:space="preserve">Депобразования и науки Югры,</w:t>
            </w:r>
          </w:p>
          <w:p>
            <w:pPr>
              <w:pStyle w:val="0"/>
            </w:pPr>
            <w:r>
              <w:rPr>
                <w:sz w:val="20"/>
              </w:rPr>
              <w:t xml:space="preserve">Сургутский государственный университет (по согласованию)</w:t>
            </w:r>
          </w:p>
        </w:tc>
      </w:tr>
      <w:tr>
        <w:tc>
          <w:tcPr>
            <w:gridSpan w:val="5"/>
            <w:tcW w:w="13512" w:type="dxa"/>
          </w:tcPr>
          <w:p>
            <w:pPr>
              <w:pStyle w:val="0"/>
              <w:outlineLvl w:val="1"/>
              <w:jc w:val="center"/>
            </w:pPr>
            <w:r>
              <w:rPr>
                <w:sz w:val="20"/>
              </w:rPr>
              <w:t xml:space="preserve">III. Мероприятия в сфере науки</w:t>
            </w:r>
          </w:p>
        </w:tc>
      </w:tr>
      <w:tr>
        <w:tc>
          <w:tcPr>
            <w:tcW w:w="454" w:type="dxa"/>
          </w:tcPr>
          <w:p>
            <w:pPr>
              <w:pStyle w:val="0"/>
            </w:pPr>
            <w:r>
              <w:rPr>
                <w:sz w:val="20"/>
              </w:rPr>
              <w:t xml:space="preserve">28</w:t>
            </w:r>
          </w:p>
        </w:tc>
        <w:tc>
          <w:tcPr>
            <w:tcW w:w="3364" w:type="dxa"/>
          </w:tcPr>
          <w:p>
            <w:pPr>
              <w:pStyle w:val="0"/>
            </w:pPr>
            <w:r>
              <w:rPr>
                <w:sz w:val="20"/>
              </w:rPr>
              <w:t xml:space="preserve">Проведение Всероссийской с международным участием дистанционной научно-практической конференции "Югорские чтения"</w:t>
            </w:r>
          </w:p>
        </w:tc>
        <w:tc>
          <w:tcPr>
            <w:tcW w:w="3005" w:type="dxa"/>
          </w:tcPr>
          <w:p>
            <w:pPr>
              <w:pStyle w:val="0"/>
            </w:pPr>
            <w:r>
              <w:rPr>
                <w:sz w:val="20"/>
              </w:rPr>
              <w:t xml:space="preserve">до 25 декабря 2023 года,</w:t>
            </w:r>
          </w:p>
          <w:p>
            <w:pPr>
              <w:pStyle w:val="0"/>
            </w:pPr>
            <w:r>
              <w:rPr>
                <w:sz w:val="20"/>
              </w:rPr>
              <w:t xml:space="preserve">до 25 декабря 2024 года,</w:t>
            </w:r>
          </w:p>
          <w:p>
            <w:pPr>
              <w:pStyle w:val="0"/>
            </w:pPr>
            <w:r>
              <w:rPr>
                <w:sz w:val="20"/>
              </w:rPr>
              <w:t xml:space="preserve">до 25 декабря 2025 года,</w:t>
            </w:r>
          </w:p>
          <w:p>
            <w:pPr>
              <w:pStyle w:val="0"/>
            </w:pPr>
            <w:r>
              <w:rPr>
                <w:sz w:val="20"/>
              </w:rPr>
              <w:t xml:space="preserve">до 25 декабря 2026 года,</w:t>
            </w:r>
          </w:p>
          <w:p>
            <w:pPr>
              <w:pStyle w:val="0"/>
            </w:pPr>
            <w:r>
              <w:rPr>
                <w:sz w:val="20"/>
              </w:rPr>
              <w:t xml:space="preserve">до 25 декабря 2027 года,</w:t>
            </w:r>
          </w:p>
          <w:p>
            <w:pPr>
              <w:pStyle w:val="0"/>
            </w:pPr>
            <w:r>
              <w:rPr>
                <w:sz w:val="20"/>
              </w:rPr>
              <w:t xml:space="preserve">до 25 декабря 2028 года,</w:t>
            </w:r>
          </w:p>
          <w:p>
            <w:pPr>
              <w:pStyle w:val="0"/>
            </w:pPr>
            <w:r>
              <w:rPr>
                <w:sz w:val="20"/>
              </w:rPr>
              <w:t xml:space="preserve">до 25 декабря 2029 года,</w:t>
            </w:r>
          </w:p>
          <w:p>
            <w:pPr>
              <w:pStyle w:val="0"/>
            </w:pPr>
            <w:r>
              <w:rPr>
                <w:sz w:val="20"/>
              </w:rPr>
              <w:t xml:space="preserve">до 25 декабря 2030 года</w:t>
            </w:r>
          </w:p>
        </w:tc>
        <w:tc>
          <w:tcPr>
            <w:tcW w:w="3628" w:type="dxa"/>
          </w:tcPr>
          <w:p>
            <w:pPr>
              <w:pStyle w:val="0"/>
            </w:pPr>
            <w:r>
              <w:rPr>
                <w:sz w:val="20"/>
              </w:rPr>
              <w:t xml:space="preserve">ежегодное увеличение на 0,5% количества человек, принявших участие в конференции</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29</w:t>
            </w:r>
          </w:p>
        </w:tc>
        <w:tc>
          <w:tcPr>
            <w:tcW w:w="3364" w:type="dxa"/>
          </w:tcPr>
          <w:p>
            <w:pPr>
              <w:pStyle w:val="0"/>
            </w:pPr>
            <w:r>
              <w:rPr>
                <w:sz w:val="20"/>
              </w:rPr>
              <w:t xml:space="preserve">Разработка цифрового контента для овладения и развития коммуникативных способностей на основе родных (хантыйского, мансийского) языков</w:t>
            </w:r>
          </w:p>
        </w:tc>
        <w:tc>
          <w:tcPr>
            <w:tcW w:w="3005" w:type="dxa"/>
          </w:tcPr>
          <w:p>
            <w:pPr>
              <w:pStyle w:val="0"/>
            </w:pPr>
            <w:r>
              <w:rPr>
                <w:sz w:val="20"/>
              </w:rPr>
              <w:t xml:space="preserve">до 30 сентября 2023 года</w:t>
            </w:r>
          </w:p>
        </w:tc>
        <w:tc>
          <w:tcPr>
            <w:tcW w:w="3628" w:type="dxa"/>
          </w:tcPr>
          <w:p>
            <w:pPr>
              <w:pStyle w:val="0"/>
            </w:pPr>
            <w:r>
              <w:rPr>
                <w:sz w:val="20"/>
              </w:rPr>
              <w:t xml:space="preserve">стимулирование интереса к самостоятельному изучению родных языков и развитие коммуникативных и культурных компетенций в области родных (хантыйского, мансийского) языков</w:t>
            </w:r>
          </w:p>
        </w:tc>
        <w:tc>
          <w:tcPr>
            <w:tcW w:w="3061" w:type="dxa"/>
          </w:tcPr>
          <w:p>
            <w:pPr>
              <w:pStyle w:val="0"/>
            </w:pPr>
            <w:r>
              <w:rPr>
                <w:sz w:val="20"/>
              </w:rPr>
              <w:t xml:space="preserve">Депобразования и науки Югры,</w:t>
            </w:r>
          </w:p>
          <w:p>
            <w:pPr>
              <w:pStyle w:val="0"/>
            </w:pPr>
            <w:r>
              <w:rPr>
                <w:sz w:val="20"/>
              </w:rPr>
              <w:t xml:space="preserve">автономное учреждение профессионального образования "Ханты-Мансийский технолого-педагогический колледж" (по согласованию)</w:t>
            </w:r>
          </w:p>
        </w:tc>
      </w:tr>
      <w:tr>
        <w:tc>
          <w:tcPr>
            <w:tcW w:w="454" w:type="dxa"/>
          </w:tcPr>
          <w:p>
            <w:pPr>
              <w:pStyle w:val="0"/>
            </w:pPr>
            <w:r>
              <w:rPr>
                <w:sz w:val="20"/>
              </w:rPr>
              <w:t xml:space="preserve">30</w:t>
            </w:r>
          </w:p>
        </w:tc>
        <w:tc>
          <w:tcPr>
            <w:tcW w:w="3364" w:type="dxa"/>
          </w:tcPr>
          <w:p>
            <w:pPr>
              <w:pStyle w:val="0"/>
            </w:pPr>
            <w:r>
              <w:rPr>
                <w:sz w:val="20"/>
              </w:rPr>
              <w:t xml:space="preserve">Издание статей, монографий и других публикаций, посвященных изучению языков народов Российской Федерации</w:t>
            </w:r>
          </w:p>
        </w:tc>
        <w:tc>
          <w:tcPr>
            <w:tcW w:w="3005" w:type="dxa"/>
          </w:tcPr>
          <w:p>
            <w:pPr>
              <w:pStyle w:val="0"/>
            </w:pPr>
            <w:r>
              <w:rPr>
                <w:sz w:val="20"/>
              </w:rPr>
              <w:t xml:space="preserve">до 31 декабря 2025 года</w:t>
            </w:r>
          </w:p>
        </w:tc>
        <w:tc>
          <w:tcPr>
            <w:tcW w:w="3628" w:type="dxa"/>
          </w:tcPr>
          <w:p>
            <w:pPr>
              <w:pStyle w:val="0"/>
            </w:pPr>
            <w:r>
              <w:rPr>
                <w:sz w:val="20"/>
              </w:rPr>
              <w:t xml:space="preserve">издание не менее 21 статьи в рецензируемых научных изданиях, входящих в перечень Высшей аттестационной комиссии при Министерстве науки и высшего образования Российской Федерации, монографии "Междисциплинарные исследования языка и культуры коренных малочисленных народов Севера"</w:t>
            </w:r>
          </w:p>
        </w:tc>
        <w:tc>
          <w:tcPr>
            <w:tcW w:w="3061" w:type="dxa"/>
          </w:tcPr>
          <w:p>
            <w:pPr>
              <w:pStyle w:val="0"/>
            </w:pPr>
            <w:r>
              <w:rPr>
                <w:sz w:val="20"/>
              </w:rPr>
              <w:t xml:space="preserve">Депобразования и науки Югры, Нижневартовский государственный университет (по согласованию)</w:t>
            </w:r>
          </w:p>
        </w:tc>
      </w:tr>
      <w:tr>
        <w:tc>
          <w:tcPr>
            <w:tcW w:w="454" w:type="dxa"/>
          </w:tcPr>
          <w:p>
            <w:pPr>
              <w:pStyle w:val="0"/>
            </w:pPr>
            <w:r>
              <w:rPr>
                <w:sz w:val="20"/>
              </w:rPr>
              <w:t xml:space="preserve">31</w:t>
            </w:r>
          </w:p>
        </w:tc>
        <w:tc>
          <w:tcPr>
            <w:tcW w:w="3364" w:type="dxa"/>
          </w:tcPr>
          <w:p>
            <w:pPr>
              <w:pStyle w:val="0"/>
            </w:pPr>
            <w:r>
              <w:rPr>
                <w:sz w:val="20"/>
              </w:rPr>
              <w:t xml:space="preserve">Проведение Международной научно-практической конференции "Культура, наука, образование: проблемы и перспективы" (работа секции "Этнофилология народов Севера: методология изучения");</w:t>
            </w:r>
          </w:p>
          <w:p>
            <w:pPr>
              <w:pStyle w:val="0"/>
            </w:pPr>
            <w:r>
              <w:rPr>
                <w:sz w:val="20"/>
              </w:rPr>
              <w:t xml:space="preserve">организация и проведение круглого стола "Культурное наследие Югры в лицах" ежегодного молодежного форума "Дни науки в Нижневартовском государственном университете"</w:t>
            </w:r>
          </w:p>
        </w:tc>
        <w:tc>
          <w:tcPr>
            <w:tcW w:w="3005" w:type="dxa"/>
          </w:tcPr>
          <w:p>
            <w:pPr>
              <w:pStyle w:val="0"/>
            </w:pPr>
            <w:r>
              <w:rPr>
                <w:sz w:val="20"/>
              </w:rPr>
              <w:t xml:space="preserve">до 31 декабря 2024 года</w:t>
            </w:r>
          </w:p>
        </w:tc>
        <w:tc>
          <w:tcPr>
            <w:tcW w:w="3628" w:type="dxa"/>
          </w:tcPr>
          <w:p>
            <w:pPr>
              <w:pStyle w:val="0"/>
            </w:pPr>
            <w:r>
              <w:rPr>
                <w:sz w:val="20"/>
              </w:rPr>
              <w:t xml:space="preserve">обсуждение вопросов этнофилологии коренных малочисленных народов Севера, публикация материалов с присвоением им индексов в Научной электронной библиотеке Российского индекса научного цитирования;</w:t>
            </w:r>
          </w:p>
          <w:p>
            <w:pPr>
              <w:pStyle w:val="0"/>
            </w:pPr>
            <w:r>
              <w:rPr>
                <w:sz w:val="20"/>
              </w:rPr>
              <w:t xml:space="preserve">участие не менее 50 человек</w:t>
            </w:r>
          </w:p>
        </w:tc>
        <w:tc>
          <w:tcPr>
            <w:tcW w:w="3061" w:type="dxa"/>
          </w:tcPr>
          <w:p>
            <w:pPr>
              <w:pStyle w:val="0"/>
            </w:pPr>
            <w:r>
              <w:rPr>
                <w:sz w:val="20"/>
              </w:rPr>
              <w:t xml:space="preserve">Депобразования и науки Югры, Нижневартовский государственный университет (по согласованию)</w:t>
            </w:r>
          </w:p>
        </w:tc>
      </w:tr>
      <w:tr>
        <w:tc>
          <w:tcPr>
            <w:gridSpan w:val="5"/>
            <w:tcW w:w="13512" w:type="dxa"/>
          </w:tcPr>
          <w:p>
            <w:pPr>
              <w:pStyle w:val="0"/>
              <w:outlineLvl w:val="1"/>
              <w:jc w:val="center"/>
            </w:pPr>
            <w:r>
              <w:rPr>
                <w:sz w:val="20"/>
              </w:rPr>
              <w:t xml:space="preserve">IV. Мероприятия в сфере цифровизации и культуры</w:t>
            </w:r>
          </w:p>
        </w:tc>
      </w:tr>
      <w:tr>
        <w:tc>
          <w:tcPr>
            <w:tcW w:w="454" w:type="dxa"/>
          </w:tcPr>
          <w:p>
            <w:pPr>
              <w:pStyle w:val="0"/>
            </w:pPr>
            <w:r>
              <w:rPr>
                <w:sz w:val="20"/>
              </w:rPr>
              <w:t xml:space="preserve">32</w:t>
            </w:r>
          </w:p>
        </w:tc>
        <w:tc>
          <w:tcPr>
            <w:tcW w:w="3364" w:type="dxa"/>
          </w:tcPr>
          <w:p>
            <w:pPr>
              <w:pStyle w:val="0"/>
            </w:pPr>
            <w:r>
              <w:rPr>
                <w:sz w:val="20"/>
              </w:rPr>
              <w:t xml:space="preserve">Проведение семинара "Культурно-просветительский проект "Этноигротека обско-угорских народов"</w:t>
            </w:r>
          </w:p>
        </w:tc>
        <w:tc>
          <w:tcPr>
            <w:tcW w:w="3005" w:type="dxa"/>
          </w:tcPr>
          <w:p>
            <w:pPr>
              <w:pStyle w:val="0"/>
            </w:pPr>
            <w:r>
              <w:rPr>
                <w:sz w:val="20"/>
              </w:rPr>
              <w:t xml:space="preserve">до 30 ноября 2024 года,</w:t>
            </w:r>
          </w:p>
          <w:p>
            <w:pPr>
              <w:pStyle w:val="0"/>
            </w:pPr>
            <w:r>
              <w:rPr>
                <w:sz w:val="20"/>
              </w:rPr>
              <w:t xml:space="preserve">до 30 ноября 2026 года,</w:t>
            </w:r>
          </w:p>
          <w:p>
            <w:pPr>
              <w:pStyle w:val="0"/>
            </w:pPr>
            <w:r>
              <w:rPr>
                <w:sz w:val="20"/>
              </w:rPr>
              <w:t xml:space="preserve">до 30 ноября 2028 года,</w:t>
            </w:r>
          </w:p>
          <w:p>
            <w:pPr>
              <w:pStyle w:val="0"/>
            </w:pPr>
            <w:r>
              <w:rPr>
                <w:sz w:val="20"/>
              </w:rPr>
              <w:t xml:space="preserve">до 30 ноябрь 2030 года</w:t>
            </w:r>
          </w:p>
        </w:tc>
        <w:tc>
          <w:tcPr>
            <w:tcW w:w="3628" w:type="dxa"/>
          </w:tcPr>
          <w:p>
            <w:pPr>
              <w:pStyle w:val="0"/>
            </w:pPr>
            <w:r>
              <w:rPr>
                <w:sz w:val="20"/>
              </w:rPr>
              <w:t xml:space="preserve">возрождение игровых технологий (пальчиковые игры, теневой театр, игры с веревочками и др.), внесение не менее 2 игр в Реестр объектов нематериального культурного наследия автономного округа</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33</w:t>
            </w:r>
          </w:p>
        </w:tc>
        <w:tc>
          <w:tcPr>
            <w:tcW w:w="3364" w:type="dxa"/>
          </w:tcPr>
          <w:p>
            <w:pPr>
              <w:pStyle w:val="0"/>
            </w:pPr>
            <w:r>
              <w:rPr>
                <w:sz w:val="20"/>
              </w:rPr>
              <w:t xml:space="preserve">Обновление мультимедийных ресурсов:</w:t>
            </w:r>
          </w:p>
          <w:p>
            <w:pPr>
              <w:pStyle w:val="0"/>
            </w:pPr>
            <w:r>
              <w:rPr>
                <w:sz w:val="20"/>
              </w:rPr>
              <w:t xml:space="preserve">Литературная карта Югры;</w:t>
            </w:r>
          </w:p>
          <w:p>
            <w:pPr>
              <w:pStyle w:val="0"/>
            </w:pPr>
            <w:r>
              <w:rPr>
                <w:sz w:val="20"/>
              </w:rPr>
              <w:t xml:space="preserve">Диалектологический атлас обско-угорских и самодийских языков;</w:t>
            </w:r>
          </w:p>
          <w:p>
            <w:pPr>
              <w:pStyle w:val="0"/>
            </w:pPr>
            <w:r>
              <w:rPr>
                <w:sz w:val="20"/>
              </w:rPr>
              <w:t xml:space="preserve">Депозитарий по фольклору обских угров и самодийцев</w:t>
            </w:r>
          </w:p>
        </w:tc>
        <w:tc>
          <w:tcPr>
            <w:tcW w:w="3005" w:type="dxa"/>
          </w:tcPr>
          <w:p>
            <w:pPr>
              <w:pStyle w:val="0"/>
            </w:pPr>
            <w:r>
              <w:rPr>
                <w:sz w:val="20"/>
              </w:rPr>
              <w:t xml:space="preserve">до 25 декабря 2023 года,</w:t>
            </w:r>
          </w:p>
          <w:p>
            <w:pPr>
              <w:pStyle w:val="0"/>
            </w:pPr>
            <w:r>
              <w:rPr>
                <w:sz w:val="20"/>
              </w:rPr>
              <w:t xml:space="preserve">до 25 декабря 2024 года,</w:t>
            </w:r>
          </w:p>
          <w:p>
            <w:pPr>
              <w:pStyle w:val="0"/>
            </w:pPr>
            <w:r>
              <w:rPr>
                <w:sz w:val="20"/>
              </w:rPr>
              <w:t xml:space="preserve">до 25 декабря 2025 года,</w:t>
            </w:r>
          </w:p>
          <w:p>
            <w:pPr>
              <w:pStyle w:val="0"/>
            </w:pPr>
            <w:r>
              <w:rPr>
                <w:sz w:val="20"/>
              </w:rPr>
              <w:t xml:space="preserve">до 25 декабря 2026 года,</w:t>
            </w:r>
          </w:p>
          <w:p>
            <w:pPr>
              <w:pStyle w:val="0"/>
            </w:pPr>
            <w:r>
              <w:rPr>
                <w:sz w:val="20"/>
              </w:rPr>
              <w:t xml:space="preserve">до 25 декабря 2027 года,</w:t>
            </w:r>
          </w:p>
          <w:p>
            <w:pPr>
              <w:pStyle w:val="0"/>
            </w:pPr>
            <w:r>
              <w:rPr>
                <w:sz w:val="20"/>
              </w:rPr>
              <w:t xml:space="preserve">до 25 декабря 2028 года,</w:t>
            </w:r>
          </w:p>
          <w:p>
            <w:pPr>
              <w:pStyle w:val="0"/>
            </w:pPr>
            <w:r>
              <w:rPr>
                <w:sz w:val="20"/>
              </w:rPr>
              <w:t xml:space="preserve">до 25 декабря 2029 года,</w:t>
            </w:r>
          </w:p>
          <w:p>
            <w:pPr>
              <w:pStyle w:val="0"/>
            </w:pPr>
            <w:r>
              <w:rPr>
                <w:sz w:val="20"/>
              </w:rPr>
              <w:t xml:space="preserve">до 25 декабря 2030 года</w:t>
            </w:r>
          </w:p>
        </w:tc>
        <w:tc>
          <w:tcPr>
            <w:tcW w:w="3628" w:type="dxa"/>
          </w:tcPr>
          <w:p>
            <w:pPr>
              <w:pStyle w:val="0"/>
            </w:pPr>
            <w:r>
              <w:rPr>
                <w:sz w:val="20"/>
              </w:rPr>
              <w:t xml:space="preserve">пополнение мультимедийных ресурсов ежегодно: Литературная карта Югры - не менее 30 наименований; Диалектологический атлас обско-угорских и самодийских языков - не менее 500 учетных карточек;</w:t>
            </w:r>
          </w:p>
          <w:p>
            <w:pPr>
              <w:pStyle w:val="0"/>
            </w:pPr>
            <w:r>
              <w:rPr>
                <w:sz w:val="20"/>
              </w:rPr>
              <w:t xml:space="preserve">Депозитарий по фольклору обских угров и самодийцев - не менее 300 учетных карточек</w:t>
            </w:r>
          </w:p>
        </w:tc>
        <w:tc>
          <w:tcPr>
            <w:tcW w:w="3061" w:type="dxa"/>
          </w:tcPr>
          <w:p>
            <w:pPr>
              <w:pStyle w:val="0"/>
            </w:pPr>
            <w:r>
              <w:rPr>
                <w:sz w:val="20"/>
              </w:rPr>
              <w:t xml:space="preserve">Депобразования и науки Югры,</w:t>
            </w:r>
          </w:p>
          <w:p>
            <w:pPr>
              <w:pStyle w:val="0"/>
            </w:pPr>
            <w:r>
              <w:rPr>
                <w:sz w:val="20"/>
              </w:rPr>
              <w:t xml:space="preserve">Обско-угорский институт (по согласованию)</w:t>
            </w:r>
          </w:p>
        </w:tc>
      </w:tr>
      <w:tr>
        <w:tc>
          <w:tcPr>
            <w:tcW w:w="454" w:type="dxa"/>
          </w:tcPr>
          <w:p>
            <w:pPr>
              <w:pStyle w:val="0"/>
            </w:pPr>
            <w:r>
              <w:rPr>
                <w:sz w:val="20"/>
              </w:rPr>
              <w:t xml:space="preserve">34</w:t>
            </w:r>
          </w:p>
        </w:tc>
        <w:tc>
          <w:tcPr>
            <w:tcW w:w="3364" w:type="dxa"/>
          </w:tcPr>
          <w:p>
            <w:pPr>
              <w:pStyle w:val="0"/>
            </w:pPr>
            <w:r>
              <w:rPr>
                <w:sz w:val="20"/>
              </w:rPr>
              <w:t xml:space="preserve">Проведение обрядов</w:t>
            </w:r>
          </w:p>
          <w:p>
            <w:pPr>
              <w:pStyle w:val="0"/>
            </w:pPr>
            <w:r>
              <w:rPr>
                <w:sz w:val="20"/>
              </w:rPr>
              <w:t xml:space="preserve">коренных малочисленных народов Севера (обряд приношения Луне "Тылащ пори", обряд "Встреча Лебедя", обряд поклонения Водному духу, обряд "Проводы Лебедя")</w:t>
            </w:r>
          </w:p>
        </w:tc>
        <w:tc>
          <w:tcPr>
            <w:tcW w:w="300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628" w:type="dxa"/>
          </w:tcPr>
          <w:p>
            <w:pPr>
              <w:pStyle w:val="0"/>
            </w:pPr>
            <w:r>
              <w:rPr>
                <w:sz w:val="20"/>
              </w:rPr>
              <w:t xml:space="preserve">сохранение и популяризация традиций культуры коренных малочисленных народов Севера;</w:t>
            </w:r>
          </w:p>
          <w:p>
            <w:pPr>
              <w:pStyle w:val="0"/>
            </w:pPr>
            <w:r>
              <w:rPr>
                <w:sz w:val="20"/>
              </w:rPr>
              <w:t xml:space="preserve">не менее 450 участников ежегодно</w:t>
            </w:r>
          </w:p>
        </w:tc>
        <w:tc>
          <w:tcPr>
            <w:tcW w:w="3061" w:type="dxa"/>
          </w:tcPr>
          <w:p>
            <w:pPr>
              <w:pStyle w:val="0"/>
            </w:pPr>
            <w:r>
              <w:rPr>
                <w:sz w:val="20"/>
              </w:rPr>
              <w:t xml:space="preserve">Департамент культуры автономного округа</w:t>
            </w:r>
          </w:p>
        </w:tc>
      </w:tr>
      <w:tr>
        <w:tc>
          <w:tcPr>
            <w:tcW w:w="454" w:type="dxa"/>
          </w:tcPr>
          <w:p>
            <w:pPr>
              <w:pStyle w:val="0"/>
            </w:pPr>
            <w:r>
              <w:rPr>
                <w:sz w:val="20"/>
              </w:rPr>
              <w:t xml:space="preserve">35</w:t>
            </w:r>
          </w:p>
        </w:tc>
        <w:tc>
          <w:tcPr>
            <w:tcW w:w="3364" w:type="dxa"/>
          </w:tcPr>
          <w:p>
            <w:pPr>
              <w:pStyle w:val="0"/>
            </w:pPr>
            <w:r>
              <w:rPr>
                <w:sz w:val="20"/>
              </w:rPr>
              <w:t xml:space="preserve">Проведение этнографических экспедиций с созданием и развитием мультимедийных проектов</w:t>
            </w:r>
          </w:p>
        </w:tc>
        <w:tc>
          <w:tcPr>
            <w:tcW w:w="300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628" w:type="dxa"/>
          </w:tcPr>
          <w:p>
            <w:pPr>
              <w:pStyle w:val="0"/>
            </w:pPr>
            <w:r>
              <w:rPr>
                <w:sz w:val="20"/>
              </w:rPr>
              <w:t xml:space="preserve">создание ежегодно не менее 2 мультимедийных проектов</w:t>
            </w:r>
          </w:p>
        </w:tc>
        <w:tc>
          <w:tcPr>
            <w:tcW w:w="3061" w:type="dxa"/>
          </w:tcPr>
          <w:p>
            <w:pPr>
              <w:pStyle w:val="0"/>
            </w:pPr>
            <w:r>
              <w:rPr>
                <w:sz w:val="20"/>
              </w:rPr>
              <w:t xml:space="preserve">Департамент культуры автономного округа,</w:t>
            </w:r>
          </w:p>
          <w:p>
            <w:pPr>
              <w:pStyle w:val="0"/>
            </w:pPr>
            <w:r>
              <w:rPr>
                <w:sz w:val="20"/>
              </w:rPr>
              <w:t xml:space="preserve">бюджетное учреждение автономного округа "Этнографический музей под открытым небом "Торум Маа" (по согласованию)</w:t>
            </w:r>
          </w:p>
        </w:tc>
      </w:tr>
      <w:tr>
        <w:tc>
          <w:tcPr>
            <w:tcW w:w="454" w:type="dxa"/>
          </w:tcPr>
          <w:p>
            <w:pPr>
              <w:pStyle w:val="0"/>
            </w:pPr>
            <w:r>
              <w:rPr>
                <w:sz w:val="20"/>
              </w:rPr>
              <w:t xml:space="preserve">36</w:t>
            </w:r>
          </w:p>
        </w:tc>
        <w:tc>
          <w:tcPr>
            <w:tcW w:w="3364" w:type="dxa"/>
          </w:tcPr>
          <w:p>
            <w:pPr>
              <w:pStyle w:val="0"/>
            </w:pPr>
            <w:r>
              <w:rPr>
                <w:sz w:val="20"/>
              </w:rPr>
              <w:t xml:space="preserve">Разработка автоматизированного курса по дополнительной программе курсов повышения квалификации "Грамматика сургутского диалекта хантыйского языка" (на платформе LMS Moodle)</w:t>
            </w:r>
          </w:p>
        </w:tc>
        <w:tc>
          <w:tcPr>
            <w:tcW w:w="3005" w:type="dxa"/>
          </w:tcPr>
          <w:p>
            <w:pPr>
              <w:pStyle w:val="0"/>
            </w:pPr>
            <w:r>
              <w:rPr>
                <w:sz w:val="20"/>
              </w:rPr>
              <w:t xml:space="preserve">до 31 декабря 2025 года</w:t>
            </w:r>
          </w:p>
        </w:tc>
        <w:tc>
          <w:tcPr>
            <w:tcW w:w="3628" w:type="dxa"/>
          </w:tcPr>
          <w:p>
            <w:pPr>
              <w:pStyle w:val="0"/>
            </w:pPr>
            <w:r>
              <w:rPr>
                <w:sz w:val="20"/>
              </w:rPr>
              <w:t xml:space="preserve">овладение навыками письменной фиксации текстов на хантыйском языке с учетом грамматических особенностей говоров сургутского диалекта, навыками морфологического анализа</w:t>
            </w:r>
          </w:p>
        </w:tc>
        <w:tc>
          <w:tcPr>
            <w:tcW w:w="3061" w:type="dxa"/>
          </w:tcPr>
          <w:p>
            <w:pPr>
              <w:pStyle w:val="0"/>
            </w:pPr>
            <w:r>
              <w:rPr>
                <w:sz w:val="20"/>
              </w:rPr>
              <w:t xml:space="preserve">Депобразования и науки Югры, Сургутский государственный университет (по согласованию)</w:t>
            </w:r>
          </w:p>
        </w:tc>
      </w:tr>
      <w:tr>
        <w:tc>
          <w:tcPr>
            <w:tcW w:w="454" w:type="dxa"/>
          </w:tcPr>
          <w:p>
            <w:pPr>
              <w:pStyle w:val="0"/>
            </w:pPr>
            <w:r>
              <w:rPr>
                <w:sz w:val="20"/>
              </w:rPr>
              <w:t xml:space="preserve">37</w:t>
            </w:r>
          </w:p>
        </w:tc>
        <w:tc>
          <w:tcPr>
            <w:tcW w:w="3364" w:type="dxa"/>
          </w:tcPr>
          <w:p>
            <w:pPr>
              <w:pStyle w:val="0"/>
            </w:pPr>
            <w:r>
              <w:rPr>
                <w:sz w:val="20"/>
              </w:rPr>
              <w:t xml:space="preserve">Создание аудиовизуального фонда языков коренных малочисленных народов Российской Федерации</w:t>
            </w:r>
          </w:p>
        </w:tc>
        <w:tc>
          <w:tcPr>
            <w:tcW w:w="3005" w:type="dxa"/>
          </w:tcPr>
          <w:p>
            <w:pPr>
              <w:pStyle w:val="0"/>
            </w:pPr>
            <w:r>
              <w:rPr>
                <w:sz w:val="20"/>
              </w:rPr>
              <w:t xml:space="preserve">до 31 декабря 2025 года</w:t>
            </w:r>
          </w:p>
        </w:tc>
        <w:tc>
          <w:tcPr>
            <w:tcW w:w="3628" w:type="dxa"/>
          </w:tcPr>
          <w:p>
            <w:pPr>
              <w:pStyle w:val="0"/>
            </w:pPr>
            <w:r>
              <w:rPr>
                <w:sz w:val="20"/>
              </w:rPr>
              <w:t xml:space="preserve">подготовка и издание аудиохрестоматии в 3 частях: "Югорская литература. Фольклор",</w:t>
            </w:r>
          </w:p>
          <w:p>
            <w:pPr>
              <w:pStyle w:val="0"/>
            </w:pPr>
            <w:r>
              <w:rPr>
                <w:sz w:val="20"/>
              </w:rPr>
              <w:t xml:space="preserve">"Югорская литература. Проза",</w:t>
            </w:r>
          </w:p>
          <w:p>
            <w:pPr>
              <w:pStyle w:val="0"/>
            </w:pPr>
            <w:r>
              <w:rPr>
                <w:sz w:val="20"/>
              </w:rPr>
              <w:t xml:space="preserve">"Югорская литература. Поэзия"</w:t>
            </w:r>
          </w:p>
        </w:tc>
        <w:tc>
          <w:tcPr>
            <w:tcW w:w="3061" w:type="dxa"/>
          </w:tcPr>
          <w:p>
            <w:pPr>
              <w:pStyle w:val="0"/>
            </w:pPr>
            <w:r>
              <w:rPr>
                <w:sz w:val="20"/>
              </w:rPr>
              <w:t xml:space="preserve">Депобразования и науки Югры,</w:t>
            </w:r>
          </w:p>
          <w:p>
            <w:pPr>
              <w:pStyle w:val="0"/>
            </w:pPr>
            <w:r>
              <w:rPr>
                <w:sz w:val="20"/>
              </w:rPr>
              <w:t xml:space="preserve">Нижневартовский государственный университет (по согласованию)</w:t>
            </w:r>
          </w:p>
        </w:tc>
      </w:tr>
      <w:tr>
        <w:tc>
          <w:tcPr>
            <w:tcW w:w="454" w:type="dxa"/>
          </w:tcPr>
          <w:p>
            <w:pPr>
              <w:pStyle w:val="0"/>
            </w:pPr>
            <w:r>
              <w:rPr>
                <w:sz w:val="20"/>
              </w:rPr>
              <w:t xml:space="preserve">38</w:t>
            </w:r>
          </w:p>
        </w:tc>
        <w:tc>
          <w:tcPr>
            <w:tcW w:w="3364" w:type="dxa"/>
          </w:tcPr>
          <w:p>
            <w:pPr>
              <w:pStyle w:val="0"/>
            </w:pPr>
            <w:r>
              <w:rPr>
                <w:sz w:val="20"/>
              </w:rPr>
              <w:t xml:space="preserve">Проведение Всероссийского литературного конкурса на языках коренных малочисленных народов Севера, Сибири и Дальнего Востока Российской Федерации "Голос Севера"</w:t>
            </w:r>
          </w:p>
        </w:tc>
        <w:tc>
          <w:tcPr>
            <w:tcW w:w="3005" w:type="dxa"/>
          </w:tcPr>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организация и проведение заочного окружного Конкурса-премии им. Е.Д.Айпина;</w:t>
            </w:r>
          </w:p>
          <w:p>
            <w:pPr>
              <w:pStyle w:val="0"/>
            </w:pPr>
            <w:r>
              <w:rPr>
                <w:sz w:val="20"/>
              </w:rPr>
              <w:t xml:space="preserve">не менее 25 участников ежегодно</w:t>
            </w:r>
          </w:p>
        </w:tc>
        <w:tc>
          <w:tcPr>
            <w:tcW w:w="3061" w:type="dxa"/>
          </w:tcPr>
          <w:p>
            <w:pPr>
              <w:pStyle w:val="0"/>
            </w:pPr>
            <w:r>
              <w:rPr>
                <w:sz w:val="20"/>
              </w:rPr>
              <w:t xml:space="preserve">Депобразования и науки Югры,</w:t>
            </w:r>
          </w:p>
          <w:p>
            <w:pPr>
              <w:pStyle w:val="0"/>
            </w:pPr>
            <w:r>
              <w:rPr>
                <w:sz w:val="20"/>
              </w:rPr>
              <w:t xml:space="preserve">Нижневартовский государственный университет (по согласованию)</w:t>
            </w:r>
          </w:p>
        </w:tc>
      </w:tr>
      <w:tr>
        <w:tc>
          <w:tcPr>
            <w:tcW w:w="454" w:type="dxa"/>
          </w:tcPr>
          <w:p>
            <w:pPr>
              <w:pStyle w:val="0"/>
            </w:pPr>
            <w:r>
              <w:rPr>
                <w:sz w:val="20"/>
              </w:rPr>
              <w:t xml:space="preserve">39</w:t>
            </w:r>
          </w:p>
        </w:tc>
        <w:tc>
          <w:tcPr>
            <w:tcW w:w="3364" w:type="dxa"/>
          </w:tcPr>
          <w:p>
            <w:pPr>
              <w:pStyle w:val="0"/>
            </w:pPr>
            <w:r>
              <w:rPr>
                <w:sz w:val="20"/>
              </w:rPr>
              <w:t xml:space="preserve">Реализация цифровых проектов по созданию национальных корпусов языков коренных малочисленных народов Севера</w:t>
            </w:r>
          </w:p>
        </w:tc>
        <w:tc>
          <w:tcPr>
            <w:tcW w:w="3005" w:type="dxa"/>
          </w:tcPr>
          <w:p>
            <w:pPr>
              <w:pStyle w:val="0"/>
            </w:pPr>
            <w:r>
              <w:rPr>
                <w:sz w:val="20"/>
              </w:rPr>
              <w:t xml:space="preserve">до 31 декабря 2030 года</w:t>
            </w:r>
          </w:p>
        </w:tc>
        <w:tc>
          <w:tcPr>
            <w:tcW w:w="3628" w:type="dxa"/>
          </w:tcPr>
          <w:p>
            <w:pPr>
              <w:pStyle w:val="0"/>
            </w:pPr>
            <w:r>
              <w:rPr>
                <w:sz w:val="20"/>
              </w:rPr>
              <w:t xml:space="preserve">создание национальных корпусов (хантыйский, мансийский) языков</w:t>
            </w:r>
          </w:p>
        </w:tc>
        <w:tc>
          <w:tcPr>
            <w:tcW w:w="3061" w:type="dxa"/>
          </w:tcPr>
          <w:p>
            <w:pPr>
              <w:pStyle w:val="0"/>
            </w:pPr>
            <w:r>
              <w:rPr>
                <w:sz w:val="20"/>
              </w:rPr>
              <w:t xml:space="preserve">Депобразования и науки Югры,</w:t>
            </w:r>
          </w:p>
          <w:p>
            <w:pPr>
              <w:pStyle w:val="0"/>
            </w:pPr>
            <w:r>
              <w:rPr>
                <w:sz w:val="20"/>
              </w:rPr>
              <w:t xml:space="preserve">Департамент информационных технологий и цифрового развития автономного округа</w:t>
            </w:r>
          </w:p>
        </w:tc>
      </w:tr>
      <w:tr>
        <w:tc>
          <w:tcPr>
            <w:gridSpan w:val="5"/>
            <w:tcW w:w="13512" w:type="dxa"/>
          </w:tcPr>
          <w:p>
            <w:pPr>
              <w:pStyle w:val="0"/>
              <w:outlineLvl w:val="1"/>
              <w:jc w:val="center"/>
            </w:pPr>
            <w:r>
              <w:rPr>
                <w:sz w:val="20"/>
              </w:rPr>
              <w:t xml:space="preserve">V. Мероприятия в сфере книгоиздания и средств массовой информации</w:t>
            </w:r>
          </w:p>
        </w:tc>
      </w:tr>
      <w:tr>
        <w:tc>
          <w:tcPr>
            <w:tcW w:w="454" w:type="dxa"/>
          </w:tcPr>
          <w:p>
            <w:pPr>
              <w:pStyle w:val="0"/>
            </w:pPr>
            <w:r>
              <w:rPr>
                <w:sz w:val="20"/>
              </w:rPr>
              <w:t xml:space="preserve">40</w:t>
            </w:r>
          </w:p>
        </w:tc>
        <w:tc>
          <w:tcPr>
            <w:tcW w:w="3364" w:type="dxa"/>
          </w:tcPr>
          <w:p>
            <w:pPr>
              <w:pStyle w:val="0"/>
            </w:pPr>
            <w:r>
              <w:rPr>
                <w:sz w:val="20"/>
              </w:rPr>
              <w:t xml:space="preserve">Проведение окружного конкурса "Журналист года Югры"</w:t>
            </w:r>
          </w:p>
        </w:tc>
        <w:tc>
          <w:tcPr>
            <w:tcW w:w="300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628" w:type="dxa"/>
          </w:tcPr>
          <w:p>
            <w:pPr>
              <w:pStyle w:val="0"/>
            </w:pPr>
            <w:r>
              <w:rPr>
                <w:sz w:val="20"/>
              </w:rPr>
              <w:t xml:space="preserve">повышение профессионального мастерства не менее 5 журналистов национальных средств массовой информации</w:t>
            </w:r>
          </w:p>
        </w:tc>
        <w:tc>
          <w:tcPr>
            <w:tcW w:w="3061" w:type="dxa"/>
          </w:tcPr>
          <w:p>
            <w:pPr>
              <w:pStyle w:val="0"/>
            </w:pPr>
            <w:r>
              <w:rPr>
                <w:sz w:val="20"/>
              </w:rPr>
              <w:t xml:space="preserve">Департамент внутренней политики автономного округа</w:t>
            </w:r>
          </w:p>
        </w:tc>
      </w:tr>
      <w:tr>
        <w:tc>
          <w:tcPr>
            <w:tcW w:w="454" w:type="dxa"/>
          </w:tcPr>
          <w:p>
            <w:pPr>
              <w:pStyle w:val="0"/>
            </w:pPr>
            <w:r>
              <w:rPr>
                <w:sz w:val="20"/>
              </w:rPr>
              <w:t xml:space="preserve">41</w:t>
            </w:r>
          </w:p>
        </w:tc>
        <w:tc>
          <w:tcPr>
            <w:tcW w:w="3364" w:type="dxa"/>
          </w:tcPr>
          <w:p>
            <w:pPr>
              <w:pStyle w:val="0"/>
            </w:pPr>
            <w:r>
              <w:rPr>
                <w:sz w:val="20"/>
              </w:rPr>
              <w:t xml:space="preserve">Включение конкурсов по этнономинациям в программу международного фестиваля кинематографических дебютов "Дух огня"</w:t>
            </w:r>
          </w:p>
        </w:tc>
        <w:tc>
          <w:tcPr>
            <w:tcW w:w="3005" w:type="dxa"/>
          </w:tcPr>
          <w:p>
            <w:pPr>
              <w:pStyle w:val="0"/>
            </w:pPr>
            <w:r>
              <w:rPr>
                <w:sz w:val="20"/>
              </w:rPr>
              <w:t xml:space="preserve">до 31 декабря 2023 года</w:t>
            </w:r>
          </w:p>
        </w:tc>
        <w:tc>
          <w:tcPr>
            <w:tcW w:w="3628" w:type="dxa"/>
          </w:tcPr>
          <w:p>
            <w:pPr>
              <w:pStyle w:val="0"/>
            </w:pPr>
            <w:r>
              <w:rPr>
                <w:sz w:val="20"/>
              </w:rPr>
              <w:t xml:space="preserve">популяризация языков, фольклора, литературы, культурного наследия коренных малочисленных народов Севера</w:t>
            </w:r>
          </w:p>
        </w:tc>
        <w:tc>
          <w:tcPr>
            <w:tcW w:w="3061" w:type="dxa"/>
          </w:tcPr>
          <w:p>
            <w:pPr>
              <w:pStyle w:val="0"/>
            </w:pPr>
            <w:r>
              <w:rPr>
                <w:sz w:val="20"/>
              </w:rPr>
              <w:t xml:space="preserve">Департамент культуры автономного округа</w:t>
            </w:r>
          </w:p>
        </w:tc>
      </w:tr>
      <w:tr>
        <w:tc>
          <w:tcPr>
            <w:tcW w:w="454" w:type="dxa"/>
          </w:tcPr>
          <w:p>
            <w:pPr>
              <w:pStyle w:val="0"/>
            </w:pPr>
            <w:r>
              <w:rPr>
                <w:sz w:val="20"/>
              </w:rPr>
              <w:t xml:space="preserve">42</w:t>
            </w:r>
          </w:p>
        </w:tc>
        <w:tc>
          <w:tcPr>
            <w:tcW w:w="3364" w:type="dxa"/>
          </w:tcPr>
          <w:p>
            <w:pPr>
              <w:pStyle w:val="0"/>
            </w:pPr>
            <w:r>
              <w:rPr>
                <w:sz w:val="20"/>
              </w:rPr>
              <w:t xml:space="preserve">Разработка хантыйско-русского словаря (сургутский диалект)</w:t>
            </w:r>
          </w:p>
        </w:tc>
        <w:tc>
          <w:tcPr>
            <w:tcW w:w="3005" w:type="dxa"/>
          </w:tcPr>
          <w:p>
            <w:pPr>
              <w:pStyle w:val="0"/>
            </w:pPr>
            <w:r>
              <w:rPr>
                <w:sz w:val="20"/>
              </w:rPr>
              <w:t xml:space="preserve">до 31 декабря 2025 года</w:t>
            </w:r>
          </w:p>
        </w:tc>
        <w:tc>
          <w:tcPr>
            <w:tcW w:w="3628" w:type="dxa"/>
          </w:tcPr>
          <w:p>
            <w:pPr>
              <w:pStyle w:val="0"/>
            </w:pPr>
            <w:r>
              <w:rPr>
                <w:sz w:val="20"/>
              </w:rPr>
              <w:t xml:space="preserve">приведение к нормативности хантыйского языка с целью его сохранения и дальнейшего развития;</w:t>
            </w:r>
          </w:p>
          <w:p>
            <w:pPr>
              <w:pStyle w:val="0"/>
            </w:pPr>
            <w:r>
              <w:rPr>
                <w:sz w:val="20"/>
              </w:rPr>
              <w:t xml:space="preserve">направление словаря в библиотеки и образовательные организации автономного округа</w:t>
            </w:r>
          </w:p>
        </w:tc>
        <w:tc>
          <w:tcPr>
            <w:tcW w:w="3061" w:type="dxa"/>
          </w:tcPr>
          <w:p>
            <w:pPr>
              <w:pStyle w:val="0"/>
            </w:pPr>
            <w:r>
              <w:rPr>
                <w:sz w:val="20"/>
              </w:rPr>
              <w:t xml:space="preserve">Депобразования и науки Югры, Сургутский государственный университет (по согласованию)</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ГРАНТА НА ПОДДЕРЖКУ ПРОЕКТОВ ФУНДАМЕНТАЛЬНЫХ</w:t>
      </w:r>
    </w:p>
    <w:p>
      <w:pPr>
        <w:pStyle w:val="2"/>
        <w:jc w:val="center"/>
      </w:pPr>
      <w:r>
        <w:rPr>
          <w:sz w:val="20"/>
        </w:rPr>
        <w:t xml:space="preserve">НАУЧНЫХ ИССЛЕДОВАНИЙ И ПОИСКОВЫХ НАУЧНЫХ ИССЛЕДОВАНИЙ</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755"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3492" w:name="P13492"/>
    <w:bookmarkEnd w:id="13492"/>
    <w:p>
      <w:pPr>
        <w:pStyle w:val="2"/>
        <w:jc w:val="center"/>
      </w:pPr>
      <w:r>
        <w:rPr>
          <w:sz w:val="20"/>
        </w:rPr>
        <w:t xml:space="preserve">КОМПЛЕКС</w:t>
      </w:r>
    </w:p>
    <w:p>
      <w:pPr>
        <w:pStyle w:val="2"/>
        <w:jc w:val="center"/>
      </w:pPr>
      <w:r>
        <w:rPr>
          <w:sz w:val="20"/>
        </w:rPr>
        <w:t xml:space="preserve">МЕР ("ДОРОЖНАЯ КАРТА") ПО САМООПРЕДЕЛЕНИЮ И РАННЕЙ</w:t>
      </w:r>
    </w:p>
    <w:p>
      <w:pPr>
        <w:pStyle w:val="2"/>
        <w:jc w:val="center"/>
      </w:pPr>
      <w:r>
        <w:rPr>
          <w:sz w:val="20"/>
        </w:rPr>
        <w:t xml:space="preserve">ПРОФЕССИОНАЛЬНОЙ ОРИЕНТАЦИИ ОБУЧАЮЩИХСЯ ХАНТЫ-МАНСИЙСКОГО</w:t>
      </w:r>
    </w:p>
    <w:p>
      <w:pPr>
        <w:pStyle w:val="2"/>
        <w:jc w:val="center"/>
      </w:pPr>
      <w:r>
        <w:rPr>
          <w:sz w:val="20"/>
        </w:rPr>
        <w:t xml:space="preserve">АВТОНОМНОГО ОКРУГА - ЮГРЫ ДО 2025 ГОДА (ДАЛЕЕ - КОМПЛЕКС</w:t>
      </w:r>
    </w:p>
    <w:p>
      <w:pPr>
        <w:pStyle w:val="2"/>
        <w:jc w:val="center"/>
      </w:pPr>
      <w:r>
        <w:rPr>
          <w:sz w:val="20"/>
        </w:rPr>
        <w:t xml:space="preserve">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6"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08.09.2023 N 444-п)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Комплекс мер разработан в целях создания организационно-управленческих условий для реализации мероприятий, направленных на ранний и осознанный выбор обучающимися будущей образовательной и профессиональной траектории с учетом приоритетных и перспективных направлений развития экономики и социальной сферы Ханты-Мансийского автономного округа - Югры, актуализации программ профессиональной ориентации школьников с учетом развития современных производств и внедрения интерактивных технологий в соответствии с </w:t>
      </w:r>
      <w:hyperlink w:history="0" r:id="rId757" w:tooltip="&quot;Перечень поручений по итогам пленарного заседания съезда и встречи с членами бюро РСПП&quot; (утв. Президентом РФ 29.04.2023 N Пр-872) {КонсультантПлюс}">
        <w:r>
          <w:rPr>
            <w:sz w:val="20"/>
            <w:color w:val="0000ff"/>
          </w:rPr>
          <w:t xml:space="preserve">перечнем</w:t>
        </w:r>
      </w:hyperlink>
      <w:r>
        <w:rPr>
          <w:sz w:val="20"/>
        </w:rPr>
        <w:t xml:space="preserve"> поручений Президента Российской Федерации от 29 апреля 2023 года N Пр-872 по итогам пленарного заседания съезда и встречи с членами бюро Общероссийской общественной организации "Российский союз промышленников и предпринимателей" 16 марта 2023 года.</w:t>
      </w:r>
    </w:p>
    <w:p>
      <w:pPr>
        <w:pStyle w:val="0"/>
        <w:spacing w:before="200" w:line-rule="auto"/>
        <w:ind w:firstLine="540"/>
        <w:jc w:val="both"/>
      </w:pPr>
      <w:r>
        <w:rPr>
          <w:sz w:val="20"/>
        </w:rPr>
        <w:t xml:space="preserve">Региональным координатором, ответственным за реализацию Комплекса мер, определен Департамент образования и науки Ханты-Мансийского автономного округа - Югры (далее - региональный координатор, автономный округ).</w:t>
      </w:r>
    </w:p>
    <w:p>
      <w:pPr>
        <w:pStyle w:val="0"/>
        <w:spacing w:before="200" w:line-rule="auto"/>
        <w:ind w:firstLine="540"/>
        <w:jc w:val="both"/>
      </w:pPr>
      <w:r>
        <w:rPr>
          <w:sz w:val="20"/>
        </w:rPr>
        <w:t xml:space="preserve">Региональным оператором, ответственным за методическое, организационное и информационное сопровождение реализации Комплекса мер, определено бюджетное учреждение высшего образования автономного округа "Сургутский государственный университет" (далее - региональный оператор).</w:t>
      </w:r>
    </w:p>
    <w:p>
      <w:pPr>
        <w:pStyle w:val="0"/>
        <w:spacing w:before="200" w:line-rule="auto"/>
        <w:ind w:firstLine="540"/>
        <w:jc w:val="both"/>
      </w:pPr>
      <w:r>
        <w:rPr>
          <w:sz w:val="20"/>
        </w:rPr>
        <w:t xml:space="preserve">Соисполнителями Комплекса мер являются исполнительно-распорядительные органы местного самоуправления муниципальных образований автономного округа, осуществляющие управление в сфере образования (далее также - ОМСУ), общеобразовательные организации (далее также - ОО), профессиональные образовательные организации (далее также - ПОО) и организации высшего образования (далее также - ОВО), осуществляющие деятельность в автономном округе.</w:t>
      </w:r>
    </w:p>
    <w:p>
      <w:pPr>
        <w:pStyle w:val="0"/>
        <w:spacing w:before="200" w:line-rule="auto"/>
        <w:ind w:firstLine="540"/>
        <w:jc w:val="both"/>
      </w:pPr>
      <w:r>
        <w:rPr>
          <w:sz w:val="20"/>
        </w:rPr>
        <w:t xml:space="preserve">Оценку эффективности и результативности реализации Комплекса мер осуществляет Общественный совет при Департаменте образования и науки автономного округа.</w:t>
      </w:r>
    </w:p>
    <w:p>
      <w:pPr>
        <w:pStyle w:val="0"/>
        <w:ind w:firstLine="540"/>
        <w:jc w:val="both"/>
      </w:pPr>
      <w:r>
        <w:rPr>
          <w:sz w:val="20"/>
        </w:rPr>
      </w:r>
    </w:p>
    <w:p>
      <w:pPr>
        <w:pStyle w:val="2"/>
        <w:outlineLvl w:val="1"/>
        <w:jc w:val="center"/>
      </w:pPr>
      <w:r>
        <w:rPr>
          <w:sz w:val="20"/>
        </w:rPr>
        <w:t xml:space="preserve">Комплекс мер ("дорожная карта") по самоопределению и ранней</w:t>
      </w:r>
    </w:p>
    <w:p>
      <w:pPr>
        <w:pStyle w:val="2"/>
        <w:jc w:val="center"/>
      </w:pPr>
      <w:r>
        <w:rPr>
          <w:sz w:val="20"/>
        </w:rPr>
        <w:t xml:space="preserve">профессиональной ориентации обучающихся Ханты-Мансийского</w:t>
      </w:r>
    </w:p>
    <w:p>
      <w:pPr>
        <w:pStyle w:val="2"/>
        <w:jc w:val="center"/>
      </w:pPr>
      <w:r>
        <w:rPr>
          <w:sz w:val="20"/>
        </w:rPr>
        <w:t xml:space="preserve">автономного округа - Югры до 2025 года (далее</w:t>
      </w:r>
    </w:p>
    <w:p>
      <w:pPr>
        <w:pStyle w:val="2"/>
        <w:jc w:val="center"/>
      </w:pPr>
      <w:r>
        <w:rPr>
          <w:sz w:val="20"/>
        </w:rPr>
        <w:t xml:space="preserve">также - Комплекс мер)</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458"/>
        <w:gridCol w:w="2840"/>
        <w:gridCol w:w="2268"/>
        <w:gridCol w:w="3685"/>
      </w:tblGrid>
      <w:tr>
        <w:tc>
          <w:tcPr>
            <w:tcW w:w="737" w:type="dxa"/>
          </w:tcPr>
          <w:p>
            <w:pPr>
              <w:pStyle w:val="0"/>
              <w:jc w:val="center"/>
            </w:pPr>
            <w:r>
              <w:rPr>
                <w:sz w:val="20"/>
              </w:rPr>
              <w:t xml:space="preserve">N п/п</w:t>
            </w:r>
          </w:p>
        </w:tc>
        <w:tc>
          <w:tcPr>
            <w:tcW w:w="3458" w:type="dxa"/>
          </w:tcPr>
          <w:p>
            <w:pPr>
              <w:pStyle w:val="0"/>
              <w:jc w:val="center"/>
            </w:pPr>
            <w:r>
              <w:rPr>
                <w:sz w:val="20"/>
              </w:rPr>
              <w:t xml:space="preserve">Наименование мероприятия</w:t>
            </w:r>
          </w:p>
        </w:tc>
        <w:tc>
          <w:tcPr>
            <w:tcW w:w="2840" w:type="dxa"/>
          </w:tcPr>
          <w:p>
            <w:pPr>
              <w:pStyle w:val="0"/>
              <w:jc w:val="center"/>
            </w:pPr>
            <w:r>
              <w:rPr>
                <w:sz w:val="20"/>
              </w:rPr>
              <w:t xml:space="preserve">Ответственный исполнитель</w:t>
            </w:r>
          </w:p>
        </w:tc>
        <w:tc>
          <w:tcPr>
            <w:tcW w:w="2268" w:type="dxa"/>
          </w:tcPr>
          <w:p>
            <w:pPr>
              <w:pStyle w:val="0"/>
              <w:jc w:val="center"/>
            </w:pPr>
            <w:r>
              <w:rPr>
                <w:sz w:val="20"/>
              </w:rPr>
              <w:t xml:space="preserve">Срок исполнения</w:t>
            </w:r>
          </w:p>
        </w:tc>
        <w:tc>
          <w:tcPr>
            <w:tcW w:w="3685" w:type="dxa"/>
          </w:tcPr>
          <w:p>
            <w:pPr>
              <w:pStyle w:val="0"/>
              <w:jc w:val="center"/>
            </w:pPr>
            <w:r>
              <w:rPr>
                <w:sz w:val="20"/>
              </w:rPr>
              <w:t xml:space="preserve">Результат</w:t>
            </w:r>
          </w:p>
        </w:tc>
      </w:tr>
      <w:tr>
        <w:tc>
          <w:tcPr>
            <w:tcW w:w="737" w:type="dxa"/>
          </w:tcPr>
          <w:p>
            <w:pPr>
              <w:pStyle w:val="0"/>
              <w:jc w:val="center"/>
            </w:pPr>
            <w:r>
              <w:rPr>
                <w:sz w:val="20"/>
              </w:rPr>
              <w:t xml:space="preserve">1</w:t>
            </w:r>
          </w:p>
        </w:tc>
        <w:tc>
          <w:tcPr>
            <w:tcW w:w="3458" w:type="dxa"/>
          </w:tcPr>
          <w:p>
            <w:pPr>
              <w:pStyle w:val="0"/>
              <w:jc w:val="center"/>
            </w:pPr>
            <w:r>
              <w:rPr>
                <w:sz w:val="20"/>
              </w:rPr>
              <w:t xml:space="preserve">2</w:t>
            </w:r>
          </w:p>
        </w:tc>
        <w:tc>
          <w:tcPr>
            <w:tcW w:w="2840" w:type="dxa"/>
          </w:tcPr>
          <w:p>
            <w:pPr>
              <w:pStyle w:val="0"/>
              <w:jc w:val="center"/>
            </w:pPr>
            <w:r>
              <w:rPr>
                <w:sz w:val="20"/>
              </w:rPr>
              <w:t xml:space="preserve">3</w:t>
            </w:r>
          </w:p>
        </w:tc>
        <w:tc>
          <w:tcPr>
            <w:tcW w:w="2268" w:type="dxa"/>
          </w:tcPr>
          <w:p>
            <w:pPr>
              <w:pStyle w:val="0"/>
              <w:jc w:val="center"/>
            </w:pPr>
            <w:r>
              <w:rPr>
                <w:sz w:val="20"/>
              </w:rPr>
              <w:t xml:space="preserve">4</w:t>
            </w:r>
          </w:p>
        </w:tc>
        <w:tc>
          <w:tcPr>
            <w:tcW w:w="3685" w:type="dxa"/>
          </w:tcPr>
          <w:p>
            <w:pPr>
              <w:pStyle w:val="0"/>
              <w:jc w:val="center"/>
            </w:pPr>
            <w:r>
              <w:rPr>
                <w:sz w:val="20"/>
              </w:rPr>
              <w:t xml:space="preserve">5</w:t>
            </w:r>
          </w:p>
        </w:tc>
      </w:tr>
      <w:tr>
        <w:tc>
          <w:tcPr>
            <w:gridSpan w:val="5"/>
            <w:tcW w:w="12988" w:type="dxa"/>
          </w:tcPr>
          <w:p>
            <w:pPr>
              <w:pStyle w:val="0"/>
            </w:pPr>
            <w:r>
              <w:rPr>
                <w:sz w:val="20"/>
              </w:rPr>
              <w:t xml:space="preserve">Направление 1. Создание условий для осознанного выбора дальнейшей траектории обучения выпускниками уровня основного общего образования.</w:t>
            </w:r>
          </w:p>
          <w:p>
            <w:pPr>
              <w:pStyle w:val="0"/>
            </w:pPr>
            <w:r>
              <w:rPr>
                <w:sz w:val="20"/>
              </w:rPr>
              <w:t xml:space="preserve">Задачи: обеспечение информированности обучающихся об особенностях различных сфер профессиональной деятельности; выявление предпочтений обучающихся в области профессиональной ориентации; сопровождение профессионального самоопределения обучающихся, в том числе обучающихся с ограниченными возможностями здоровья (далее - ОВЗ) и инвалидностью; развитие единой информационной среды профориентации, обеспечивающий педагогическое сопровождение профессионального самоопределения обучающихся; совершенствование организационно-управленческих, информационно-методических и кадровых условий, способствующих самоопределению и самореализации обучающихся с учетом потребностей рынка труда автономного округа</w:t>
            </w:r>
          </w:p>
        </w:tc>
      </w:tr>
      <w:tr>
        <w:tc>
          <w:tcPr>
            <w:tcW w:w="737" w:type="dxa"/>
          </w:tcPr>
          <w:p>
            <w:pPr>
              <w:pStyle w:val="0"/>
            </w:pPr>
            <w:r>
              <w:rPr>
                <w:sz w:val="20"/>
              </w:rPr>
              <w:t xml:space="preserve">1.1.</w:t>
            </w:r>
          </w:p>
        </w:tc>
        <w:tc>
          <w:tcPr>
            <w:tcW w:w="3458" w:type="dxa"/>
          </w:tcPr>
          <w:p>
            <w:pPr>
              <w:pStyle w:val="0"/>
            </w:pPr>
            <w:r>
              <w:rPr>
                <w:sz w:val="20"/>
              </w:rPr>
              <w:t xml:space="preserve">Проведение открытых лекций (очных, онлайн) в целях ознакомления обучающихся и их родителей (законных представителей) с профессиями и специальностями, с направлениями подготовки наиболее востребованными, перспективными и приоритетными для социально-экономического развития автономного округа (согласно карте промышленности Югры)</w:t>
            </w:r>
          </w:p>
        </w:tc>
        <w:tc>
          <w:tcPr>
            <w:tcW w:w="2840" w:type="dxa"/>
          </w:tcPr>
          <w:p>
            <w:pPr>
              <w:pStyle w:val="0"/>
            </w:pPr>
            <w:r>
              <w:rPr>
                <w:sz w:val="20"/>
              </w:rPr>
              <w:t xml:space="preserve">Региональный координатор, региональный оператор (по согласованию),</w:t>
            </w:r>
          </w:p>
          <w:p>
            <w:pPr>
              <w:pStyle w:val="0"/>
            </w:pPr>
            <w:r>
              <w:rPr>
                <w:sz w:val="20"/>
              </w:rPr>
              <w:t xml:space="preserve">ОМСУ (по согласованию),</w:t>
            </w:r>
          </w:p>
          <w:p>
            <w:pPr>
              <w:pStyle w:val="0"/>
            </w:pPr>
            <w:r>
              <w:rPr>
                <w:sz w:val="20"/>
              </w:rPr>
              <w:t xml:space="preserve">ПОО (по согласованию),</w:t>
            </w:r>
          </w:p>
          <w:p>
            <w:pPr>
              <w:pStyle w:val="0"/>
            </w:pPr>
            <w:r>
              <w:rPr>
                <w:sz w:val="20"/>
              </w:rPr>
              <w:t xml:space="preserve">ОВО (по согласованию),</w:t>
            </w:r>
          </w:p>
          <w:p>
            <w:pPr>
              <w:pStyle w:val="0"/>
            </w:pPr>
            <w:r>
              <w:rPr>
                <w:sz w:val="20"/>
              </w:rPr>
              <w:t xml:space="preserve">ОО (по согласованию)</w:t>
            </w:r>
          </w:p>
        </w:tc>
        <w:tc>
          <w:tcPr>
            <w:tcW w:w="2268" w:type="dxa"/>
          </w:tcPr>
          <w:p>
            <w:pPr>
              <w:pStyle w:val="0"/>
            </w:pPr>
            <w:r>
              <w:rPr>
                <w:sz w:val="20"/>
              </w:rPr>
              <w:t xml:space="preserve">до 31 мая 2024 года,</w:t>
            </w:r>
          </w:p>
          <w:p>
            <w:pPr>
              <w:pStyle w:val="0"/>
            </w:pPr>
            <w:r>
              <w:rPr>
                <w:sz w:val="20"/>
              </w:rPr>
              <w:t xml:space="preserve">до 31 мая 2025 года</w:t>
            </w:r>
          </w:p>
        </w:tc>
        <w:tc>
          <w:tcPr>
            <w:tcW w:w="3685" w:type="dxa"/>
          </w:tcPr>
          <w:p>
            <w:pPr>
              <w:pStyle w:val="0"/>
            </w:pPr>
            <w:r>
              <w:rPr>
                <w:sz w:val="20"/>
              </w:rPr>
              <w:t xml:space="preserve">Доля от общей численности обучающихся 5 - 9 классов, принявших участие в открытых лекциях (очных, онлайн):</w:t>
            </w:r>
          </w:p>
          <w:p>
            <w:pPr>
              <w:pStyle w:val="0"/>
            </w:pPr>
            <w:r>
              <w:rPr>
                <w:sz w:val="20"/>
              </w:rPr>
              <w:t xml:space="preserve">2024 год - не менее 60%,</w:t>
            </w:r>
          </w:p>
          <w:p>
            <w:pPr>
              <w:pStyle w:val="0"/>
            </w:pPr>
            <w:r>
              <w:rPr>
                <w:sz w:val="20"/>
              </w:rPr>
              <w:t xml:space="preserve">2025 год - не менее 70%</w:t>
            </w:r>
          </w:p>
        </w:tc>
      </w:tr>
      <w:tr>
        <w:tc>
          <w:tcPr>
            <w:tcW w:w="737" w:type="dxa"/>
          </w:tcPr>
          <w:p>
            <w:pPr>
              <w:pStyle w:val="0"/>
            </w:pPr>
            <w:r>
              <w:rPr>
                <w:sz w:val="20"/>
              </w:rPr>
              <w:t xml:space="preserve">1.2.</w:t>
            </w:r>
          </w:p>
        </w:tc>
        <w:tc>
          <w:tcPr>
            <w:tcW w:w="3458" w:type="dxa"/>
          </w:tcPr>
          <w:p>
            <w:pPr>
              <w:pStyle w:val="0"/>
            </w:pPr>
            <w:r>
              <w:rPr>
                <w:sz w:val="20"/>
              </w:rPr>
              <w:t xml:space="preserve">Информирование участников образовательного процесса об открытых информационных ресурсах, дающих представление о востребованных профессиях, вовлечение в профориентационные проекты:</w:t>
            </w:r>
          </w:p>
          <w:p>
            <w:pPr>
              <w:pStyle w:val="0"/>
            </w:pPr>
            <w:r>
              <w:rPr>
                <w:sz w:val="20"/>
              </w:rPr>
              <w:t xml:space="preserve">"Билет в будущее" (</w:t>
            </w:r>
            <w:r>
              <w:rPr>
                <w:sz w:val="20"/>
              </w:rPr>
              <w:t xml:space="preserve">https://bvbinfo.ru/</w:t>
            </w:r>
            <w:r>
              <w:rPr>
                <w:sz w:val="20"/>
              </w:rPr>
              <w:t xml:space="preserve">),</w:t>
            </w:r>
          </w:p>
          <w:p>
            <w:pPr>
              <w:pStyle w:val="0"/>
            </w:pPr>
            <w:r>
              <w:rPr>
                <w:sz w:val="20"/>
              </w:rPr>
              <w:t xml:space="preserve">Шоу профессий https://шоупрофессий.рф/</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ПОО (по согласованию),</w:t>
            </w:r>
          </w:p>
          <w:p>
            <w:pPr>
              <w:pStyle w:val="0"/>
            </w:pPr>
            <w:r>
              <w:rPr>
                <w:sz w:val="20"/>
              </w:rPr>
              <w:t xml:space="preserve">ОВО (по согласованию),</w:t>
            </w:r>
          </w:p>
          <w:p>
            <w:pPr>
              <w:pStyle w:val="0"/>
            </w:pPr>
            <w:r>
              <w:rPr>
                <w:sz w:val="20"/>
              </w:rPr>
              <w:t xml:space="preserve">ОО (по согласованию)</w:t>
            </w:r>
          </w:p>
        </w:tc>
        <w:tc>
          <w:tcPr>
            <w:tcW w:w="2268" w:type="dxa"/>
          </w:tcPr>
          <w:p>
            <w:pPr>
              <w:pStyle w:val="0"/>
            </w:pPr>
            <w:r>
              <w:rPr>
                <w:sz w:val="20"/>
              </w:rPr>
              <w:t xml:space="preserve">до 20 декабря 2023 года,</w:t>
            </w:r>
          </w:p>
          <w:p>
            <w:pPr>
              <w:pStyle w:val="0"/>
            </w:pPr>
            <w:r>
              <w:rPr>
                <w:sz w:val="20"/>
              </w:rPr>
              <w:t xml:space="preserve">до 20 декабря 2024 года,</w:t>
            </w:r>
          </w:p>
          <w:p>
            <w:pPr>
              <w:pStyle w:val="0"/>
            </w:pPr>
            <w:r>
              <w:rPr>
                <w:sz w:val="20"/>
              </w:rPr>
              <w:t xml:space="preserve">до 20 декабря 2025 года</w:t>
            </w:r>
          </w:p>
        </w:tc>
        <w:tc>
          <w:tcPr>
            <w:tcW w:w="3685" w:type="dxa"/>
          </w:tcPr>
          <w:p>
            <w:pPr>
              <w:pStyle w:val="0"/>
            </w:pPr>
            <w:r>
              <w:rPr>
                <w:sz w:val="20"/>
              </w:rPr>
              <w:t xml:space="preserve">Количество обучающихся 6 - 11 классов, принявших участие в профессиональных пробах проекта "Билет в будущее":</w:t>
            </w:r>
          </w:p>
          <w:p>
            <w:pPr>
              <w:pStyle w:val="0"/>
            </w:pPr>
            <w:r>
              <w:rPr>
                <w:sz w:val="20"/>
              </w:rPr>
              <w:t xml:space="preserve">2023 год - не менее 2600 человек,</w:t>
            </w:r>
          </w:p>
          <w:p>
            <w:pPr>
              <w:pStyle w:val="0"/>
            </w:pPr>
            <w:r>
              <w:rPr>
                <w:sz w:val="20"/>
              </w:rPr>
              <w:t xml:space="preserve">2024 год - не менее 3000 человек,</w:t>
            </w:r>
          </w:p>
          <w:p>
            <w:pPr>
              <w:pStyle w:val="0"/>
            </w:pPr>
            <w:r>
              <w:rPr>
                <w:sz w:val="20"/>
              </w:rPr>
              <w:t xml:space="preserve">2025 год - не менее 3500 человек.</w:t>
            </w:r>
          </w:p>
          <w:p>
            <w:pPr>
              <w:pStyle w:val="0"/>
            </w:pPr>
            <w:r>
              <w:rPr>
                <w:sz w:val="20"/>
              </w:rPr>
              <w:t xml:space="preserve">Численность обучающихся 1 - 11 классов, принявших участие в открытых профориентационных онлайн-уроках "Шоу профессий":</w:t>
            </w:r>
          </w:p>
          <w:p>
            <w:pPr>
              <w:pStyle w:val="0"/>
            </w:pPr>
            <w:r>
              <w:rPr>
                <w:sz w:val="20"/>
              </w:rPr>
              <w:t xml:space="preserve">2023 год - не менее 69000 человек,</w:t>
            </w:r>
          </w:p>
          <w:p>
            <w:pPr>
              <w:pStyle w:val="0"/>
            </w:pPr>
            <w:r>
              <w:rPr>
                <w:sz w:val="20"/>
              </w:rPr>
              <w:t xml:space="preserve">2024 год - не менее 80800 человек,</w:t>
            </w:r>
          </w:p>
          <w:p>
            <w:pPr>
              <w:pStyle w:val="0"/>
            </w:pPr>
            <w:r>
              <w:rPr>
                <w:sz w:val="20"/>
              </w:rPr>
              <w:t xml:space="preserve">2025 год - не менее 83000 человек</w:t>
            </w:r>
          </w:p>
        </w:tc>
      </w:tr>
      <w:tr>
        <w:tc>
          <w:tcPr>
            <w:tcW w:w="737" w:type="dxa"/>
          </w:tcPr>
          <w:p>
            <w:pPr>
              <w:pStyle w:val="0"/>
            </w:pPr>
            <w:r>
              <w:rPr>
                <w:sz w:val="20"/>
              </w:rPr>
              <w:t xml:space="preserve">1.3.</w:t>
            </w:r>
          </w:p>
        </w:tc>
        <w:tc>
          <w:tcPr>
            <w:tcW w:w="3458" w:type="dxa"/>
          </w:tcPr>
          <w:p>
            <w:pPr>
              <w:pStyle w:val="0"/>
            </w:pPr>
            <w:r>
              <w:rPr>
                <w:sz w:val="20"/>
              </w:rPr>
              <w:t xml:space="preserve">Вовлечение обучающихся в региональный этап Чемпионата по профессиональному мастерству "Профессионалы" в возрастной категории "Юниоры" от 14 лет, Чемпионат по профессиональному мастерству среди инвалидов и лиц с ограниченными возможностями здоровья "Абилимпикс" в возрастной категории от 14 лет</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ПОО (по согласованию),</w:t>
            </w:r>
          </w:p>
          <w:p>
            <w:pPr>
              <w:pStyle w:val="0"/>
            </w:pPr>
            <w:r>
              <w:rPr>
                <w:sz w:val="20"/>
              </w:rPr>
              <w:t xml:space="preserve">ОО (по согласованию)</w:t>
            </w:r>
          </w:p>
        </w:tc>
        <w:tc>
          <w:tcPr>
            <w:tcW w:w="2268"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685" w:type="dxa"/>
          </w:tcPr>
          <w:p>
            <w:pPr>
              <w:pStyle w:val="0"/>
            </w:pPr>
            <w:r>
              <w:rPr>
                <w:sz w:val="20"/>
              </w:rPr>
              <w:t xml:space="preserve">Доля от общей численности обучающихся 8 - 11 классов, посетивших площадки регионального этапа Чемпионата по профессиональному мастерству "Профессионалы", Чемпионата по профессиональному мастерству среди инвалидов и лиц с ограниченными возможностями здоровья "Абилимпикс":</w:t>
            </w:r>
          </w:p>
          <w:p>
            <w:pPr>
              <w:pStyle w:val="0"/>
            </w:pPr>
            <w:r>
              <w:rPr>
                <w:sz w:val="20"/>
              </w:rPr>
              <w:t xml:space="preserve">2023 год - не менее 1,2%,</w:t>
            </w:r>
          </w:p>
          <w:p>
            <w:pPr>
              <w:pStyle w:val="0"/>
            </w:pPr>
            <w:r>
              <w:rPr>
                <w:sz w:val="20"/>
              </w:rPr>
              <w:t xml:space="preserve">2024 год - не менее 1,5%,</w:t>
            </w:r>
          </w:p>
          <w:p>
            <w:pPr>
              <w:pStyle w:val="0"/>
            </w:pPr>
            <w:r>
              <w:rPr>
                <w:sz w:val="20"/>
              </w:rPr>
              <w:t xml:space="preserve">2025 год - не менее 2%.</w:t>
            </w:r>
          </w:p>
          <w:p>
            <w:pPr>
              <w:pStyle w:val="0"/>
            </w:pPr>
            <w:r>
              <w:rPr>
                <w:sz w:val="20"/>
              </w:rPr>
              <w:t xml:space="preserve">Количество участников регионального этапа Чемпионата по профессиональному мастерству "Профессионалы" в возрастной категории от 14 лет, Чемпионата по профессиональному мастерству среди инвалидов и лиц с ограниченными возможностями здоровья "Абилимпикс" в возрастной категории от 14 лет:</w:t>
            </w:r>
          </w:p>
          <w:p>
            <w:pPr>
              <w:pStyle w:val="0"/>
            </w:pPr>
            <w:r>
              <w:rPr>
                <w:sz w:val="20"/>
              </w:rPr>
              <w:t xml:space="preserve">2023 год - 105 человек,</w:t>
            </w:r>
          </w:p>
          <w:p>
            <w:pPr>
              <w:pStyle w:val="0"/>
            </w:pPr>
            <w:r>
              <w:rPr>
                <w:sz w:val="20"/>
              </w:rPr>
              <w:t xml:space="preserve">2024 год - 115 человек,</w:t>
            </w:r>
          </w:p>
          <w:p>
            <w:pPr>
              <w:pStyle w:val="0"/>
            </w:pPr>
            <w:r>
              <w:rPr>
                <w:sz w:val="20"/>
              </w:rPr>
              <w:t xml:space="preserve">2025 год - 130 человек</w:t>
            </w:r>
          </w:p>
        </w:tc>
      </w:tr>
      <w:tr>
        <w:tc>
          <w:tcPr>
            <w:tcW w:w="737" w:type="dxa"/>
          </w:tcPr>
          <w:p>
            <w:pPr>
              <w:pStyle w:val="0"/>
            </w:pPr>
            <w:r>
              <w:rPr>
                <w:sz w:val="20"/>
              </w:rPr>
              <w:t xml:space="preserve">1.4.</w:t>
            </w:r>
          </w:p>
        </w:tc>
        <w:tc>
          <w:tcPr>
            <w:tcW w:w="3458" w:type="dxa"/>
          </w:tcPr>
          <w:p>
            <w:pPr>
              <w:pStyle w:val="0"/>
            </w:pPr>
            <w:r>
              <w:rPr>
                <w:sz w:val="20"/>
              </w:rPr>
              <w:t xml:space="preserve">Проведение профориентационных занятий в детских технопарках "Кванториум", центрах цифрового образования детей "IT-куб", центрах молодежного инновационного творчества, центрах "Точка роста"</w:t>
            </w:r>
          </w:p>
        </w:tc>
        <w:tc>
          <w:tcPr>
            <w:tcW w:w="2840" w:type="dxa"/>
          </w:tcPr>
          <w:p>
            <w:pPr>
              <w:pStyle w:val="0"/>
            </w:pPr>
            <w:r>
              <w:rPr>
                <w:sz w:val="20"/>
              </w:rPr>
              <w:t xml:space="preserve">Региональный координатор,</w:t>
            </w:r>
          </w:p>
          <w:p>
            <w:pPr>
              <w:pStyle w:val="0"/>
            </w:pPr>
            <w:r>
              <w:rPr>
                <w:sz w:val="20"/>
              </w:rPr>
              <w:t xml:space="preserve">ОМСУ (по согласованию),</w:t>
            </w:r>
          </w:p>
          <w:p>
            <w:pPr>
              <w:pStyle w:val="0"/>
            </w:pPr>
            <w:r>
              <w:rPr>
                <w:sz w:val="20"/>
              </w:rPr>
              <w:t xml:space="preserve">ОО (по согласованию)</w:t>
            </w:r>
          </w:p>
        </w:tc>
        <w:tc>
          <w:tcPr>
            <w:tcW w:w="2268" w:type="dxa"/>
          </w:tcPr>
          <w:p>
            <w:pPr>
              <w:pStyle w:val="0"/>
            </w:pPr>
            <w:r>
              <w:rPr>
                <w:sz w:val="20"/>
              </w:rPr>
              <w:t xml:space="preserve">до 31 мая 2024 года,</w:t>
            </w:r>
          </w:p>
          <w:p>
            <w:pPr>
              <w:pStyle w:val="0"/>
            </w:pPr>
            <w:r>
              <w:rPr>
                <w:sz w:val="20"/>
              </w:rPr>
              <w:t xml:space="preserve">до 31 мая 2025 года</w:t>
            </w:r>
          </w:p>
        </w:tc>
        <w:tc>
          <w:tcPr>
            <w:tcW w:w="3685" w:type="dxa"/>
          </w:tcPr>
          <w:p>
            <w:pPr>
              <w:pStyle w:val="0"/>
            </w:pPr>
            <w:r>
              <w:rPr>
                <w:sz w:val="20"/>
              </w:rPr>
              <w:t xml:space="preserve">Доля от общей численности обучающихся 5 - 11 классов, охваченных программами детских технопарков "Кванториум", центров цифрового образования детей "IT-куб", центров молодежного инновационного творчества, центров "Точка роста":</w:t>
            </w:r>
          </w:p>
          <w:p>
            <w:pPr>
              <w:pStyle w:val="0"/>
            </w:pPr>
            <w:r>
              <w:rPr>
                <w:sz w:val="20"/>
              </w:rPr>
              <w:t xml:space="preserve">2024 год - не менее 15%,</w:t>
            </w:r>
          </w:p>
          <w:p>
            <w:pPr>
              <w:pStyle w:val="0"/>
            </w:pPr>
            <w:r>
              <w:rPr>
                <w:sz w:val="20"/>
              </w:rPr>
              <w:t xml:space="preserve">2025 год - не менее 20%</w:t>
            </w:r>
          </w:p>
        </w:tc>
      </w:tr>
      <w:tr>
        <w:tc>
          <w:tcPr>
            <w:tcW w:w="737" w:type="dxa"/>
          </w:tcPr>
          <w:p>
            <w:pPr>
              <w:pStyle w:val="0"/>
            </w:pPr>
            <w:r>
              <w:rPr>
                <w:sz w:val="20"/>
              </w:rPr>
              <w:t xml:space="preserve">1.5.</w:t>
            </w:r>
          </w:p>
        </w:tc>
        <w:tc>
          <w:tcPr>
            <w:tcW w:w="3458" w:type="dxa"/>
          </w:tcPr>
          <w:p>
            <w:pPr>
              <w:pStyle w:val="0"/>
            </w:pPr>
            <w:r>
              <w:rPr>
                <w:sz w:val="20"/>
              </w:rPr>
              <w:t xml:space="preserve">Проведение региональной информационной кампании "Выбираем профессию" для обучающихся 8 - 10 классов и их родителей (законных представителей) с привлечением представителей образовательных организаций высшего образования, профессиональных образовательных организаций, представителей предприятий и организаций регионального рынка труда</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ПОО (по согласованию),</w:t>
            </w:r>
          </w:p>
          <w:p>
            <w:pPr>
              <w:pStyle w:val="0"/>
            </w:pPr>
            <w:r>
              <w:rPr>
                <w:sz w:val="20"/>
              </w:rPr>
              <w:t xml:space="preserve">ОВО (по согласованию),</w:t>
            </w:r>
          </w:p>
          <w:p>
            <w:pPr>
              <w:pStyle w:val="0"/>
            </w:pPr>
            <w:r>
              <w:rPr>
                <w:sz w:val="20"/>
              </w:rPr>
              <w:t xml:space="preserve">ОО (по согласованию)</w:t>
            </w:r>
          </w:p>
        </w:tc>
        <w:tc>
          <w:tcPr>
            <w:tcW w:w="2268" w:type="dxa"/>
          </w:tcPr>
          <w:p>
            <w:pPr>
              <w:pStyle w:val="0"/>
            </w:pPr>
            <w:r>
              <w:rPr>
                <w:sz w:val="20"/>
              </w:rPr>
              <w:t xml:space="preserve">до 1 декабря 2023 года,</w:t>
            </w:r>
          </w:p>
          <w:p>
            <w:pPr>
              <w:pStyle w:val="0"/>
            </w:pPr>
            <w:r>
              <w:rPr>
                <w:sz w:val="20"/>
              </w:rPr>
              <w:t xml:space="preserve">до 1 декабря 2024 года,</w:t>
            </w:r>
          </w:p>
          <w:p>
            <w:pPr>
              <w:pStyle w:val="0"/>
            </w:pPr>
            <w:r>
              <w:rPr>
                <w:sz w:val="20"/>
              </w:rPr>
              <w:t xml:space="preserve">до 1 декабря 2025 года</w:t>
            </w:r>
          </w:p>
        </w:tc>
        <w:tc>
          <w:tcPr>
            <w:tcW w:w="3685" w:type="dxa"/>
          </w:tcPr>
          <w:p>
            <w:pPr>
              <w:pStyle w:val="0"/>
            </w:pPr>
            <w:r>
              <w:rPr>
                <w:sz w:val="20"/>
              </w:rPr>
              <w:t xml:space="preserve">Количество обучающихся 8 - 10 классов, принявших участие в региональной информационной кампании "Выбираем профессию":</w:t>
            </w:r>
          </w:p>
          <w:p>
            <w:pPr>
              <w:pStyle w:val="0"/>
            </w:pPr>
            <w:r>
              <w:rPr>
                <w:sz w:val="20"/>
              </w:rPr>
              <w:t xml:space="preserve">2023 год - не менее 40%,</w:t>
            </w:r>
          </w:p>
          <w:p>
            <w:pPr>
              <w:pStyle w:val="0"/>
            </w:pPr>
            <w:r>
              <w:rPr>
                <w:sz w:val="20"/>
              </w:rPr>
              <w:t xml:space="preserve">2024 год - не менее 50%,</w:t>
            </w:r>
          </w:p>
          <w:p>
            <w:pPr>
              <w:pStyle w:val="0"/>
            </w:pPr>
            <w:r>
              <w:rPr>
                <w:sz w:val="20"/>
              </w:rPr>
              <w:t xml:space="preserve">2025 год - не менее 60%</w:t>
            </w:r>
          </w:p>
        </w:tc>
      </w:tr>
      <w:tr>
        <w:tc>
          <w:tcPr>
            <w:tcW w:w="737" w:type="dxa"/>
          </w:tcPr>
          <w:p>
            <w:pPr>
              <w:pStyle w:val="0"/>
            </w:pPr>
            <w:r>
              <w:rPr>
                <w:sz w:val="20"/>
              </w:rPr>
              <w:t xml:space="preserve">1.6.</w:t>
            </w:r>
          </w:p>
        </w:tc>
        <w:tc>
          <w:tcPr>
            <w:tcW w:w="3458" w:type="dxa"/>
          </w:tcPr>
          <w:p>
            <w:pPr>
              <w:pStyle w:val="0"/>
            </w:pPr>
            <w:r>
              <w:rPr>
                <w:sz w:val="20"/>
              </w:rPr>
              <w:t xml:space="preserve">Проведение комплексного тестирования обучающихся 6 - 10 классов общеобразовательных организаций по направлениям: "Способности, навыки, профессиональные роли", "Рекомендуемый профиль обучения", "Уровень развития надпрофессиональных навыков", "Профессиональные роли обучающегося" с последующим участием в профориентационных тренингах "Ретроспектива технологий", "Дизайнер профессий будущего", "Один день в своем будущем", "Профессии будущего" на платформах https://proforientator.ru/about/, </w:t>
            </w:r>
            <w:r>
              <w:rPr>
                <w:sz w:val="20"/>
              </w:rPr>
              <w:t xml:space="preserve">https://bvbinfo.ru/</w:t>
            </w:r>
          </w:p>
        </w:tc>
        <w:tc>
          <w:tcPr>
            <w:tcW w:w="2840" w:type="dxa"/>
          </w:tcPr>
          <w:p>
            <w:pPr>
              <w:pStyle w:val="0"/>
            </w:pPr>
            <w:r>
              <w:rPr>
                <w:sz w:val="20"/>
              </w:rPr>
              <w:t xml:space="preserve">Региональный координатор,</w:t>
            </w:r>
          </w:p>
          <w:p>
            <w:pPr>
              <w:pStyle w:val="0"/>
            </w:pPr>
            <w:r>
              <w:rPr>
                <w:sz w:val="20"/>
              </w:rPr>
              <w:t xml:space="preserve">ОМСУ (по согласованию),</w:t>
            </w:r>
          </w:p>
          <w:p>
            <w:pPr>
              <w:pStyle w:val="0"/>
            </w:pPr>
            <w:r>
              <w:rPr>
                <w:sz w:val="20"/>
              </w:rPr>
              <w:t xml:space="preserve">ОО (по согласованию)</w:t>
            </w:r>
          </w:p>
        </w:tc>
        <w:tc>
          <w:tcPr>
            <w:tcW w:w="2268" w:type="dxa"/>
          </w:tcPr>
          <w:p>
            <w:pPr>
              <w:pStyle w:val="0"/>
            </w:pPr>
            <w:r>
              <w:rPr>
                <w:sz w:val="20"/>
              </w:rPr>
              <w:t xml:space="preserve">до 1 декабря 2023 года,</w:t>
            </w:r>
          </w:p>
          <w:p>
            <w:pPr>
              <w:pStyle w:val="0"/>
            </w:pPr>
            <w:r>
              <w:rPr>
                <w:sz w:val="20"/>
              </w:rPr>
              <w:t xml:space="preserve">до 1 декабря 2024 года,</w:t>
            </w:r>
          </w:p>
          <w:p>
            <w:pPr>
              <w:pStyle w:val="0"/>
            </w:pPr>
            <w:r>
              <w:rPr>
                <w:sz w:val="20"/>
              </w:rPr>
              <w:t xml:space="preserve">до 1 декабря 2025 года</w:t>
            </w:r>
          </w:p>
        </w:tc>
        <w:tc>
          <w:tcPr>
            <w:tcW w:w="3685" w:type="dxa"/>
          </w:tcPr>
          <w:p>
            <w:pPr>
              <w:pStyle w:val="0"/>
            </w:pPr>
            <w:r>
              <w:rPr>
                <w:sz w:val="20"/>
              </w:rPr>
              <w:t xml:space="preserve">Доля от общей численности обучающихся 6 - 10 классов, прошедших комплексное тестирование:</w:t>
            </w:r>
          </w:p>
          <w:p>
            <w:pPr>
              <w:pStyle w:val="0"/>
            </w:pPr>
            <w:r>
              <w:rPr>
                <w:sz w:val="20"/>
              </w:rPr>
              <w:t xml:space="preserve">2023 год - 50%,</w:t>
            </w:r>
          </w:p>
          <w:p>
            <w:pPr>
              <w:pStyle w:val="0"/>
            </w:pPr>
            <w:r>
              <w:rPr>
                <w:sz w:val="20"/>
              </w:rPr>
              <w:t xml:space="preserve">2024 год - 60%,</w:t>
            </w:r>
          </w:p>
          <w:p>
            <w:pPr>
              <w:pStyle w:val="0"/>
            </w:pPr>
            <w:r>
              <w:rPr>
                <w:sz w:val="20"/>
              </w:rPr>
              <w:t xml:space="preserve">2025 год - 70%</w:t>
            </w:r>
          </w:p>
        </w:tc>
      </w:tr>
      <w:tr>
        <w:tc>
          <w:tcPr>
            <w:tcW w:w="737" w:type="dxa"/>
          </w:tcPr>
          <w:p>
            <w:pPr>
              <w:pStyle w:val="0"/>
            </w:pPr>
            <w:r>
              <w:rPr>
                <w:sz w:val="20"/>
              </w:rPr>
              <w:t xml:space="preserve">1.7.</w:t>
            </w:r>
          </w:p>
        </w:tc>
        <w:tc>
          <w:tcPr>
            <w:tcW w:w="3458" w:type="dxa"/>
          </w:tcPr>
          <w:p>
            <w:pPr>
              <w:pStyle w:val="0"/>
            </w:pPr>
            <w:r>
              <w:rPr>
                <w:sz w:val="20"/>
              </w:rPr>
              <w:t xml:space="preserve">Повышение квалификации классных руководителей, педагогов-психологов, работников центров занятости, иных педагогических работников по программе дополнительного профессионального образования с применением электронного обучения и дистанционных образовательных технологий</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ОО (по согласованию)</w:t>
            </w:r>
          </w:p>
        </w:tc>
        <w:tc>
          <w:tcPr>
            <w:tcW w:w="2268" w:type="dxa"/>
          </w:tcPr>
          <w:p>
            <w:pPr>
              <w:pStyle w:val="0"/>
            </w:pPr>
            <w:r>
              <w:rPr>
                <w:sz w:val="20"/>
              </w:rPr>
              <w:t xml:space="preserve">до 31 мая 2024 года,</w:t>
            </w:r>
          </w:p>
          <w:p>
            <w:pPr>
              <w:pStyle w:val="0"/>
            </w:pPr>
            <w:r>
              <w:rPr>
                <w:sz w:val="20"/>
              </w:rPr>
              <w:t xml:space="preserve">до 31 мая 2025 года</w:t>
            </w:r>
          </w:p>
        </w:tc>
        <w:tc>
          <w:tcPr>
            <w:tcW w:w="3685" w:type="dxa"/>
          </w:tcPr>
          <w:p>
            <w:pPr>
              <w:pStyle w:val="0"/>
            </w:pPr>
            <w:r>
              <w:rPr>
                <w:sz w:val="20"/>
              </w:rPr>
              <w:t xml:space="preserve">Количество педагогов, прошедших курсы повышения квалификации:</w:t>
            </w:r>
          </w:p>
          <w:p>
            <w:pPr>
              <w:pStyle w:val="0"/>
            </w:pPr>
            <w:r>
              <w:rPr>
                <w:sz w:val="20"/>
              </w:rPr>
              <w:t xml:space="preserve">2024 год - не менее 200 человек,</w:t>
            </w:r>
          </w:p>
          <w:p>
            <w:pPr>
              <w:pStyle w:val="0"/>
            </w:pPr>
            <w:r>
              <w:rPr>
                <w:sz w:val="20"/>
              </w:rPr>
              <w:t xml:space="preserve">2025 год - не менее 300 человек</w:t>
            </w:r>
          </w:p>
        </w:tc>
      </w:tr>
      <w:tr>
        <w:tc>
          <w:tcPr>
            <w:tcW w:w="737" w:type="dxa"/>
          </w:tcPr>
          <w:p>
            <w:pPr>
              <w:pStyle w:val="0"/>
            </w:pPr>
            <w:r>
              <w:rPr>
                <w:sz w:val="20"/>
              </w:rPr>
              <w:t xml:space="preserve">1.8.</w:t>
            </w:r>
          </w:p>
        </w:tc>
        <w:tc>
          <w:tcPr>
            <w:tcW w:w="3458" w:type="dxa"/>
          </w:tcPr>
          <w:p>
            <w:pPr>
              <w:pStyle w:val="0"/>
            </w:pPr>
            <w:r>
              <w:rPr>
                <w:sz w:val="20"/>
              </w:rPr>
              <w:t xml:space="preserve">Разработка и реализация курса для обучающихся и их родителей, направленного на знакомство с современным рынком труда, актуальными профессиями, особенностями профессионального выбора на платформе https://surgu.distant.global/</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ОО (по согласованию)</w:t>
            </w:r>
          </w:p>
        </w:tc>
        <w:tc>
          <w:tcPr>
            <w:tcW w:w="2268" w:type="dxa"/>
          </w:tcPr>
          <w:p>
            <w:pPr>
              <w:pStyle w:val="0"/>
            </w:pPr>
            <w:r>
              <w:rPr>
                <w:sz w:val="20"/>
              </w:rPr>
              <w:t xml:space="preserve">до 31 мая 2024 года,</w:t>
            </w:r>
          </w:p>
          <w:p>
            <w:pPr>
              <w:pStyle w:val="0"/>
            </w:pPr>
            <w:r>
              <w:rPr>
                <w:sz w:val="20"/>
              </w:rPr>
              <w:t xml:space="preserve">до 31 мая 2025 года</w:t>
            </w:r>
          </w:p>
        </w:tc>
        <w:tc>
          <w:tcPr>
            <w:tcW w:w="3685" w:type="dxa"/>
          </w:tcPr>
          <w:p>
            <w:pPr>
              <w:pStyle w:val="0"/>
            </w:pPr>
            <w:r>
              <w:rPr>
                <w:sz w:val="20"/>
              </w:rPr>
              <w:t xml:space="preserve">Количество обучающихся 9 - 11 классов, прошедших курс:</w:t>
            </w:r>
          </w:p>
          <w:p>
            <w:pPr>
              <w:pStyle w:val="0"/>
            </w:pPr>
            <w:r>
              <w:rPr>
                <w:sz w:val="20"/>
              </w:rPr>
              <w:t xml:space="preserve">2024 год - не менее 13200 человек,</w:t>
            </w:r>
          </w:p>
          <w:p>
            <w:pPr>
              <w:pStyle w:val="0"/>
            </w:pPr>
            <w:r>
              <w:rPr>
                <w:sz w:val="20"/>
              </w:rPr>
              <w:t xml:space="preserve">2025 год - не менее 13500 человек</w:t>
            </w:r>
          </w:p>
        </w:tc>
      </w:tr>
      <w:tr>
        <w:tc>
          <w:tcPr>
            <w:tcW w:w="737" w:type="dxa"/>
          </w:tcPr>
          <w:p>
            <w:pPr>
              <w:pStyle w:val="0"/>
            </w:pPr>
            <w:r>
              <w:rPr>
                <w:sz w:val="20"/>
              </w:rPr>
              <w:t xml:space="preserve">1.9.</w:t>
            </w:r>
          </w:p>
        </w:tc>
        <w:tc>
          <w:tcPr>
            <w:tcW w:w="3458" w:type="dxa"/>
          </w:tcPr>
          <w:p>
            <w:pPr>
              <w:pStyle w:val="0"/>
            </w:pPr>
            <w:r>
              <w:rPr>
                <w:sz w:val="20"/>
              </w:rPr>
              <w:t xml:space="preserve">Проведение профориентационного конкурса "Будущий профессионал"</w:t>
            </w:r>
          </w:p>
        </w:tc>
        <w:tc>
          <w:tcPr>
            <w:tcW w:w="2840" w:type="dxa"/>
          </w:tcPr>
          <w:p>
            <w:pPr>
              <w:pStyle w:val="0"/>
            </w:pPr>
            <w:r>
              <w:rPr>
                <w:sz w:val="20"/>
              </w:rPr>
              <w:t xml:space="preserve">Региональный координатор,</w:t>
            </w:r>
          </w:p>
          <w:p>
            <w:pPr>
              <w:pStyle w:val="0"/>
            </w:pPr>
            <w:r>
              <w:rPr>
                <w:sz w:val="20"/>
              </w:rPr>
              <w:t xml:space="preserve">ОМСУ (по согласованию),</w:t>
            </w:r>
          </w:p>
          <w:p>
            <w:pPr>
              <w:pStyle w:val="0"/>
            </w:pPr>
            <w:r>
              <w:rPr>
                <w:sz w:val="20"/>
              </w:rPr>
              <w:t xml:space="preserve">ОО (по согласованию),</w:t>
            </w:r>
          </w:p>
          <w:p>
            <w:pPr>
              <w:pStyle w:val="0"/>
            </w:pPr>
            <w:r>
              <w:rPr>
                <w:sz w:val="20"/>
              </w:rPr>
              <w:t xml:space="preserve">ПОО (по согласованию)</w:t>
            </w:r>
          </w:p>
        </w:tc>
        <w:tc>
          <w:tcPr>
            <w:tcW w:w="2268" w:type="dxa"/>
          </w:tcPr>
          <w:p>
            <w:pPr>
              <w:pStyle w:val="0"/>
            </w:pPr>
            <w:r>
              <w:rPr>
                <w:sz w:val="20"/>
              </w:rPr>
              <w:t xml:space="preserve">до 31 мая 2024 года,</w:t>
            </w:r>
          </w:p>
          <w:p>
            <w:pPr>
              <w:pStyle w:val="0"/>
            </w:pPr>
            <w:r>
              <w:rPr>
                <w:sz w:val="20"/>
              </w:rPr>
              <w:t xml:space="preserve">до 31 мая 2025 года</w:t>
            </w:r>
          </w:p>
        </w:tc>
        <w:tc>
          <w:tcPr>
            <w:tcW w:w="3685" w:type="dxa"/>
          </w:tcPr>
          <w:p>
            <w:pPr>
              <w:pStyle w:val="0"/>
            </w:pPr>
            <w:r>
              <w:rPr>
                <w:sz w:val="20"/>
              </w:rPr>
              <w:t xml:space="preserve">Количество обучающихся 9 - 11 классов, принявших участие в профориентационном конкурсе "Будущий профессионал" и защитивших презентации профессий будущего:</w:t>
            </w:r>
          </w:p>
          <w:p>
            <w:pPr>
              <w:pStyle w:val="0"/>
            </w:pPr>
            <w:r>
              <w:rPr>
                <w:sz w:val="20"/>
              </w:rPr>
              <w:t xml:space="preserve">2024 год - не менее 13200 человек,</w:t>
            </w:r>
          </w:p>
          <w:p>
            <w:pPr>
              <w:pStyle w:val="0"/>
            </w:pPr>
            <w:r>
              <w:rPr>
                <w:sz w:val="20"/>
              </w:rPr>
              <w:t xml:space="preserve">2025 год - не менее 13500 человек</w:t>
            </w:r>
          </w:p>
        </w:tc>
      </w:tr>
      <w:tr>
        <w:tc>
          <w:tcPr>
            <w:tcW w:w="737" w:type="dxa"/>
          </w:tcPr>
          <w:p>
            <w:pPr>
              <w:pStyle w:val="0"/>
            </w:pPr>
            <w:r>
              <w:rPr>
                <w:sz w:val="20"/>
              </w:rPr>
              <w:t xml:space="preserve">1.10.</w:t>
            </w:r>
          </w:p>
        </w:tc>
        <w:tc>
          <w:tcPr>
            <w:tcW w:w="3458" w:type="dxa"/>
          </w:tcPr>
          <w:p>
            <w:pPr>
              <w:pStyle w:val="0"/>
            </w:pPr>
            <w:r>
              <w:rPr>
                <w:sz w:val="20"/>
              </w:rPr>
              <w:t xml:space="preserve">Проведение на площадках образовательных организаций:</w:t>
            </w:r>
          </w:p>
          <w:p>
            <w:pPr>
              <w:pStyle w:val="0"/>
            </w:pPr>
            <w:r>
              <w:rPr>
                <w:sz w:val="20"/>
              </w:rPr>
              <w:t xml:space="preserve">цикла открытых научно-популярных лекций об актуальных ИТ-специальностях и направлениях работы на базе образовательных организаций;</w:t>
            </w:r>
          </w:p>
          <w:p>
            <w:pPr>
              <w:pStyle w:val="0"/>
            </w:pPr>
            <w:r>
              <w:rPr>
                <w:sz w:val="20"/>
              </w:rPr>
              <w:t xml:space="preserve">мастер-классов, интерактивных занятий, кружков, круглых столов, практикумов, посвященных различным направлениям ИТ-сферы;</w:t>
            </w:r>
          </w:p>
          <w:p>
            <w:pPr>
              <w:pStyle w:val="0"/>
            </w:pPr>
            <w:r>
              <w:rPr>
                <w:sz w:val="20"/>
              </w:rPr>
              <w:t xml:space="preserve">углубленных уроков информатики, дополнительных занятий по информатике и смежным дисциплинам;</w:t>
            </w:r>
          </w:p>
          <w:p>
            <w:pPr>
              <w:pStyle w:val="0"/>
            </w:pPr>
            <w:r>
              <w:rPr>
                <w:sz w:val="20"/>
              </w:rPr>
              <w:t xml:space="preserve">работы по увеличению профильных ИТ-классов;</w:t>
            </w:r>
          </w:p>
          <w:p>
            <w:pPr>
              <w:pStyle w:val="0"/>
            </w:pPr>
            <w:r>
              <w:rPr>
                <w:sz w:val="20"/>
              </w:rPr>
              <w:t xml:space="preserve">работы по реализации дополнительных общеобразовательных программ;</w:t>
            </w:r>
          </w:p>
          <w:p>
            <w:pPr>
              <w:pStyle w:val="0"/>
            </w:pPr>
            <w:r>
              <w:rPr>
                <w:sz w:val="20"/>
              </w:rPr>
              <w:t xml:space="preserve">работы по увеличению количества ИТ-кружков;</w:t>
            </w:r>
          </w:p>
          <w:p>
            <w:pPr>
              <w:pStyle w:val="0"/>
            </w:pPr>
            <w:r>
              <w:rPr>
                <w:sz w:val="20"/>
              </w:rPr>
              <w:t xml:space="preserve">мероприятий по карьерной навигации школьников и студентов</w:t>
            </w:r>
          </w:p>
        </w:tc>
        <w:tc>
          <w:tcPr>
            <w:tcW w:w="2840" w:type="dxa"/>
          </w:tcPr>
          <w:p>
            <w:pPr>
              <w:pStyle w:val="0"/>
            </w:pPr>
            <w:r>
              <w:rPr>
                <w:sz w:val="20"/>
              </w:rPr>
              <w:t xml:space="preserve">Региональный координатор,</w:t>
            </w:r>
          </w:p>
          <w:p>
            <w:pPr>
              <w:pStyle w:val="0"/>
            </w:pPr>
            <w:r>
              <w:rPr>
                <w:sz w:val="20"/>
              </w:rPr>
              <w:t xml:space="preserve">ОМСУ (по согласованию),</w:t>
            </w:r>
          </w:p>
          <w:p>
            <w:pPr>
              <w:pStyle w:val="0"/>
            </w:pPr>
            <w:r>
              <w:rPr>
                <w:sz w:val="20"/>
              </w:rPr>
              <w:t xml:space="preserve">ОО (по согласованию),</w:t>
            </w:r>
          </w:p>
          <w:p>
            <w:pPr>
              <w:pStyle w:val="0"/>
            </w:pPr>
            <w:r>
              <w:rPr>
                <w:sz w:val="20"/>
              </w:rPr>
              <w:t xml:space="preserve">ООВО (по согласованию),</w:t>
            </w:r>
          </w:p>
          <w:p>
            <w:pPr>
              <w:pStyle w:val="0"/>
            </w:pPr>
            <w:r>
              <w:rPr>
                <w:sz w:val="20"/>
              </w:rPr>
              <w:t xml:space="preserve">ПОО (по согласованию)</w:t>
            </w:r>
          </w:p>
        </w:tc>
        <w:tc>
          <w:tcPr>
            <w:tcW w:w="2268" w:type="dxa"/>
          </w:tcPr>
          <w:p>
            <w:pPr>
              <w:pStyle w:val="0"/>
            </w:pPr>
            <w:r>
              <w:rPr>
                <w:sz w:val="20"/>
              </w:rPr>
              <w:t xml:space="preserve">до 25 декабря 2023 года,</w:t>
            </w:r>
          </w:p>
          <w:p>
            <w:pPr>
              <w:pStyle w:val="0"/>
            </w:pPr>
            <w:r>
              <w:rPr>
                <w:sz w:val="20"/>
              </w:rPr>
              <w:t xml:space="preserve">до 25 декабря 2024 года,</w:t>
            </w:r>
          </w:p>
          <w:p>
            <w:pPr>
              <w:pStyle w:val="0"/>
            </w:pPr>
            <w:r>
              <w:rPr>
                <w:sz w:val="20"/>
              </w:rPr>
              <w:t xml:space="preserve">до 25 декабря 2025 года</w:t>
            </w:r>
          </w:p>
        </w:tc>
        <w:tc>
          <w:tcPr>
            <w:tcW w:w="3685" w:type="dxa"/>
          </w:tcPr>
          <w:p>
            <w:pPr>
              <w:pStyle w:val="0"/>
            </w:pPr>
            <w:r>
              <w:rPr>
                <w:sz w:val="20"/>
              </w:rPr>
              <w:t xml:space="preserve">Проведены образовательно-просветительские мероприятия по популяризации ИТ-специальностей в ООВО и ПОО:</w:t>
            </w:r>
          </w:p>
          <w:p>
            <w:pPr>
              <w:pStyle w:val="0"/>
            </w:pPr>
            <w:r>
              <w:rPr>
                <w:sz w:val="20"/>
              </w:rPr>
              <w:t xml:space="preserve">2023 год - не менее 10 мероприятий с общим охватом не менее 30% обучающихся 8 - 11 классов,</w:t>
            </w:r>
          </w:p>
          <w:p>
            <w:pPr>
              <w:pStyle w:val="0"/>
            </w:pPr>
            <w:r>
              <w:rPr>
                <w:sz w:val="20"/>
              </w:rPr>
              <w:t xml:space="preserve">2024 год - не менее 11 мероприятий с общим охватом не менее 35% обучающихся 8 - 11 классов,</w:t>
            </w:r>
          </w:p>
          <w:p>
            <w:pPr>
              <w:pStyle w:val="0"/>
            </w:pPr>
            <w:r>
              <w:rPr>
                <w:sz w:val="20"/>
              </w:rPr>
              <w:t xml:space="preserve">2025 год - не менее 12 мероприятий с общим охватом не менее 40% обучающихся 8 - 11 классов.</w:t>
            </w:r>
          </w:p>
          <w:p>
            <w:pPr>
              <w:pStyle w:val="0"/>
            </w:pPr>
            <w:r>
              <w:rPr>
                <w:sz w:val="20"/>
              </w:rPr>
              <w:t xml:space="preserve">Увеличение численности выпускников, выбравших информатику в качестве предмета по выбору в ГИА:</w:t>
            </w:r>
          </w:p>
          <w:p>
            <w:pPr>
              <w:pStyle w:val="0"/>
            </w:pPr>
            <w:r>
              <w:rPr>
                <w:sz w:val="20"/>
              </w:rPr>
              <w:t xml:space="preserve">2023 год - не менее 1750 человек,</w:t>
            </w:r>
          </w:p>
          <w:p>
            <w:pPr>
              <w:pStyle w:val="0"/>
            </w:pPr>
            <w:r>
              <w:rPr>
                <w:sz w:val="20"/>
              </w:rPr>
              <w:t xml:space="preserve">2024 год - не менее 1760 человек,</w:t>
            </w:r>
          </w:p>
          <w:p>
            <w:pPr>
              <w:pStyle w:val="0"/>
            </w:pPr>
            <w:r>
              <w:rPr>
                <w:sz w:val="20"/>
              </w:rPr>
              <w:t xml:space="preserve">2025 год - не менее 1770 человек.</w:t>
            </w:r>
          </w:p>
          <w:p>
            <w:pPr>
              <w:pStyle w:val="0"/>
            </w:pPr>
            <w:r>
              <w:rPr>
                <w:sz w:val="20"/>
              </w:rPr>
              <w:t xml:space="preserve">В общеобразовательных организациях действуют профильные ИТ-классы:</w:t>
            </w:r>
          </w:p>
          <w:p>
            <w:pPr>
              <w:pStyle w:val="0"/>
            </w:pPr>
            <w:r>
              <w:rPr>
                <w:sz w:val="20"/>
              </w:rPr>
              <w:t xml:space="preserve">2023 год - не менее 110 классов</w:t>
            </w:r>
          </w:p>
          <w:p>
            <w:pPr>
              <w:pStyle w:val="0"/>
            </w:pPr>
            <w:r>
              <w:rPr>
                <w:sz w:val="20"/>
              </w:rPr>
              <w:t xml:space="preserve">2024 год - не менее 115 классов</w:t>
            </w:r>
          </w:p>
          <w:p>
            <w:pPr>
              <w:pStyle w:val="0"/>
            </w:pPr>
            <w:r>
              <w:rPr>
                <w:sz w:val="20"/>
              </w:rPr>
              <w:t xml:space="preserve">2025 год - не менее 120 классов</w:t>
            </w:r>
          </w:p>
        </w:tc>
      </w:tr>
      <w:tr>
        <w:tc>
          <w:tcPr>
            <w:gridSpan w:val="5"/>
            <w:tcW w:w="12988" w:type="dxa"/>
          </w:tcPr>
          <w:p>
            <w:pPr>
              <w:pStyle w:val="0"/>
            </w:pPr>
            <w:r>
              <w:rPr>
                <w:sz w:val="20"/>
              </w:rPr>
              <w:t xml:space="preserve">Направление 2. Повышение эффективности профилизации на уровне среднего общего образования.</w:t>
            </w:r>
          </w:p>
          <w:p>
            <w:pPr>
              <w:pStyle w:val="0"/>
            </w:pPr>
            <w:r>
              <w:rPr>
                <w:sz w:val="20"/>
              </w:rPr>
              <w:t xml:space="preserve">Задача: построение кластерной модели системы профессиональной ориентации в автономном округе, направленной на реализацию приоритетной задачи практико-ориентированной подготовки кадров</w:t>
            </w:r>
          </w:p>
        </w:tc>
      </w:tr>
      <w:tr>
        <w:tc>
          <w:tcPr>
            <w:tcW w:w="737" w:type="dxa"/>
          </w:tcPr>
          <w:p>
            <w:pPr>
              <w:pStyle w:val="0"/>
            </w:pPr>
            <w:r>
              <w:rPr>
                <w:sz w:val="20"/>
              </w:rPr>
              <w:t xml:space="preserve">2.1.</w:t>
            </w:r>
          </w:p>
        </w:tc>
        <w:tc>
          <w:tcPr>
            <w:tcW w:w="3458" w:type="dxa"/>
          </w:tcPr>
          <w:p>
            <w:pPr>
              <w:pStyle w:val="0"/>
            </w:pPr>
            <w:r>
              <w:rPr>
                <w:sz w:val="20"/>
              </w:rPr>
              <w:t xml:space="preserve">Проведение анкетирования обучающихся 11 классов по вопросам продолжения образования и выбора профессии для формирования профилей обучения с учетом запросов обучающихся и потребностей регионального рынка труда</w:t>
            </w:r>
          </w:p>
        </w:tc>
        <w:tc>
          <w:tcPr>
            <w:tcW w:w="2840" w:type="dxa"/>
          </w:tcPr>
          <w:p>
            <w:pPr>
              <w:pStyle w:val="0"/>
            </w:pPr>
            <w:r>
              <w:rPr>
                <w:sz w:val="20"/>
              </w:rPr>
              <w:t xml:space="preserve">Региональный координатор,</w:t>
            </w:r>
          </w:p>
          <w:p>
            <w:pPr>
              <w:pStyle w:val="0"/>
            </w:pPr>
            <w:r>
              <w:rPr>
                <w:sz w:val="20"/>
              </w:rPr>
              <w:t xml:space="preserve">ОМСУ (по согласованию),</w:t>
            </w:r>
          </w:p>
          <w:p>
            <w:pPr>
              <w:pStyle w:val="0"/>
            </w:pPr>
            <w:r>
              <w:rPr>
                <w:sz w:val="20"/>
              </w:rPr>
              <w:t xml:space="preserve">ОО (по согласованию)</w:t>
            </w:r>
          </w:p>
        </w:tc>
        <w:tc>
          <w:tcPr>
            <w:tcW w:w="2268"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685" w:type="dxa"/>
          </w:tcPr>
          <w:p>
            <w:pPr>
              <w:pStyle w:val="0"/>
            </w:pPr>
            <w:r>
              <w:rPr>
                <w:sz w:val="20"/>
              </w:rPr>
              <w:t xml:space="preserve">Доля от общей численности выпускников 11 классов, выбравших для сдачи государственной итоговой аттестации учебные предметы, соответствующие профилю обучения:</w:t>
            </w:r>
          </w:p>
          <w:p>
            <w:pPr>
              <w:pStyle w:val="0"/>
            </w:pPr>
            <w:r>
              <w:rPr>
                <w:sz w:val="20"/>
              </w:rPr>
              <w:t xml:space="preserve">2023 год - не менее 75%,</w:t>
            </w:r>
          </w:p>
          <w:p>
            <w:pPr>
              <w:pStyle w:val="0"/>
            </w:pPr>
            <w:r>
              <w:rPr>
                <w:sz w:val="20"/>
              </w:rPr>
              <w:t xml:space="preserve">2024 год - не менее 80%,</w:t>
            </w:r>
          </w:p>
          <w:p>
            <w:pPr>
              <w:pStyle w:val="0"/>
            </w:pPr>
            <w:r>
              <w:rPr>
                <w:sz w:val="20"/>
              </w:rPr>
              <w:t xml:space="preserve">2025 год - не менее 85%</w:t>
            </w:r>
          </w:p>
        </w:tc>
      </w:tr>
      <w:tr>
        <w:tc>
          <w:tcPr>
            <w:tcW w:w="737" w:type="dxa"/>
          </w:tcPr>
          <w:p>
            <w:pPr>
              <w:pStyle w:val="0"/>
            </w:pPr>
            <w:r>
              <w:rPr>
                <w:sz w:val="20"/>
              </w:rPr>
              <w:t xml:space="preserve">2.2.</w:t>
            </w:r>
          </w:p>
        </w:tc>
        <w:tc>
          <w:tcPr>
            <w:tcW w:w="3458" w:type="dxa"/>
          </w:tcPr>
          <w:p>
            <w:pPr>
              <w:pStyle w:val="0"/>
            </w:pPr>
            <w:r>
              <w:rPr>
                <w:sz w:val="20"/>
              </w:rPr>
              <w:t xml:space="preserve">Вовлечение обучающихся 10 - 11 классов в практико-ориентированные программы профессиональной ориентации (профессиональные пробы, профессиональное обучение, проектные и тематические образовательные смены и др.), которые отражают востребованные в автономном округе профессии</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ОО (по согласованию),</w:t>
            </w:r>
          </w:p>
          <w:p>
            <w:pPr>
              <w:pStyle w:val="0"/>
            </w:pPr>
            <w:r>
              <w:rPr>
                <w:sz w:val="20"/>
              </w:rPr>
              <w:t xml:space="preserve">ОВО (по согласованию),</w:t>
            </w:r>
          </w:p>
          <w:p>
            <w:pPr>
              <w:pStyle w:val="0"/>
            </w:pPr>
            <w:r>
              <w:rPr>
                <w:sz w:val="20"/>
              </w:rPr>
              <w:t xml:space="preserve">ПОО (по согласованию)</w:t>
            </w:r>
          </w:p>
        </w:tc>
        <w:tc>
          <w:tcPr>
            <w:tcW w:w="2268"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685" w:type="dxa"/>
          </w:tcPr>
          <w:p>
            <w:pPr>
              <w:pStyle w:val="0"/>
            </w:pPr>
            <w:r>
              <w:rPr>
                <w:sz w:val="20"/>
              </w:rPr>
              <w:t xml:space="preserve">Доля от общей численности обучающихся 10 - 11 классов, принявших участие в практико-ориентированных программах:</w:t>
            </w:r>
          </w:p>
          <w:p>
            <w:pPr>
              <w:pStyle w:val="0"/>
            </w:pPr>
            <w:r>
              <w:rPr>
                <w:sz w:val="20"/>
              </w:rPr>
              <w:t xml:space="preserve">2023 год - не менее 5%,</w:t>
            </w:r>
          </w:p>
          <w:p>
            <w:pPr>
              <w:pStyle w:val="0"/>
            </w:pPr>
            <w:r>
              <w:rPr>
                <w:sz w:val="20"/>
              </w:rPr>
              <w:t xml:space="preserve">2024 год - не менее 10%,</w:t>
            </w:r>
          </w:p>
          <w:p>
            <w:pPr>
              <w:pStyle w:val="0"/>
            </w:pPr>
            <w:r>
              <w:rPr>
                <w:sz w:val="20"/>
              </w:rPr>
              <w:t xml:space="preserve">2025 год - не менее 15%</w:t>
            </w:r>
          </w:p>
        </w:tc>
      </w:tr>
      <w:tr>
        <w:tc>
          <w:tcPr>
            <w:tcW w:w="737" w:type="dxa"/>
          </w:tcPr>
          <w:p>
            <w:pPr>
              <w:pStyle w:val="0"/>
            </w:pPr>
            <w:r>
              <w:rPr>
                <w:sz w:val="20"/>
              </w:rPr>
              <w:t xml:space="preserve">2.3.</w:t>
            </w:r>
          </w:p>
        </w:tc>
        <w:tc>
          <w:tcPr>
            <w:tcW w:w="3458" w:type="dxa"/>
          </w:tcPr>
          <w:p>
            <w:pPr>
              <w:pStyle w:val="0"/>
            </w:pPr>
            <w:r>
              <w:rPr>
                <w:sz w:val="20"/>
              </w:rPr>
              <w:t xml:space="preserve">Разработка программ (учебных курсов, программ внеурочной деятельности, дополнительных общеразвивающих программ, практик или др.) по сопровождению профессионального самоопределения, включающих модули по формированию функциональной, технологической, финансовой, экологической грамотности, технопредпринимательству</w:t>
            </w:r>
          </w:p>
        </w:tc>
        <w:tc>
          <w:tcPr>
            <w:tcW w:w="2840" w:type="dxa"/>
          </w:tcPr>
          <w:p>
            <w:pPr>
              <w:pStyle w:val="0"/>
            </w:pPr>
            <w:r>
              <w:rPr>
                <w:sz w:val="20"/>
              </w:rPr>
              <w:t xml:space="preserve">Региональный координатор,</w:t>
            </w:r>
          </w:p>
          <w:p>
            <w:pPr>
              <w:pStyle w:val="0"/>
            </w:pPr>
            <w:r>
              <w:rPr>
                <w:sz w:val="20"/>
              </w:rPr>
              <w:t xml:space="preserve">ОМСУ (по согласованию),</w:t>
            </w:r>
          </w:p>
          <w:p>
            <w:pPr>
              <w:pStyle w:val="0"/>
            </w:pPr>
            <w:r>
              <w:rPr>
                <w:sz w:val="20"/>
              </w:rPr>
              <w:t xml:space="preserve">ОО (по согласованию),</w:t>
            </w:r>
          </w:p>
          <w:p>
            <w:pPr>
              <w:pStyle w:val="0"/>
            </w:pPr>
            <w:r>
              <w:rPr>
                <w:sz w:val="20"/>
              </w:rPr>
              <w:t xml:space="preserve">ОВО (по согласованию),</w:t>
            </w:r>
          </w:p>
          <w:p>
            <w:pPr>
              <w:pStyle w:val="0"/>
            </w:pPr>
            <w:r>
              <w:rPr>
                <w:sz w:val="20"/>
              </w:rPr>
              <w:t xml:space="preserve">ПОО (по согласованию)</w:t>
            </w:r>
          </w:p>
        </w:tc>
        <w:tc>
          <w:tcPr>
            <w:tcW w:w="2268" w:type="dxa"/>
          </w:tcPr>
          <w:p>
            <w:pPr>
              <w:pStyle w:val="0"/>
            </w:pPr>
            <w:r>
              <w:rPr>
                <w:sz w:val="20"/>
              </w:rPr>
              <w:t xml:space="preserve">до 25 августа 2024 года,</w:t>
            </w:r>
          </w:p>
          <w:p>
            <w:pPr>
              <w:pStyle w:val="0"/>
            </w:pPr>
            <w:r>
              <w:rPr>
                <w:sz w:val="20"/>
              </w:rPr>
              <w:t xml:space="preserve">до 25 августа 2025 года</w:t>
            </w:r>
          </w:p>
        </w:tc>
        <w:tc>
          <w:tcPr>
            <w:tcW w:w="3685" w:type="dxa"/>
          </w:tcPr>
          <w:p>
            <w:pPr>
              <w:pStyle w:val="0"/>
            </w:pPr>
            <w:r>
              <w:rPr>
                <w:sz w:val="20"/>
              </w:rPr>
              <w:t xml:space="preserve">Доля от общей численности обучающихся 5 - 11 классов, принявших участие в программах:</w:t>
            </w:r>
          </w:p>
          <w:p>
            <w:pPr>
              <w:pStyle w:val="0"/>
            </w:pPr>
            <w:r>
              <w:rPr>
                <w:sz w:val="20"/>
              </w:rPr>
              <w:t xml:space="preserve">2024 год - не менее 10%,</w:t>
            </w:r>
          </w:p>
          <w:p>
            <w:pPr>
              <w:pStyle w:val="0"/>
            </w:pPr>
            <w:r>
              <w:rPr>
                <w:sz w:val="20"/>
              </w:rPr>
              <w:t xml:space="preserve">2025 год - не менее 15%</w:t>
            </w:r>
          </w:p>
        </w:tc>
      </w:tr>
      <w:tr>
        <w:tc>
          <w:tcPr>
            <w:tcW w:w="737" w:type="dxa"/>
          </w:tcPr>
          <w:p>
            <w:pPr>
              <w:pStyle w:val="0"/>
            </w:pPr>
            <w:r>
              <w:rPr>
                <w:sz w:val="20"/>
              </w:rPr>
              <w:t xml:space="preserve">2.4.</w:t>
            </w:r>
          </w:p>
        </w:tc>
        <w:tc>
          <w:tcPr>
            <w:tcW w:w="3458" w:type="dxa"/>
          </w:tcPr>
          <w:p>
            <w:pPr>
              <w:pStyle w:val="0"/>
            </w:pPr>
            <w:r>
              <w:rPr>
                <w:sz w:val="20"/>
              </w:rPr>
              <w:t xml:space="preserve">Реализация Единой модели профессиональной ориентации - профориентационного минимума (далее - Профминимум) в образовательных организациях, реализующих основные общеобразовательные программы</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ОО (по согласованию)</w:t>
            </w:r>
          </w:p>
        </w:tc>
        <w:tc>
          <w:tcPr>
            <w:tcW w:w="2268" w:type="dxa"/>
          </w:tcPr>
          <w:p>
            <w:pPr>
              <w:pStyle w:val="0"/>
            </w:pPr>
            <w:r>
              <w:rPr>
                <w:sz w:val="20"/>
              </w:rPr>
              <w:t xml:space="preserve">до 31 мая 2024 года,</w:t>
            </w:r>
          </w:p>
          <w:p>
            <w:pPr>
              <w:pStyle w:val="0"/>
            </w:pPr>
            <w:r>
              <w:rPr>
                <w:sz w:val="20"/>
              </w:rPr>
              <w:t xml:space="preserve">до 31 мая 2025 года</w:t>
            </w:r>
          </w:p>
        </w:tc>
        <w:tc>
          <w:tcPr>
            <w:tcW w:w="3685" w:type="dxa"/>
          </w:tcPr>
          <w:p>
            <w:pPr>
              <w:pStyle w:val="0"/>
            </w:pPr>
            <w:r>
              <w:rPr>
                <w:sz w:val="20"/>
              </w:rPr>
              <w:t xml:space="preserve">Доля от общего количества образовательных организаций, реализующих Профминимум на продвинутом уровне:</w:t>
            </w:r>
          </w:p>
          <w:p>
            <w:pPr>
              <w:pStyle w:val="0"/>
            </w:pPr>
            <w:r>
              <w:rPr>
                <w:sz w:val="20"/>
              </w:rPr>
              <w:t xml:space="preserve">2024 год - не менее 17%,</w:t>
            </w:r>
          </w:p>
          <w:p>
            <w:pPr>
              <w:pStyle w:val="0"/>
            </w:pPr>
            <w:r>
              <w:rPr>
                <w:sz w:val="20"/>
              </w:rPr>
              <w:t xml:space="preserve">2025 год - не менее 50%</w:t>
            </w:r>
          </w:p>
        </w:tc>
      </w:tr>
      <w:tr>
        <w:tc>
          <w:tcPr>
            <w:gridSpan w:val="5"/>
            <w:tcW w:w="12988" w:type="dxa"/>
          </w:tcPr>
          <w:p>
            <w:pPr>
              <w:pStyle w:val="0"/>
            </w:pPr>
            <w:r>
              <w:rPr>
                <w:sz w:val="20"/>
              </w:rPr>
              <w:t xml:space="preserve">Направление 3. Совершенствование структуры среднего профессионального образования.</w:t>
            </w:r>
          </w:p>
          <w:p>
            <w:pPr>
              <w:pStyle w:val="0"/>
            </w:pPr>
            <w:r>
              <w:rPr>
                <w:sz w:val="20"/>
              </w:rPr>
              <w:t xml:space="preserve">Задачи: создание условий для профессионального становления; удовлетворение потребности в кадрах на основе рынка труда автономного округа; создание единого информационного портала о региональном рынке труда, атласе перспективных профессий в экономике автономного округа</w:t>
            </w:r>
          </w:p>
        </w:tc>
      </w:tr>
      <w:tr>
        <w:tc>
          <w:tcPr>
            <w:tcW w:w="737" w:type="dxa"/>
          </w:tcPr>
          <w:p>
            <w:pPr>
              <w:pStyle w:val="0"/>
            </w:pPr>
            <w:r>
              <w:rPr>
                <w:sz w:val="20"/>
              </w:rPr>
              <w:t xml:space="preserve">3.1.</w:t>
            </w:r>
          </w:p>
        </w:tc>
        <w:tc>
          <w:tcPr>
            <w:tcW w:w="3458" w:type="dxa"/>
          </w:tcPr>
          <w:p>
            <w:pPr>
              <w:pStyle w:val="0"/>
            </w:pPr>
            <w:r>
              <w:rPr>
                <w:sz w:val="20"/>
              </w:rPr>
              <w:t xml:space="preserve">Включение представителей работодателей в профориентационную работу со школьниками и студентами</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tc>
        <w:tc>
          <w:tcPr>
            <w:tcW w:w="2268" w:type="dxa"/>
          </w:tcPr>
          <w:p>
            <w:pPr>
              <w:pStyle w:val="0"/>
            </w:pPr>
            <w:r>
              <w:rPr>
                <w:sz w:val="20"/>
              </w:rPr>
              <w:t xml:space="preserve">до 31 декабря 2023 года,</w:t>
            </w:r>
          </w:p>
          <w:p>
            <w:pPr>
              <w:pStyle w:val="0"/>
            </w:pPr>
            <w:r>
              <w:rPr>
                <w:sz w:val="20"/>
              </w:rPr>
              <w:t xml:space="preserve">до 31 декабря 2024 года</w:t>
            </w:r>
          </w:p>
        </w:tc>
        <w:tc>
          <w:tcPr>
            <w:tcW w:w="3685" w:type="dxa"/>
          </w:tcPr>
          <w:p>
            <w:pPr>
              <w:pStyle w:val="0"/>
            </w:pPr>
            <w:r>
              <w:rPr>
                <w:sz w:val="20"/>
              </w:rPr>
              <w:t xml:space="preserve">Созданы и функционируют межведомственные координационные советы, в состав которых входят представители работодателей, в каждом муниципальном образовании автономного округа.</w:t>
            </w:r>
          </w:p>
          <w:p>
            <w:pPr>
              <w:pStyle w:val="0"/>
            </w:pPr>
            <w:r>
              <w:rPr>
                <w:sz w:val="20"/>
              </w:rPr>
              <w:t xml:space="preserve">Привлечены работодатели автономного округа для организации экскурсий и мастер-классов для школьников 6 - 11 классов:</w:t>
            </w:r>
          </w:p>
          <w:p>
            <w:pPr>
              <w:pStyle w:val="0"/>
            </w:pPr>
            <w:r>
              <w:rPr>
                <w:sz w:val="20"/>
              </w:rPr>
              <w:t xml:space="preserve">2023 год - не менее 9 работодателей,</w:t>
            </w:r>
          </w:p>
          <w:p>
            <w:pPr>
              <w:pStyle w:val="0"/>
            </w:pPr>
            <w:r>
              <w:rPr>
                <w:sz w:val="20"/>
              </w:rPr>
              <w:t xml:space="preserve">2024 год - не менее 10 работодателей</w:t>
            </w:r>
          </w:p>
        </w:tc>
      </w:tr>
      <w:tr>
        <w:tc>
          <w:tcPr>
            <w:tcW w:w="737" w:type="dxa"/>
          </w:tcPr>
          <w:p>
            <w:pPr>
              <w:pStyle w:val="0"/>
            </w:pPr>
            <w:r>
              <w:rPr>
                <w:sz w:val="20"/>
              </w:rPr>
              <w:t xml:space="preserve">3.2.</w:t>
            </w:r>
          </w:p>
        </w:tc>
        <w:tc>
          <w:tcPr>
            <w:tcW w:w="3458" w:type="dxa"/>
          </w:tcPr>
          <w:p>
            <w:pPr>
              <w:pStyle w:val="0"/>
            </w:pPr>
            <w:r>
              <w:rPr>
                <w:sz w:val="20"/>
              </w:rPr>
              <w:t xml:space="preserve">Взаимодействие обучающихся общеобразовательных организаций 9 - 11 классов с потенциальными работодателями (предприятиями, учреждениями), образовательными организациями ВО и ПОО, центрами профориентационной работы для знакомства с профессией через прохождение стажировок</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ОМСУ (по согласованию),</w:t>
            </w:r>
          </w:p>
          <w:p>
            <w:pPr>
              <w:pStyle w:val="0"/>
            </w:pPr>
            <w:r>
              <w:rPr>
                <w:sz w:val="20"/>
              </w:rPr>
              <w:t xml:space="preserve">ПОО (по согласованию),</w:t>
            </w:r>
          </w:p>
          <w:p>
            <w:pPr>
              <w:pStyle w:val="0"/>
            </w:pPr>
            <w:r>
              <w:rPr>
                <w:sz w:val="20"/>
              </w:rPr>
              <w:t xml:space="preserve">ОВО (по согласованию),</w:t>
            </w:r>
          </w:p>
          <w:p>
            <w:pPr>
              <w:pStyle w:val="0"/>
            </w:pPr>
            <w:r>
              <w:rPr>
                <w:sz w:val="20"/>
              </w:rPr>
              <w:t xml:space="preserve">ОО (по согласованию)</w:t>
            </w:r>
          </w:p>
        </w:tc>
        <w:tc>
          <w:tcPr>
            <w:tcW w:w="2268"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685" w:type="dxa"/>
          </w:tcPr>
          <w:p>
            <w:pPr>
              <w:pStyle w:val="0"/>
            </w:pPr>
            <w:r>
              <w:rPr>
                <w:sz w:val="20"/>
              </w:rPr>
              <w:t xml:space="preserve">Доля от общей численности обучающихся 9 классов, охваченных стажировками:</w:t>
            </w:r>
          </w:p>
          <w:p>
            <w:pPr>
              <w:pStyle w:val="0"/>
            </w:pPr>
            <w:r>
              <w:rPr>
                <w:sz w:val="20"/>
              </w:rPr>
              <w:t xml:space="preserve">2023 год - не менее 30%,</w:t>
            </w:r>
          </w:p>
          <w:p>
            <w:pPr>
              <w:pStyle w:val="0"/>
            </w:pPr>
            <w:r>
              <w:rPr>
                <w:sz w:val="20"/>
              </w:rPr>
              <w:t xml:space="preserve">2024 год - не менее 40%,</w:t>
            </w:r>
          </w:p>
          <w:p>
            <w:pPr>
              <w:pStyle w:val="0"/>
            </w:pPr>
            <w:r>
              <w:rPr>
                <w:sz w:val="20"/>
              </w:rPr>
              <w:t xml:space="preserve">2025 год - не менее 50%.</w:t>
            </w:r>
          </w:p>
          <w:p>
            <w:pPr>
              <w:pStyle w:val="0"/>
            </w:pPr>
            <w:r>
              <w:rPr>
                <w:sz w:val="20"/>
              </w:rPr>
              <w:t xml:space="preserve">Доля обучающихся 10 - 11 классов, охваченных стажировками:</w:t>
            </w:r>
          </w:p>
          <w:p>
            <w:pPr>
              <w:pStyle w:val="0"/>
            </w:pPr>
            <w:r>
              <w:rPr>
                <w:sz w:val="20"/>
              </w:rPr>
              <w:t xml:space="preserve">2023 год - не менее 30%,</w:t>
            </w:r>
          </w:p>
          <w:p>
            <w:pPr>
              <w:pStyle w:val="0"/>
            </w:pPr>
            <w:r>
              <w:rPr>
                <w:sz w:val="20"/>
              </w:rPr>
              <w:t xml:space="preserve">2024 год - не менее 35%,</w:t>
            </w:r>
          </w:p>
          <w:p>
            <w:pPr>
              <w:pStyle w:val="0"/>
            </w:pPr>
            <w:r>
              <w:rPr>
                <w:sz w:val="20"/>
              </w:rPr>
              <w:t xml:space="preserve">2025 год - не менее 45%</w:t>
            </w:r>
          </w:p>
        </w:tc>
      </w:tr>
      <w:tr>
        <w:tc>
          <w:tcPr>
            <w:tcW w:w="737" w:type="dxa"/>
          </w:tcPr>
          <w:p>
            <w:pPr>
              <w:pStyle w:val="0"/>
            </w:pPr>
            <w:r>
              <w:rPr>
                <w:sz w:val="20"/>
              </w:rPr>
              <w:t xml:space="preserve">3.3.</w:t>
            </w:r>
          </w:p>
        </w:tc>
        <w:tc>
          <w:tcPr>
            <w:tcW w:w="3458" w:type="dxa"/>
          </w:tcPr>
          <w:p>
            <w:pPr>
              <w:pStyle w:val="0"/>
            </w:pPr>
            <w:r>
              <w:rPr>
                <w:sz w:val="20"/>
              </w:rPr>
              <w:t xml:space="preserve">Привлечение работодателей в систему среднего профессионального образования посредством создания сети коммуникативных, информационных и стажировочных площадок</w:t>
            </w:r>
          </w:p>
        </w:tc>
        <w:tc>
          <w:tcPr>
            <w:tcW w:w="2840" w:type="dxa"/>
          </w:tcPr>
          <w:p>
            <w:pPr>
              <w:pStyle w:val="0"/>
            </w:pPr>
            <w:r>
              <w:rPr>
                <w:sz w:val="20"/>
              </w:rPr>
              <w:t xml:space="preserve">Региональный координатор,</w:t>
            </w:r>
          </w:p>
          <w:p>
            <w:pPr>
              <w:pStyle w:val="0"/>
            </w:pPr>
            <w:r>
              <w:rPr>
                <w:sz w:val="20"/>
              </w:rPr>
              <w:t xml:space="preserve">региональный оператор (по согласованию),</w:t>
            </w:r>
          </w:p>
          <w:p>
            <w:pPr>
              <w:pStyle w:val="0"/>
            </w:pPr>
            <w:r>
              <w:rPr>
                <w:sz w:val="20"/>
              </w:rPr>
              <w:t xml:space="preserve">ПОО (по согласованию),</w:t>
            </w:r>
          </w:p>
          <w:p>
            <w:pPr>
              <w:pStyle w:val="0"/>
            </w:pPr>
            <w:r>
              <w:rPr>
                <w:sz w:val="20"/>
              </w:rPr>
              <w:t xml:space="preserve">ОВО (по согласованию),</w:t>
            </w:r>
          </w:p>
          <w:p>
            <w:pPr>
              <w:pStyle w:val="0"/>
            </w:pPr>
            <w:r>
              <w:rPr>
                <w:sz w:val="20"/>
              </w:rPr>
              <w:t xml:space="preserve">ОМСУ (по согласованию)</w:t>
            </w:r>
          </w:p>
        </w:tc>
        <w:tc>
          <w:tcPr>
            <w:tcW w:w="2268"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685" w:type="dxa"/>
          </w:tcPr>
          <w:p>
            <w:pPr>
              <w:pStyle w:val="0"/>
            </w:pPr>
            <w:r>
              <w:rPr>
                <w:sz w:val="20"/>
              </w:rPr>
              <w:t xml:space="preserve">Созданы и функционируют информационные и стажировочные площадки:</w:t>
            </w:r>
          </w:p>
          <w:p>
            <w:pPr>
              <w:pStyle w:val="0"/>
            </w:pPr>
            <w:r>
              <w:rPr>
                <w:sz w:val="20"/>
              </w:rPr>
              <w:t xml:space="preserve">2023 - не менее 1,</w:t>
            </w:r>
          </w:p>
          <w:p>
            <w:pPr>
              <w:pStyle w:val="0"/>
            </w:pPr>
            <w:r>
              <w:rPr>
                <w:sz w:val="20"/>
              </w:rPr>
              <w:t xml:space="preserve">2024 - не менее 3,</w:t>
            </w:r>
          </w:p>
          <w:p>
            <w:pPr>
              <w:pStyle w:val="0"/>
            </w:pPr>
            <w:r>
              <w:rPr>
                <w:sz w:val="20"/>
              </w:rPr>
              <w:t xml:space="preserve">2025 - не менее 5</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Показатели эффективности реализации Комплекса мер</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592"/>
        <w:gridCol w:w="1077"/>
        <w:gridCol w:w="921"/>
        <w:gridCol w:w="921"/>
        <w:gridCol w:w="921"/>
      </w:tblGrid>
      <w:tr>
        <w:tc>
          <w:tcPr>
            <w:tcW w:w="624" w:type="dxa"/>
          </w:tcPr>
          <w:p>
            <w:pPr>
              <w:pStyle w:val="0"/>
              <w:jc w:val="center"/>
            </w:pPr>
            <w:r>
              <w:rPr>
                <w:sz w:val="20"/>
              </w:rPr>
              <w:t xml:space="preserve">N п/п</w:t>
            </w:r>
          </w:p>
        </w:tc>
        <w:tc>
          <w:tcPr>
            <w:tcW w:w="4592"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Единица измерения</w:t>
            </w:r>
          </w:p>
        </w:tc>
        <w:tc>
          <w:tcPr>
            <w:tcW w:w="921" w:type="dxa"/>
          </w:tcPr>
          <w:p>
            <w:pPr>
              <w:pStyle w:val="0"/>
              <w:jc w:val="center"/>
            </w:pPr>
            <w:r>
              <w:rPr>
                <w:sz w:val="20"/>
              </w:rPr>
              <w:t xml:space="preserve">2023 год</w:t>
            </w:r>
          </w:p>
        </w:tc>
        <w:tc>
          <w:tcPr>
            <w:tcW w:w="921" w:type="dxa"/>
          </w:tcPr>
          <w:p>
            <w:pPr>
              <w:pStyle w:val="0"/>
              <w:jc w:val="center"/>
            </w:pPr>
            <w:r>
              <w:rPr>
                <w:sz w:val="20"/>
              </w:rPr>
              <w:t xml:space="preserve">2024 год</w:t>
            </w:r>
          </w:p>
        </w:tc>
        <w:tc>
          <w:tcPr>
            <w:tcW w:w="921" w:type="dxa"/>
          </w:tcPr>
          <w:p>
            <w:pPr>
              <w:pStyle w:val="0"/>
              <w:jc w:val="center"/>
            </w:pPr>
            <w:r>
              <w:rPr>
                <w:sz w:val="20"/>
              </w:rPr>
              <w:t xml:space="preserve">2025 год</w:t>
            </w:r>
          </w:p>
        </w:tc>
      </w:tr>
      <w:tr>
        <w:tc>
          <w:tcPr>
            <w:tcW w:w="624" w:type="dxa"/>
          </w:tcPr>
          <w:p>
            <w:pPr>
              <w:pStyle w:val="0"/>
            </w:pPr>
            <w:r>
              <w:rPr>
                <w:sz w:val="20"/>
              </w:rPr>
              <w:t xml:space="preserve">1.</w:t>
            </w:r>
          </w:p>
        </w:tc>
        <w:tc>
          <w:tcPr>
            <w:tcW w:w="4592" w:type="dxa"/>
          </w:tcPr>
          <w:p>
            <w:pPr>
              <w:pStyle w:val="0"/>
            </w:pPr>
            <w:r>
              <w:rPr>
                <w:sz w:val="20"/>
              </w:rPr>
              <w:t xml:space="preserve">Доля обучающихся 5 - 9 классов, принявших участие в открытых лекциях (очных, онлайн), направленных на ознакомление с наиболее востребованными, перспективными и приоритетными для социально-экономического развития автономного округа направлениями подготовки (согласно карте промышленности Югры)</w:t>
            </w:r>
          </w:p>
        </w:tc>
        <w:tc>
          <w:tcPr>
            <w:tcW w:w="1077" w:type="dxa"/>
          </w:tcPr>
          <w:p>
            <w:pPr>
              <w:pStyle w:val="0"/>
            </w:pPr>
            <w:r>
              <w:rPr>
                <w:sz w:val="20"/>
              </w:rPr>
              <w:t xml:space="preserve">процент</w:t>
            </w:r>
          </w:p>
        </w:tc>
        <w:tc>
          <w:tcPr>
            <w:tcW w:w="921" w:type="dxa"/>
          </w:tcPr>
          <w:p>
            <w:pPr>
              <w:pStyle w:val="0"/>
            </w:pPr>
            <w:r>
              <w:rPr>
                <w:sz w:val="20"/>
              </w:rPr>
              <w:t xml:space="preserve">50</w:t>
            </w:r>
          </w:p>
        </w:tc>
        <w:tc>
          <w:tcPr>
            <w:tcW w:w="921" w:type="dxa"/>
          </w:tcPr>
          <w:p>
            <w:pPr>
              <w:pStyle w:val="0"/>
            </w:pPr>
            <w:r>
              <w:rPr>
                <w:sz w:val="20"/>
              </w:rPr>
              <w:t xml:space="preserve">60</w:t>
            </w:r>
          </w:p>
        </w:tc>
        <w:tc>
          <w:tcPr>
            <w:tcW w:w="921" w:type="dxa"/>
          </w:tcPr>
          <w:p>
            <w:pPr>
              <w:pStyle w:val="0"/>
            </w:pPr>
            <w:r>
              <w:rPr>
                <w:sz w:val="20"/>
              </w:rPr>
              <w:t xml:space="preserve">70</w:t>
            </w:r>
          </w:p>
        </w:tc>
      </w:tr>
      <w:tr>
        <w:tc>
          <w:tcPr>
            <w:tcW w:w="624" w:type="dxa"/>
          </w:tcPr>
          <w:p>
            <w:pPr>
              <w:pStyle w:val="0"/>
            </w:pPr>
            <w:r>
              <w:rPr>
                <w:sz w:val="20"/>
              </w:rPr>
              <w:t xml:space="preserve">2.</w:t>
            </w:r>
          </w:p>
        </w:tc>
        <w:tc>
          <w:tcPr>
            <w:tcW w:w="4592" w:type="dxa"/>
          </w:tcPr>
          <w:p>
            <w:pPr>
              <w:pStyle w:val="0"/>
            </w:pPr>
            <w:r>
              <w:rPr>
                <w:sz w:val="20"/>
              </w:rPr>
              <w:t xml:space="preserve">Доля выпускников начальной школы, у которых представление о профессиях и их значимости по результатам всероссийских проверочных работ сформированы полностью (задание выполнено на максимальный балл)</w:t>
            </w:r>
          </w:p>
        </w:tc>
        <w:tc>
          <w:tcPr>
            <w:tcW w:w="1077" w:type="dxa"/>
          </w:tcPr>
          <w:p>
            <w:pPr>
              <w:pStyle w:val="0"/>
            </w:pPr>
            <w:r>
              <w:rPr>
                <w:sz w:val="20"/>
              </w:rPr>
              <w:t xml:space="preserve">процент</w:t>
            </w:r>
          </w:p>
        </w:tc>
        <w:tc>
          <w:tcPr>
            <w:tcW w:w="921" w:type="dxa"/>
          </w:tcPr>
          <w:p>
            <w:pPr>
              <w:pStyle w:val="0"/>
            </w:pPr>
            <w:r>
              <w:rPr>
                <w:sz w:val="20"/>
              </w:rPr>
              <w:t xml:space="preserve">55</w:t>
            </w:r>
          </w:p>
        </w:tc>
        <w:tc>
          <w:tcPr>
            <w:tcW w:w="921" w:type="dxa"/>
          </w:tcPr>
          <w:p>
            <w:pPr>
              <w:pStyle w:val="0"/>
            </w:pPr>
            <w:r>
              <w:rPr>
                <w:sz w:val="20"/>
              </w:rPr>
              <w:t xml:space="preserve">57</w:t>
            </w:r>
          </w:p>
        </w:tc>
        <w:tc>
          <w:tcPr>
            <w:tcW w:w="921" w:type="dxa"/>
          </w:tcPr>
          <w:p>
            <w:pPr>
              <w:pStyle w:val="0"/>
            </w:pPr>
            <w:r>
              <w:rPr>
                <w:sz w:val="20"/>
              </w:rPr>
              <w:t xml:space="preserve">60</w:t>
            </w:r>
          </w:p>
        </w:tc>
      </w:tr>
      <w:tr>
        <w:tc>
          <w:tcPr>
            <w:tcW w:w="624" w:type="dxa"/>
          </w:tcPr>
          <w:p>
            <w:pPr>
              <w:pStyle w:val="0"/>
            </w:pPr>
            <w:r>
              <w:rPr>
                <w:sz w:val="20"/>
              </w:rPr>
              <w:t xml:space="preserve">3.</w:t>
            </w:r>
          </w:p>
        </w:tc>
        <w:tc>
          <w:tcPr>
            <w:tcW w:w="4592" w:type="dxa"/>
          </w:tcPr>
          <w:p>
            <w:pPr>
              <w:pStyle w:val="0"/>
            </w:pPr>
            <w:r>
              <w:rPr>
                <w:sz w:val="20"/>
              </w:rPr>
              <w:t xml:space="preserve">Количество обучающиеся 6 - 11 классов, принявших участие в профессиональных пробах проекта "Билет в будущее"</w:t>
            </w:r>
          </w:p>
        </w:tc>
        <w:tc>
          <w:tcPr>
            <w:tcW w:w="1077" w:type="dxa"/>
          </w:tcPr>
          <w:p>
            <w:pPr>
              <w:pStyle w:val="0"/>
            </w:pPr>
            <w:r>
              <w:rPr>
                <w:sz w:val="20"/>
              </w:rPr>
              <w:t xml:space="preserve">тысяч человек</w:t>
            </w:r>
          </w:p>
        </w:tc>
        <w:tc>
          <w:tcPr>
            <w:tcW w:w="921" w:type="dxa"/>
          </w:tcPr>
          <w:p>
            <w:pPr>
              <w:pStyle w:val="0"/>
            </w:pPr>
            <w:r>
              <w:rPr>
                <w:sz w:val="20"/>
              </w:rPr>
              <w:t xml:space="preserve">2,6</w:t>
            </w:r>
          </w:p>
        </w:tc>
        <w:tc>
          <w:tcPr>
            <w:tcW w:w="921" w:type="dxa"/>
          </w:tcPr>
          <w:p>
            <w:pPr>
              <w:pStyle w:val="0"/>
            </w:pPr>
            <w:r>
              <w:rPr>
                <w:sz w:val="20"/>
              </w:rPr>
              <w:t xml:space="preserve">3</w:t>
            </w:r>
          </w:p>
        </w:tc>
        <w:tc>
          <w:tcPr>
            <w:tcW w:w="921" w:type="dxa"/>
          </w:tcPr>
          <w:p>
            <w:pPr>
              <w:pStyle w:val="0"/>
            </w:pPr>
            <w:r>
              <w:rPr>
                <w:sz w:val="20"/>
              </w:rPr>
              <w:t xml:space="preserve">3,5</w:t>
            </w:r>
          </w:p>
        </w:tc>
      </w:tr>
      <w:tr>
        <w:tc>
          <w:tcPr>
            <w:tcW w:w="624" w:type="dxa"/>
          </w:tcPr>
          <w:p>
            <w:pPr>
              <w:pStyle w:val="0"/>
            </w:pPr>
            <w:r>
              <w:rPr>
                <w:sz w:val="20"/>
              </w:rPr>
              <w:t xml:space="preserve">4.</w:t>
            </w:r>
          </w:p>
        </w:tc>
        <w:tc>
          <w:tcPr>
            <w:tcW w:w="4592" w:type="dxa"/>
          </w:tcPr>
          <w:p>
            <w:pPr>
              <w:pStyle w:val="0"/>
            </w:pPr>
            <w:r>
              <w:rPr>
                <w:sz w:val="20"/>
              </w:rPr>
              <w:t xml:space="preserve">Численность обучающиеся 1 - 11 классов, принявших участие в открытых онлайн-уроках "Шоу профессий", реализуемых с учетом опыта цикла открытых уроков "ПроеКТОриЯ"</w:t>
            </w:r>
          </w:p>
        </w:tc>
        <w:tc>
          <w:tcPr>
            <w:tcW w:w="1077" w:type="dxa"/>
          </w:tcPr>
          <w:p>
            <w:pPr>
              <w:pStyle w:val="0"/>
            </w:pPr>
            <w:r>
              <w:rPr>
                <w:sz w:val="20"/>
              </w:rPr>
              <w:t xml:space="preserve">тысяч человек</w:t>
            </w:r>
          </w:p>
        </w:tc>
        <w:tc>
          <w:tcPr>
            <w:tcW w:w="921" w:type="dxa"/>
          </w:tcPr>
          <w:p>
            <w:pPr>
              <w:pStyle w:val="0"/>
            </w:pPr>
            <w:r>
              <w:rPr>
                <w:sz w:val="20"/>
              </w:rPr>
              <w:t xml:space="preserve">69</w:t>
            </w:r>
          </w:p>
        </w:tc>
        <w:tc>
          <w:tcPr>
            <w:tcW w:w="921" w:type="dxa"/>
          </w:tcPr>
          <w:p>
            <w:pPr>
              <w:pStyle w:val="0"/>
            </w:pPr>
            <w:r>
              <w:rPr>
                <w:sz w:val="20"/>
              </w:rPr>
              <w:t xml:space="preserve">80,8</w:t>
            </w:r>
          </w:p>
        </w:tc>
        <w:tc>
          <w:tcPr>
            <w:tcW w:w="921" w:type="dxa"/>
          </w:tcPr>
          <w:p>
            <w:pPr>
              <w:pStyle w:val="0"/>
            </w:pPr>
            <w:r>
              <w:rPr>
                <w:sz w:val="20"/>
              </w:rPr>
              <w:t xml:space="preserve">83</w:t>
            </w:r>
          </w:p>
        </w:tc>
      </w:tr>
      <w:tr>
        <w:tc>
          <w:tcPr>
            <w:tcW w:w="624" w:type="dxa"/>
          </w:tcPr>
          <w:p>
            <w:pPr>
              <w:pStyle w:val="0"/>
            </w:pPr>
            <w:r>
              <w:rPr>
                <w:sz w:val="20"/>
              </w:rPr>
              <w:t xml:space="preserve">5.</w:t>
            </w:r>
          </w:p>
        </w:tc>
        <w:tc>
          <w:tcPr>
            <w:tcW w:w="4592" w:type="dxa"/>
          </w:tcPr>
          <w:p>
            <w:pPr>
              <w:pStyle w:val="0"/>
            </w:pPr>
            <w:r>
              <w:rPr>
                <w:sz w:val="20"/>
              </w:rPr>
              <w:t xml:space="preserve">Доля обучающихся 8 - 11 классов, посетивших площадки регионального этапа Чемпионата по профессиональному мастерству "Профессионалы", Чемпионата по профессиональному мастерству среди инвалидов и лиц с ограниченными возможностями здоровья "Абилимпикс"</w:t>
            </w:r>
          </w:p>
        </w:tc>
        <w:tc>
          <w:tcPr>
            <w:tcW w:w="1077" w:type="dxa"/>
          </w:tcPr>
          <w:p>
            <w:pPr>
              <w:pStyle w:val="0"/>
            </w:pPr>
            <w:r>
              <w:rPr>
                <w:sz w:val="20"/>
              </w:rPr>
              <w:t xml:space="preserve">процент</w:t>
            </w:r>
          </w:p>
        </w:tc>
        <w:tc>
          <w:tcPr>
            <w:tcW w:w="921" w:type="dxa"/>
          </w:tcPr>
          <w:p>
            <w:pPr>
              <w:pStyle w:val="0"/>
            </w:pPr>
            <w:r>
              <w:rPr>
                <w:sz w:val="20"/>
              </w:rPr>
              <w:t xml:space="preserve">1,2</w:t>
            </w:r>
          </w:p>
        </w:tc>
        <w:tc>
          <w:tcPr>
            <w:tcW w:w="921" w:type="dxa"/>
          </w:tcPr>
          <w:p>
            <w:pPr>
              <w:pStyle w:val="0"/>
            </w:pPr>
            <w:r>
              <w:rPr>
                <w:sz w:val="20"/>
              </w:rPr>
              <w:t xml:space="preserve">1,5</w:t>
            </w:r>
          </w:p>
        </w:tc>
        <w:tc>
          <w:tcPr>
            <w:tcW w:w="921" w:type="dxa"/>
          </w:tcPr>
          <w:p>
            <w:pPr>
              <w:pStyle w:val="0"/>
            </w:pPr>
            <w:r>
              <w:rPr>
                <w:sz w:val="20"/>
              </w:rPr>
              <w:t xml:space="preserve">2</w:t>
            </w:r>
          </w:p>
        </w:tc>
      </w:tr>
      <w:tr>
        <w:tc>
          <w:tcPr>
            <w:tcW w:w="624" w:type="dxa"/>
          </w:tcPr>
          <w:p>
            <w:pPr>
              <w:pStyle w:val="0"/>
            </w:pPr>
            <w:r>
              <w:rPr>
                <w:sz w:val="20"/>
              </w:rPr>
              <w:t xml:space="preserve">6.</w:t>
            </w:r>
          </w:p>
        </w:tc>
        <w:tc>
          <w:tcPr>
            <w:tcW w:w="4592" w:type="dxa"/>
          </w:tcPr>
          <w:p>
            <w:pPr>
              <w:pStyle w:val="0"/>
            </w:pPr>
            <w:r>
              <w:rPr>
                <w:sz w:val="20"/>
              </w:rPr>
              <w:t xml:space="preserve">Количество участников регионального этапа Чемпионата по профессиональному мастерству "Профессионалы" в возрастной категории "Юниоры" от 14 лет, Чемпионата по профессиональному мастерству среди инвалидов и лиц с ограниченными возможностями здоровья "Абилимпикс" в возрастной категории от 14 лет</w:t>
            </w:r>
          </w:p>
        </w:tc>
        <w:tc>
          <w:tcPr>
            <w:tcW w:w="1077" w:type="dxa"/>
          </w:tcPr>
          <w:p>
            <w:pPr>
              <w:pStyle w:val="0"/>
            </w:pPr>
            <w:r>
              <w:rPr>
                <w:sz w:val="20"/>
              </w:rPr>
              <w:t xml:space="preserve">тысяч человек</w:t>
            </w:r>
          </w:p>
        </w:tc>
        <w:tc>
          <w:tcPr>
            <w:tcW w:w="921" w:type="dxa"/>
          </w:tcPr>
          <w:p>
            <w:pPr>
              <w:pStyle w:val="0"/>
            </w:pPr>
            <w:r>
              <w:rPr>
                <w:sz w:val="20"/>
              </w:rPr>
              <w:t xml:space="preserve">0,105</w:t>
            </w:r>
          </w:p>
        </w:tc>
        <w:tc>
          <w:tcPr>
            <w:tcW w:w="921" w:type="dxa"/>
          </w:tcPr>
          <w:p>
            <w:pPr>
              <w:pStyle w:val="0"/>
            </w:pPr>
            <w:r>
              <w:rPr>
                <w:sz w:val="20"/>
              </w:rPr>
              <w:t xml:space="preserve">0,115</w:t>
            </w:r>
          </w:p>
        </w:tc>
        <w:tc>
          <w:tcPr>
            <w:tcW w:w="921" w:type="dxa"/>
          </w:tcPr>
          <w:p>
            <w:pPr>
              <w:pStyle w:val="0"/>
            </w:pPr>
            <w:r>
              <w:rPr>
                <w:sz w:val="20"/>
              </w:rPr>
              <w:t xml:space="preserve">0,130</w:t>
            </w:r>
          </w:p>
        </w:tc>
      </w:tr>
      <w:tr>
        <w:tc>
          <w:tcPr>
            <w:tcW w:w="624" w:type="dxa"/>
          </w:tcPr>
          <w:p>
            <w:pPr>
              <w:pStyle w:val="0"/>
            </w:pPr>
            <w:r>
              <w:rPr>
                <w:sz w:val="20"/>
              </w:rPr>
              <w:t xml:space="preserve">7.</w:t>
            </w:r>
          </w:p>
        </w:tc>
        <w:tc>
          <w:tcPr>
            <w:tcW w:w="4592" w:type="dxa"/>
          </w:tcPr>
          <w:p>
            <w:pPr>
              <w:pStyle w:val="0"/>
            </w:pPr>
            <w:r>
              <w:rPr>
                <w:sz w:val="20"/>
              </w:rPr>
              <w:t xml:space="preserve">Доля обучающихся 5 - 9 классов, охваченных программами и мероприятиями детских технопарков "Кванториум", центров цифрового образования детей "IT-куб", центров молодежного инновационного творчества, центров "Точка роста"</w:t>
            </w:r>
          </w:p>
        </w:tc>
        <w:tc>
          <w:tcPr>
            <w:tcW w:w="1077" w:type="dxa"/>
          </w:tcPr>
          <w:p>
            <w:pPr>
              <w:pStyle w:val="0"/>
            </w:pPr>
            <w:r>
              <w:rPr>
                <w:sz w:val="20"/>
              </w:rPr>
              <w:t xml:space="preserve">процент</w:t>
            </w:r>
          </w:p>
        </w:tc>
        <w:tc>
          <w:tcPr>
            <w:tcW w:w="921" w:type="dxa"/>
          </w:tcPr>
          <w:p>
            <w:pPr>
              <w:pStyle w:val="0"/>
            </w:pPr>
            <w:r>
              <w:rPr>
                <w:sz w:val="20"/>
              </w:rPr>
              <w:t xml:space="preserve">10</w:t>
            </w:r>
          </w:p>
        </w:tc>
        <w:tc>
          <w:tcPr>
            <w:tcW w:w="921" w:type="dxa"/>
          </w:tcPr>
          <w:p>
            <w:pPr>
              <w:pStyle w:val="0"/>
            </w:pPr>
            <w:r>
              <w:rPr>
                <w:sz w:val="20"/>
              </w:rPr>
              <w:t xml:space="preserve">15</w:t>
            </w:r>
          </w:p>
        </w:tc>
        <w:tc>
          <w:tcPr>
            <w:tcW w:w="921" w:type="dxa"/>
          </w:tcPr>
          <w:p>
            <w:pPr>
              <w:pStyle w:val="0"/>
            </w:pPr>
            <w:r>
              <w:rPr>
                <w:sz w:val="20"/>
              </w:rPr>
              <w:t xml:space="preserve">20</w:t>
            </w:r>
          </w:p>
        </w:tc>
      </w:tr>
      <w:tr>
        <w:tc>
          <w:tcPr>
            <w:tcW w:w="624" w:type="dxa"/>
          </w:tcPr>
          <w:p>
            <w:pPr>
              <w:pStyle w:val="0"/>
            </w:pPr>
            <w:r>
              <w:rPr>
                <w:sz w:val="20"/>
              </w:rPr>
              <w:t xml:space="preserve">8.</w:t>
            </w:r>
          </w:p>
        </w:tc>
        <w:tc>
          <w:tcPr>
            <w:tcW w:w="4592" w:type="dxa"/>
          </w:tcPr>
          <w:p>
            <w:pPr>
              <w:pStyle w:val="0"/>
            </w:pPr>
            <w:r>
              <w:rPr>
                <w:sz w:val="20"/>
              </w:rPr>
              <w:t xml:space="preserve">Количество обучающихся 8 - 10 классов, принявших участие в региональной информационной кампании "Выбираем профессию"</w:t>
            </w:r>
          </w:p>
        </w:tc>
        <w:tc>
          <w:tcPr>
            <w:tcW w:w="1077" w:type="dxa"/>
          </w:tcPr>
          <w:p>
            <w:pPr>
              <w:pStyle w:val="0"/>
            </w:pPr>
            <w:r>
              <w:rPr>
                <w:sz w:val="20"/>
              </w:rPr>
              <w:t xml:space="preserve">процент</w:t>
            </w:r>
          </w:p>
        </w:tc>
        <w:tc>
          <w:tcPr>
            <w:tcW w:w="921" w:type="dxa"/>
          </w:tcPr>
          <w:p>
            <w:pPr>
              <w:pStyle w:val="0"/>
            </w:pPr>
            <w:r>
              <w:rPr>
                <w:sz w:val="20"/>
              </w:rPr>
              <w:t xml:space="preserve">40</w:t>
            </w:r>
          </w:p>
        </w:tc>
        <w:tc>
          <w:tcPr>
            <w:tcW w:w="921" w:type="dxa"/>
          </w:tcPr>
          <w:p>
            <w:pPr>
              <w:pStyle w:val="0"/>
            </w:pPr>
            <w:r>
              <w:rPr>
                <w:sz w:val="20"/>
              </w:rPr>
              <w:t xml:space="preserve">50</w:t>
            </w:r>
          </w:p>
        </w:tc>
        <w:tc>
          <w:tcPr>
            <w:tcW w:w="921" w:type="dxa"/>
          </w:tcPr>
          <w:p>
            <w:pPr>
              <w:pStyle w:val="0"/>
            </w:pPr>
            <w:r>
              <w:rPr>
                <w:sz w:val="20"/>
              </w:rPr>
              <w:t xml:space="preserve">60</w:t>
            </w:r>
          </w:p>
        </w:tc>
      </w:tr>
      <w:tr>
        <w:tc>
          <w:tcPr>
            <w:tcW w:w="624" w:type="dxa"/>
          </w:tcPr>
          <w:p>
            <w:pPr>
              <w:pStyle w:val="0"/>
            </w:pPr>
            <w:r>
              <w:rPr>
                <w:sz w:val="20"/>
              </w:rPr>
              <w:t xml:space="preserve">9.</w:t>
            </w:r>
          </w:p>
        </w:tc>
        <w:tc>
          <w:tcPr>
            <w:tcW w:w="4592" w:type="dxa"/>
          </w:tcPr>
          <w:p>
            <w:pPr>
              <w:pStyle w:val="0"/>
            </w:pPr>
            <w:r>
              <w:rPr>
                <w:sz w:val="20"/>
              </w:rPr>
              <w:t xml:space="preserve">Доля обучающихся 6 - 10 классов, прошедших комплексное тестирование</w:t>
            </w:r>
          </w:p>
        </w:tc>
        <w:tc>
          <w:tcPr>
            <w:tcW w:w="1077" w:type="dxa"/>
          </w:tcPr>
          <w:p>
            <w:pPr>
              <w:pStyle w:val="0"/>
            </w:pPr>
            <w:r>
              <w:rPr>
                <w:sz w:val="20"/>
              </w:rPr>
              <w:t xml:space="preserve">процент</w:t>
            </w:r>
          </w:p>
        </w:tc>
        <w:tc>
          <w:tcPr>
            <w:tcW w:w="921" w:type="dxa"/>
          </w:tcPr>
          <w:p>
            <w:pPr>
              <w:pStyle w:val="0"/>
            </w:pPr>
            <w:r>
              <w:rPr>
                <w:sz w:val="20"/>
              </w:rPr>
              <w:t xml:space="preserve">50</w:t>
            </w:r>
          </w:p>
        </w:tc>
        <w:tc>
          <w:tcPr>
            <w:tcW w:w="921" w:type="dxa"/>
          </w:tcPr>
          <w:p>
            <w:pPr>
              <w:pStyle w:val="0"/>
            </w:pPr>
            <w:r>
              <w:rPr>
                <w:sz w:val="20"/>
              </w:rPr>
              <w:t xml:space="preserve">60</w:t>
            </w:r>
          </w:p>
        </w:tc>
        <w:tc>
          <w:tcPr>
            <w:tcW w:w="921" w:type="dxa"/>
          </w:tcPr>
          <w:p>
            <w:pPr>
              <w:pStyle w:val="0"/>
            </w:pPr>
            <w:r>
              <w:rPr>
                <w:sz w:val="20"/>
              </w:rPr>
              <w:t xml:space="preserve">70</w:t>
            </w:r>
          </w:p>
        </w:tc>
      </w:tr>
      <w:tr>
        <w:tc>
          <w:tcPr>
            <w:tcW w:w="624" w:type="dxa"/>
          </w:tcPr>
          <w:p>
            <w:pPr>
              <w:pStyle w:val="0"/>
            </w:pPr>
            <w:r>
              <w:rPr>
                <w:sz w:val="20"/>
              </w:rPr>
              <w:t xml:space="preserve">10.</w:t>
            </w:r>
          </w:p>
        </w:tc>
        <w:tc>
          <w:tcPr>
            <w:tcW w:w="4592" w:type="dxa"/>
          </w:tcPr>
          <w:p>
            <w:pPr>
              <w:pStyle w:val="0"/>
            </w:pPr>
            <w:r>
              <w:rPr>
                <w:sz w:val="20"/>
              </w:rPr>
              <w:t xml:space="preserve">Доля выпускников 11 классов, выбравших для сдачи государственной итоговой аттестации учебные предметы, соответствующие профилю обучения</w:t>
            </w:r>
          </w:p>
        </w:tc>
        <w:tc>
          <w:tcPr>
            <w:tcW w:w="1077" w:type="dxa"/>
          </w:tcPr>
          <w:p>
            <w:pPr>
              <w:pStyle w:val="0"/>
            </w:pPr>
            <w:r>
              <w:rPr>
                <w:sz w:val="20"/>
              </w:rPr>
              <w:t xml:space="preserve">процент</w:t>
            </w:r>
          </w:p>
        </w:tc>
        <w:tc>
          <w:tcPr>
            <w:tcW w:w="921" w:type="dxa"/>
          </w:tcPr>
          <w:p>
            <w:pPr>
              <w:pStyle w:val="0"/>
            </w:pPr>
            <w:r>
              <w:rPr>
                <w:sz w:val="20"/>
              </w:rPr>
              <w:t xml:space="preserve">75</w:t>
            </w:r>
          </w:p>
        </w:tc>
        <w:tc>
          <w:tcPr>
            <w:tcW w:w="921" w:type="dxa"/>
          </w:tcPr>
          <w:p>
            <w:pPr>
              <w:pStyle w:val="0"/>
            </w:pPr>
            <w:r>
              <w:rPr>
                <w:sz w:val="20"/>
              </w:rPr>
              <w:t xml:space="preserve">80</w:t>
            </w:r>
          </w:p>
        </w:tc>
        <w:tc>
          <w:tcPr>
            <w:tcW w:w="921" w:type="dxa"/>
          </w:tcPr>
          <w:p>
            <w:pPr>
              <w:pStyle w:val="0"/>
            </w:pPr>
            <w:r>
              <w:rPr>
                <w:sz w:val="20"/>
              </w:rPr>
              <w:t xml:space="preserve">85</w:t>
            </w:r>
          </w:p>
        </w:tc>
      </w:tr>
      <w:tr>
        <w:tc>
          <w:tcPr>
            <w:tcW w:w="624" w:type="dxa"/>
          </w:tcPr>
          <w:p>
            <w:pPr>
              <w:pStyle w:val="0"/>
            </w:pPr>
            <w:r>
              <w:rPr>
                <w:sz w:val="20"/>
              </w:rPr>
              <w:t xml:space="preserve">11.</w:t>
            </w:r>
          </w:p>
        </w:tc>
        <w:tc>
          <w:tcPr>
            <w:tcW w:w="4592" w:type="dxa"/>
          </w:tcPr>
          <w:p>
            <w:pPr>
              <w:pStyle w:val="0"/>
            </w:pPr>
            <w:r>
              <w:rPr>
                <w:sz w:val="20"/>
              </w:rPr>
              <w:t xml:space="preserve">Доля обучающихся 10 - 11 классов, принявших участие в практико-ориентированных программах профессиональной ориентации</w:t>
            </w:r>
          </w:p>
        </w:tc>
        <w:tc>
          <w:tcPr>
            <w:tcW w:w="1077" w:type="dxa"/>
          </w:tcPr>
          <w:p>
            <w:pPr>
              <w:pStyle w:val="0"/>
            </w:pPr>
            <w:r>
              <w:rPr>
                <w:sz w:val="20"/>
              </w:rPr>
              <w:t xml:space="preserve">процент</w:t>
            </w:r>
          </w:p>
        </w:tc>
        <w:tc>
          <w:tcPr>
            <w:tcW w:w="921" w:type="dxa"/>
          </w:tcPr>
          <w:p>
            <w:pPr>
              <w:pStyle w:val="0"/>
            </w:pPr>
            <w:r>
              <w:rPr>
                <w:sz w:val="20"/>
              </w:rPr>
              <w:t xml:space="preserve">5</w:t>
            </w:r>
          </w:p>
        </w:tc>
        <w:tc>
          <w:tcPr>
            <w:tcW w:w="921" w:type="dxa"/>
          </w:tcPr>
          <w:p>
            <w:pPr>
              <w:pStyle w:val="0"/>
            </w:pPr>
            <w:r>
              <w:rPr>
                <w:sz w:val="20"/>
              </w:rPr>
              <w:t xml:space="preserve">10</w:t>
            </w:r>
          </w:p>
        </w:tc>
        <w:tc>
          <w:tcPr>
            <w:tcW w:w="921" w:type="dxa"/>
          </w:tcPr>
          <w:p>
            <w:pPr>
              <w:pStyle w:val="0"/>
            </w:pPr>
            <w:r>
              <w:rPr>
                <w:sz w:val="20"/>
              </w:rPr>
              <w:t xml:space="preserve">15</w:t>
            </w:r>
          </w:p>
        </w:tc>
      </w:tr>
      <w:tr>
        <w:tc>
          <w:tcPr>
            <w:tcW w:w="624" w:type="dxa"/>
          </w:tcPr>
          <w:p>
            <w:pPr>
              <w:pStyle w:val="0"/>
            </w:pPr>
            <w:r>
              <w:rPr>
                <w:sz w:val="20"/>
              </w:rPr>
              <w:t xml:space="preserve">12.</w:t>
            </w:r>
          </w:p>
        </w:tc>
        <w:tc>
          <w:tcPr>
            <w:tcW w:w="4592" w:type="dxa"/>
          </w:tcPr>
          <w:p>
            <w:pPr>
              <w:pStyle w:val="0"/>
            </w:pPr>
            <w:r>
              <w:rPr>
                <w:sz w:val="20"/>
              </w:rPr>
              <w:t xml:space="preserve">Доля обучающихся 9 классов, охваченных стажировками</w:t>
            </w:r>
          </w:p>
        </w:tc>
        <w:tc>
          <w:tcPr>
            <w:tcW w:w="1077" w:type="dxa"/>
          </w:tcPr>
          <w:p>
            <w:pPr>
              <w:pStyle w:val="0"/>
            </w:pPr>
            <w:r>
              <w:rPr>
                <w:sz w:val="20"/>
              </w:rPr>
              <w:t xml:space="preserve">процент</w:t>
            </w:r>
          </w:p>
        </w:tc>
        <w:tc>
          <w:tcPr>
            <w:tcW w:w="921" w:type="dxa"/>
          </w:tcPr>
          <w:p>
            <w:pPr>
              <w:pStyle w:val="0"/>
            </w:pPr>
            <w:r>
              <w:rPr>
                <w:sz w:val="20"/>
              </w:rPr>
              <w:t xml:space="preserve">30</w:t>
            </w:r>
          </w:p>
        </w:tc>
        <w:tc>
          <w:tcPr>
            <w:tcW w:w="921" w:type="dxa"/>
          </w:tcPr>
          <w:p>
            <w:pPr>
              <w:pStyle w:val="0"/>
            </w:pPr>
            <w:r>
              <w:rPr>
                <w:sz w:val="20"/>
              </w:rPr>
              <w:t xml:space="preserve">40</w:t>
            </w:r>
          </w:p>
        </w:tc>
        <w:tc>
          <w:tcPr>
            <w:tcW w:w="921" w:type="dxa"/>
          </w:tcPr>
          <w:p>
            <w:pPr>
              <w:pStyle w:val="0"/>
            </w:pPr>
            <w:r>
              <w:rPr>
                <w:sz w:val="20"/>
              </w:rPr>
              <w:t xml:space="preserve">50</w:t>
            </w:r>
          </w:p>
        </w:tc>
      </w:tr>
      <w:tr>
        <w:tc>
          <w:tcPr>
            <w:tcW w:w="624" w:type="dxa"/>
          </w:tcPr>
          <w:p>
            <w:pPr>
              <w:pStyle w:val="0"/>
            </w:pPr>
            <w:r>
              <w:rPr>
                <w:sz w:val="20"/>
              </w:rPr>
              <w:t xml:space="preserve">13.</w:t>
            </w:r>
          </w:p>
        </w:tc>
        <w:tc>
          <w:tcPr>
            <w:tcW w:w="4592" w:type="dxa"/>
          </w:tcPr>
          <w:p>
            <w:pPr>
              <w:pStyle w:val="0"/>
            </w:pPr>
            <w:r>
              <w:rPr>
                <w:sz w:val="20"/>
              </w:rPr>
              <w:t xml:space="preserve">Доля обучающихся 11 классов, охваченных стажировками</w:t>
            </w:r>
          </w:p>
        </w:tc>
        <w:tc>
          <w:tcPr>
            <w:tcW w:w="1077" w:type="dxa"/>
          </w:tcPr>
          <w:p>
            <w:pPr>
              <w:pStyle w:val="0"/>
            </w:pPr>
            <w:r>
              <w:rPr>
                <w:sz w:val="20"/>
              </w:rPr>
              <w:t xml:space="preserve">процент</w:t>
            </w:r>
          </w:p>
        </w:tc>
        <w:tc>
          <w:tcPr>
            <w:tcW w:w="921" w:type="dxa"/>
          </w:tcPr>
          <w:p>
            <w:pPr>
              <w:pStyle w:val="0"/>
            </w:pPr>
            <w:r>
              <w:rPr>
                <w:sz w:val="20"/>
              </w:rPr>
              <w:t xml:space="preserve">30</w:t>
            </w:r>
          </w:p>
        </w:tc>
        <w:tc>
          <w:tcPr>
            <w:tcW w:w="921" w:type="dxa"/>
          </w:tcPr>
          <w:p>
            <w:pPr>
              <w:pStyle w:val="0"/>
            </w:pPr>
            <w:r>
              <w:rPr>
                <w:sz w:val="20"/>
              </w:rPr>
              <w:t xml:space="preserve">35</w:t>
            </w:r>
          </w:p>
        </w:tc>
        <w:tc>
          <w:tcPr>
            <w:tcW w:w="921" w:type="dxa"/>
          </w:tcPr>
          <w:p>
            <w:pPr>
              <w:pStyle w:val="0"/>
            </w:pPr>
            <w:r>
              <w:rPr>
                <w:sz w:val="20"/>
              </w:rPr>
              <w:t xml:space="preserve">45</w:t>
            </w:r>
          </w:p>
        </w:tc>
      </w:tr>
      <w:tr>
        <w:tc>
          <w:tcPr>
            <w:tcW w:w="624" w:type="dxa"/>
          </w:tcPr>
          <w:p>
            <w:pPr>
              <w:pStyle w:val="0"/>
            </w:pPr>
            <w:r>
              <w:rPr>
                <w:sz w:val="20"/>
              </w:rPr>
              <w:t xml:space="preserve">14.</w:t>
            </w:r>
          </w:p>
        </w:tc>
        <w:tc>
          <w:tcPr>
            <w:tcW w:w="4592" w:type="dxa"/>
          </w:tcPr>
          <w:p>
            <w:pPr>
              <w:pStyle w:val="0"/>
            </w:pPr>
            <w:r>
              <w:rPr>
                <w:sz w:val="20"/>
              </w:rPr>
              <w:t xml:space="preserve">Доля выпускников, поступивших в профессиональные образовательные организации в автономном округе</w:t>
            </w:r>
          </w:p>
        </w:tc>
        <w:tc>
          <w:tcPr>
            <w:tcW w:w="1077" w:type="dxa"/>
          </w:tcPr>
          <w:p>
            <w:pPr>
              <w:pStyle w:val="0"/>
            </w:pPr>
            <w:r>
              <w:rPr>
                <w:sz w:val="20"/>
              </w:rPr>
              <w:t xml:space="preserve">процент</w:t>
            </w:r>
          </w:p>
        </w:tc>
        <w:tc>
          <w:tcPr>
            <w:tcW w:w="921" w:type="dxa"/>
          </w:tcPr>
          <w:p>
            <w:pPr>
              <w:pStyle w:val="0"/>
            </w:pPr>
            <w:r>
              <w:rPr>
                <w:sz w:val="20"/>
              </w:rPr>
              <w:t xml:space="preserve">45</w:t>
            </w:r>
          </w:p>
        </w:tc>
        <w:tc>
          <w:tcPr>
            <w:tcW w:w="921" w:type="dxa"/>
          </w:tcPr>
          <w:p>
            <w:pPr>
              <w:pStyle w:val="0"/>
            </w:pPr>
            <w:r>
              <w:rPr>
                <w:sz w:val="20"/>
              </w:rPr>
              <w:t xml:space="preserve">50</w:t>
            </w:r>
          </w:p>
        </w:tc>
        <w:tc>
          <w:tcPr>
            <w:tcW w:w="921" w:type="dxa"/>
          </w:tcPr>
          <w:p>
            <w:pPr>
              <w:pStyle w:val="0"/>
            </w:pPr>
            <w:r>
              <w:rPr>
                <w:sz w:val="20"/>
              </w:rPr>
              <w:t xml:space="preserve">55</w:t>
            </w:r>
          </w:p>
        </w:tc>
      </w:tr>
      <w:tr>
        <w:tc>
          <w:tcPr>
            <w:tcW w:w="624" w:type="dxa"/>
          </w:tcPr>
          <w:p>
            <w:pPr>
              <w:pStyle w:val="0"/>
            </w:pPr>
            <w:r>
              <w:rPr>
                <w:sz w:val="20"/>
              </w:rPr>
              <w:t xml:space="preserve">15.</w:t>
            </w:r>
          </w:p>
        </w:tc>
        <w:tc>
          <w:tcPr>
            <w:tcW w:w="4592" w:type="dxa"/>
          </w:tcPr>
          <w:p>
            <w:pPr>
              <w:pStyle w:val="0"/>
            </w:pPr>
            <w:r>
              <w:rPr>
                <w:sz w:val="20"/>
              </w:rPr>
              <w:t xml:space="preserve">Доля выпускников, поступивших в образовательные организации высшего образования в автономном округе</w:t>
            </w:r>
          </w:p>
        </w:tc>
        <w:tc>
          <w:tcPr>
            <w:tcW w:w="1077" w:type="dxa"/>
          </w:tcPr>
          <w:p>
            <w:pPr>
              <w:pStyle w:val="0"/>
            </w:pPr>
            <w:r>
              <w:rPr>
                <w:sz w:val="20"/>
              </w:rPr>
              <w:t xml:space="preserve">процент</w:t>
            </w:r>
          </w:p>
        </w:tc>
        <w:tc>
          <w:tcPr>
            <w:tcW w:w="921" w:type="dxa"/>
          </w:tcPr>
          <w:p>
            <w:pPr>
              <w:pStyle w:val="0"/>
            </w:pPr>
            <w:r>
              <w:rPr>
                <w:sz w:val="20"/>
              </w:rPr>
              <w:t xml:space="preserve">35</w:t>
            </w:r>
          </w:p>
        </w:tc>
        <w:tc>
          <w:tcPr>
            <w:tcW w:w="921" w:type="dxa"/>
          </w:tcPr>
          <w:p>
            <w:pPr>
              <w:pStyle w:val="0"/>
            </w:pPr>
            <w:r>
              <w:rPr>
                <w:sz w:val="20"/>
              </w:rPr>
              <w:t xml:space="preserve">40</w:t>
            </w:r>
          </w:p>
        </w:tc>
        <w:tc>
          <w:tcPr>
            <w:tcW w:w="921" w:type="dxa"/>
          </w:tcPr>
          <w:p>
            <w:pPr>
              <w:pStyle w:val="0"/>
            </w:pPr>
            <w:r>
              <w:rPr>
                <w:sz w:val="20"/>
              </w:rPr>
              <w:t xml:space="preserve">45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45</w:t>
      </w:r>
    </w:p>
    <w:p>
      <w:pPr>
        <w:pStyle w:val="0"/>
        <w:jc w:val="right"/>
      </w:pPr>
      <w:r>
        <w:rPr>
          <w:sz w:val="20"/>
        </w:rPr>
        <w:t xml:space="preserve">к постановлению Правительства</w:t>
      </w:r>
    </w:p>
    <w:p>
      <w:pPr>
        <w:pStyle w:val="0"/>
        <w:jc w:val="right"/>
      </w:pPr>
      <w:r>
        <w:rPr>
          <w:sz w:val="20"/>
        </w:rPr>
        <w:t xml:space="preserve">Ханты-Мансийского 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3880" w:name="P13880"/>
    <w:bookmarkEnd w:id="13880"/>
    <w:p>
      <w:pPr>
        <w:pStyle w:val="2"/>
        <w:jc w:val="center"/>
      </w:pPr>
      <w:r>
        <w:rPr>
          <w:sz w:val="20"/>
        </w:rPr>
        <w:t xml:space="preserve">ПЛАН</w:t>
      </w:r>
    </w:p>
    <w:p>
      <w:pPr>
        <w:pStyle w:val="2"/>
        <w:jc w:val="center"/>
      </w:pPr>
      <w:r>
        <w:rPr>
          <w:sz w:val="20"/>
        </w:rPr>
        <w:t xml:space="preserve">МЕРОПРИЯТИЙ ПО ПРОВЕДЕНИЮ ДЕСЯТИЛЕТИЯ НАУКИ И ТЕХНОЛОГИЙ</w:t>
      </w:r>
    </w:p>
    <w:p>
      <w:pPr>
        <w:pStyle w:val="2"/>
        <w:jc w:val="center"/>
      </w:pPr>
      <w:r>
        <w:rPr>
          <w:sz w:val="20"/>
        </w:rPr>
        <w:t xml:space="preserve">В ХАНТЫ-МАНСИЙСКОМ АВТОНОМНОМ ОКРУГЕ - ЮГРЕ</w:t>
      </w:r>
    </w:p>
    <w:p>
      <w:pPr>
        <w:pStyle w:val="2"/>
        <w:jc w:val="center"/>
      </w:pPr>
      <w:r>
        <w:rPr>
          <w:sz w:val="20"/>
        </w:rPr>
        <w:t xml:space="preserve">НА 2022 - 2030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58" w:tooltip="Постановление Правительства ХМАО - Югры от 01.07.2022 N 300-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color w:val="392c69"/>
              </w:rPr>
              <w:t xml:space="preserve"> Правительства ХМАО - Югры от 01.07.2022 N 300-п;</w:t>
            </w:r>
          </w:p>
          <w:p>
            <w:pPr>
              <w:pStyle w:val="0"/>
              <w:jc w:val="center"/>
            </w:pPr>
            <w:r>
              <w:rPr>
                <w:sz w:val="20"/>
                <w:color w:val="392c69"/>
              </w:rPr>
              <w:t xml:space="preserve">в ред. постановлений Правительства ХМАО - Югры от 03.03.2023 </w:t>
            </w:r>
            <w:hyperlink w:history="0" r:id="rId75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p>
            <w:pPr>
              <w:pStyle w:val="0"/>
              <w:jc w:val="center"/>
            </w:pPr>
            <w:r>
              <w:rPr>
                <w:sz w:val="20"/>
                <w:color w:val="392c69"/>
              </w:rPr>
              <w:t xml:space="preserve">от 07.07.2023 </w:t>
            </w:r>
            <w:hyperlink w:history="0" r:id="rId760" w:tooltip="Постановление Правительства ХМАО - Югры от 07.07.2023 N 314-п &quot;О внесении изменения в приложение 45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314-п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2929"/>
        <w:gridCol w:w="3345"/>
        <w:gridCol w:w="3934"/>
        <w:gridCol w:w="2884"/>
      </w:tblGrid>
      <w:tr>
        <w:tc>
          <w:tcPr>
            <w:tcW w:w="364" w:type="dxa"/>
          </w:tcPr>
          <w:p>
            <w:pPr>
              <w:pStyle w:val="0"/>
              <w:jc w:val="center"/>
            </w:pPr>
            <w:r>
              <w:rPr>
                <w:sz w:val="20"/>
              </w:rPr>
              <w:t xml:space="preserve">N</w:t>
            </w:r>
          </w:p>
        </w:tc>
        <w:tc>
          <w:tcPr>
            <w:tcW w:w="2929" w:type="dxa"/>
          </w:tcPr>
          <w:p>
            <w:pPr>
              <w:pStyle w:val="0"/>
              <w:jc w:val="center"/>
            </w:pPr>
            <w:r>
              <w:rPr>
                <w:sz w:val="20"/>
              </w:rPr>
              <w:t xml:space="preserve">Мероприятие</w:t>
            </w:r>
          </w:p>
        </w:tc>
        <w:tc>
          <w:tcPr>
            <w:tcW w:w="3345" w:type="dxa"/>
          </w:tcPr>
          <w:p>
            <w:pPr>
              <w:pStyle w:val="0"/>
              <w:jc w:val="center"/>
            </w:pPr>
            <w:r>
              <w:rPr>
                <w:sz w:val="20"/>
              </w:rPr>
              <w:t xml:space="preserve">Срок реализации</w:t>
            </w:r>
          </w:p>
        </w:tc>
        <w:tc>
          <w:tcPr>
            <w:tcW w:w="3934" w:type="dxa"/>
          </w:tcPr>
          <w:p>
            <w:pPr>
              <w:pStyle w:val="0"/>
              <w:jc w:val="center"/>
            </w:pPr>
            <w:r>
              <w:rPr>
                <w:sz w:val="20"/>
              </w:rPr>
              <w:t xml:space="preserve">Результат</w:t>
            </w:r>
          </w:p>
        </w:tc>
        <w:tc>
          <w:tcPr>
            <w:tcW w:w="2884" w:type="dxa"/>
          </w:tcPr>
          <w:p>
            <w:pPr>
              <w:pStyle w:val="0"/>
              <w:jc w:val="center"/>
            </w:pPr>
            <w:r>
              <w:rPr>
                <w:sz w:val="20"/>
              </w:rPr>
              <w:t xml:space="preserve">Ответственный исполнитель</w:t>
            </w:r>
          </w:p>
        </w:tc>
      </w:tr>
      <w:tr>
        <w:tc>
          <w:tcPr>
            <w:tcW w:w="364" w:type="dxa"/>
          </w:tcPr>
          <w:p>
            <w:pPr>
              <w:pStyle w:val="0"/>
              <w:jc w:val="center"/>
            </w:pPr>
            <w:r>
              <w:rPr>
                <w:sz w:val="20"/>
              </w:rPr>
              <w:t xml:space="preserve">1</w:t>
            </w:r>
          </w:p>
        </w:tc>
        <w:tc>
          <w:tcPr>
            <w:tcW w:w="2929" w:type="dxa"/>
          </w:tcPr>
          <w:p>
            <w:pPr>
              <w:pStyle w:val="0"/>
              <w:jc w:val="center"/>
            </w:pPr>
            <w:r>
              <w:rPr>
                <w:sz w:val="20"/>
              </w:rPr>
              <w:t xml:space="preserve">2</w:t>
            </w:r>
          </w:p>
        </w:tc>
        <w:tc>
          <w:tcPr>
            <w:tcW w:w="3345" w:type="dxa"/>
          </w:tcPr>
          <w:p>
            <w:pPr>
              <w:pStyle w:val="0"/>
              <w:jc w:val="center"/>
            </w:pPr>
            <w:r>
              <w:rPr>
                <w:sz w:val="20"/>
              </w:rPr>
              <w:t xml:space="preserve">3</w:t>
            </w:r>
          </w:p>
        </w:tc>
        <w:tc>
          <w:tcPr>
            <w:tcW w:w="3934" w:type="dxa"/>
          </w:tcPr>
          <w:p>
            <w:pPr>
              <w:pStyle w:val="0"/>
              <w:jc w:val="center"/>
            </w:pPr>
            <w:r>
              <w:rPr>
                <w:sz w:val="20"/>
              </w:rPr>
              <w:t xml:space="preserve">4</w:t>
            </w:r>
          </w:p>
        </w:tc>
        <w:tc>
          <w:tcPr>
            <w:tcW w:w="2884" w:type="dxa"/>
          </w:tcPr>
          <w:p>
            <w:pPr>
              <w:pStyle w:val="0"/>
              <w:jc w:val="center"/>
            </w:pPr>
            <w:r>
              <w:rPr>
                <w:sz w:val="20"/>
              </w:rPr>
              <w:t xml:space="preserve">5</w:t>
            </w:r>
          </w:p>
        </w:tc>
      </w:tr>
      <w:tr>
        <w:tblPrEx>
          <w:tblBorders>
            <w:insideH w:val="nil"/>
          </w:tblBorders>
        </w:tblPrEx>
        <w:tc>
          <w:tcPr>
            <w:tcW w:w="364" w:type="dxa"/>
            <w:tcBorders>
              <w:bottom w:val="nil"/>
            </w:tcBorders>
          </w:tcPr>
          <w:p>
            <w:pPr>
              <w:pStyle w:val="0"/>
            </w:pPr>
            <w:r>
              <w:rPr>
                <w:sz w:val="20"/>
              </w:rPr>
              <w:t xml:space="preserve">1</w:t>
            </w:r>
          </w:p>
        </w:tc>
        <w:tc>
          <w:tcPr>
            <w:tcW w:w="2929" w:type="dxa"/>
            <w:tcBorders>
              <w:bottom w:val="nil"/>
            </w:tcBorders>
          </w:tcPr>
          <w:p>
            <w:pPr>
              <w:pStyle w:val="0"/>
            </w:pPr>
            <w:r>
              <w:rPr>
                <w:sz w:val="20"/>
              </w:rPr>
              <w:t xml:space="preserve">Образовательная викторина "ЭнергоКвиз" Всероссийского фестиваля энергосбережения # ВместеЯрче</w:t>
            </w:r>
          </w:p>
        </w:tc>
        <w:tc>
          <w:tcPr>
            <w:tcW w:w="3345" w:type="dxa"/>
            <w:tcBorders>
              <w:bottom w:val="nil"/>
            </w:tcBorders>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934" w:type="dxa"/>
            <w:tcBorders>
              <w:bottom w:val="nil"/>
            </w:tcBorders>
          </w:tcPr>
          <w:p>
            <w:pPr>
              <w:pStyle w:val="0"/>
            </w:pPr>
            <w:r>
              <w:rPr>
                <w:sz w:val="20"/>
              </w:rPr>
              <w:t xml:space="preserve">Популяризация профессий топливно-энергетического комплекса, энергосбережения и применение современных энергоэффективных технологий в быту и на производстве среди школьников</w:t>
            </w:r>
          </w:p>
        </w:tc>
        <w:tc>
          <w:tcPr>
            <w:tcW w:w="2884" w:type="dxa"/>
            <w:tcBorders>
              <w:bottom w:val="nil"/>
            </w:tcBorders>
          </w:tcPr>
          <w:p>
            <w:pPr>
              <w:pStyle w:val="0"/>
            </w:pPr>
            <w:r>
              <w:rPr>
                <w:sz w:val="20"/>
              </w:rPr>
              <w:t xml:space="preserve">Департамент строительства и жилищно-коммунального комплекса Ханты-Мансийского автономного округа - Югры, автономная некоммерческая организация "Центр по реализации национальных проектов"</w:t>
            </w:r>
          </w:p>
          <w:p>
            <w:pPr>
              <w:pStyle w:val="0"/>
            </w:pPr>
            <w:r>
              <w:rPr>
                <w:sz w:val="20"/>
              </w:rPr>
              <w:t xml:space="preserve">(по согласованию)</w:t>
            </w:r>
          </w:p>
        </w:tc>
      </w:tr>
      <w:tr>
        <w:tblPrEx>
          <w:tblBorders>
            <w:insideH w:val="nil"/>
          </w:tblBorders>
        </w:tblPrEx>
        <w:tc>
          <w:tcPr>
            <w:gridSpan w:val="5"/>
            <w:tcW w:w="13456" w:type="dxa"/>
            <w:tcBorders>
              <w:top w:val="nil"/>
            </w:tcBorders>
          </w:tcPr>
          <w:p>
            <w:pPr>
              <w:pStyle w:val="0"/>
              <w:jc w:val="both"/>
            </w:pPr>
            <w:r>
              <w:rPr>
                <w:sz w:val="20"/>
              </w:rPr>
              <w:t xml:space="preserve">(в ред. </w:t>
            </w:r>
            <w:hyperlink w:history="0" r:id="rId76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364" w:type="dxa"/>
          </w:tcPr>
          <w:p>
            <w:pPr>
              <w:pStyle w:val="0"/>
            </w:pPr>
            <w:r>
              <w:rPr>
                <w:sz w:val="20"/>
              </w:rPr>
              <w:t xml:space="preserve">2</w:t>
            </w:r>
          </w:p>
        </w:tc>
        <w:tc>
          <w:tcPr>
            <w:tcW w:w="2929" w:type="dxa"/>
          </w:tcPr>
          <w:p>
            <w:pPr>
              <w:pStyle w:val="0"/>
            </w:pPr>
            <w:r>
              <w:rPr>
                <w:sz w:val="20"/>
              </w:rPr>
              <w:t xml:space="preserve">"День науки в Нижневартовском государственном университете": мастер-классы, круглые столы, научно-популярные лекции, открытые лекции</w:t>
            </w:r>
          </w:p>
        </w:tc>
        <w:tc>
          <w:tcPr>
            <w:tcW w:w="3345" w:type="dxa"/>
          </w:tcPr>
          <w:p>
            <w:pPr>
              <w:pStyle w:val="0"/>
            </w:pPr>
            <w:r>
              <w:rPr>
                <w:sz w:val="20"/>
              </w:rPr>
              <w:t xml:space="preserve">до 28 февраля 2023 года,</w:t>
            </w:r>
          </w:p>
          <w:p>
            <w:pPr>
              <w:pStyle w:val="0"/>
            </w:pPr>
            <w:r>
              <w:rPr>
                <w:sz w:val="20"/>
              </w:rPr>
              <w:t xml:space="preserve">до 28 февраля 2024 года,</w:t>
            </w:r>
          </w:p>
          <w:p>
            <w:pPr>
              <w:pStyle w:val="0"/>
            </w:pPr>
            <w:r>
              <w:rPr>
                <w:sz w:val="20"/>
              </w:rPr>
              <w:t xml:space="preserve">до 28 февраля 2025 года,</w:t>
            </w:r>
          </w:p>
          <w:p>
            <w:pPr>
              <w:pStyle w:val="0"/>
            </w:pPr>
            <w:r>
              <w:rPr>
                <w:sz w:val="20"/>
              </w:rPr>
              <w:t xml:space="preserve">до 28 февраля 2026 года,</w:t>
            </w:r>
          </w:p>
          <w:p>
            <w:pPr>
              <w:pStyle w:val="0"/>
            </w:pPr>
            <w:r>
              <w:rPr>
                <w:sz w:val="20"/>
              </w:rPr>
              <w:t xml:space="preserve">до 28 февраля 2027 года,</w:t>
            </w:r>
          </w:p>
          <w:p>
            <w:pPr>
              <w:pStyle w:val="0"/>
            </w:pPr>
            <w:r>
              <w:rPr>
                <w:sz w:val="20"/>
              </w:rPr>
              <w:t xml:space="preserve">до 28 февраля 2028 года,</w:t>
            </w:r>
          </w:p>
          <w:p>
            <w:pPr>
              <w:pStyle w:val="0"/>
            </w:pPr>
            <w:r>
              <w:rPr>
                <w:sz w:val="20"/>
              </w:rPr>
              <w:t xml:space="preserve">до 28 февраля 2029 года,</w:t>
            </w:r>
          </w:p>
          <w:p>
            <w:pPr>
              <w:pStyle w:val="0"/>
            </w:pPr>
            <w:r>
              <w:rPr>
                <w:sz w:val="20"/>
              </w:rPr>
              <w:t xml:space="preserve">до 28 февраля 2030 года</w:t>
            </w:r>
          </w:p>
        </w:tc>
        <w:tc>
          <w:tcPr>
            <w:tcW w:w="3934" w:type="dxa"/>
          </w:tcPr>
          <w:p>
            <w:pPr>
              <w:pStyle w:val="0"/>
            </w:pPr>
            <w:r>
              <w:rPr>
                <w:sz w:val="20"/>
              </w:rPr>
              <w:t xml:space="preserve">Популяризация современных результатов научных исследований, в том числе проводимых в Ханты-Мансийском автономном округе - Югре, среди студентов и учащихся организаций общего и профессионального образования</w:t>
            </w:r>
          </w:p>
        </w:tc>
        <w:tc>
          <w:tcPr>
            <w:tcW w:w="2884" w:type="dxa"/>
          </w:tcPr>
          <w:p>
            <w:pPr>
              <w:pStyle w:val="0"/>
            </w:pPr>
            <w:r>
              <w:rPr>
                <w:sz w:val="20"/>
              </w:rPr>
              <w:t xml:space="preserve">Департамент образования и науки Ханты-Мансийского автономного округа - Югры, федеральное государственное бюджетное образовательное учреждение высшего образования "Нижневартовский государственный университет" (далее - ФГБОУ ВО "Нижневартовский государственный университет" (по согласованию)</w:t>
            </w:r>
          </w:p>
        </w:tc>
      </w:tr>
      <w:tr>
        <w:tc>
          <w:tcPr>
            <w:tcW w:w="364" w:type="dxa"/>
          </w:tcPr>
          <w:p>
            <w:pPr>
              <w:pStyle w:val="0"/>
            </w:pPr>
            <w:r>
              <w:rPr>
                <w:sz w:val="20"/>
              </w:rPr>
              <w:t xml:space="preserve">3</w:t>
            </w:r>
          </w:p>
        </w:tc>
        <w:tc>
          <w:tcPr>
            <w:tcW w:w="2929" w:type="dxa"/>
          </w:tcPr>
          <w:p>
            <w:pPr>
              <w:pStyle w:val="0"/>
            </w:pPr>
            <w:r>
              <w:rPr>
                <w:sz w:val="20"/>
              </w:rPr>
              <w:t xml:space="preserve">Научно-практический семинар "Внедрение моделей цифровых объектов электроэнергетики в программы подготовки персонала предприятий топливно-энергетического комплекса"</w:t>
            </w:r>
          </w:p>
        </w:tc>
        <w:tc>
          <w:tcPr>
            <w:tcW w:w="3345" w:type="dxa"/>
          </w:tcPr>
          <w:p>
            <w:pPr>
              <w:pStyle w:val="0"/>
            </w:pPr>
            <w:r>
              <w:rPr>
                <w:sz w:val="20"/>
              </w:rPr>
              <w:t xml:space="preserve">до 28 февраля 2023 года,</w:t>
            </w:r>
          </w:p>
          <w:p>
            <w:pPr>
              <w:pStyle w:val="0"/>
            </w:pPr>
            <w:r>
              <w:rPr>
                <w:sz w:val="20"/>
              </w:rPr>
              <w:t xml:space="preserve">до 28 февраля 2024 года,</w:t>
            </w:r>
          </w:p>
          <w:p>
            <w:pPr>
              <w:pStyle w:val="0"/>
            </w:pPr>
            <w:r>
              <w:rPr>
                <w:sz w:val="20"/>
              </w:rPr>
              <w:t xml:space="preserve">до 28 февраля 2025 года,</w:t>
            </w:r>
          </w:p>
          <w:p>
            <w:pPr>
              <w:pStyle w:val="0"/>
            </w:pPr>
            <w:r>
              <w:rPr>
                <w:sz w:val="20"/>
              </w:rPr>
              <w:t xml:space="preserve">до 28 февраля 2026 года,</w:t>
            </w:r>
          </w:p>
          <w:p>
            <w:pPr>
              <w:pStyle w:val="0"/>
            </w:pPr>
            <w:r>
              <w:rPr>
                <w:sz w:val="20"/>
              </w:rPr>
              <w:t xml:space="preserve">до 28 февраля 2027 года,</w:t>
            </w:r>
          </w:p>
          <w:p>
            <w:pPr>
              <w:pStyle w:val="0"/>
            </w:pPr>
            <w:r>
              <w:rPr>
                <w:sz w:val="20"/>
              </w:rPr>
              <w:t xml:space="preserve">до 28 февраля 2028 года,</w:t>
            </w:r>
          </w:p>
          <w:p>
            <w:pPr>
              <w:pStyle w:val="0"/>
            </w:pPr>
            <w:r>
              <w:rPr>
                <w:sz w:val="20"/>
              </w:rPr>
              <w:t xml:space="preserve">до 28 февраля 2029 года,</w:t>
            </w:r>
          </w:p>
          <w:p>
            <w:pPr>
              <w:pStyle w:val="0"/>
            </w:pPr>
            <w:r>
              <w:rPr>
                <w:sz w:val="20"/>
              </w:rPr>
              <w:t xml:space="preserve">до 28 февраля 2030 года</w:t>
            </w:r>
          </w:p>
        </w:tc>
        <w:tc>
          <w:tcPr>
            <w:tcW w:w="3934" w:type="dxa"/>
          </w:tcPr>
          <w:p>
            <w:pPr>
              <w:pStyle w:val="0"/>
            </w:pPr>
            <w:r>
              <w:rPr>
                <w:sz w:val="20"/>
              </w:rPr>
              <w:t xml:space="preserve">Представление и обсуждение результатов перспективных научных исследований и конструкторских разработок в сфере электроэнергетики и энергообеспечения предприятий топливно-энергетического комплекса. Определение направлений взаимного сотрудничества; организация совместных научно-технических проектов</w:t>
            </w:r>
          </w:p>
        </w:tc>
        <w:tc>
          <w:tcPr>
            <w:tcW w:w="2884" w:type="dxa"/>
          </w:tcPr>
          <w:p>
            <w:pPr>
              <w:pStyle w:val="0"/>
            </w:pPr>
            <w:r>
              <w:rPr>
                <w:sz w:val="20"/>
              </w:rPr>
              <w:t xml:space="preserve">Департамент образования и науки Ханты-Мансийского автономного округа - Югры, ФГБОУ ВО "Нижневартовский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4</w:t>
            </w:r>
          </w:p>
        </w:tc>
        <w:tc>
          <w:tcPr>
            <w:tcW w:w="2929" w:type="dxa"/>
          </w:tcPr>
          <w:p>
            <w:pPr>
              <w:pStyle w:val="0"/>
            </w:pPr>
            <w:r>
              <w:rPr>
                <w:sz w:val="20"/>
              </w:rPr>
              <w:t xml:space="preserve">Всероссийская научно-практическая конференция "Актуальные проблемы гуманитарных наук"</w:t>
            </w:r>
          </w:p>
        </w:tc>
        <w:tc>
          <w:tcPr>
            <w:tcW w:w="3345" w:type="dxa"/>
          </w:tcPr>
          <w:p>
            <w:pPr>
              <w:pStyle w:val="0"/>
            </w:pPr>
            <w:r>
              <w:rPr>
                <w:sz w:val="20"/>
              </w:rPr>
              <w:t xml:space="preserve">до 30 марта 2023 года,</w:t>
            </w:r>
          </w:p>
          <w:p>
            <w:pPr>
              <w:pStyle w:val="0"/>
            </w:pPr>
            <w:r>
              <w:rPr>
                <w:sz w:val="20"/>
              </w:rPr>
              <w:t xml:space="preserve">до 30 марта 2024 года,</w:t>
            </w:r>
          </w:p>
          <w:p>
            <w:pPr>
              <w:pStyle w:val="0"/>
            </w:pPr>
            <w:r>
              <w:rPr>
                <w:sz w:val="20"/>
              </w:rPr>
              <w:t xml:space="preserve">до 30 марта 2025 года,</w:t>
            </w:r>
          </w:p>
          <w:p>
            <w:pPr>
              <w:pStyle w:val="0"/>
            </w:pPr>
            <w:r>
              <w:rPr>
                <w:sz w:val="20"/>
              </w:rPr>
              <w:t xml:space="preserve">до 30 марта 2026 года,</w:t>
            </w:r>
          </w:p>
          <w:p>
            <w:pPr>
              <w:pStyle w:val="0"/>
            </w:pPr>
            <w:r>
              <w:rPr>
                <w:sz w:val="20"/>
              </w:rPr>
              <w:t xml:space="preserve">до 30 марта 2027 года,</w:t>
            </w:r>
          </w:p>
          <w:p>
            <w:pPr>
              <w:pStyle w:val="0"/>
            </w:pPr>
            <w:r>
              <w:rPr>
                <w:sz w:val="20"/>
              </w:rPr>
              <w:t xml:space="preserve">до 30 марта 2028 года,</w:t>
            </w:r>
          </w:p>
          <w:p>
            <w:pPr>
              <w:pStyle w:val="0"/>
            </w:pPr>
            <w:r>
              <w:rPr>
                <w:sz w:val="20"/>
              </w:rPr>
              <w:t xml:space="preserve">до 30 марта 2029 года,</w:t>
            </w:r>
          </w:p>
          <w:p>
            <w:pPr>
              <w:pStyle w:val="0"/>
            </w:pPr>
            <w:r>
              <w:rPr>
                <w:sz w:val="20"/>
              </w:rPr>
              <w:t xml:space="preserve">до 30 марта 2030 года</w:t>
            </w:r>
          </w:p>
        </w:tc>
        <w:tc>
          <w:tcPr>
            <w:tcW w:w="3934" w:type="dxa"/>
          </w:tcPr>
          <w:p>
            <w:pPr>
              <w:pStyle w:val="0"/>
            </w:pPr>
            <w:r>
              <w:rPr>
                <w:sz w:val="20"/>
              </w:rPr>
              <w:t xml:space="preserve">Представление и обсуждение результатов научных исследований по актуальным проблемам гуманитарных наук. Публикация сборника материалов конференции. Рассмотрение материалов в системе Российского индекса научного цитирования (далее - РИНЦ)</w:t>
            </w:r>
          </w:p>
        </w:tc>
        <w:tc>
          <w:tcPr>
            <w:tcW w:w="2884" w:type="dxa"/>
          </w:tcPr>
          <w:p>
            <w:pPr>
              <w:pStyle w:val="0"/>
            </w:pPr>
            <w:r>
              <w:rPr>
                <w:sz w:val="20"/>
              </w:rPr>
              <w:t xml:space="preserve">Департамент образования и науки Ханты-Мансийского автономного округа - Югры, ФГБОУ ВО "Нижневартовский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5</w:t>
            </w:r>
          </w:p>
        </w:tc>
        <w:tc>
          <w:tcPr>
            <w:tcW w:w="2929" w:type="dxa"/>
          </w:tcPr>
          <w:p>
            <w:pPr>
              <w:pStyle w:val="0"/>
            </w:pPr>
            <w:r>
              <w:rPr>
                <w:sz w:val="20"/>
              </w:rPr>
              <w:t xml:space="preserve">Дни студенческой науки мастер-классы, круглые столы, научно-популярные лекции, открытые лекции</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Привлечение студентов и учащихся организаций общего и профессионального образования к исследованиям, а также к участию в научных и научно-технических проектах</w:t>
            </w:r>
          </w:p>
        </w:tc>
        <w:tc>
          <w:tcPr>
            <w:tcW w:w="2884" w:type="dxa"/>
          </w:tcPr>
          <w:p>
            <w:pPr>
              <w:pStyle w:val="0"/>
            </w:pPr>
            <w:r>
              <w:rPr>
                <w:sz w:val="20"/>
              </w:rPr>
              <w:t xml:space="preserve">Департамент образования и науки Ханты-Мансийского автономного округа - Югры, ФГБОУ ВО "Нижневартовский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6</w:t>
            </w:r>
          </w:p>
        </w:tc>
        <w:tc>
          <w:tcPr>
            <w:tcW w:w="2929" w:type="dxa"/>
          </w:tcPr>
          <w:p>
            <w:pPr>
              <w:pStyle w:val="0"/>
            </w:pPr>
            <w:r>
              <w:rPr>
                <w:sz w:val="20"/>
              </w:rPr>
              <w:t xml:space="preserve">Международный творческий фестиваль "АРТ-ПРОСТРАНСТВО - ВАРТА"</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Демонстрация (выставка) и обсуждение результатов в области художественного творчества</w:t>
            </w:r>
          </w:p>
        </w:tc>
        <w:tc>
          <w:tcPr>
            <w:tcW w:w="2884" w:type="dxa"/>
          </w:tcPr>
          <w:p>
            <w:pPr>
              <w:pStyle w:val="0"/>
            </w:pPr>
            <w:r>
              <w:rPr>
                <w:sz w:val="20"/>
              </w:rPr>
              <w:t xml:space="preserve">Департамент образования и науки Ханты-Мансийского автономного округа - Югры, ФГБОУ ВО "Нижневартовский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7</w:t>
            </w:r>
          </w:p>
        </w:tc>
        <w:tc>
          <w:tcPr>
            <w:tcW w:w="2929" w:type="dxa"/>
          </w:tcPr>
          <w:p>
            <w:pPr>
              <w:pStyle w:val="0"/>
            </w:pPr>
            <w:r>
              <w:rPr>
                <w:sz w:val="20"/>
              </w:rPr>
              <w:t xml:space="preserve">Всероссийская научно-практическая конференция "Перспективные направления в области физической культуры, спорта и туризма"</w:t>
            </w:r>
          </w:p>
        </w:tc>
        <w:tc>
          <w:tcPr>
            <w:tcW w:w="3345" w:type="dxa"/>
          </w:tcPr>
          <w:p>
            <w:pPr>
              <w:pStyle w:val="0"/>
            </w:pPr>
            <w:r>
              <w:rPr>
                <w:sz w:val="20"/>
              </w:rPr>
              <w:t xml:space="preserve">до 30 октября 2023 года,</w:t>
            </w:r>
          </w:p>
          <w:p>
            <w:pPr>
              <w:pStyle w:val="0"/>
            </w:pPr>
            <w:r>
              <w:rPr>
                <w:sz w:val="20"/>
              </w:rPr>
              <w:t xml:space="preserve">до 30 октября 2024 года,</w:t>
            </w:r>
          </w:p>
          <w:p>
            <w:pPr>
              <w:pStyle w:val="0"/>
            </w:pPr>
            <w:r>
              <w:rPr>
                <w:sz w:val="20"/>
              </w:rPr>
              <w:t xml:space="preserve">до 30 октября 2025 года,</w:t>
            </w:r>
          </w:p>
          <w:p>
            <w:pPr>
              <w:pStyle w:val="0"/>
            </w:pPr>
            <w:r>
              <w:rPr>
                <w:sz w:val="20"/>
              </w:rPr>
              <w:t xml:space="preserve">до 30 октября 2026 года,</w:t>
            </w:r>
          </w:p>
          <w:p>
            <w:pPr>
              <w:pStyle w:val="0"/>
            </w:pPr>
            <w:r>
              <w:rPr>
                <w:sz w:val="20"/>
              </w:rPr>
              <w:t xml:space="preserve">до 30 октября 2027 года,</w:t>
            </w:r>
          </w:p>
          <w:p>
            <w:pPr>
              <w:pStyle w:val="0"/>
            </w:pPr>
            <w:r>
              <w:rPr>
                <w:sz w:val="20"/>
              </w:rPr>
              <w:t xml:space="preserve">до 30 октября 2028 года,</w:t>
            </w:r>
          </w:p>
          <w:p>
            <w:pPr>
              <w:pStyle w:val="0"/>
            </w:pPr>
            <w:r>
              <w:rPr>
                <w:sz w:val="20"/>
              </w:rPr>
              <w:t xml:space="preserve">до 30 октября 2029 года,</w:t>
            </w:r>
          </w:p>
          <w:p>
            <w:pPr>
              <w:pStyle w:val="0"/>
            </w:pPr>
            <w:r>
              <w:rPr>
                <w:sz w:val="20"/>
              </w:rPr>
              <w:t xml:space="preserve">до 30 октября 2030 года</w:t>
            </w:r>
          </w:p>
        </w:tc>
        <w:tc>
          <w:tcPr>
            <w:tcW w:w="3934" w:type="dxa"/>
          </w:tcPr>
          <w:p>
            <w:pPr>
              <w:pStyle w:val="0"/>
            </w:pPr>
            <w:r>
              <w:rPr>
                <w:sz w:val="20"/>
              </w:rPr>
              <w:t xml:space="preserve">Представление и обсуждение результатов научных исследований по актуальным проблемам физической культуры, спорта и туризма. Рассмотрение материалов в системе РИНЦ</w:t>
            </w:r>
          </w:p>
        </w:tc>
        <w:tc>
          <w:tcPr>
            <w:tcW w:w="2884" w:type="dxa"/>
          </w:tcPr>
          <w:p>
            <w:pPr>
              <w:pStyle w:val="0"/>
            </w:pPr>
            <w:r>
              <w:rPr>
                <w:sz w:val="20"/>
              </w:rPr>
              <w:t xml:space="preserve">Департамент образования и науки Ханты-Мансийского автономного округа - Югры, ФГБОУ ВО "Нижневартовский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8</w:t>
            </w:r>
          </w:p>
        </w:tc>
        <w:tc>
          <w:tcPr>
            <w:tcW w:w="2929" w:type="dxa"/>
          </w:tcPr>
          <w:p>
            <w:pPr>
              <w:pStyle w:val="0"/>
            </w:pPr>
            <w:r>
              <w:rPr>
                <w:sz w:val="20"/>
              </w:rPr>
              <w:t xml:space="preserve">Международная научно-практическая конференция "Культура, наука, образование: проблемы и перспективы"</w:t>
            </w:r>
          </w:p>
        </w:tc>
        <w:tc>
          <w:tcPr>
            <w:tcW w:w="3345" w:type="dxa"/>
          </w:tcPr>
          <w:p>
            <w:pPr>
              <w:pStyle w:val="0"/>
            </w:pPr>
            <w:r>
              <w:rPr>
                <w:sz w:val="20"/>
              </w:rPr>
              <w:t xml:space="preserve">до 30 октября 2023 года,</w:t>
            </w:r>
          </w:p>
          <w:p>
            <w:pPr>
              <w:pStyle w:val="0"/>
            </w:pPr>
            <w:r>
              <w:rPr>
                <w:sz w:val="20"/>
              </w:rPr>
              <w:t xml:space="preserve">до 30 октября 2024 года,</w:t>
            </w:r>
          </w:p>
          <w:p>
            <w:pPr>
              <w:pStyle w:val="0"/>
            </w:pPr>
            <w:r>
              <w:rPr>
                <w:sz w:val="20"/>
              </w:rPr>
              <w:t xml:space="preserve">до 30 октября 2025 года,</w:t>
            </w:r>
          </w:p>
          <w:p>
            <w:pPr>
              <w:pStyle w:val="0"/>
            </w:pPr>
            <w:r>
              <w:rPr>
                <w:sz w:val="20"/>
              </w:rPr>
              <w:t xml:space="preserve">до 30 октября 2026 года,</w:t>
            </w:r>
          </w:p>
          <w:p>
            <w:pPr>
              <w:pStyle w:val="0"/>
            </w:pPr>
            <w:r>
              <w:rPr>
                <w:sz w:val="20"/>
              </w:rPr>
              <w:t xml:space="preserve">до 30 октября 2027 года,</w:t>
            </w:r>
          </w:p>
          <w:p>
            <w:pPr>
              <w:pStyle w:val="0"/>
            </w:pPr>
            <w:r>
              <w:rPr>
                <w:sz w:val="20"/>
              </w:rPr>
              <w:t xml:space="preserve">до 30 октября 2028 года,</w:t>
            </w:r>
          </w:p>
          <w:p>
            <w:pPr>
              <w:pStyle w:val="0"/>
            </w:pPr>
            <w:r>
              <w:rPr>
                <w:sz w:val="20"/>
              </w:rPr>
              <w:t xml:space="preserve">до 30 октября 2029 года,</w:t>
            </w:r>
          </w:p>
          <w:p>
            <w:pPr>
              <w:pStyle w:val="0"/>
            </w:pPr>
            <w:r>
              <w:rPr>
                <w:sz w:val="20"/>
              </w:rPr>
              <w:t xml:space="preserve">до 30 октября 2030 года</w:t>
            </w:r>
          </w:p>
        </w:tc>
        <w:tc>
          <w:tcPr>
            <w:tcW w:w="3934" w:type="dxa"/>
          </w:tcPr>
          <w:p>
            <w:pPr>
              <w:pStyle w:val="0"/>
            </w:pPr>
            <w:r>
              <w:rPr>
                <w:sz w:val="20"/>
              </w:rPr>
              <w:t xml:space="preserve">Представление и обсуждение результатов научных исследований по актуальным проблемам культуры, науки. Публикация сборника материалов конференции. Рассмотрение материалов в системе РИНЦ</w:t>
            </w:r>
          </w:p>
        </w:tc>
        <w:tc>
          <w:tcPr>
            <w:tcW w:w="2884" w:type="dxa"/>
          </w:tcPr>
          <w:p>
            <w:pPr>
              <w:pStyle w:val="0"/>
            </w:pPr>
            <w:r>
              <w:rPr>
                <w:sz w:val="20"/>
              </w:rPr>
              <w:t xml:space="preserve">Департамент образования и науки Ханты-Мансийского автономного округа - Югры, ФГБОУ ВО "Нижневартовский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9</w:t>
            </w:r>
          </w:p>
        </w:tc>
        <w:tc>
          <w:tcPr>
            <w:tcW w:w="2929" w:type="dxa"/>
          </w:tcPr>
          <w:p>
            <w:pPr>
              <w:pStyle w:val="0"/>
            </w:pPr>
            <w:r>
              <w:rPr>
                <w:sz w:val="20"/>
              </w:rPr>
              <w:t xml:space="preserve">Программа "Участник молодежного научно-инновационного конкурса" ("УМНИК") Фонда содействия развитию малых форм предприятий в научно-технической сфере</w:t>
            </w:r>
          </w:p>
        </w:tc>
        <w:tc>
          <w:tcPr>
            <w:tcW w:w="3345" w:type="dxa"/>
          </w:tcPr>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934" w:type="dxa"/>
          </w:tcPr>
          <w:p>
            <w:pPr>
              <w:pStyle w:val="0"/>
            </w:pPr>
            <w:r>
              <w:rPr>
                <w:sz w:val="20"/>
              </w:rPr>
              <w:t xml:space="preserve">Проведение регионального этапа конкурса его присуждение победителям грантов на выполнение научно-исследовательских и опытно-конструкторских работ</w:t>
            </w:r>
          </w:p>
        </w:tc>
        <w:tc>
          <w:tcPr>
            <w:tcW w:w="2884" w:type="dxa"/>
          </w:tcPr>
          <w:p>
            <w:pPr>
              <w:pStyle w:val="0"/>
            </w:pPr>
            <w:r>
              <w:rPr>
                <w:sz w:val="20"/>
              </w:rPr>
              <w:t xml:space="preserve">Департамент промышленности Ханты-Мансийского автономного округа - Югры, Автономное учреждение Ханты-Мансийского автономного округа - Югры "Технопарк высоких технологий"</w:t>
            </w:r>
          </w:p>
          <w:p>
            <w:pPr>
              <w:pStyle w:val="0"/>
            </w:pPr>
            <w:r>
              <w:rPr>
                <w:sz w:val="20"/>
              </w:rPr>
              <w:t xml:space="preserve">(по согласованию)</w:t>
            </w:r>
          </w:p>
        </w:tc>
      </w:tr>
      <w:tr>
        <w:tc>
          <w:tcPr>
            <w:tcW w:w="364" w:type="dxa"/>
          </w:tcPr>
          <w:p>
            <w:pPr>
              <w:pStyle w:val="0"/>
            </w:pPr>
            <w:r>
              <w:rPr>
                <w:sz w:val="20"/>
              </w:rPr>
              <w:t xml:space="preserve">10</w:t>
            </w:r>
          </w:p>
        </w:tc>
        <w:tc>
          <w:tcPr>
            <w:tcW w:w="2929" w:type="dxa"/>
          </w:tcPr>
          <w:p>
            <w:pPr>
              <w:pStyle w:val="0"/>
            </w:pPr>
            <w:r>
              <w:rPr>
                <w:sz w:val="20"/>
              </w:rPr>
              <w:t xml:space="preserve">Комплексное научное исследование "Экологическая и интеллектуальная история сибирского Севера: гуманитарные аспекты поддержки устойчивого развития"</w:t>
            </w:r>
          </w:p>
        </w:tc>
        <w:tc>
          <w:tcPr>
            <w:tcW w:w="3345" w:type="dxa"/>
          </w:tcPr>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tc>
        <w:tc>
          <w:tcPr>
            <w:tcW w:w="3934" w:type="dxa"/>
          </w:tcPr>
          <w:p>
            <w:pPr>
              <w:pStyle w:val="0"/>
            </w:pPr>
            <w:r>
              <w:rPr>
                <w:sz w:val="20"/>
              </w:rPr>
              <w:t xml:space="preserve">Расширение и углубление знаний по актуальным экологическим вопросам истории освоения севера Сибири с акцентом на север Западной Сибири, развитие исторического и педагогического информационного пространства, насыщение его научно обоснованными материалами (статьи, монографии, информационные цифровые ресурсы) по актуальным вопросам истории России в ее региональном и локальном преломлении</w:t>
            </w:r>
          </w:p>
        </w:tc>
        <w:tc>
          <w:tcPr>
            <w:tcW w:w="2884" w:type="dxa"/>
          </w:tcPr>
          <w:p>
            <w:pPr>
              <w:pStyle w:val="0"/>
            </w:pPr>
            <w:r>
              <w:rPr>
                <w:sz w:val="20"/>
              </w:rPr>
              <w:t xml:space="preserve">Департамент образования и науки Ханты-Мансийского автономного округа - Югры, бюджетное учреждение высшего образования Ханты-Мансийского автономного округа - Югры "Сургутский государственный педагогический университет" (далее - СурГПУ) (по согласованию)</w:t>
            </w:r>
          </w:p>
        </w:tc>
      </w:tr>
      <w:tr>
        <w:tc>
          <w:tcPr>
            <w:tcW w:w="364" w:type="dxa"/>
          </w:tcPr>
          <w:p>
            <w:pPr>
              <w:pStyle w:val="0"/>
            </w:pPr>
            <w:r>
              <w:rPr>
                <w:sz w:val="20"/>
              </w:rPr>
              <w:t xml:space="preserve">11</w:t>
            </w:r>
          </w:p>
        </w:tc>
        <w:tc>
          <w:tcPr>
            <w:tcW w:w="2929" w:type="dxa"/>
          </w:tcPr>
          <w:p>
            <w:pPr>
              <w:pStyle w:val="0"/>
            </w:pPr>
            <w:r>
              <w:rPr>
                <w:sz w:val="20"/>
              </w:rPr>
              <w:t xml:space="preserve">Комплексное научное исследование "Моделирование процессов сохранения физического и психического здоровья в условиях северного региона"</w:t>
            </w:r>
          </w:p>
        </w:tc>
        <w:tc>
          <w:tcPr>
            <w:tcW w:w="3345" w:type="dxa"/>
          </w:tcPr>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 до 30 декабря 2027 года</w:t>
            </w:r>
          </w:p>
        </w:tc>
        <w:tc>
          <w:tcPr>
            <w:tcW w:w="3934" w:type="dxa"/>
          </w:tcPr>
          <w:p>
            <w:pPr>
              <w:pStyle w:val="0"/>
            </w:pPr>
            <w:r>
              <w:rPr>
                <w:sz w:val="20"/>
              </w:rPr>
              <w:t xml:space="preserve">Исследование динамики факторов риска нарушений физического и психического здоровья у обучающихся из числа представителей коренного и некоренного населения.</w:t>
            </w:r>
          </w:p>
          <w:p>
            <w:pPr>
              <w:pStyle w:val="0"/>
            </w:pPr>
            <w:r>
              <w:rPr>
                <w:sz w:val="20"/>
              </w:rPr>
              <w:t xml:space="preserve">На основании моделей прогнозирования эффективности применения конкретных здоровьесберегающих технологий для каждого обучающегося из категорий коренного и некоренного населения получить значительное снижение числа выпускников школ с хроническими заболеваниями (предположительно с 25 до 8 - 10%)</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12</w:t>
            </w:r>
          </w:p>
        </w:tc>
        <w:tc>
          <w:tcPr>
            <w:tcW w:w="2929" w:type="dxa"/>
          </w:tcPr>
          <w:p>
            <w:pPr>
              <w:pStyle w:val="0"/>
            </w:pPr>
            <w:r>
              <w:rPr>
                <w:sz w:val="20"/>
              </w:rPr>
              <w:t xml:space="preserve">Комплексное научное исследование "Прикладные аспекты биологической безопасности образовательной среды"</w:t>
            </w:r>
          </w:p>
        </w:tc>
        <w:tc>
          <w:tcPr>
            <w:tcW w:w="3345" w:type="dxa"/>
          </w:tcPr>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tc>
        <w:tc>
          <w:tcPr>
            <w:tcW w:w="3934" w:type="dxa"/>
          </w:tcPr>
          <w:p>
            <w:pPr>
              <w:pStyle w:val="0"/>
            </w:pPr>
            <w:r>
              <w:rPr>
                <w:sz w:val="20"/>
              </w:rPr>
              <w:t xml:space="preserve">Комплексное изучение регуляторных, морфофункциональных и психологических параметров участников образовательного процесса с учетом длительности проживания на Севере, уровня профессионального (учебного) стресса и образа жизни и построение на этой основе модели интегрированной оценки адаптационных ресурсов. На основе модели разработка программного продукта, позволяющего создавать персонифицированные рекомендации по реализации долгосрочных стратегий повышения эффективности адаптации с целью сохранения и поддержания здоровья</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13</w:t>
            </w:r>
          </w:p>
        </w:tc>
        <w:tc>
          <w:tcPr>
            <w:tcW w:w="2929" w:type="dxa"/>
          </w:tcPr>
          <w:p>
            <w:pPr>
              <w:pStyle w:val="0"/>
            </w:pPr>
            <w:r>
              <w:rPr>
                <w:sz w:val="20"/>
              </w:rPr>
              <w:t xml:space="preserve">Комплексное научное исследование "Культурно-языковое пространство Ханты-Мансийского автономного округа - Югры как объект филологических исследований"</w:t>
            </w:r>
          </w:p>
        </w:tc>
        <w:tc>
          <w:tcPr>
            <w:tcW w:w="3345" w:type="dxa"/>
          </w:tcPr>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934" w:type="dxa"/>
          </w:tcPr>
          <w:p>
            <w:pPr>
              <w:pStyle w:val="0"/>
            </w:pPr>
            <w:r>
              <w:rPr>
                <w:sz w:val="20"/>
              </w:rPr>
              <w:t xml:space="preserve">Исследование культурно-языкового пространства. Изучение разных вариантов функционирования языка на исследуемой территории (русские диалекты, городское просторечие, тексты разных жанров и стилей), описание местной ономастики, создание речевого портрета языковой личности жителя (на примере конкретных носителей языка). Исследование региональной литературы: описание тем, динамики литературного процесса (рассмотрение специфики национальных литератур, определение роли и функций русской литературы)</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14</w:t>
            </w:r>
          </w:p>
        </w:tc>
        <w:tc>
          <w:tcPr>
            <w:tcW w:w="2929" w:type="dxa"/>
          </w:tcPr>
          <w:p>
            <w:pPr>
              <w:pStyle w:val="0"/>
            </w:pPr>
            <w:r>
              <w:rPr>
                <w:sz w:val="20"/>
              </w:rPr>
              <w:t xml:space="preserve">Комплексное научное исследование "Динамика социального благополучия молодежи региона в контексте общероссийских тенденций"</w:t>
            </w:r>
          </w:p>
        </w:tc>
        <w:tc>
          <w:tcPr>
            <w:tcW w:w="3345" w:type="dxa"/>
          </w:tcPr>
          <w:p>
            <w:pPr>
              <w:pStyle w:val="0"/>
            </w:pPr>
            <w:r>
              <w:rPr>
                <w:sz w:val="20"/>
              </w:rPr>
              <w:t xml:space="preserve">до 30 декабря 2022 года,</w:t>
            </w:r>
          </w:p>
          <w:p>
            <w:pPr>
              <w:pStyle w:val="0"/>
            </w:pPr>
            <w:r>
              <w:rPr>
                <w:sz w:val="20"/>
              </w:rPr>
              <w:t xml:space="preserve">до 30 декабря 2023 года</w:t>
            </w:r>
          </w:p>
        </w:tc>
        <w:tc>
          <w:tcPr>
            <w:tcW w:w="3934" w:type="dxa"/>
          </w:tcPr>
          <w:p>
            <w:pPr>
              <w:pStyle w:val="0"/>
            </w:pPr>
            <w:r>
              <w:rPr>
                <w:sz w:val="20"/>
              </w:rPr>
              <w:t xml:space="preserve">Комплексный подход к изучению проблемы социального благополучия и социальной безопасности молодежи региона. Социологическое конструирование комплекса региональных процессов, формирующих код такого социального явления, как социальное благополучие в условиях Ханты-Мансийского автономного округа - Югры, способствующего закреплению молодежи в условиях Севера, социальному и социально-профессиональному воспроизводству регионального сообщества</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15</w:t>
            </w:r>
          </w:p>
        </w:tc>
        <w:tc>
          <w:tcPr>
            <w:tcW w:w="2929" w:type="dxa"/>
          </w:tcPr>
          <w:p>
            <w:pPr>
              <w:pStyle w:val="0"/>
            </w:pPr>
            <w:r>
              <w:rPr>
                <w:sz w:val="20"/>
              </w:rPr>
              <w:t xml:space="preserve">Международная научно-практическая конференция молодых исследователей "Русский язык в евразийском культурном пространстве"</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Формирование устойчивого познавательного интереса студентов к изучению русского языка, вовлечение их в научно-исследовательскую деятельность; формирование исследовательской культуры обучающихся</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16</w:t>
            </w:r>
          </w:p>
        </w:tc>
        <w:tc>
          <w:tcPr>
            <w:tcW w:w="2929" w:type="dxa"/>
          </w:tcPr>
          <w:p>
            <w:pPr>
              <w:pStyle w:val="0"/>
            </w:pPr>
            <w:r>
              <w:rPr>
                <w:sz w:val="20"/>
              </w:rPr>
              <w:t xml:space="preserve">Окружная научно-практическая конференция "Глушковские чтения", посвященная памяти И.Г. Глушкова</w:t>
            </w:r>
          </w:p>
        </w:tc>
        <w:tc>
          <w:tcPr>
            <w:tcW w:w="3345" w:type="dxa"/>
          </w:tcPr>
          <w:p>
            <w:pPr>
              <w:pStyle w:val="0"/>
            </w:pPr>
            <w:r>
              <w:rPr>
                <w:sz w:val="20"/>
              </w:rPr>
              <w:t xml:space="preserve">до 30 апреля 2024 года,</w:t>
            </w:r>
          </w:p>
          <w:p>
            <w:pPr>
              <w:pStyle w:val="0"/>
            </w:pPr>
            <w:r>
              <w:rPr>
                <w:sz w:val="20"/>
              </w:rPr>
              <w:t xml:space="preserve">до 30 апреля 2026 года,</w:t>
            </w:r>
          </w:p>
          <w:p>
            <w:pPr>
              <w:pStyle w:val="0"/>
            </w:pPr>
            <w:r>
              <w:rPr>
                <w:sz w:val="20"/>
              </w:rPr>
              <w:t xml:space="preserve">до 30 апреля 2028 года,</w:t>
            </w:r>
          </w:p>
          <w:p>
            <w:pPr>
              <w:pStyle w:val="0"/>
            </w:pPr>
            <w:r>
              <w:rPr>
                <w:sz w:val="20"/>
              </w:rPr>
              <w:t xml:space="preserve">до 30 апреля 2030 года</w:t>
            </w:r>
          </w:p>
        </w:tc>
        <w:tc>
          <w:tcPr>
            <w:tcW w:w="3934" w:type="dxa"/>
          </w:tcPr>
          <w:p>
            <w:pPr>
              <w:pStyle w:val="0"/>
            </w:pPr>
            <w:r>
              <w:rPr>
                <w:sz w:val="20"/>
              </w:rPr>
              <w:t xml:space="preserve">Трансляция опыта реализации деятельностного подхода в педагогической практике; обсуждение приоритетов развития системы высшего образования с учетом новых требований и задач, предъявляемых временем и обществом; решение конкретных задач в реализации деятельностного подхода в воспитательном педагогическом процессе</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17</w:t>
            </w:r>
          </w:p>
        </w:tc>
        <w:tc>
          <w:tcPr>
            <w:tcW w:w="2929" w:type="dxa"/>
          </w:tcPr>
          <w:p>
            <w:pPr>
              <w:pStyle w:val="0"/>
            </w:pPr>
            <w:r>
              <w:rPr>
                <w:sz w:val="20"/>
              </w:rPr>
              <w:t xml:space="preserve">Всероссийская конференция студентов и молодых ученых "Россия и мир: история и современность"</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Поиск путей решения проблем источниковедения, историографии и методологии истории; вовлечение в исторический дискурс студенчества и обучающихся старших классов общеобразовательных учреждений</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18</w:t>
            </w:r>
          </w:p>
        </w:tc>
        <w:tc>
          <w:tcPr>
            <w:tcW w:w="2929" w:type="dxa"/>
          </w:tcPr>
          <w:p>
            <w:pPr>
              <w:pStyle w:val="0"/>
            </w:pPr>
            <w:r>
              <w:rPr>
                <w:sz w:val="20"/>
              </w:rPr>
              <w:t xml:space="preserve">Всероссийская студенческая научно-практическая конференция "Студенчество в научном поиске"</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Презентация результатов научно-исследовательской работы студентов в текущем учебном году, определение перспектив развития студенческой науки в регионе</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19</w:t>
            </w:r>
          </w:p>
        </w:tc>
        <w:tc>
          <w:tcPr>
            <w:tcW w:w="2929" w:type="dxa"/>
          </w:tcPr>
          <w:p>
            <w:pPr>
              <w:pStyle w:val="0"/>
            </w:pPr>
            <w:r>
              <w:rPr>
                <w:sz w:val="20"/>
              </w:rPr>
              <w:t xml:space="preserve">Научно-популярный проект СурГПУ "Малая академия наук"</w:t>
            </w:r>
          </w:p>
        </w:tc>
        <w:tc>
          <w:tcPr>
            <w:tcW w:w="3345" w:type="dxa"/>
          </w:tcPr>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934" w:type="dxa"/>
          </w:tcPr>
          <w:p>
            <w:pPr>
              <w:pStyle w:val="0"/>
            </w:pPr>
            <w:r>
              <w:rPr>
                <w:sz w:val="20"/>
              </w:rPr>
              <w:t xml:space="preserve">Создание условий для развития научно-исследовательской деятельности обучающейся молодежи, интеграции ее в научно-образовательное пространство региона и страны; формирование познавательного интереса и мотивации к научно-исследовательской деятельности; вовлечение обучающейся молодежи в деятельность научных школ и научно-педагогических его сообщества</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20</w:t>
            </w:r>
          </w:p>
        </w:tc>
        <w:tc>
          <w:tcPr>
            <w:tcW w:w="2929" w:type="dxa"/>
          </w:tcPr>
          <w:p>
            <w:pPr>
              <w:pStyle w:val="0"/>
            </w:pPr>
            <w:r>
              <w:rPr>
                <w:sz w:val="20"/>
              </w:rPr>
              <w:t xml:space="preserve">Региональная научно-практическая конференция "Актуальные вопросы математического образования: состояние, проблемы и перспективы развития"</w:t>
            </w:r>
          </w:p>
        </w:tc>
        <w:tc>
          <w:tcPr>
            <w:tcW w:w="3345" w:type="dxa"/>
          </w:tcPr>
          <w:p>
            <w:pPr>
              <w:pStyle w:val="0"/>
            </w:pPr>
            <w:r>
              <w:rPr>
                <w:sz w:val="20"/>
              </w:rPr>
              <w:t xml:space="preserve">до 30 мая 2023 года,</w:t>
            </w:r>
          </w:p>
          <w:p>
            <w:pPr>
              <w:pStyle w:val="0"/>
            </w:pPr>
            <w:r>
              <w:rPr>
                <w:sz w:val="20"/>
              </w:rPr>
              <w:t xml:space="preserve">до 30 мая 2024 года,</w:t>
            </w:r>
          </w:p>
          <w:p>
            <w:pPr>
              <w:pStyle w:val="0"/>
            </w:pPr>
            <w:r>
              <w:rPr>
                <w:sz w:val="20"/>
              </w:rPr>
              <w:t xml:space="preserve">до 30 мая 2025 года,</w:t>
            </w:r>
          </w:p>
          <w:p>
            <w:pPr>
              <w:pStyle w:val="0"/>
            </w:pPr>
            <w:r>
              <w:rPr>
                <w:sz w:val="20"/>
              </w:rPr>
              <w:t xml:space="preserve">до 30 мая 2026 года,</w:t>
            </w:r>
          </w:p>
          <w:p>
            <w:pPr>
              <w:pStyle w:val="0"/>
            </w:pPr>
            <w:r>
              <w:rPr>
                <w:sz w:val="20"/>
              </w:rPr>
              <w:t xml:space="preserve">до 30 мая 2027 года,</w:t>
            </w:r>
          </w:p>
          <w:p>
            <w:pPr>
              <w:pStyle w:val="0"/>
            </w:pPr>
            <w:r>
              <w:rPr>
                <w:sz w:val="20"/>
              </w:rPr>
              <w:t xml:space="preserve">до 30 мая 2028 года,</w:t>
            </w:r>
          </w:p>
          <w:p>
            <w:pPr>
              <w:pStyle w:val="0"/>
            </w:pPr>
            <w:r>
              <w:rPr>
                <w:sz w:val="20"/>
              </w:rPr>
              <w:t xml:space="preserve">до 30 мая 2029 года,</w:t>
            </w:r>
          </w:p>
          <w:p>
            <w:pPr>
              <w:pStyle w:val="0"/>
            </w:pPr>
            <w:r>
              <w:rPr>
                <w:sz w:val="20"/>
              </w:rPr>
              <w:t xml:space="preserve">до 30 мая 2030 года</w:t>
            </w:r>
          </w:p>
        </w:tc>
        <w:tc>
          <w:tcPr>
            <w:tcW w:w="3934" w:type="dxa"/>
          </w:tcPr>
          <w:p>
            <w:pPr>
              <w:pStyle w:val="0"/>
            </w:pPr>
            <w:r>
              <w:rPr>
                <w:sz w:val="20"/>
              </w:rPr>
              <w:t xml:space="preserve">Формирование мотивации у обучающихся к исследовательской деятельности; развитие критического мышления; разработка новых технологий применения информационно-коммуникационных технологий в образовательном процессе, их применение</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21</w:t>
            </w:r>
          </w:p>
        </w:tc>
        <w:tc>
          <w:tcPr>
            <w:tcW w:w="2929" w:type="dxa"/>
          </w:tcPr>
          <w:p>
            <w:pPr>
              <w:pStyle w:val="0"/>
            </w:pPr>
            <w:r>
              <w:rPr>
                <w:sz w:val="20"/>
              </w:rPr>
              <w:t xml:space="preserve">Всероссийская научная конференция "Актуальные вопросы науки и образования: теория и практика"</w:t>
            </w:r>
          </w:p>
        </w:tc>
        <w:tc>
          <w:tcPr>
            <w:tcW w:w="3345" w:type="dxa"/>
          </w:tcPr>
          <w:p>
            <w:pPr>
              <w:pStyle w:val="0"/>
            </w:pPr>
            <w:r>
              <w:rPr>
                <w:sz w:val="20"/>
              </w:rPr>
              <w:t xml:space="preserve">до 28 февраля 2023 года,</w:t>
            </w:r>
          </w:p>
          <w:p>
            <w:pPr>
              <w:pStyle w:val="0"/>
            </w:pPr>
            <w:r>
              <w:rPr>
                <w:sz w:val="20"/>
              </w:rPr>
              <w:t xml:space="preserve">до 28 февраля 2024 года,</w:t>
            </w:r>
          </w:p>
          <w:p>
            <w:pPr>
              <w:pStyle w:val="0"/>
            </w:pPr>
            <w:r>
              <w:rPr>
                <w:sz w:val="20"/>
              </w:rPr>
              <w:t xml:space="preserve">до 28 февраля 2025 года,</w:t>
            </w:r>
          </w:p>
          <w:p>
            <w:pPr>
              <w:pStyle w:val="0"/>
            </w:pPr>
            <w:r>
              <w:rPr>
                <w:sz w:val="20"/>
              </w:rPr>
              <w:t xml:space="preserve">до 28 февраля 2026 года,</w:t>
            </w:r>
          </w:p>
          <w:p>
            <w:pPr>
              <w:pStyle w:val="0"/>
            </w:pPr>
            <w:r>
              <w:rPr>
                <w:sz w:val="20"/>
              </w:rPr>
              <w:t xml:space="preserve">до 28 февраля 2027 года,</w:t>
            </w:r>
          </w:p>
          <w:p>
            <w:pPr>
              <w:pStyle w:val="0"/>
            </w:pPr>
            <w:r>
              <w:rPr>
                <w:sz w:val="20"/>
              </w:rPr>
              <w:t xml:space="preserve">до 28 февраля 2028 года,</w:t>
            </w:r>
          </w:p>
          <w:p>
            <w:pPr>
              <w:pStyle w:val="0"/>
            </w:pPr>
            <w:r>
              <w:rPr>
                <w:sz w:val="20"/>
              </w:rPr>
              <w:t xml:space="preserve">до 28 февраля 2029 года,</w:t>
            </w:r>
          </w:p>
          <w:p>
            <w:pPr>
              <w:pStyle w:val="0"/>
            </w:pPr>
            <w:r>
              <w:rPr>
                <w:sz w:val="20"/>
              </w:rPr>
              <w:t xml:space="preserve">до 28 февраля 2030 года</w:t>
            </w:r>
          </w:p>
        </w:tc>
        <w:tc>
          <w:tcPr>
            <w:tcW w:w="3934" w:type="dxa"/>
          </w:tcPr>
          <w:p>
            <w:pPr>
              <w:pStyle w:val="0"/>
            </w:pPr>
            <w:r>
              <w:rPr>
                <w:sz w:val="20"/>
              </w:rPr>
              <w:t xml:space="preserve">Разработка подходов и методик в специальном образовании; апробация опыта деятельностного подхода и проектной технологии, обеспечивающих развитие профессиональных компетенций</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22</w:t>
            </w:r>
          </w:p>
        </w:tc>
        <w:tc>
          <w:tcPr>
            <w:tcW w:w="2929" w:type="dxa"/>
          </w:tcPr>
          <w:p>
            <w:pPr>
              <w:pStyle w:val="0"/>
            </w:pPr>
            <w:r>
              <w:rPr>
                <w:sz w:val="20"/>
              </w:rPr>
              <w:t xml:space="preserve">Научно-практическая конференция молодых ученых "Формирование и реализация исследовательских компетенций в социально-гуманитарных и естественных науках"</w:t>
            </w:r>
          </w:p>
        </w:tc>
        <w:tc>
          <w:tcPr>
            <w:tcW w:w="3345" w:type="dxa"/>
          </w:tcPr>
          <w:p>
            <w:pPr>
              <w:pStyle w:val="0"/>
            </w:pPr>
            <w:r>
              <w:rPr>
                <w:sz w:val="20"/>
              </w:rPr>
              <w:t xml:space="preserve">до 30 марта 2023 года,</w:t>
            </w:r>
          </w:p>
          <w:p>
            <w:pPr>
              <w:pStyle w:val="0"/>
            </w:pPr>
            <w:r>
              <w:rPr>
                <w:sz w:val="20"/>
              </w:rPr>
              <w:t xml:space="preserve">до 30 марта 2024 года,</w:t>
            </w:r>
          </w:p>
          <w:p>
            <w:pPr>
              <w:pStyle w:val="0"/>
            </w:pPr>
            <w:r>
              <w:rPr>
                <w:sz w:val="20"/>
              </w:rPr>
              <w:t xml:space="preserve">до 30 марта 2025 года,</w:t>
            </w:r>
          </w:p>
          <w:p>
            <w:pPr>
              <w:pStyle w:val="0"/>
            </w:pPr>
            <w:r>
              <w:rPr>
                <w:sz w:val="20"/>
              </w:rPr>
              <w:t xml:space="preserve">до 30 марта 2026 года,</w:t>
            </w:r>
          </w:p>
          <w:p>
            <w:pPr>
              <w:pStyle w:val="0"/>
            </w:pPr>
            <w:r>
              <w:rPr>
                <w:sz w:val="20"/>
              </w:rPr>
              <w:t xml:space="preserve">до 30 марта 2027 года,</w:t>
            </w:r>
          </w:p>
          <w:p>
            <w:pPr>
              <w:pStyle w:val="0"/>
            </w:pPr>
            <w:r>
              <w:rPr>
                <w:sz w:val="20"/>
              </w:rPr>
              <w:t xml:space="preserve">до 30 марта 2028 года,</w:t>
            </w:r>
          </w:p>
          <w:p>
            <w:pPr>
              <w:pStyle w:val="0"/>
            </w:pPr>
            <w:r>
              <w:rPr>
                <w:sz w:val="20"/>
              </w:rPr>
              <w:t xml:space="preserve">до 30 марта 2029 года,</w:t>
            </w:r>
          </w:p>
          <w:p>
            <w:pPr>
              <w:pStyle w:val="0"/>
            </w:pPr>
            <w:r>
              <w:rPr>
                <w:sz w:val="20"/>
              </w:rPr>
              <w:t xml:space="preserve">до 30 марта 2030 года</w:t>
            </w:r>
          </w:p>
        </w:tc>
        <w:tc>
          <w:tcPr>
            <w:tcW w:w="3934" w:type="dxa"/>
          </w:tcPr>
          <w:p>
            <w:pPr>
              <w:pStyle w:val="0"/>
            </w:pPr>
            <w:r>
              <w:rPr>
                <w:sz w:val="20"/>
              </w:rPr>
              <w:t xml:space="preserve">Формирование и трансляция исследовательских компетенций в социально-гуманитарных и естественных науках; создание мультидисциплинарной площадки для дискуссионного обсуждения актуальных проблем и обмена опытом студенчества в области научно-исследовательского поиска</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23</w:t>
            </w:r>
          </w:p>
        </w:tc>
        <w:tc>
          <w:tcPr>
            <w:tcW w:w="2929" w:type="dxa"/>
          </w:tcPr>
          <w:p>
            <w:pPr>
              <w:pStyle w:val="0"/>
            </w:pPr>
            <w:r>
              <w:rPr>
                <w:sz w:val="20"/>
              </w:rPr>
              <w:t xml:space="preserve">Региональная научно-практическая конференция "Молодежь в мире науки"</w:t>
            </w:r>
          </w:p>
        </w:tc>
        <w:tc>
          <w:tcPr>
            <w:tcW w:w="3345" w:type="dxa"/>
          </w:tcPr>
          <w:p>
            <w:pPr>
              <w:pStyle w:val="0"/>
            </w:pPr>
            <w:r>
              <w:rPr>
                <w:sz w:val="20"/>
              </w:rPr>
              <w:t xml:space="preserve">до 28 ноября 2023 года,</w:t>
            </w:r>
          </w:p>
          <w:p>
            <w:pPr>
              <w:pStyle w:val="0"/>
            </w:pPr>
            <w:r>
              <w:rPr>
                <w:sz w:val="20"/>
              </w:rPr>
              <w:t xml:space="preserve">до 28 ноября 2024 года,</w:t>
            </w:r>
          </w:p>
          <w:p>
            <w:pPr>
              <w:pStyle w:val="0"/>
            </w:pPr>
            <w:r>
              <w:rPr>
                <w:sz w:val="20"/>
              </w:rPr>
              <w:t xml:space="preserve">до 28 ноября 2025 года,</w:t>
            </w:r>
          </w:p>
          <w:p>
            <w:pPr>
              <w:pStyle w:val="0"/>
            </w:pPr>
            <w:r>
              <w:rPr>
                <w:sz w:val="20"/>
              </w:rPr>
              <w:t xml:space="preserve">до 28 ноября 2026 года,</w:t>
            </w:r>
          </w:p>
          <w:p>
            <w:pPr>
              <w:pStyle w:val="0"/>
            </w:pPr>
            <w:r>
              <w:rPr>
                <w:sz w:val="20"/>
              </w:rPr>
              <w:t xml:space="preserve">до 28 ноября 2027 года,</w:t>
            </w:r>
          </w:p>
          <w:p>
            <w:pPr>
              <w:pStyle w:val="0"/>
            </w:pPr>
            <w:r>
              <w:rPr>
                <w:sz w:val="20"/>
              </w:rPr>
              <w:t xml:space="preserve">до 28 ноября 2028 года,</w:t>
            </w:r>
          </w:p>
          <w:p>
            <w:pPr>
              <w:pStyle w:val="0"/>
            </w:pPr>
            <w:r>
              <w:rPr>
                <w:sz w:val="20"/>
              </w:rPr>
              <w:t xml:space="preserve">до 28 ноября 2029 года,</w:t>
            </w:r>
          </w:p>
          <w:p>
            <w:pPr>
              <w:pStyle w:val="0"/>
            </w:pPr>
            <w:r>
              <w:rPr>
                <w:sz w:val="20"/>
              </w:rPr>
              <w:t xml:space="preserve">до 28 ноября 2030 года</w:t>
            </w:r>
          </w:p>
        </w:tc>
        <w:tc>
          <w:tcPr>
            <w:tcW w:w="3934" w:type="dxa"/>
          </w:tcPr>
          <w:p>
            <w:pPr>
              <w:pStyle w:val="0"/>
            </w:pPr>
            <w:r>
              <w:rPr>
                <w:sz w:val="20"/>
              </w:rPr>
              <w:t xml:space="preserve">Создание открытой дискуссионной площадки для проработки вопросов научно-исследовательской деятельности; решение проблем наставничества и адаптации молодых специалистов; вовлечение в научно-исследовательскую деятельность молодых исследователей</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24</w:t>
            </w:r>
          </w:p>
        </w:tc>
        <w:tc>
          <w:tcPr>
            <w:tcW w:w="2929" w:type="dxa"/>
          </w:tcPr>
          <w:p>
            <w:pPr>
              <w:pStyle w:val="0"/>
            </w:pPr>
            <w:r>
              <w:rPr>
                <w:sz w:val="20"/>
              </w:rPr>
              <w:t xml:space="preserve">Международная научная конференция "Современная регионалистика: традиционные подходы и новые направления"</w:t>
            </w:r>
          </w:p>
        </w:tc>
        <w:tc>
          <w:tcPr>
            <w:tcW w:w="3345" w:type="dxa"/>
          </w:tcPr>
          <w:p>
            <w:pPr>
              <w:pStyle w:val="0"/>
            </w:pPr>
            <w:r>
              <w:rPr>
                <w:sz w:val="20"/>
              </w:rPr>
              <w:t xml:space="preserve">до 30 ноября 2023 года,</w:t>
            </w:r>
          </w:p>
          <w:p>
            <w:pPr>
              <w:pStyle w:val="0"/>
            </w:pPr>
            <w:r>
              <w:rPr>
                <w:sz w:val="20"/>
              </w:rPr>
              <w:t xml:space="preserve">до 30 ноября 2025 года,</w:t>
            </w:r>
          </w:p>
          <w:p>
            <w:pPr>
              <w:pStyle w:val="0"/>
            </w:pPr>
            <w:r>
              <w:rPr>
                <w:sz w:val="20"/>
              </w:rPr>
              <w:t xml:space="preserve">до 30 ноября 2027 года,</w:t>
            </w:r>
          </w:p>
          <w:p>
            <w:pPr>
              <w:pStyle w:val="0"/>
            </w:pPr>
            <w:r>
              <w:rPr>
                <w:sz w:val="20"/>
              </w:rPr>
              <w:t xml:space="preserve">до 30 ноября 2029 года</w:t>
            </w:r>
          </w:p>
        </w:tc>
        <w:tc>
          <w:tcPr>
            <w:tcW w:w="3934" w:type="dxa"/>
          </w:tcPr>
          <w:p>
            <w:pPr>
              <w:pStyle w:val="0"/>
            </w:pPr>
            <w:r>
              <w:rPr>
                <w:sz w:val="20"/>
              </w:rPr>
              <w:t xml:space="preserve">Концептуализация коммуникационных моделей массмедиа; трансляция опыта популяризации русского языка в международном пространстве; решение вопросов материального и духовного бытия конкретной географической местности</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25</w:t>
            </w:r>
          </w:p>
        </w:tc>
        <w:tc>
          <w:tcPr>
            <w:tcW w:w="2929" w:type="dxa"/>
          </w:tcPr>
          <w:p>
            <w:pPr>
              <w:pStyle w:val="0"/>
            </w:pPr>
            <w:r>
              <w:rPr>
                <w:sz w:val="20"/>
              </w:rPr>
              <w:t xml:space="preserve">Всероссийская научно-практическая конференция (с международным участием) "Дошкольное и начальное образование: проблемы, перспективы, инновации развития"</w:t>
            </w:r>
          </w:p>
        </w:tc>
        <w:tc>
          <w:tcPr>
            <w:tcW w:w="3345" w:type="dxa"/>
          </w:tcPr>
          <w:p>
            <w:pPr>
              <w:pStyle w:val="0"/>
            </w:pPr>
            <w:r>
              <w:rPr>
                <w:sz w:val="20"/>
              </w:rPr>
              <w:t xml:space="preserve">до 30 марта 2023 года,</w:t>
            </w:r>
          </w:p>
          <w:p>
            <w:pPr>
              <w:pStyle w:val="0"/>
            </w:pPr>
            <w:r>
              <w:rPr>
                <w:sz w:val="20"/>
              </w:rPr>
              <w:t xml:space="preserve">до 30 марта 2024 года,</w:t>
            </w:r>
          </w:p>
          <w:p>
            <w:pPr>
              <w:pStyle w:val="0"/>
            </w:pPr>
            <w:r>
              <w:rPr>
                <w:sz w:val="20"/>
              </w:rPr>
              <w:t xml:space="preserve">до 30 марта 2025 года,</w:t>
            </w:r>
          </w:p>
          <w:p>
            <w:pPr>
              <w:pStyle w:val="0"/>
            </w:pPr>
            <w:r>
              <w:rPr>
                <w:sz w:val="20"/>
              </w:rPr>
              <w:t xml:space="preserve">до 30 марта 2026 года,</w:t>
            </w:r>
          </w:p>
          <w:p>
            <w:pPr>
              <w:pStyle w:val="0"/>
            </w:pPr>
            <w:r>
              <w:rPr>
                <w:sz w:val="20"/>
              </w:rPr>
              <w:t xml:space="preserve">до 30 марта 2027 года,</w:t>
            </w:r>
          </w:p>
          <w:p>
            <w:pPr>
              <w:pStyle w:val="0"/>
            </w:pPr>
            <w:r>
              <w:rPr>
                <w:sz w:val="20"/>
              </w:rPr>
              <w:t xml:space="preserve">до 30 марта 2028 года,</w:t>
            </w:r>
          </w:p>
          <w:p>
            <w:pPr>
              <w:pStyle w:val="0"/>
            </w:pPr>
            <w:r>
              <w:rPr>
                <w:sz w:val="20"/>
              </w:rPr>
              <w:t xml:space="preserve">до 30 марта 2029 года,</w:t>
            </w:r>
          </w:p>
          <w:p>
            <w:pPr>
              <w:pStyle w:val="0"/>
            </w:pPr>
            <w:r>
              <w:rPr>
                <w:sz w:val="20"/>
              </w:rPr>
              <w:t xml:space="preserve">до 30 марта 2030 года</w:t>
            </w:r>
          </w:p>
        </w:tc>
        <w:tc>
          <w:tcPr>
            <w:tcW w:w="3934" w:type="dxa"/>
          </w:tcPr>
          <w:p>
            <w:pPr>
              <w:pStyle w:val="0"/>
            </w:pPr>
            <w:r>
              <w:rPr>
                <w:sz w:val="20"/>
              </w:rPr>
              <w:t xml:space="preserve">Трансляция передовых методик и популяризация идей дошкольного и начального образования; обсуждение ключевых проблем распространения опыта методического сопровождения и реализации программ дошкольного и начального образования</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26</w:t>
            </w:r>
          </w:p>
        </w:tc>
        <w:tc>
          <w:tcPr>
            <w:tcW w:w="2929" w:type="dxa"/>
          </w:tcPr>
          <w:p>
            <w:pPr>
              <w:pStyle w:val="0"/>
            </w:pPr>
            <w:r>
              <w:rPr>
                <w:sz w:val="20"/>
              </w:rPr>
              <w:t xml:space="preserve">Всероссийская межвузовская студенческая научно-практическая конференция "Вопросы методики обучения иностранным языкам студентов и школьников:</w:t>
            </w:r>
          </w:p>
          <w:p>
            <w:pPr>
              <w:pStyle w:val="0"/>
            </w:pPr>
            <w:r>
              <w:rPr>
                <w:sz w:val="20"/>
              </w:rPr>
              <w:t xml:space="preserve">теория и практика"</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Трансляция опыта применения методик иноязычного школьного и вузовского образования по направлениям: реализация требований федеральных государственных образовательных стандартов в обучении иностранным языкам, активные методы в обучении иностранным языкам, способы развития мотивации к изучению иностранного языка</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27</w:t>
            </w:r>
          </w:p>
        </w:tc>
        <w:tc>
          <w:tcPr>
            <w:tcW w:w="2929" w:type="dxa"/>
          </w:tcPr>
          <w:p>
            <w:pPr>
              <w:pStyle w:val="0"/>
            </w:pPr>
            <w:r>
              <w:rPr>
                <w:sz w:val="20"/>
              </w:rPr>
              <w:t xml:space="preserve">Всероссийская научно-практическая студенческая конференция "Актуальные проблемы перевода и переводоведения"</w:t>
            </w:r>
          </w:p>
        </w:tc>
        <w:tc>
          <w:tcPr>
            <w:tcW w:w="3345" w:type="dxa"/>
          </w:tcPr>
          <w:p>
            <w:pPr>
              <w:pStyle w:val="0"/>
            </w:pPr>
            <w:r>
              <w:rPr>
                <w:sz w:val="20"/>
              </w:rPr>
              <w:t xml:space="preserve">до 30 октября 2023 года,</w:t>
            </w:r>
          </w:p>
          <w:p>
            <w:pPr>
              <w:pStyle w:val="0"/>
            </w:pPr>
            <w:r>
              <w:rPr>
                <w:sz w:val="20"/>
              </w:rPr>
              <w:t xml:space="preserve">до 30 октября 2024 года,</w:t>
            </w:r>
          </w:p>
          <w:p>
            <w:pPr>
              <w:pStyle w:val="0"/>
            </w:pPr>
            <w:r>
              <w:rPr>
                <w:sz w:val="20"/>
              </w:rPr>
              <w:t xml:space="preserve">до 30 октября 2025 года,</w:t>
            </w:r>
          </w:p>
          <w:p>
            <w:pPr>
              <w:pStyle w:val="0"/>
            </w:pPr>
            <w:r>
              <w:rPr>
                <w:sz w:val="20"/>
              </w:rPr>
              <w:t xml:space="preserve">до 30 октября 2026 года,</w:t>
            </w:r>
          </w:p>
          <w:p>
            <w:pPr>
              <w:pStyle w:val="0"/>
            </w:pPr>
            <w:r>
              <w:rPr>
                <w:sz w:val="20"/>
              </w:rPr>
              <w:t xml:space="preserve">до 30 октября 2027 года,</w:t>
            </w:r>
          </w:p>
          <w:p>
            <w:pPr>
              <w:pStyle w:val="0"/>
            </w:pPr>
            <w:r>
              <w:rPr>
                <w:sz w:val="20"/>
              </w:rPr>
              <w:t xml:space="preserve">до 30 октября 2028 года,</w:t>
            </w:r>
          </w:p>
          <w:p>
            <w:pPr>
              <w:pStyle w:val="0"/>
            </w:pPr>
            <w:r>
              <w:rPr>
                <w:sz w:val="20"/>
              </w:rPr>
              <w:t xml:space="preserve">до 30 октября 2029 года,</w:t>
            </w:r>
          </w:p>
          <w:p>
            <w:pPr>
              <w:pStyle w:val="0"/>
            </w:pPr>
            <w:r>
              <w:rPr>
                <w:sz w:val="20"/>
              </w:rPr>
              <w:t xml:space="preserve">до 30 октября 2030 года</w:t>
            </w:r>
          </w:p>
        </w:tc>
        <w:tc>
          <w:tcPr>
            <w:tcW w:w="3934" w:type="dxa"/>
          </w:tcPr>
          <w:p>
            <w:pPr>
              <w:pStyle w:val="0"/>
            </w:pPr>
            <w:r>
              <w:rPr>
                <w:sz w:val="20"/>
              </w:rPr>
              <w:t xml:space="preserve">Генерализация и популяризация новых научных идей в области системно-деятельностного подхода, обмен опытом учителей, студентов, специалистов в области лингвистики и переводоведения</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28</w:t>
            </w:r>
          </w:p>
        </w:tc>
        <w:tc>
          <w:tcPr>
            <w:tcW w:w="2929" w:type="dxa"/>
          </w:tcPr>
          <w:p>
            <w:pPr>
              <w:pStyle w:val="0"/>
            </w:pPr>
            <w:r>
              <w:rPr>
                <w:sz w:val="20"/>
              </w:rPr>
              <w:t xml:space="preserve">Всероссийская очно-заочная научно-практическая конференция с международным участием "Воспитание и социальные выборы: новые контексты - новые решения"</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Разработка моделей гражданско-патриотического воспитания; трансляция опыта работы в социализации обучающихся с ограниченными возможностями здоровья в современной социокультурной среде; проработка вопросов стратегии воспитания юношества</w:t>
            </w:r>
          </w:p>
        </w:tc>
        <w:tc>
          <w:tcPr>
            <w:tcW w:w="2884" w:type="dxa"/>
          </w:tcPr>
          <w:p>
            <w:pPr>
              <w:pStyle w:val="0"/>
            </w:pPr>
            <w:r>
              <w:rPr>
                <w:sz w:val="20"/>
              </w:rPr>
              <w:t xml:space="preserve">Департамент образования и науки Ханты-Мансийского автономного округа - Югры, СурГПУ</w:t>
            </w:r>
          </w:p>
          <w:p>
            <w:pPr>
              <w:pStyle w:val="0"/>
            </w:pPr>
            <w:r>
              <w:rPr>
                <w:sz w:val="20"/>
              </w:rPr>
              <w:t xml:space="preserve">(по согласованию)</w:t>
            </w:r>
          </w:p>
        </w:tc>
      </w:tr>
      <w:tr>
        <w:tc>
          <w:tcPr>
            <w:tcW w:w="364" w:type="dxa"/>
          </w:tcPr>
          <w:p>
            <w:pPr>
              <w:pStyle w:val="0"/>
            </w:pPr>
            <w:r>
              <w:rPr>
                <w:sz w:val="20"/>
              </w:rPr>
              <w:t xml:space="preserve">29</w:t>
            </w:r>
          </w:p>
        </w:tc>
        <w:tc>
          <w:tcPr>
            <w:tcW w:w="2929" w:type="dxa"/>
          </w:tcPr>
          <w:p>
            <w:pPr>
              <w:pStyle w:val="0"/>
            </w:pPr>
            <w:r>
              <w:rPr>
                <w:sz w:val="20"/>
              </w:rPr>
              <w:t xml:space="preserve">Всероссийская научно-практическая конференция "Современные тенденции законодательного регулирования развития гражданского общества в Российской Федерации"</w:t>
            </w:r>
          </w:p>
        </w:tc>
        <w:tc>
          <w:tcPr>
            <w:tcW w:w="3345" w:type="dxa"/>
          </w:tcPr>
          <w:p>
            <w:pPr>
              <w:pStyle w:val="0"/>
            </w:pPr>
            <w:r>
              <w:rPr>
                <w:sz w:val="20"/>
              </w:rPr>
              <w:t xml:space="preserve">до 30 марта 2023 года,</w:t>
            </w:r>
          </w:p>
          <w:p>
            <w:pPr>
              <w:pStyle w:val="0"/>
            </w:pPr>
            <w:r>
              <w:rPr>
                <w:sz w:val="20"/>
              </w:rPr>
              <w:t xml:space="preserve">до 30 марта 2024 года,</w:t>
            </w:r>
          </w:p>
          <w:p>
            <w:pPr>
              <w:pStyle w:val="0"/>
            </w:pPr>
            <w:r>
              <w:rPr>
                <w:sz w:val="20"/>
              </w:rPr>
              <w:t xml:space="preserve">до 30 марта 2025 года,</w:t>
            </w:r>
          </w:p>
          <w:p>
            <w:pPr>
              <w:pStyle w:val="0"/>
            </w:pPr>
            <w:r>
              <w:rPr>
                <w:sz w:val="20"/>
              </w:rPr>
              <w:t xml:space="preserve">до 30 марта 2026 года,</w:t>
            </w:r>
          </w:p>
          <w:p>
            <w:pPr>
              <w:pStyle w:val="0"/>
            </w:pPr>
            <w:r>
              <w:rPr>
                <w:sz w:val="20"/>
              </w:rPr>
              <w:t xml:space="preserve">до 30 марта 2027 года,</w:t>
            </w:r>
          </w:p>
          <w:p>
            <w:pPr>
              <w:pStyle w:val="0"/>
            </w:pPr>
            <w:r>
              <w:rPr>
                <w:sz w:val="20"/>
              </w:rPr>
              <w:t xml:space="preserve">до 30 марта 2028 года,</w:t>
            </w:r>
          </w:p>
          <w:p>
            <w:pPr>
              <w:pStyle w:val="0"/>
            </w:pPr>
            <w:r>
              <w:rPr>
                <w:sz w:val="20"/>
              </w:rPr>
              <w:t xml:space="preserve">до 30 марта 2029 года,</w:t>
            </w:r>
          </w:p>
          <w:p>
            <w:pPr>
              <w:pStyle w:val="0"/>
            </w:pPr>
            <w:r>
              <w:rPr>
                <w:sz w:val="20"/>
              </w:rPr>
              <w:t xml:space="preserve">до 30 марта 2030 года</w:t>
            </w:r>
          </w:p>
        </w:tc>
        <w:tc>
          <w:tcPr>
            <w:tcW w:w="3934" w:type="dxa"/>
          </w:tcPr>
          <w:p>
            <w:pPr>
              <w:pStyle w:val="0"/>
            </w:pPr>
            <w:r>
              <w:rPr>
                <w:sz w:val="20"/>
              </w:rPr>
              <w:t xml:space="preserve">Развитие культуры гражданского общества среди населения</w:t>
            </w:r>
          </w:p>
        </w:tc>
        <w:tc>
          <w:tcPr>
            <w:tcW w:w="2884" w:type="dxa"/>
          </w:tcPr>
          <w:p>
            <w:pPr>
              <w:pStyle w:val="0"/>
            </w:pPr>
            <w:r>
              <w:rPr>
                <w:sz w:val="20"/>
              </w:rPr>
              <w:t xml:space="preserve">Департамент образования и науки Ханты-Мансийского автономного округа - Югры, бюджетное учреждение высшего образования Ханты-Мансийского автономного округа - Югры "Сургутский государственный университет" (далее - СурГУ) (по согласованию)</w:t>
            </w:r>
          </w:p>
        </w:tc>
      </w:tr>
      <w:tr>
        <w:tc>
          <w:tcPr>
            <w:tcW w:w="364" w:type="dxa"/>
          </w:tcPr>
          <w:p>
            <w:pPr>
              <w:pStyle w:val="0"/>
            </w:pPr>
            <w:r>
              <w:rPr>
                <w:sz w:val="20"/>
              </w:rPr>
              <w:t xml:space="preserve">30</w:t>
            </w:r>
          </w:p>
        </w:tc>
        <w:tc>
          <w:tcPr>
            <w:tcW w:w="2929" w:type="dxa"/>
          </w:tcPr>
          <w:p>
            <w:pPr>
              <w:pStyle w:val="0"/>
            </w:pPr>
            <w:r>
              <w:rPr>
                <w:sz w:val="20"/>
              </w:rPr>
              <w:t xml:space="preserve">Открытая региональная студенческая научная конференция имени Г.И. Назина "Наука 60-й параллели"</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Активизация творческой, познавательной и интеллектуальной инициативы студентов посредством привлечения их к исследованиям в различных областях науки и культуры</w:t>
            </w:r>
          </w:p>
        </w:tc>
        <w:tc>
          <w:tcPr>
            <w:tcW w:w="2884" w:type="dxa"/>
          </w:tcPr>
          <w:p>
            <w:pPr>
              <w:pStyle w:val="0"/>
            </w:pPr>
            <w:r>
              <w:rPr>
                <w:sz w:val="20"/>
              </w:rPr>
              <w:t xml:space="preserve">Департамент образования и науки Ханты-Мансийского автономного округа - Югры, СурГУ (по согласованию)</w:t>
            </w:r>
          </w:p>
        </w:tc>
      </w:tr>
      <w:tr>
        <w:tc>
          <w:tcPr>
            <w:tcW w:w="364" w:type="dxa"/>
          </w:tcPr>
          <w:p>
            <w:pPr>
              <w:pStyle w:val="0"/>
            </w:pPr>
            <w:r>
              <w:rPr>
                <w:sz w:val="20"/>
              </w:rPr>
              <w:t xml:space="preserve">31</w:t>
            </w:r>
          </w:p>
        </w:tc>
        <w:tc>
          <w:tcPr>
            <w:tcW w:w="2929" w:type="dxa"/>
          </w:tcPr>
          <w:p>
            <w:pPr>
              <w:pStyle w:val="0"/>
            </w:pPr>
            <w:r>
              <w:rPr>
                <w:sz w:val="20"/>
              </w:rPr>
              <w:t xml:space="preserve">Межрегиональная научно-практическая конференция "Достижения детской эндокринологии: нерешенные проблемы и новые перспективы"</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Обмен опытом, лучшими практиками и обсуждение актуальных вопросов детской эндокринологии среди врачей - детских эндокринологов, педиатров, эндокринологов, врачей общей практики и других специальностей</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32</w:t>
            </w:r>
          </w:p>
        </w:tc>
        <w:tc>
          <w:tcPr>
            <w:tcW w:w="2929" w:type="dxa"/>
          </w:tcPr>
          <w:p>
            <w:pPr>
              <w:pStyle w:val="0"/>
            </w:pPr>
            <w:r>
              <w:rPr>
                <w:sz w:val="20"/>
              </w:rPr>
              <w:t xml:space="preserve">Научная конференция "Новейшие исследования археологии Севера"</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Популяризация объектов культурного и археологического наследия, памятников и исторических мест Ханты-Мансийского автономного округа - Югры, демонстрация новых открытий</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33</w:t>
            </w:r>
          </w:p>
        </w:tc>
        <w:tc>
          <w:tcPr>
            <w:tcW w:w="2929" w:type="dxa"/>
          </w:tcPr>
          <w:p>
            <w:pPr>
              <w:pStyle w:val="0"/>
            </w:pPr>
            <w:r>
              <w:rPr>
                <w:sz w:val="20"/>
              </w:rPr>
              <w:t xml:space="preserve">Всероссийская научно-практическая конференция с международным участием "Проблемы электроэнергетики и телекоммуникаций Севера России"</w:t>
            </w:r>
          </w:p>
        </w:tc>
        <w:tc>
          <w:tcPr>
            <w:tcW w:w="3345" w:type="dxa"/>
          </w:tcPr>
          <w:p>
            <w:pPr>
              <w:pStyle w:val="0"/>
            </w:pPr>
            <w:r>
              <w:rPr>
                <w:sz w:val="20"/>
              </w:rPr>
              <w:t xml:space="preserve">до 30 апреля 2023 года,</w:t>
            </w:r>
          </w:p>
          <w:p>
            <w:pPr>
              <w:pStyle w:val="0"/>
            </w:pPr>
            <w:r>
              <w:rPr>
                <w:sz w:val="20"/>
              </w:rPr>
              <w:t xml:space="preserve">до 30 апреля 2024 года,</w:t>
            </w:r>
          </w:p>
          <w:p>
            <w:pPr>
              <w:pStyle w:val="0"/>
            </w:pPr>
            <w:r>
              <w:rPr>
                <w:sz w:val="20"/>
              </w:rPr>
              <w:t xml:space="preserve">до 30 апреля 2025 года,</w:t>
            </w:r>
          </w:p>
          <w:p>
            <w:pPr>
              <w:pStyle w:val="0"/>
            </w:pPr>
            <w:r>
              <w:rPr>
                <w:sz w:val="20"/>
              </w:rPr>
              <w:t xml:space="preserve">до 30 апреля 2026 года,</w:t>
            </w:r>
          </w:p>
          <w:p>
            <w:pPr>
              <w:pStyle w:val="0"/>
            </w:pPr>
            <w:r>
              <w:rPr>
                <w:sz w:val="20"/>
              </w:rPr>
              <w:t xml:space="preserve">до 30 апреля 2027 года,</w:t>
            </w:r>
          </w:p>
          <w:p>
            <w:pPr>
              <w:pStyle w:val="0"/>
            </w:pPr>
            <w:r>
              <w:rPr>
                <w:sz w:val="20"/>
              </w:rPr>
              <w:t xml:space="preserve">до 30 апреля 2028 года,</w:t>
            </w:r>
          </w:p>
          <w:p>
            <w:pPr>
              <w:pStyle w:val="0"/>
            </w:pPr>
            <w:r>
              <w:rPr>
                <w:sz w:val="20"/>
              </w:rPr>
              <w:t xml:space="preserve">до 30 апреля 2029 года,</w:t>
            </w:r>
          </w:p>
          <w:p>
            <w:pPr>
              <w:pStyle w:val="0"/>
            </w:pPr>
            <w:r>
              <w:rPr>
                <w:sz w:val="20"/>
              </w:rPr>
              <w:t xml:space="preserve">до 30 апреля 2030 года</w:t>
            </w:r>
          </w:p>
        </w:tc>
        <w:tc>
          <w:tcPr>
            <w:tcW w:w="3934" w:type="dxa"/>
          </w:tcPr>
          <w:p>
            <w:pPr>
              <w:pStyle w:val="0"/>
            </w:pPr>
            <w:r>
              <w:rPr>
                <w:sz w:val="20"/>
              </w:rPr>
              <w:t xml:space="preserve">Обмен опытом и обсуждение современных проблем, технологических, структурных тенденций и перспектив развития электроэнергетики и коммуникаций северных территорий России</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34</w:t>
            </w:r>
          </w:p>
        </w:tc>
        <w:tc>
          <w:tcPr>
            <w:tcW w:w="2929" w:type="dxa"/>
          </w:tcPr>
          <w:p>
            <w:pPr>
              <w:pStyle w:val="0"/>
            </w:pPr>
            <w:r>
              <w:rPr>
                <w:sz w:val="20"/>
              </w:rPr>
              <w:t xml:space="preserve">Конференция "Креативная экономика - путь к устойчивому развитию Югры"</w:t>
            </w:r>
          </w:p>
        </w:tc>
        <w:tc>
          <w:tcPr>
            <w:tcW w:w="3345" w:type="dxa"/>
          </w:tcPr>
          <w:p>
            <w:pPr>
              <w:pStyle w:val="0"/>
            </w:pPr>
            <w:r>
              <w:rPr>
                <w:sz w:val="20"/>
              </w:rPr>
              <w:t xml:space="preserve">до 30 сентября 2023 года,</w:t>
            </w:r>
          </w:p>
          <w:p>
            <w:pPr>
              <w:pStyle w:val="0"/>
            </w:pPr>
            <w:r>
              <w:rPr>
                <w:sz w:val="20"/>
              </w:rPr>
              <w:t xml:space="preserve">до 30 сентября 2024 года,</w:t>
            </w:r>
          </w:p>
          <w:p>
            <w:pPr>
              <w:pStyle w:val="0"/>
            </w:pPr>
            <w:r>
              <w:rPr>
                <w:sz w:val="20"/>
              </w:rPr>
              <w:t xml:space="preserve">до 30 сентября 2025 года,</w:t>
            </w:r>
          </w:p>
          <w:p>
            <w:pPr>
              <w:pStyle w:val="0"/>
            </w:pPr>
            <w:r>
              <w:rPr>
                <w:sz w:val="20"/>
              </w:rPr>
              <w:t xml:space="preserve">до 30 сентября 2026 года,</w:t>
            </w:r>
          </w:p>
          <w:p>
            <w:pPr>
              <w:pStyle w:val="0"/>
            </w:pPr>
            <w:r>
              <w:rPr>
                <w:sz w:val="20"/>
              </w:rPr>
              <w:t xml:space="preserve">до 30 сентября 2027 года,</w:t>
            </w:r>
          </w:p>
          <w:p>
            <w:pPr>
              <w:pStyle w:val="0"/>
            </w:pPr>
            <w:r>
              <w:rPr>
                <w:sz w:val="20"/>
              </w:rPr>
              <w:t xml:space="preserve">до 30 сентября 2028 года,</w:t>
            </w:r>
          </w:p>
          <w:p>
            <w:pPr>
              <w:pStyle w:val="0"/>
            </w:pPr>
            <w:r>
              <w:rPr>
                <w:sz w:val="20"/>
              </w:rPr>
              <w:t xml:space="preserve">до 30 сентября 2029 года,</w:t>
            </w:r>
          </w:p>
          <w:p>
            <w:pPr>
              <w:pStyle w:val="0"/>
            </w:pPr>
            <w:r>
              <w:rPr>
                <w:sz w:val="20"/>
              </w:rPr>
              <w:t xml:space="preserve">до 30 сентября 2030 года</w:t>
            </w:r>
          </w:p>
        </w:tc>
        <w:tc>
          <w:tcPr>
            <w:tcW w:w="3934" w:type="dxa"/>
          </w:tcPr>
          <w:p>
            <w:pPr>
              <w:pStyle w:val="0"/>
            </w:pPr>
            <w:r>
              <w:rPr>
                <w:sz w:val="20"/>
              </w:rPr>
              <w:t xml:space="preserve">Формирование социальной среды региона, создание в университете и вокруг него зоны городского тяготения, центра активной городской жизни, привлекательной среды, креативного пространства</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35</w:t>
            </w:r>
          </w:p>
        </w:tc>
        <w:tc>
          <w:tcPr>
            <w:tcW w:w="2929" w:type="dxa"/>
          </w:tcPr>
          <w:p>
            <w:pPr>
              <w:pStyle w:val="0"/>
            </w:pPr>
            <w:r>
              <w:rPr>
                <w:sz w:val="20"/>
              </w:rPr>
              <w:t xml:space="preserve">Всероссийская научно-практическая конференция "Студенческий спорт: состояние и перспективы развития"</w:t>
            </w:r>
          </w:p>
        </w:tc>
        <w:tc>
          <w:tcPr>
            <w:tcW w:w="3345" w:type="dxa"/>
          </w:tcPr>
          <w:p>
            <w:pPr>
              <w:pStyle w:val="0"/>
            </w:pPr>
            <w:r>
              <w:rPr>
                <w:sz w:val="20"/>
              </w:rPr>
              <w:t xml:space="preserve">до 30 сентября 2023 года,</w:t>
            </w:r>
          </w:p>
          <w:p>
            <w:pPr>
              <w:pStyle w:val="0"/>
            </w:pPr>
            <w:r>
              <w:rPr>
                <w:sz w:val="20"/>
              </w:rPr>
              <w:t xml:space="preserve">до 30 сентября 2024 года,</w:t>
            </w:r>
          </w:p>
          <w:p>
            <w:pPr>
              <w:pStyle w:val="0"/>
            </w:pPr>
            <w:r>
              <w:rPr>
                <w:sz w:val="20"/>
              </w:rPr>
              <w:t xml:space="preserve">до 30 сентября 2025 года,</w:t>
            </w:r>
          </w:p>
          <w:p>
            <w:pPr>
              <w:pStyle w:val="0"/>
            </w:pPr>
            <w:r>
              <w:rPr>
                <w:sz w:val="20"/>
              </w:rPr>
              <w:t xml:space="preserve">до 30 сентября 2026 года,</w:t>
            </w:r>
          </w:p>
          <w:p>
            <w:pPr>
              <w:pStyle w:val="0"/>
            </w:pPr>
            <w:r>
              <w:rPr>
                <w:sz w:val="20"/>
              </w:rPr>
              <w:t xml:space="preserve">до 30 сентября 2027 года,</w:t>
            </w:r>
          </w:p>
          <w:p>
            <w:pPr>
              <w:pStyle w:val="0"/>
            </w:pPr>
            <w:r>
              <w:rPr>
                <w:sz w:val="20"/>
              </w:rPr>
              <w:t xml:space="preserve">до 30 сентября 2028 года,</w:t>
            </w:r>
          </w:p>
          <w:p>
            <w:pPr>
              <w:pStyle w:val="0"/>
            </w:pPr>
            <w:r>
              <w:rPr>
                <w:sz w:val="20"/>
              </w:rPr>
              <w:t xml:space="preserve">до 30 сентября 2029 года,</w:t>
            </w:r>
          </w:p>
          <w:p>
            <w:pPr>
              <w:pStyle w:val="0"/>
            </w:pPr>
            <w:r>
              <w:rPr>
                <w:sz w:val="20"/>
              </w:rPr>
              <w:t xml:space="preserve">до 30 сентября 2030 года</w:t>
            </w:r>
          </w:p>
        </w:tc>
        <w:tc>
          <w:tcPr>
            <w:tcW w:w="3934" w:type="dxa"/>
          </w:tcPr>
          <w:p>
            <w:pPr>
              <w:pStyle w:val="0"/>
            </w:pPr>
            <w:r>
              <w:rPr>
                <w:sz w:val="20"/>
              </w:rPr>
              <w:t xml:space="preserve">Приобщение учащейся молодежи к активным занятиям физкультурно-спортивной деятельностью посредством формирования потребности спортивного и здорового образа жизни</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36</w:t>
            </w:r>
          </w:p>
        </w:tc>
        <w:tc>
          <w:tcPr>
            <w:tcW w:w="2929" w:type="dxa"/>
          </w:tcPr>
          <w:p>
            <w:pPr>
              <w:pStyle w:val="0"/>
            </w:pPr>
            <w:r>
              <w:rPr>
                <w:sz w:val="20"/>
              </w:rPr>
              <w:t xml:space="preserve">Всероссийская научно-практическая конференция "Фундаментальные и прикладные проблемы здоровьесбережения человека на Севере"</w:t>
            </w:r>
          </w:p>
        </w:tc>
        <w:tc>
          <w:tcPr>
            <w:tcW w:w="3345" w:type="dxa"/>
          </w:tcPr>
          <w:p>
            <w:pPr>
              <w:pStyle w:val="0"/>
            </w:pPr>
            <w:r>
              <w:rPr>
                <w:sz w:val="20"/>
              </w:rPr>
              <w:t xml:space="preserve">до 30 октября 2023 года,</w:t>
            </w:r>
          </w:p>
          <w:p>
            <w:pPr>
              <w:pStyle w:val="0"/>
            </w:pPr>
            <w:r>
              <w:rPr>
                <w:sz w:val="20"/>
              </w:rPr>
              <w:t xml:space="preserve">до 30 октября 2024 года,</w:t>
            </w:r>
          </w:p>
          <w:p>
            <w:pPr>
              <w:pStyle w:val="0"/>
            </w:pPr>
            <w:r>
              <w:rPr>
                <w:sz w:val="20"/>
              </w:rPr>
              <w:t xml:space="preserve">до 30 октября 2025 года,</w:t>
            </w:r>
          </w:p>
          <w:p>
            <w:pPr>
              <w:pStyle w:val="0"/>
            </w:pPr>
            <w:r>
              <w:rPr>
                <w:sz w:val="20"/>
              </w:rPr>
              <w:t xml:space="preserve">до 30 октября 2026 года,</w:t>
            </w:r>
          </w:p>
          <w:p>
            <w:pPr>
              <w:pStyle w:val="0"/>
            </w:pPr>
            <w:r>
              <w:rPr>
                <w:sz w:val="20"/>
              </w:rPr>
              <w:t xml:space="preserve">до 30 октября 2027 года,</w:t>
            </w:r>
          </w:p>
          <w:p>
            <w:pPr>
              <w:pStyle w:val="0"/>
            </w:pPr>
            <w:r>
              <w:rPr>
                <w:sz w:val="20"/>
              </w:rPr>
              <w:t xml:space="preserve">до 30 октября 2028 года,</w:t>
            </w:r>
          </w:p>
          <w:p>
            <w:pPr>
              <w:pStyle w:val="0"/>
            </w:pPr>
            <w:r>
              <w:rPr>
                <w:sz w:val="20"/>
              </w:rPr>
              <w:t xml:space="preserve">до 30 октября 2029 года,</w:t>
            </w:r>
          </w:p>
          <w:p>
            <w:pPr>
              <w:pStyle w:val="0"/>
            </w:pPr>
            <w:r>
              <w:rPr>
                <w:sz w:val="20"/>
              </w:rPr>
              <w:t xml:space="preserve">до 30 октября 2030 года</w:t>
            </w:r>
          </w:p>
        </w:tc>
        <w:tc>
          <w:tcPr>
            <w:tcW w:w="3934" w:type="dxa"/>
          </w:tcPr>
          <w:p>
            <w:pPr>
              <w:pStyle w:val="0"/>
            </w:pPr>
            <w:r>
              <w:rPr>
                <w:sz w:val="20"/>
              </w:rPr>
              <w:t xml:space="preserve">Обсуждение фундаментальных, клинических, профилактических, медико-организационных проблем здоровьесбережения человека в условиях Севера, а также медицинского образования</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37</w:t>
            </w:r>
          </w:p>
        </w:tc>
        <w:tc>
          <w:tcPr>
            <w:tcW w:w="2929" w:type="dxa"/>
          </w:tcPr>
          <w:p>
            <w:pPr>
              <w:pStyle w:val="0"/>
            </w:pPr>
            <w:r>
              <w:rPr>
                <w:sz w:val="20"/>
              </w:rPr>
              <w:t xml:space="preserve">Всероссийская конференция молодых ученых "Наука и инновации XXI века"</w:t>
            </w:r>
          </w:p>
        </w:tc>
        <w:tc>
          <w:tcPr>
            <w:tcW w:w="3345" w:type="dxa"/>
          </w:tcPr>
          <w:p>
            <w:pPr>
              <w:pStyle w:val="0"/>
            </w:pPr>
            <w:r>
              <w:rPr>
                <w:sz w:val="20"/>
              </w:rPr>
              <w:t xml:space="preserve">до 30 октября 2023 года,</w:t>
            </w:r>
          </w:p>
          <w:p>
            <w:pPr>
              <w:pStyle w:val="0"/>
            </w:pPr>
            <w:r>
              <w:rPr>
                <w:sz w:val="20"/>
              </w:rPr>
              <w:t xml:space="preserve">до 30 октября 2024 года,</w:t>
            </w:r>
          </w:p>
          <w:p>
            <w:pPr>
              <w:pStyle w:val="0"/>
            </w:pPr>
            <w:r>
              <w:rPr>
                <w:sz w:val="20"/>
              </w:rPr>
              <w:t xml:space="preserve">до 30 октября 2025 года,</w:t>
            </w:r>
          </w:p>
          <w:p>
            <w:pPr>
              <w:pStyle w:val="0"/>
            </w:pPr>
            <w:r>
              <w:rPr>
                <w:sz w:val="20"/>
              </w:rPr>
              <w:t xml:space="preserve">до 30 октября 2026 года,</w:t>
            </w:r>
          </w:p>
          <w:p>
            <w:pPr>
              <w:pStyle w:val="0"/>
            </w:pPr>
            <w:r>
              <w:rPr>
                <w:sz w:val="20"/>
              </w:rPr>
              <w:t xml:space="preserve">до 30 октября 2027 года,</w:t>
            </w:r>
          </w:p>
          <w:p>
            <w:pPr>
              <w:pStyle w:val="0"/>
            </w:pPr>
            <w:r>
              <w:rPr>
                <w:sz w:val="20"/>
              </w:rPr>
              <w:t xml:space="preserve">до 30 октября 2028 года,</w:t>
            </w:r>
          </w:p>
          <w:p>
            <w:pPr>
              <w:pStyle w:val="0"/>
            </w:pPr>
            <w:r>
              <w:rPr>
                <w:sz w:val="20"/>
              </w:rPr>
              <w:t xml:space="preserve">до 30 октября 2029 года,</w:t>
            </w:r>
          </w:p>
          <w:p>
            <w:pPr>
              <w:pStyle w:val="0"/>
            </w:pPr>
            <w:r>
              <w:rPr>
                <w:sz w:val="20"/>
              </w:rPr>
              <w:t xml:space="preserve">до 30 октября 2030 года</w:t>
            </w:r>
          </w:p>
        </w:tc>
        <w:tc>
          <w:tcPr>
            <w:tcW w:w="3934" w:type="dxa"/>
          </w:tcPr>
          <w:p>
            <w:pPr>
              <w:pStyle w:val="0"/>
            </w:pPr>
            <w:r>
              <w:rPr>
                <w:sz w:val="20"/>
              </w:rPr>
              <w:t xml:space="preserve">Стимулирование научной и инновационной активности молодых ученых и специалистов в проведении научных исследований и разработок</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38</w:t>
            </w:r>
          </w:p>
        </w:tc>
        <w:tc>
          <w:tcPr>
            <w:tcW w:w="2929" w:type="dxa"/>
          </w:tcPr>
          <w:p>
            <w:pPr>
              <w:pStyle w:val="0"/>
            </w:pPr>
            <w:r>
              <w:rPr>
                <w:sz w:val="20"/>
              </w:rPr>
              <w:t xml:space="preserve">Всероссийская научно-практическая конференция "Безопасный Север - чистая Арктика"</w:t>
            </w:r>
          </w:p>
        </w:tc>
        <w:tc>
          <w:tcPr>
            <w:tcW w:w="3345" w:type="dxa"/>
          </w:tcPr>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934" w:type="dxa"/>
          </w:tcPr>
          <w:p>
            <w:pPr>
              <w:pStyle w:val="0"/>
            </w:pPr>
            <w:r>
              <w:rPr>
                <w:sz w:val="20"/>
              </w:rPr>
              <w:t xml:space="preserve">Привлечение внимания общественности и обмен опытом по вопросам экологии и безопасности северных территорий, влияния индустриализации Севера на уникальную экосистему Арктики, устойчивого природопользования и сбережения экосистем Севера и Арктики</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39</w:t>
            </w:r>
          </w:p>
        </w:tc>
        <w:tc>
          <w:tcPr>
            <w:tcW w:w="2929" w:type="dxa"/>
          </w:tcPr>
          <w:p>
            <w:pPr>
              <w:pStyle w:val="0"/>
            </w:pPr>
            <w:r>
              <w:rPr>
                <w:sz w:val="20"/>
              </w:rPr>
              <w:t xml:space="preserve">Международная научная конференция "Культура русских в археологических исследованиях: археология севера России"</w:t>
            </w:r>
          </w:p>
        </w:tc>
        <w:tc>
          <w:tcPr>
            <w:tcW w:w="3345" w:type="dxa"/>
          </w:tcPr>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934" w:type="dxa"/>
          </w:tcPr>
          <w:p>
            <w:pPr>
              <w:pStyle w:val="0"/>
            </w:pPr>
            <w:r>
              <w:rPr>
                <w:sz w:val="20"/>
              </w:rPr>
              <w:t xml:space="preserve">Представление общественности новых археологических источников, достоверно отражающих все аспекты жизнедеятельности населения северного региона. Пополнение банка знаний о культуре русского народа</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40</w:t>
            </w:r>
          </w:p>
        </w:tc>
        <w:tc>
          <w:tcPr>
            <w:tcW w:w="2929" w:type="dxa"/>
          </w:tcPr>
          <w:p>
            <w:pPr>
              <w:pStyle w:val="0"/>
            </w:pPr>
            <w:r>
              <w:rPr>
                <w:sz w:val="20"/>
              </w:rPr>
              <w:t xml:space="preserve">Всероссийская научно-практическая конференция с международным участием "Совершенствование системы физического воспитания, спортивной тренировки, туризма, психологического сопровождения и оздоровления различных категорий населения"</w:t>
            </w:r>
          </w:p>
        </w:tc>
        <w:tc>
          <w:tcPr>
            <w:tcW w:w="3345" w:type="dxa"/>
          </w:tcPr>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934" w:type="dxa"/>
          </w:tcPr>
          <w:p>
            <w:pPr>
              <w:pStyle w:val="0"/>
            </w:pPr>
            <w:r>
              <w:rPr>
                <w:sz w:val="20"/>
              </w:rPr>
              <w:t xml:space="preserve">Интеграция науки и практики в сфере физической культуры и спорта для повышения эффективности системы физического воспитания, спортивной тренировки, туризма, психологии спорта и оздоровления различных категорий населения</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41</w:t>
            </w:r>
          </w:p>
        </w:tc>
        <w:tc>
          <w:tcPr>
            <w:tcW w:w="2929" w:type="dxa"/>
          </w:tcPr>
          <w:p>
            <w:pPr>
              <w:pStyle w:val="0"/>
            </w:pPr>
            <w:r>
              <w:rPr>
                <w:sz w:val="20"/>
              </w:rPr>
              <w:t xml:space="preserve">Международная научно-практическая конференция "Современные проблемы, тенденции и перспективы социально-экономического развития"</w:t>
            </w:r>
          </w:p>
        </w:tc>
        <w:tc>
          <w:tcPr>
            <w:tcW w:w="3345" w:type="dxa"/>
          </w:tcPr>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934" w:type="dxa"/>
          </w:tcPr>
          <w:p>
            <w:pPr>
              <w:pStyle w:val="0"/>
            </w:pPr>
            <w:r>
              <w:rPr>
                <w:sz w:val="20"/>
              </w:rPr>
              <w:t xml:space="preserve">Обобщение опыта по решению новых вызовов в</w:t>
            </w:r>
          </w:p>
          <w:p>
            <w:pPr>
              <w:pStyle w:val="0"/>
            </w:pPr>
            <w:r>
              <w:rPr>
                <w:sz w:val="20"/>
              </w:rPr>
              <w:t xml:space="preserve">экономике, промышленности и обществе, обусловленных формированием и</w:t>
            </w:r>
          </w:p>
          <w:p>
            <w:pPr>
              <w:pStyle w:val="0"/>
            </w:pPr>
            <w:r>
              <w:rPr>
                <w:sz w:val="20"/>
              </w:rPr>
              <w:t xml:space="preserve">развитием цифровой экономики</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42</w:t>
            </w:r>
          </w:p>
        </w:tc>
        <w:tc>
          <w:tcPr>
            <w:tcW w:w="2929" w:type="dxa"/>
          </w:tcPr>
          <w:p>
            <w:pPr>
              <w:pStyle w:val="0"/>
            </w:pPr>
            <w:r>
              <w:rPr>
                <w:sz w:val="20"/>
              </w:rPr>
              <w:t xml:space="preserve">Международная конференция "Изучение истории Югры: источники и историография"</w:t>
            </w:r>
          </w:p>
        </w:tc>
        <w:tc>
          <w:tcPr>
            <w:tcW w:w="3345" w:type="dxa"/>
          </w:tcPr>
          <w:p>
            <w:pPr>
              <w:pStyle w:val="0"/>
            </w:pPr>
            <w:r>
              <w:rPr>
                <w:sz w:val="20"/>
              </w:rPr>
              <w:t xml:space="preserve">до 20 декабря 2023 года,</w:t>
            </w:r>
          </w:p>
          <w:p>
            <w:pPr>
              <w:pStyle w:val="0"/>
            </w:pPr>
            <w:r>
              <w:rPr>
                <w:sz w:val="20"/>
              </w:rPr>
              <w:t xml:space="preserve">до 20 декабря 2024 года,</w:t>
            </w:r>
          </w:p>
          <w:p>
            <w:pPr>
              <w:pStyle w:val="0"/>
            </w:pPr>
            <w:r>
              <w:rPr>
                <w:sz w:val="20"/>
              </w:rPr>
              <w:t xml:space="preserve">до 20 декабря 2025 года,</w:t>
            </w:r>
          </w:p>
          <w:p>
            <w:pPr>
              <w:pStyle w:val="0"/>
            </w:pPr>
            <w:r>
              <w:rPr>
                <w:sz w:val="20"/>
              </w:rPr>
              <w:t xml:space="preserve">до 20 декабря 2026 года,</w:t>
            </w:r>
          </w:p>
          <w:p>
            <w:pPr>
              <w:pStyle w:val="0"/>
            </w:pPr>
            <w:r>
              <w:rPr>
                <w:sz w:val="20"/>
              </w:rPr>
              <w:t xml:space="preserve">до 20 декабря 2027 года,</w:t>
            </w:r>
          </w:p>
          <w:p>
            <w:pPr>
              <w:pStyle w:val="0"/>
            </w:pPr>
            <w:r>
              <w:rPr>
                <w:sz w:val="20"/>
              </w:rPr>
              <w:t xml:space="preserve">до 20 декабря 2028 года,</w:t>
            </w:r>
          </w:p>
          <w:p>
            <w:pPr>
              <w:pStyle w:val="0"/>
            </w:pPr>
            <w:r>
              <w:rPr>
                <w:sz w:val="20"/>
              </w:rPr>
              <w:t xml:space="preserve">до 20 декабря 2029 года,</w:t>
            </w:r>
          </w:p>
          <w:p>
            <w:pPr>
              <w:pStyle w:val="0"/>
            </w:pPr>
            <w:r>
              <w:rPr>
                <w:sz w:val="20"/>
              </w:rPr>
              <w:t xml:space="preserve">до 20 декабря 2030 года</w:t>
            </w:r>
          </w:p>
        </w:tc>
        <w:tc>
          <w:tcPr>
            <w:tcW w:w="3934" w:type="dxa"/>
          </w:tcPr>
          <w:p>
            <w:pPr>
              <w:pStyle w:val="0"/>
            </w:pPr>
            <w:r>
              <w:rPr>
                <w:sz w:val="20"/>
              </w:rPr>
              <w:t xml:space="preserve">Представление новых открытий и обсуждение основных научных проблем изучения истории</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43</w:t>
            </w:r>
          </w:p>
        </w:tc>
        <w:tc>
          <w:tcPr>
            <w:tcW w:w="2929" w:type="dxa"/>
          </w:tcPr>
          <w:p>
            <w:pPr>
              <w:pStyle w:val="0"/>
            </w:pPr>
            <w:r>
              <w:rPr>
                <w:sz w:val="20"/>
              </w:rPr>
              <w:t xml:space="preserve">Международный форум геномных и биомедицинских технологий "От рождения до активного долголетия"</w:t>
            </w:r>
          </w:p>
        </w:tc>
        <w:tc>
          <w:tcPr>
            <w:tcW w:w="3345" w:type="dxa"/>
          </w:tcPr>
          <w:p>
            <w:pPr>
              <w:pStyle w:val="0"/>
            </w:pPr>
            <w:r>
              <w:rPr>
                <w:sz w:val="20"/>
              </w:rPr>
              <w:t xml:space="preserve">до 20 декабря 2023 года</w:t>
            </w:r>
          </w:p>
          <w:p>
            <w:pPr>
              <w:pStyle w:val="0"/>
            </w:pPr>
            <w:r>
              <w:rPr>
                <w:sz w:val="20"/>
              </w:rPr>
              <w:t xml:space="preserve">до 20 декабря 2025 года</w:t>
            </w:r>
          </w:p>
          <w:p>
            <w:pPr>
              <w:pStyle w:val="0"/>
            </w:pPr>
            <w:r>
              <w:rPr>
                <w:sz w:val="20"/>
              </w:rPr>
              <w:t xml:space="preserve">до 20 декабря 2027 года</w:t>
            </w:r>
          </w:p>
          <w:p>
            <w:pPr>
              <w:pStyle w:val="0"/>
            </w:pPr>
            <w:r>
              <w:rPr>
                <w:sz w:val="20"/>
              </w:rPr>
              <w:t xml:space="preserve">до 20 декабря 2029 года</w:t>
            </w:r>
          </w:p>
        </w:tc>
        <w:tc>
          <w:tcPr>
            <w:tcW w:w="3934" w:type="dxa"/>
          </w:tcPr>
          <w:p>
            <w:pPr>
              <w:pStyle w:val="0"/>
            </w:pPr>
            <w:r>
              <w:rPr>
                <w:sz w:val="20"/>
              </w:rPr>
              <w:t xml:space="preserve">Создание коммуникативной площадки для научных коллективов, разрабатывающих передовые геномные и биомедицинские технологии для развития высокотехнологической медицины в автономном округе</w:t>
            </w:r>
          </w:p>
        </w:tc>
        <w:tc>
          <w:tcPr>
            <w:tcW w:w="2884" w:type="dxa"/>
          </w:tcPr>
          <w:p>
            <w:pPr>
              <w:pStyle w:val="0"/>
            </w:pPr>
            <w:r>
              <w:rPr>
                <w:sz w:val="20"/>
              </w:rPr>
              <w:t xml:space="preserve">Департамент образования и науки Ханты-Мансийского автономного округа - Югры, Фонд научно-технологического развития Югры (по согласованию), СурГУ (по согласованию)</w:t>
            </w:r>
          </w:p>
        </w:tc>
      </w:tr>
      <w:tr>
        <w:tc>
          <w:tcPr>
            <w:tcW w:w="364" w:type="dxa"/>
          </w:tcPr>
          <w:p>
            <w:pPr>
              <w:pStyle w:val="0"/>
            </w:pPr>
            <w:r>
              <w:rPr>
                <w:sz w:val="20"/>
              </w:rPr>
              <w:t xml:space="preserve">44</w:t>
            </w:r>
          </w:p>
        </w:tc>
        <w:tc>
          <w:tcPr>
            <w:tcW w:w="2929" w:type="dxa"/>
          </w:tcPr>
          <w:p>
            <w:pPr>
              <w:pStyle w:val="0"/>
            </w:pPr>
            <w:r>
              <w:rPr>
                <w:sz w:val="20"/>
              </w:rPr>
              <w:t xml:space="preserve">Всероссийская научно-практическая конференция "Россия будет прирастать Сибирью"</w:t>
            </w:r>
          </w:p>
        </w:tc>
        <w:tc>
          <w:tcPr>
            <w:tcW w:w="3345" w:type="dxa"/>
          </w:tcPr>
          <w:p>
            <w:pPr>
              <w:pStyle w:val="0"/>
            </w:pPr>
            <w:r>
              <w:rPr>
                <w:sz w:val="20"/>
              </w:rPr>
              <w:t xml:space="preserve">до 20 декабря 2023 года,</w:t>
            </w:r>
          </w:p>
          <w:p>
            <w:pPr>
              <w:pStyle w:val="0"/>
            </w:pPr>
            <w:r>
              <w:rPr>
                <w:sz w:val="20"/>
              </w:rPr>
              <w:t xml:space="preserve">до 20 декабря 2024 года,</w:t>
            </w:r>
          </w:p>
          <w:p>
            <w:pPr>
              <w:pStyle w:val="0"/>
            </w:pPr>
            <w:r>
              <w:rPr>
                <w:sz w:val="20"/>
              </w:rPr>
              <w:t xml:space="preserve">до 20 декабря 2025 года,</w:t>
            </w:r>
          </w:p>
          <w:p>
            <w:pPr>
              <w:pStyle w:val="0"/>
            </w:pPr>
            <w:r>
              <w:rPr>
                <w:sz w:val="20"/>
              </w:rPr>
              <w:t xml:space="preserve">до 20 декабря 2026 года,</w:t>
            </w:r>
          </w:p>
          <w:p>
            <w:pPr>
              <w:pStyle w:val="0"/>
            </w:pPr>
            <w:r>
              <w:rPr>
                <w:sz w:val="20"/>
              </w:rPr>
              <w:t xml:space="preserve">до 20 декабря 2027 года,</w:t>
            </w:r>
          </w:p>
          <w:p>
            <w:pPr>
              <w:pStyle w:val="0"/>
            </w:pPr>
            <w:r>
              <w:rPr>
                <w:sz w:val="20"/>
              </w:rPr>
              <w:t xml:space="preserve">до 20 декабря 2028 года,</w:t>
            </w:r>
          </w:p>
          <w:p>
            <w:pPr>
              <w:pStyle w:val="0"/>
            </w:pPr>
            <w:r>
              <w:rPr>
                <w:sz w:val="20"/>
              </w:rPr>
              <w:t xml:space="preserve">до 20 декабря 2029 года,</w:t>
            </w:r>
          </w:p>
          <w:p>
            <w:pPr>
              <w:pStyle w:val="0"/>
            </w:pPr>
            <w:r>
              <w:rPr>
                <w:sz w:val="20"/>
              </w:rPr>
              <w:t xml:space="preserve">до 20 декабря 2030 года</w:t>
            </w:r>
          </w:p>
        </w:tc>
        <w:tc>
          <w:tcPr>
            <w:tcW w:w="3934" w:type="dxa"/>
          </w:tcPr>
          <w:p>
            <w:pPr>
              <w:pStyle w:val="0"/>
            </w:pPr>
            <w:r>
              <w:rPr>
                <w:sz w:val="20"/>
              </w:rPr>
              <w:t xml:space="preserve">Популяризация истории развития Сибири с древнейшего до настоящего времени</w:t>
            </w:r>
          </w:p>
        </w:tc>
        <w:tc>
          <w:tcPr>
            <w:tcW w:w="2884" w:type="dxa"/>
          </w:tcPr>
          <w:p>
            <w:pPr>
              <w:pStyle w:val="0"/>
            </w:pPr>
            <w:r>
              <w:rPr>
                <w:sz w:val="20"/>
              </w:rPr>
              <w:t xml:space="preserve">Департамент образования и науки Ханты-Мансийского автономного округа - Югры, СурГУ</w:t>
            </w:r>
          </w:p>
          <w:p>
            <w:pPr>
              <w:pStyle w:val="0"/>
            </w:pPr>
            <w:r>
              <w:rPr>
                <w:sz w:val="20"/>
              </w:rPr>
              <w:t xml:space="preserve">(по согласованию)</w:t>
            </w:r>
          </w:p>
        </w:tc>
      </w:tr>
      <w:tr>
        <w:tc>
          <w:tcPr>
            <w:tcW w:w="364" w:type="dxa"/>
          </w:tcPr>
          <w:p>
            <w:pPr>
              <w:pStyle w:val="0"/>
            </w:pPr>
            <w:r>
              <w:rPr>
                <w:sz w:val="20"/>
              </w:rPr>
              <w:t xml:space="preserve">45</w:t>
            </w:r>
          </w:p>
        </w:tc>
        <w:tc>
          <w:tcPr>
            <w:tcW w:w="2929" w:type="dxa"/>
          </w:tcPr>
          <w:p>
            <w:pPr>
              <w:pStyle w:val="0"/>
            </w:pPr>
            <w:r>
              <w:rPr>
                <w:sz w:val="20"/>
              </w:rPr>
              <w:t xml:space="preserve">Всероссийская научно-практическая конференция</w:t>
            </w:r>
          </w:p>
          <w:p>
            <w:pPr>
              <w:pStyle w:val="0"/>
            </w:pPr>
            <w:r>
              <w:rPr>
                <w:sz w:val="20"/>
              </w:rPr>
              <w:t xml:space="preserve">"Актуальные вопросы благополучия личности: психологический, социальный и профессиональный контексты"</w:t>
            </w:r>
          </w:p>
        </w:tc>
        <w:tc>
          <w:tcPr>
            <w:tcW w:w="3345" w:type="dxa"/>
          </w:tcPr>
          <w:p>
            <w:pPr>
              <w:pStyle w:val="0"/>
            </w:pPr>
            <w:r>
              <w:rPr>
                <w:sz w:val="20"/>
              </w:rPr>
              <w:t xml:space="preserve">до 30 ноября 2022 года,</w:t>
            </w:r>
          </w:p>
          <w:p>
            <w:pPr>
              <w:pStyle w:val="0"/>
            </w:pPr>
            <w:r>
              <w:rPr>
                <w:sz w:val="20"/>
              </w:rPr>
              <w:t xml:space="preserve">до 30 ноября 2023 года,</w:t>
            </w:r>
          </w:p>
          <w:p>
            <w:pPr>
              <w:pStyle w:val="0"/>
            </w:pPr>
            <w:r>
              <w:rPr>
                <w:sz w:val="20"/>
              </w:rPr>
              <w:t xml:space="preserve">до 30 ноября 2024 года,</w:t>
            </w:r>
          </w:p>
          <w:p>
            <w:pPr>
              <w:pStyle w:val="0"/>
            </w:pPr>
            <w:r>
              <w:rPr>
                <w:sz w:val="20"/>
              </w:rPr>
              <w:t xml:space="preserve">до 30 ноября 2025 года,</w:t>
            </w:r>
          </w:p>
          <w:p>
            <w:pPr>
              <w:pStyle w:val="0"/>
            </w:pPr>
            <w:r>
              <w:rPr>
                <w:sz w:val="20"/>
              </w:rPr>
              <w:t xml:space="preserve">до 30 ноября 2026 года,</w:t>
            </w:r>
          </w:p>
          <w:p>
            <w:pPr>
              <w:pStyle w:val="0"/>
            </w:pPr>
            <w:r>
              <w:rPr>
                <w:sz w:val="20"/>
              </w:rPr>
              <w:t xml:space="preserve">до 30 ноября 2027 года,</w:t>
            </w:r>
          </w:p>
          <w:p>
            <w:pPr>
              <w:pStyle w:val="0"/>
            </w:pPr>
            <w:r>
              <w:rPr>
                <w:sz w:val="20"/>
              </w:rPr>
              <w:t xml:space="preserve">до 30 ноября 2028 года,</w:t>
            </w:r>
          </w:p>
          <w:p>
            <w:pPr>
              <w:pStyle w:val="0"/>
            </w:pPr>
            <w:r>
              <w:rPr>
                <w:sz w:val="20"/>
              </w:rPr>
              <w:t xml:space="preserve">до 30 ноября 2029 года,</w:t>
            </w:r>
          </w:p>
          <w:p>
            <w:pPr>
              <w:pStyle w:val="0"/>
            </w:pPr>
            <w:r>
              <w:rPr>
                <w:sz w:val="20"/>
              </w:rPr>
              <w:t xml:space="preserve">до 30 ноября 2030 года</w:t>
            </w:r>
          </w:p>
        </w:tc>
        <w:tc>
          <w:tcPr>
            <w:tcW w:w="3934" w:type="dxa"/>
          </w:tcPr>
          <w:p>
            <w:pPr>
              <w:pStyle w:val="0"/>
            </w:pPr>
            <w:r>
              <w:rPr>
                <w:sz w:val="20"/>
              </w:rPr>
              <w:t xml:space="preserve">Укрепление академического сотрудничества для реализации совместных научно-исследовательских проектов. Поиск возможностей для коммерциализации научных разработок высшей психолого-педагогической школы федерального государственного бюджетного образовательного учреждения высшего образования "Югорский государственный университет" (далее - ФГБОУ ВО "Югорский государственный университет").</w:t>
            </w:r>
          </w:p>
          <w:p>
            <w:pPr>
              <w:pStyle w:val="0"/>
            </w:pPr>
            <w:r>
              <w:rPr>
                <w:sz w:val="20"/>
              </w:rPr>
              <w:t xml:space="preserve">Сборник материалов конференции с размещением в РИНЦ</w:t>
            </w:r>
          </w:p>
        </w:tc>
        <w:tc>
          <w:tcPr>
            <w:tcW w:w="2884" w:type="dxa"/>
          </w:tcPr>
          <w:p>
            <w:pPr>
              <w:pStyle w:val="0"/>
            </w:pPr>
            <w:r>
              <w:rPr>
                <w:sz w:val="20"/>
              </w:rPr>
              <w:t xml:space="preserve">Департамент образования и науки Ханты-Мансийского автономного округа - Югры, ФГБОУ ВО "Югорский государственный университет" (по согласованию)</w:t>
            </w:r>
          </w:p>
        </w:tc>
      </w:tr>
      <w:tr>
        <w:tc>
          <w:tcPr>
            <w:tcW w:w="364" w:type="dxa"/>
          </w:tcPr>
          <w:p>
            <w:pPr>
              <w:pStyle w:val="0"/>
            </w:pPr>
            <w:r>
              <w:rPr>
                <w:sz w:val="20"/>
              </w:rPr>
              <w:t xml:space="preserve">46</w:t>
            </w:r>
          </w:p>
        </w:tc>
        <w:tc>
          <w:tcPr>
            <w:tcW w:w="2929" w:type="dxa"/>
          </w:tcPr>
          <w:p>
            <w:pPr>
              <w:pStyle w:val="0"/>
            </w:pPr>
            <w:r>
              <w:rPr>
                <w:sz w:val="20"/>
              </w:rPr>
              <w:t xml:space="preserve">Всероссийская научно-практическая конференция: "Пятые муниципальные чтения"</w:t>
            </w:r>
          </w:p>
        </w:tc>
        <w:tc>
          <w:tcPr>
            <w:tcW w:w="3345" w:type="dxa"/>
          </w:tcPr>
          <w:p>
            <w:pPr>
              <w:pStyle w:val="0"/>
            </w:pPr>
            <w:r>
              <w:rPr>
                <w:sz w:val="20"/>
              </w:rPr>
              <w:t xml:space="preserve">до 30 ноября 2022 года,</w:t>
            </w:r>
          </w:p>
          <w:p>
            <w:pPr>
              <w:pStyle w:val="0"/>
            </w:pPr>
            <w:r>
              <w:rPr>
                <w:sz w:val="20"/>
              </w:rPr>
              <w:t xml:space="preserve">до 20 июня 2023 года,</w:t>
            </w:r>
          </w:p>
          <w:p>
            <w:pPr>
              <w:pStyle w:val="0"/>
            </w:pPr>
            <w:r>
              <w:rPr>
                <w:sz w:val="20"/>
              </w:rPr>
              <w:t xml:space="preserve">до 20 июня 2024 года,</w:t>
            </w:r>
          </w:p>
          <w:p>
            <w:pPr>
              <w:pStyle w:val="0"/>
            </w:pPr>
            <w:r>
              <w:rPr>
                <w:sz w:val="20"/>
              </w:rPr>
              <w:t xml:space="preserve">до 20 июня 2025 года,</w:t>
            </w:r>
          </w:p>
          <w:p>
            <w:pPr>
              <w:pStyle w:val="0"/>
            </w:pPr>
            <w:r>
              <w:rPr>
                <w:sz w:val="20"/>
              </w:rPr>
              <w:t xml:space="preserve">до 20 июня 2026 года,</w:t>
            </w:r>
          </w:p>
          <w:p>
            <w:pPr>
              <w:pStyle w:val="0"/>
            </w:pPr>
            <w:r>
              <w:rPr>
                <w:sz w:val="20"/>
              </w:rPr>
              <w:t xml:space="preserve">до 20 июня 2027 года,</w:t>
            </w:r>
          </w:p>
          <w:p>
            <w:pPr>
              <w:pStyle w:val="0"/>
            </w:pPr>
            <w:r>
              <w:rPr>
                <w:sz w:val="20"/>
              </w:rPr>
              <w:t xml:space="preserve">до 20 июня 2028 года,</w:t>
            </w:r>
          </w:p>
          <w:p>
            <w:pPr>
              <w:pStyle w:val="0"/>
            </w:pPr>
            <w:r>
              <w:rPr>
                <w:sz w:val="20"/>
              </w:rPr>
              <w:t xml:space="preserve">до 20 июня 2029 года,</w:t>
            </w:r>
          </w:p>
          <w:p>
            <w:pPr>
              <w:pStyle w:val="0"/>
            </w:pPr>
            <w:r>
              <w:rPr>
                <w:sz w:val="20"/>
              </w:rPr>
              <w:t xml:space="preserve">до 20 июня 2030 года</w:t>
            </w:r>
          </w:p>
        </w:tc>
        <w:tc>
          <w:tcPr>
            <w:tcW w:w="3934" w:type="dxa"/>
          </w:tcPr>
          <w:p>
            <w:pPr>
              <w:pStyle w:val="0"/>
            </w:pPr>
            <w:r>
              <w:rPr>
                <w:sz w:val="20"/>
              </w:rPr>
              <w:t xml:space="preserve">Выводы и рекомендации, полученные в ходе работы конференции, создадут основу для дальнейших исследований проблем местного самоуправления, повышения эффективности социальных проектов, реализуемых в муниципальных образованиях, использования в законотворческой деятельности и иной деятельности органов местного самоуправления, а также государственных и региональных органов и учреждений.</w:t>
            </w:r>
          </w:p>
          <w:p>
            <w:pPr>
              <w:pStyle w:val="0"/>
            </w:pPr>
            <w:r>
              <w:rPr>
                <w:sz w:val="20"/>
              </w:rPr>
              <w:t xml:space="preserve">Сборник материалов конференции с размещением в РИНЦ</w:t>
            </w:r>
          </w:p>
        </w:tc>
        <w:tc>
          <w:tcPr>
            <w:tcW w:w="2884" w:type="dxa"/>
          </w:tcPr>
          <w:p>
            <w:pPr>
              <w:pStyle w:val="0"/>
            </w:pPr>
            <w:r>
              <w:rPr>
                <w:sz w:val="20"/>
              </w:rPr>
              <w:t xml:space="preserve">Департамент образования и науки Ханты-Мансийского автономного округа - Югры, ФГБОУ ВО "Югорский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47</w:t>
            </w:r>
          </w:p>
        </w:tc>
        <w:tc>
          <w:tcPr>
            <w:tcW w:w="2929" w:type="dxa"/>
          </w:tcPr>
          <w:p>
            <w:pPr>
              <w:pStyle w:val="0"/>
            </w:pPr>
            <w:r>
              <w:rPr>
                <w:sz w:val="20"/>
              </w:rPr>
              <w:t xml:space="preserve">Региональная научно-практическая конференция "Математика и информатика - предметы формирования основ логического мышления"</w:t>
            </w:r>
          </w:p>
        </w:tc>
        <w:tc>
          <w:tcPr>
            <w:tcW w:w="3345" w:type="dxa"/>
          </w:tcPr>
          <w:p>
            <w:pPr>
              <w:pStyle w:val="0"/>
            </w:pPr>
            <w:r>
              <w:rPr>
                <w:sz w:val="20"/>
              </w:rPr>
              <w:t xml:space="preserve">до 30 ноября 2022 года,</w:t>
            </w:r>
          </w:p>
          <w:p>
            <w:pPr>
              <w:pStyle w:val="0"/>
            </w:pPr>
            <w:r>
              <w:rPr>
                <w:sz w:val="20"/>
              </w:rPr>
              <w:t xml:space="preserve">до 20 декабря 2023 года,</w:t>
            </w:r>
          </w:p>
          <w:p>
            <w:pPr>
              <w:pStyle w:val="0"/>
            </w:pPr>
            <w:r>
              <w:rPr>
                <w:sz w:val="20"/>
              </w:rPr>
              <w:t xml:space="preserve">до 20 декабря 2024 года,</w:t>
            </w:r>
          </w:p>
          <w:p>
            <w:pPr>
              <w:pStyle w:val="0"/>
            </w:pPr>
            <w:r>
              <w:rPr>
                <w:sz w:val="20"/>
              </w:rPr>
              <w:t xml:space="preserve">до 20 декабря 2025 года,</w:t>
            </w:r>
          </w:p>
          <w:p>
            <w:pPr>
              <w:pStyle w:val="0"/>
            </w:pPr>
            <w:r>
              <w:rPr>
                <w:sz w:val="20"/>
              </w:rPr>
              <w:t xml:space="preserve">до 20 декабря 2026 года,</w:t>
            </w:r>
          </w:p>
          <w:p>
            <w:pPr>
              <w:pStyle w:val="0"/>
            </w:pPr>
            <w:r>
              <w:rPr>
                <w:sz w:val="20"/>
              </w:rPr>
              <w:t xml:space="preserve">до 20 декабря 2027 года,</w:t>
            </w:r>
          </w:p>
          <w:p>
            <w:pPr>
              <w:pStyle w:val="0"/>
            </w:pPr>
            <w:r>
              <w:rPr>
                <w:sz w:val="20"/>
              </w:rPr>
              <w:t xml:space="preserve">до 20 декабря 2028 года,</w:t>
            </w:r>
          </w:p>
          <w:p>
            <w:pPr>
              <w:pStyle w:val="0"/>
            </w:pPr>
            <w:r>
              <w:rPr>
                <w:sz w:val="20"/>
              </w:rPr>
              <w:t xml:space="preserve">до 20 декабря 2029 года,</w:t>
            </w:r>
          </w:p>
          <w:p>
            <w:pPr>
              <w:pStyle w:val="0"/>
            </w:pPr>
            <w:r>
              <w:rPr>
                <w:sz w:val="20"/>
              </w:rPr>
              <w:t xml:space="preserve">до 20 декабря 2030 года</w:t>
            </w:r>
          </w:p>
        </w:tc>
        <w:tc>
          <w:tcPr>
            <w:tcW w:w="3934" w:type="dxa"/>
          </w:tcPr>
          <w:p>
            <w:pPr>
              <w:pStyle w:val="0"/>
            </w:pPr>
            <w:r>
              <w:rPr>
                <w:sz w:val="20"/>
              </w:rPr>
              <w:t xml:space="preserve">Освещение проблем преподавания математических дисциплин, информатики и физики в нормативном, организационном, содержательном, технологическом аспектах в образовательном пространстве школы и высшего профессионального образования и формулирование предложений по их решению</w:t>
            </w:r>
          </w:p>
        </w:tc>
        <w:tc>
          <w:tcPr>
            <w:tcW w:w="2884" w:type="dxa"/>
          </w:tcPr>
          <w:p>
            <w:pPr>
              <w:pStyle w:val="0"/>
            </w:pPr>
            <w:r>
              <w:rPr>
                <w:sz w:val="20"/>
              </w:rPr>
              <w:t xml:space="preserve">Департамент образования и науки Ханты-Мансийского автономного округа - Югры, ФГБОУ ВО "Югорский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48</w:t>
            </w:r>
          </w:p>
        </w:tc>
        <w:tc>
          <w:tcPr>
            <w:tcW w:w="2929" w:type="dxa"/>
          </w:tcPr>
          <w:p>
            <w:pPr>
              <w:pStyle w:val="0"/>
            </w:pPr>
            <w:r>
              <w:rPr>
                <w:sz w:val="20"/>
              </w:rPr>
              <w:t xml:space="preserve">Региональная научно-практическая конференция "Зеленая энергетика в районах Крайнего Севера и Арктики"</w:t>
            </w:r>
          </w:p>
        </w:tc>
        <w:tc>
          <w:tcPr>
            <w:tcW w:w="3345" w:type="dxa"/>
          </w:tcPr>
          <w:p>
            <w:pPr>
              <w:pStyle w:val="0"/>
            </w:pPr>
            <w:r>
              <w:rPr>
                <w:sz w:val="20"/>
              </w:rPr>
              <w:t xml:space="preserve">до 30 мая 2024 года</w:t>
            </w:r>
          </w:p>
          <w:p>
            <w:pPr>
              <w:pStyle w:val="0"/>
            </w:pPr>
            <w:r>
              <w:rPr>
                <w:sz w:val="20"/>
              </w:rPr>
              <w:t xml:space="preserve">до 30 мая 2026 года</w:t>
            </w:r>
          </w:p>
        </w:tc>
        <w:tc>
          <w:tcPr>
            <w:tcW w:w="3934" w:type="dxa"/>
          </w:tcPr>
          <w:p>
            <w:pPr>
              <w:pStyle w:val="0"/>
            </w:pPr>
            <w:r>
              <w:rPr>
                <w:sz w:val="20"/>
              </w:rPr>
              <w:t xml:space="preserve">Разработка технических и организационных мероприятий и рекомендаций по повышению энергетической эффективности электросетевого комплекса региона</w:t>
            </w:r>
          </w:p>
        </w:tc>
        <w:tc>
          <w:tcPr>
            <w:tcW w:w="2884" w:type="dxa"/>
          </w:tcPr>
          <w:p>
            <w:pPr>
              <w:pStyle w:val="0"/>
            </w:pPr>
            <w:r>
              <w:rPr>
                <w:sz w:val="20"/>
              </w:rPr>
              <w:t xml:space="preserve">Департамент образования и науки Ханты-Мансийского автономного округа - Югры, ФГБОУ ВО "Югорский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49</w:t>
            </w:r>
          </w:p>
        </w:tc>
        <w:tc>
          <w:tcPr>
            <w:tcW w:w="2929" w:type="dxa"/>
          </w:tcPr>
          <w:p>
            <w:pPr>
              <w:pStyle w:val="0"/>
            </w:pPr>
            <w:r>
              <w:rPr>
                <w:sz w:val="20"/>
              </w:rPr>
              <w:t xml:space="preserve">Круглый стол для молодых исследователей: "Цифровая трансформация электроэнергетики"</w:t>
            </w:r>
          </w:p>
        </w:tc>
        <w:tc>
          <w:tcPr>
            <w:tcW w:w="3345" w:type="dxa"/>
          </w:tcPr>
          <w:p>
            <w:pPr>
              <w:pStyle w:val="0"/>
            </w:pPr>
            <w:r>
              <w:rPr>
                <w:sz w:val="20"/>
              </w:rPr>
              <w:t xml:space="preserve">до 30 октября 2022 года</w:t>
            </w:r>
          </w:p>
        </w:tc>
        <w:tc>
          <w:tcPr>
            <w:tcW w:w="3934" w:type="dxa"/>
          </w:tcPr>
          <w:p>
            <w:pPr>
              <w:pStyle w:val="0"/>
            </w:pPr>
            <w:r>
              <w:rPr>
                <w:sz w:val="20"/>
              </w:rPr>
              <w:t xml:space="preserve">Разработка предложений по цифровой трансформации электроэнергетики для топливно-энергетического комплекса</w:t>
            </w:r>
          </w:p>
        </w:tc>
        <w:tc>
          <w:tcPr>
            <w:tcW w:w="2884" w:type="dxa"/>
          </w:tcPr>
          <w:p>
            <w:pPr>
              <w:pStyle w:val="0"/>
            </w:pPr>
            <w:r>
              <w:rPr>
                <w:sz w:val="20"/>
              </w:rPr>
              <w:t xml:space="preserve">Департамент образования и науки Ханты-Мансийского автономного округа - Югры, ФГБОУ ВО "Югорский государственный университет"</w:t>
            </w:r>
          </w:p>
          <w:p>
            <w:pPr>
              <w:pStyle w:val="0"/>
            </w:pPr>
            <w:r>
              <w:rPr>
                <w:sz w:val="20"/>
              </w:rPr>
              <w:t xml:space="preserve">(по согласованию)</w:t>
            </w:r>
          </w:p>
        </w:tc>
      </w:tr>
      <w:tr>
        <w:tc>
          <w:tcPr>
            <w:tcW w:w="364" w:type="dxa"/>
          </w:tcPr>
          <w:p>
            <w:pPr>
              <w:pStyle w:val="0"/>
            </w:pPr>
            <w:r>
              <w:rPr>
                <w:sz w:val="20"/>
              </w:rPr>
              <w:t xml:space="preserve">50</w:t>
            </w:r>
          </w:p>
        </w:tc>
        <w:tc>
          <w:tcPr>
            <w:tcW w:w="2929" w:type="dxa"/>
          </w:tcPr>
          <w:p>
            <w:pPr>
              <w:pStyle w:val="0"/>
            </w:pPr>
            <w:r>
              <w:rPr>
                <w:sz w:val="20"/>
              </w:rPr>
              <w:t xml:space="preserve">Презентация словаря мифоритуальной лексики манси</w:t>
            </w:r>
          </w:p>
        </w:tc>
        <w:tc>
          <w:tcPr>
            <w:tcW w:w="3345" w:type="dxa"/>
          </w:tcPr>
          <w:p>
            <w:pPr>
              <w:pStyle w:val="0"/>
            </w:pPr>
            <w:r>
              <w:rPr>
                <w:sz w:val="20"/>
              </w:rPr>
              <w:t xml:space="preserve">до 30 ноября 2024 года</w:t>
            </w:r>
          </w:p>
        </w:tc>
        <w:tc>
          <w:tcPr>
            <w:tcW w:w="3934" w:type="dxa"/>
          </w:tcPr>
          <w:p>
            <w:pPr>
              <w:pStyle w:val="0"/>
            </w:pPr>
            <w:r>
              <w:rPr>
                <w:sz w:val="20"/>
              </w:rPr>
              <w:t xml:space="preserve">Внедрение в профессиональную среду информации, направленной на поддержание и возрождение ритуальных традиций одного из этносов региона</w:t>
            </w:r>
          </w:p>
          <w:p>
            <w:pPr>
              <w:pStyle w:val="0"/>
            </w:pPr>
            <w:r>
              <w:rPr>
                <w:sz w:val="20"/>
              </w:rPr>
              <w:t xml:space="preserve">Подготовка к изданию словаря "Мифоритуальная лексика манси"</w:t>
            </w:r>
          </w:p>
        </w:tc>
        <w:tc>
          <w:tcPr>
            <w:tcW w:w="2884" w:type="dxa"/>
          </w:tcPr>
          <w:p>
            <w:pPr>
              <w:pStyle w:val="0"/>
            </w:pPr>
            <w:r>
              <w:rPr>
                <w:sz w:val="20"/>
              </w:rPr>
              <w:t xml:space="preserve">Департамент образования и науки Ханты-Мансийского автономного округа - Югры, БУ "Обско-угорский институт прикладных исследований и разработок" (по согласованию)</w:t>
            </w:r>
          </w:p>
        </w:tc>
      </w:tr>
      <w:tr>
        <w:tc>
          <w:tcPr>
            <w:tcW w:w="364" w:type="dxa"/>
          </w:tcPr>
          <w:p>
            <w:pPr>
              <w:pStyle w:val="0"/>
            </w:pPr>
            <w:r>
              <w:rPr>
                <w:sz w:val="20"/>
              </w:rPr>
              <w:t xml:space="preserve">51</w:t>
            </w:r>
          </w:p>
        </w:tc>
        <w:tc>
          <w:tcPr>
            <w:tcW w:w="2929" w:type="dxa"/>
          </w:tcPr>
          <w:p>
            <w:pPr>
              <w:pStyle w:val="0"/>
            </w:pPr>
            <w:r>
              <w:rPr>
                <w:sz w:val="20"/>
              </w:rPr>
              <w:t xml:space="preserve">Научно-практический семинар</w:t>
            </w:r>
          </w:p>
          <w:p>
            <w:pPr>
              <w:pStyle w:val="0"/>
            </w:pPr>
            <w:r>
              <w:rPr>
                <w:sz w:val="20"/>
              </w:rPr>
              <w:t xml:space="preserve">"К вопросу об усовершенствовании орфографии и унификации мансийского ономастикона"</w:t>
            </w:r>
          </w:p>
        </w:tc>
        <w:tc>
          <w:tcPr>
            <w:tcW w:w="3345" w:type="dxa"/>
          </w:tcPr>
          <w:p>
            <w:pPr>
              <w:pStyle w:val="0"/>
            </w:pPr>
            <w:r>
              <w:rPr>
                <w:sz w:val="20"/>
              </w:rPr>
              <w:t xml:space="preserve">до 30 апреля 2024 года</w:t>
            </w:r>
          </w:p>
        </w:tc>
        <w:tc>
          <w:tcPr>
            <w:tcW w:w="3934" w:type="dxa"/>
          </w:tcPr>
          <w:p>
            <w:pPr>
              <w:pStyle w:val="0"/>
            </w:pPr>
            <w:r>
              <w:rPr>
                <w:sz w:val="20"/>
              </w:rPr>
              <w:t xml:space="preserve">Разработка рекомендаций для представителей научного и образовательного сообщества, направленных на унификацию мансийского ономастикона</w:t>
            </w:r>
          </w:p>
        </w:tc>
        <w:tc>
          <w:tcPr>
            <w:tcW w:w="2884" w:type="dxa"/>
          </w:tcPr>
          <w:p>
            <w:pPr>
              <w:pStyle w:val="0"/>
            </w:pPr>
            <w:r>
              <w:rPr>
                <w:sz w:val="20"/>
              </w:rPr>
              <w:t xml:space="preserve">Департамент образования и науки Ханты-Мансийского автономного округа - Югры, БУ "Обско-угорский институт прикладных исследований и разработок" (по согласованию)</w:t>
            </w:r>
          </w:p>
        </w:tc>
      </w:tr>
      <w:tr>
        <w:tc>
          <w:tcPr>
            <w:tcW w:w="364" w:type="dxa"/>
          </w:tcPr>
          <w:p>
            <w:pPr>
              <w:pStyle w:val="0"/>
            </w:pPr>
            <w:r>
              <w:rPr>
                <w:sz w:val="20"/>
              </w:rPr>
              <w:t xml:space="preserve">52</w:t>
            </w:r>
          </w:p>
        </w:tc>
        <w:tc>
          <w:tcPr>
            <w:tcW w:w="2929" w:type="dxa"/>
          </w:tcPr>
          <w:p>
            <w:pPr>
              <w:pStyle w:val="0"/>
            </w:pPr>
            <w:r>
              <w:rPr>
                <w:sz w:val="20"/>
              </w:rPr>
              <w:t xml:space="preserve">Научно-практический семинар</w:t>
            </w:r>
          </w:p>
          <w:p>
            <w:pPr>
              <w:pStyle w:val="0"/>
            </w:pPr>
            <w:r>
              <w:rPr>
                <w:sz w:val="20"/>
              </w:rPr>
              <w:t xml:space="preserve">"Регламентация мифологической и фольклорной антропонимики мансийского языка"</w:t>
            </w:r>
          </w:p>
        </w:tc>
        <w:tc>
          <w:tcPr>
            <w:tcW w:w="3345" w:type="dxa"/>
          </w:tcPr>
          <w:p>
            <w:pPr>
              <w:pStyle w:val="0"/>
            </w:pPr>
            <w:r>
              <w:rPr>
                <w:sz w:val="20"/>
              </w:rPr>
              <w:t xml:space="preserve">до 30 апреля 2025 года</w:t>
            </w:r>
          </w:p>
        </w:tc>
        <w:tc>
          <w:tcPr>
            <w:tcW w:w="3934" w:type="dxa"/>
          </w:tcPr>
          <w:p>
            <w:pPr>
              <w:pStyle w:val="0"/>
            </w:pPr>
            <w:r>
              <w:rPr>
                <w:sz w:val="20"/>
              </w:rPr>
              <w:t xml:space="preserve">Разработка рекомендаций для представителей научного и образовательного сообщества, направленных на правописание мифологической и фольклорной антропонимики мансийского языка</w:t>
            </w:r>
          </w:p>
        </w:tc>
        <w:tc>
          <w:tcPr>
            <w:tcW w:w="2884" w:type="dxa"/>
          </w:tcPr>
          <w:p>
            <w:pPr>
              <w:pStyle w:val="0"/>
            </w:pPr>
            <w:r>
              <w:rPr>
                <w:sz w:val="20"/>
              </w:rPr>
              <w:t xml:space="preserve">Департамент образования и науки Ханты-Мансийского автономного округа - Югры, БУ "Обско-угорский институт прикладных исследований и разработок" (по согласованию)</w:t>
            </w:r>
          </w:p>
        </w:tc>
      </w:tr>
      <w:tr>
        <w:tc>
          <w:tcPr>
            <w:tcW w:w="364" w:type="dxa"/>
          </w:tcPr>
          <w:p>
            <w:pPr>
              <w:pStyle w:val="0"/>
            </w:pPr>
            <w:r>
              <w:rPr>
                <w:sz w:val="20"/>
              </w:rPr>
              <w:t xml:space="preserve">53</w:t>
            </w:r>
          </w:p>
        </w:tc>
        <w:tc>
          <w:tcPr>
            <w:tcW w:w="2929" w:type="dxa"/>
          </w:tcPr>
          <w:p>
            <w:pPr>
              <w:pStyle w:val="0"/>
            </w:pPr>
            <w:r>
              <w:rPr>
                <w:sz w:val="20"/>
              </w:rPr>
              <w:t xml:space="preserve">Научно-практический семинар "Топонимическое пространство" хантыйского и мансийского языков: орфография и унификация"</w:t>
            </w:r>
          </w:p>
        </w:tc>
        <w:tc>
          <w:tcPr>
            <w:tcW w:w="3345" w:type="dxa"/>
          </w:tcPr>
          <w:p>
            <w:pPr>
              <w:pStyle w:val="0"/>
            </w:pPr>
            <w:r>
              <w:rPr>
                <w:sz w:val="20"/>
              </w:rPr>
              <w:t xml:space="preserve">до 30 мая 2026 года</w:t>
            </w:r>
          </w:p>
        </w:tc>
        <w:tc>
          <w:tcPr>
            <w:tcW w:w="3934" w:type="dxa"/>
          </w:tcPr>
          <w:p>
            <w:pPr>
              <w:pStyle w:val="0"/>
            </w:pPr>
            <w:r>
              <w:rPr>
                <w:sz w:val="20"/>
              </w:rPr>
              <w:t xml:space="preserve">Создание рекомендаций по орфографическому написанию топонимики хантыйского и мансийского языков</w:t>
            </w:r>
          </w:p>
        </w:tc>
        <w:tc>
          <w:tcPr>
            <w:tcW w:w="2884" w:type="dxa"/>
          </w:tcPr>
          <w:p>
            <w:pPr>
              <w:pStyle w:val="0"/>
            </w:pPr>
            <w:r>
              <w:rPr>
                <w:sz w:val="20"/>
              </w:rPr>
              <w:t xml:space="preserve">Департамент образования и науки Ханты-Мансийского автономного округа - Югры, БУ "Обско-угорский институт прикладных исследований и разработок" (по согласованию)</w:t>
            </w:r>
          </w:p>
        </w:tc>
      </w:tr>
      <w:tr>
        <w:tc>
          <w:tcPr>
            <w:tcW w:w="364" w:type="dxa"/>
          </w:tcPr>
          <w:p>
            <w:pPr>
              <w:pStyle w:val="0"/>
            </w:pPr>
            <w:r>
              <w:rPr>
                <w:sz w:val="20"/>
              </w:rPr>
              <w:t xml:space="preserve">54</w:t>
            </w:r>
          </w:p>
        </w:tc>
        <w:tc>
          <w:tcPr>
            <w:tcW w:w="2929" w:type="dxa"/>
          </w:tcPr>
          <w:p>
            <w:pPr>
              <w:pStyle w:val="0"/>
            </w:pPr>
            <w:r>
              <w:rPr>
                <w:sz w:val="20"/>
              </w:rPr>
              <w:t xml:space="preserve">Научно-практический семинар "Правила мансийской орфографии", посвященный 100-летию со дня рождения Е.И. Ромбандеевой</w:t>
            </w:r>
          </w:p>
        </w:tc>
        <w:tc>
          <w:tcPr>
            <w:tcW w:w="3345" w:type="dxa"/>
          </w:tcPr>
          <w:p>
            <w:pPr>
              <w:pStyle w:val="0"/>
            </w:pPr>
            <w:r>
              <w:rPr>
                <w:sz w:val="20"/>
              </w:rPr>
              <w:t xml:space="preserve">до 30 апреля 2028 года</w:t>
            </w:r>
          </w:p>
        </w:tc>
        <w:tc>
          <w:tcPr>
            <w:tcW w:w="3934" w:type="dxa"/>
          </w:tcPr>
          <w:p>
            <w:pPr>
              <w:pStyle w:val="0"/>
            </w:pPr>
            <w:r>
              <w:rPr>
                <w:sz w:val="20"/>
              </w:rPr>
              <w:t xml:space="preserve">Разработка правил мансийской орфографии для образовательных учреждений</w:t>
            </w:r>
          </w:p>
        </w:tc>
        <w:tc>
          <w:tcPr>
            <w:tcW w:w="2884" w:type="dxa"/>
          </w:tcPr>
          <w:p>
            <w:pPr>
              <w:pStyle w:val="0"/>
            </w:pPr>
            <w:r>
              <w:rPr>
                <w:sz w:val="20"/>
              </w:rPr>
              <w:t xml:space="preserve">Департамент образования и науки Ханты-Мансийского автономного округа - Югры, БУ "Обско-угорский институт прикладных исследований и разработок" (по согласованию)</w:t>
            </w:r>
          </w:p>
        </w:tc>
      </w:tr>
      <w:tr>
        <w:tc>
          <w:tcPr>
            <w:tcW w:w="364" w:type="dxa"/>
          </w:tcPr>
          <w:p>
            <w:pPr>
              <w:pStyle w:val="0"/>
            </w:pPr>
            <w:r>
              <w:rPr>
                <w:sz w:val="20"/>
              </w:rPr>
              <w:t xml:space="preserve">55</w:t>
            </w:r>
          </w:p>
        </w:tc>
        <w:tc>
          <w:tcPr>
            <w:tcW w:w="2929" w:type="dxa"/>
          </w:tcPr>
          <w:p>
            <w:pPr>
              <w:pStyle w:val="0"/>
            </w:pPr>
            <w:r>
              <w:rPr>
                <w:sz w:val="20"/>
              </w:rPr>
              <w:t xml:space="preserve">Презентация проекта "Энциклопедия фольклорных персонажей обских угров и самодийцев"</w:t>
            </w:r>
          </w:p>
        </w:tc>
        <w:tc>
          <w:tcPr>
            <w:tcW w:w="3345" w:type="dxa"/>
          </w:tcPr>
          <w:p>
            <w:pPr>
              <w:pStyle w:val="0"/>
            </w:pPr>
            <w:r>
              <w:rPr>
                <w:sz w:val="20"/>
              </w:rPr>
              <w:t xml:space="preserve">до 30 мая 2029 года</w:t>
            </w:r>
          </w:p>
        </w:tc>
        <w:tc>
          <w:tcPr>
            <w:tcW w:w="3934" w:type="dxa"/>
          </w:tcPr>
          <w:p>
            <w:pPr>
              <w:pStyle w:val="0"/>
            </w:pPr>
            <w:r>
              <w:rPr>
                <w:sz w:val="20"/>
              </w:rPr>
              <w:t xml:space="preserve">Создание Энциклопедии фольклорных персонажей обских угров и самодийцев</w:t>
            </w:r>
          </w:p>
        </w:tc>
        <w:tc>
          <w:tcPr>
            <w:tcW w:w="2884" w:type="dxa"/>
          </w:tcPr>
          <w:p>
            <w:pPr>
              <w:pStyle w:val="0"/>
            </w:pPr>
            <w:r>
              <w:rPr>
                <w:sz w:val="20"/>
              </w:rPr>
              <w:t xml:space="preserve">Департамент образования и науки Ханты-Мансийского автономного округа - Югры, БУ "Обско-угорский институт прикладных исследований и разработок" (по согласованию)</w:t>
            </w:r>
          </w:p>
        </w:tc>
      </w:tr>
      <w:tr>
        <w:tc>
          <w:tcPr>
            <w:tcW w:w="364" w:type="dxa"/>
          </w:tcPr>
          <w:p>
            <w:pPr>
              <w:pStyle w:val="0"/>
            </w:pPr>
            <w:r>
              <w:rPr>
                <w:sz w:val="20"/>
              </w:rPr>
              <w:t xml:space="preserve">56</w:t>
            </w:r>
          </w:p>
        </w:tc>
        <w:tc>
          <w:tcPr>
            <w:tcW w:w="2929" w:type="dxa"/>
          </w:tcPr>
          <w:p>
            <w:pPr>
              <w:pStyle w:val="0"/>
            </w:pPr>
            <w:r>
              <w:rPr>
                <w:sz w:val="20"/>
              </w:rPr>
              <w:t xml:space="preserve">Презентация научного проекта "Сохранение диалектного разнообразия миноритарных языков на территории Ханты-Мансийского автономного округа - Югры (хантыйский, мансийский, ненецкий языки)"</w:t>
            </w:r>
          </w:p>
        </w:tc>
        <w:tc>
          <w:tcPr>
            <w:tcW w:w="3345" w:type="dxa"/>
          </w:tcPr>
          <w:p>
            <w:pPr>
              <w:pStyle w:val="0"/>
            </w:pPr>
            <w:r>
              <w:rPr>
                <w:sz w:val="20"/>
              </w:rPr>
              <w:t xml:space="preserve">до 30 мая 2030 года</w:t>
            </w:r>
          </w:p>
        </w:tc>
        <w:tc>
          <w:tcPr>
            <w:tcW w:w="3934" w:type="dxa"/>
          </w:tcPr>
          <w:p>
            <w:pPr>
              <w:pStyle w:val="0"/>
            </w:pPr>
            <w:r>
              <w:rPr>
                <w:sz w:val="20"/>
              </w:rPr>
              <w:t xml:space="preserve">Формирование диалектологического Атласа обско-угорских языков в автономном округе.</w:t>
            </w:r>
          </w:p>
        </w:tc>
        <w:tc>
          <w:tcPr>
            <w:tcW w:w="2884" w:type="dxa"/>
          </w:tcPr>
          <w:p>
            <w:pPr>
              <w:pStyle w:val="0"/>
            </w:pPr>
            <w:r>
              <w:rPr>
                <w:sz w:val="20"/>
              </w:rPr>
              <w:t xml:space="preserve">Департамент образования и науки Ханты-Мансийского автономного округа - Югры, БУ "Обско-угорский институт прикладных исследований и разработок" (по согласованию)</w:t>
            </w:r>
          </w:p>
        </w:tc>
      </w:tr>
      <w:tr>
        <w:tc>
          <w:tcPr>
            <w:tcW w:w="364" w:type="dxa"/>
          </w:tcPr>
          <w:p>
            <w:pPr>
              <w:pStyle w:val="0"/>
            </w:pPr>
            <w:r>
              <w:rPr>
                <w:sz w:val="20"/>
              </w:rPr>
              <w:t xml:space="preserve">57</w:t>
            </w:r>
          </w:p>
        </w:tc>
        <w:tc>
          <w:tcPr>
            <w:tcW w:w="2929" w:type="dxa"/>
          </w:tcPr>
          <w:p>
            <w:pPr>
              <w:pStyle w:val="0"/>
            </w:pPr>
            <w:r>
              <w:rPr>
                <w:sz w:val="20"/>
              </w:rPr>
              <w:t xml:space="preserve">Всероссийская научная конференция с международным участием "Информационные технологии и системы"</w:t>
            </w:r>
          </w:p>
        </w:tc>
        <w:tc>
          <w:tcPr>
            <w:tcW w:w="3345" w:type="dxa"/>
          </w:tcPr>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tc>
        <w:tc>
          <w:tcPr>
            <w:tcW w:w="3934" w:type="dxa"/>
          </w:tcPr>
          <w:p>
            <w:pPr>
              <w:pStyle w:val="0"/>
            </w:pPr>
            <w:r>
              <w:rPr>
                <w:sz w:val="20"/>
              </w:rPr>
              <w:t xml:space="preserve">Обсуждение по приоритетным направлениям и методам цифровой трансформации в автономном округе</w:t>
            </w:r>
          </w:p>
        </w:tc>
        <w:tc>
          <w:tcPr>
            <w:tcW w:w="2884" w:type="dxa"/>
          </w:tcPr>
          <w:p>
            <w:pPr>
              <w:pStyle w:val="0"/>
            </w:pPr>
            <w:r>
              <w:rPr>
                <w:sz w:val="20"/>
              </w:rPr>
              <w:t xml:space="preserve">Департамент информационных технологий и цифрового развития Ханты-Мансийского автономного округа - Югры, Автономное учреждение Ханты-Мансийского автономного округа - Югры "Югорский научно-исследовательский институт информационных технологий" (далее - ЮНИиИТ)</w:t>
            </w:r>
          </w:p>
          <w:p>
            <w:pPr>
              <w:pStyle w:val="0"/>
            </w:pPr>
            <w:r>
              <w:rPr>
                <w:sz w:val="20"/>
              </w:rPr>
              <w:t xml:space="preserve">(по согласованию)</w:t>
            </w:r>
          </w:p>
        </w:tc>
      </w:tr>
      <w:tr>
        <w:tc>
          <w:tcPr>
            <w:tcW w:w="364" w:type="dxa"/>
          </w:tcPr>
          <w:p>
            <w:pPr>
              <w:pStyle w:val="0"/>
            </w:pPr>
            <w:r>
              <w:rPr>
                <w:sz w:val="20"/>
              </w:rPr>
              <w:t xml:space="preserve">58</w:t>
            </w:r>
          </w:p>
        </w:tc>
        <w:tc>
          <w:tcPr>
            <w:tcW w:w="2929" w:type="dxa"/>
          </w:tcPr>
          <w:p>
            <w:pPr>
              <w:pStyle w:val="0"/>
            </w:pPr>
            <w:r>
              <w:rPr>
                <w:sz w:val="20"/>
              </w:rPr>
              <w:t xml:space="preserve">Научный проект "Новые подходы к генетической диагностике, лечению и профилактике частых наследственных заболеваний в Ханты-Мансийском автономном округе - Югре"</w:t>
            </w:r>
          </w:p>
        </w:tc>
        <w:tc>
          <w:tcPr>
            <w:tcW w:w="3345" w:type="dxa"/>
          </w:tcPr>
          <w:p>
            <w:pPr>
              <w:pStyle w:val="0"/>
            </w:pPr>
            <w:r>
              <w:rPr>
                <w:sz w:val="20"/>
              </w:rPr>
              <w:t xml:space="preserve">до 30 декабря 2023 года,</w:t>
            </w:r>
          </w:p>
          <w:p>
            <w:pPr>
              <w:pStyle w:val="0"/>
            </w:pPr>
            <w:r>
              <w:rPr>
                <w:sz w:val="20"/>
              </w:rPr>
              <w:t xml:space="preserve">до 30 декабря 2024 года</w:t>
            </w:r>
          </w:p>
        </w:tc>
        <w:tc>
          <w:tcPr>
            <w:tcW w:w="3934" w:type="dxa"/>
          </w:tcPr>
          <w:p>
            <w:pPr>
              <w:pStyle w:val="0"/>
            </w:pPr>
            <w:r>
              <w:rPr>
                <w:sz w:val="20"/>
              </w:rPr>
              <w:t xml:space="preserve">Формирование набора эффективных геномных и биомедицинских технологий для развития высокотехнологической медицины в автономном округе</w:t>
            </w:r>
          </w:p>
        </w:tc>
        <w:tc>
          <w:tcPr>
            <w:tcW w:w="2884" w:type="dxa"/>
          </w:tcPr>
          <w:p>
            <w:pPr>
              <w:pStyle w:val="0"/>
            </w:pPr>
            <w:r>
              <w:rPr>
                <w:sz w:val="20"/>
              </w:rPr>
              <w:t xml:space="preserve">Департамент образования и науки Ханты-Мансийского автономного округа - Югры, Фонд научно-технологического развития Югры</w:t>
            </w:r>
          </w:p>
          <w:p>
            <w:pPr>
              <w:pStyle w:val="0"/>
            </w:pPr>
            <w:r>
              <w:rPr>
                <w:sz w:val="20"/>
              </w:rPr>
              <w:t xml:space="preserve">(по согласованию)</w:t>
            </w:r>
          </w:p>
        </w:tc>
      </w:tr>
      <w:tr>
        <w:tc>
          <w:tcPr>
            <w:tcW w:w="364" w:type="dxa"/>
          </w:tcPr>
          <w:p>
            <w:pPr>
              <w:pStyle w:val="0"/>
            </w:pPr>
            <w:r>
              <w:rPr>
                <w:sz w:val="20"/>
              </w:rPr>
              <w:t xml:space="preserve">59</w:t>
            </w:r>
          </w:p>
        </w:tc>
        <w:tc>
          <w:tcPr>
            <w:tcW w:w="2929" w:type="dxa"/>
          </w:tcPr>
          <w:p>
            <w:pPr>
              <w:pStyle w:val="0"/>
            </w:pPr>
            <w:r>
              <w:rPr>
                <w:sz w:val="20"/>
              </w:rPr>
              <w:t xml:space="preserve">Региональная олимпиада школьников "Умники и умницы Югры"</w:t>
            </w:r>
          </w:p>
        </w:tc>
        <w:tc>
          <w:tcPr>
            <w:tcW w:w="3345" w:type="dxa"/>
          </w:tcPr>
          <w:p>
            <w:pPr>
              <w:pStyle w:val="0"/>
            </w:pPr>
            <w:r>
              <w:rPr>
                <w:sz w:val="20"/>
              </w:rPr>
              <w:t xml:space="preserve">до 30 июня 2022 года</w:t>
            </w:r>
          </w:p>
        </w:tc>
        <w:tc>
          <w:tcPr>
            <w:tcW w:w="3934" w:type="dxa"/>
          </w:tcPr>
          <w:p>
            <w:pPr>
              <w:pStyle w:val="0"/>
            </w:pPr>
            <w:r>
              <w:rPr>
                <w:sz w:val="20"/>
              </w:rPr>
              <w:t xml:space="preserve">Выявление и поддержка обучающихся, проявляющих способности в изучении истории России</w:t>
            </w:r>
          </w:p>
        </w:tc>
        <w:tc>
          <w:tcPr>
            <w:tcW w:w="2884" w:type="dxa"/>
          </w:tcPr>
          <w:p>
            <w:pPr>
              <w:pStyle w:val="0"/>
            </w:pPr>
            <w:r>
              <w:rPr>
                <w:sz w:val="20"/>
              </w:rPr>
              <w:t xml:space="preserve">Департамент образования и науки Ханты-Мансийского автономного округа - Югры, Автономное учреждение Ханты-Мансийского автономного округа - Югры "Институт развития образования" (далее - АУ "Институт развития образования")</w:t>
            </w:r>
          </w:p>
          <w:p>
            <w:pPr>
              <w:pStyle w:val="0"/>
            </w:pPr>
            <w:r>
              <w:rPr>
                <w:sz w:val="20"/>
              </w:rPr>
              <w:t xml:space="preserve">(по согласованию)</w:t>
            </w:r>
          </w:p>
        </w:tc>
      </w:tr>
      <w:tr>
        <w:tc>
          <w:tcPr>
            <w:tcW w:w="364" w:type="dxa"/>
          </w:tcPr>
          <w:p>
            <w:pPr>
              <w:pStyle w:val="0"/>
            </w:pPr>
            <w:r>
              <w:rPr>
                <w:sz w:val="20"/>
              </w:rPr>
              <w:t xml:space="preserve">60</w:t>
            </w:r>
          </w:p>
        </w:tc>
        <w:tc>
          <w:tcPr>
            <w:tcW w:w="2929" w:type="dxa"/>
          </w:tcPr>
          <w:p>
            <w:pPr>
              <w:pStyle w:val="0"/>
            </w:pPr>
            <w:r>
              <w:rPr>
                <w:sz w:val="20"/>
              </w:rPr>
              <w:t xml:space="preserve">Региональный форум по стратегическому планированию, развитию и сопровождению формирования и оценки функциональной грамотности обучающихся общеобразовательных организаций Ханты-Мансийского автономного округа - Югры</w:t>
            </w:r>
          </w:p>
        </w:tc>
        <w:tc>
          <w:tcPr>
            <w:tcW w:w="3345" w:type="dxa"/>
          </w:tcPr>
          <w:p>
            <w:pPr>
              <w:pStyle w:val="0"/>
            </w:pPr>
            <w:r>
              <w:rPr>
                <w:sz w:val="20"/>
              </w:rPr>
              <w:t xml:space="preserve">до 30 сентября 2022 года</w:t>
            </w:r>
          </w:p>
        </w:tc>
        <w:tc>
          <w:tcPr>
            <w:tcW w:w="3934" w:type="dxa"/>
          </w:tcPr>
          <w:p>
            <w:pPr>
              <w:pStyle w:val="0"/>
            </w:pPr>
            <w:r>
              <w:rPr>
                <w:sz w:val="20"/>
              </w:rPr>
              <w:t xml:space="preserve">Профессиональное обсуждение по вопросам развития функциональной грамотности обучающихся общеобразовательных организаций</w:t>
            </w:r>
          </w:p>
        </w:tc>
        <w:tc>
          <w:tcPr>
            <w:tcW w:w="2884" w:type="dxa"/>
          </w:tcPr>
          <w:p>
            <w:pPr>
              <w:pStyle w:val="0"/>
            </w:pPr>
            <w:r>
              <w:rPr>
                <w:sz w:val="20"/>
              </w:rPr>
              <w:t xml:space="preserve">Департамент образования и науки Ханты-Мансийского автономного округа - Югры, АУ "Институт развития образования"</w:t>
            </w:r>
          </w:p>
          <w:p>
            <w:pPr>
              <w:pStyle w:val="0"/>
            </w:pPr>
            <w:r>
              <w:rPr>
                <w:sz w:val="20"/>
              </w:rPr>
              <w:t xml:space="preserve">(по согласованию)</w:t>
            </w:r>
          </w:p>
        </w:tc>
      </w:tr>
      <w:tr>
        <w:tc>
          <w:tcPr>
            <w:tcW w:w="364" w:type="dxa"/>
          </w:tcPr>
          <w:p>
            <w:pPr>
              <w:pStyle w:val="0"/>
            </w:pPr>
            <w:r>
              <w:rPr>
                <w:sz w:val="20"/>
              </w:rPr>
              <w:t xml:space="preserve">61</w:t>
            </w:r>
          </w:p>
        </w:tc>
        <w:tc>
          <w:tcPr>
            <w:tcW w:w="2929" w:type="dxa"/>
          </w:tcPr>
          <w:p>
            <w:pPr>
              <w:pStyle w:val="0"/>
            </w:pPr>
            <w:r>
              <w:rPr>
                <w:sz w:val="20"/>
              </w:rPr>
              <w:t xml:space="preserve">Семинар "Диалог на равных: диссеминация лучших практик непрерывного профессионального мастерства педагогов"</w:t>
            </w:r>
          </w:p>
        </w:tc>
        <w:tc>
          <w:tcPr>
            <w:tcW w:w="3345" w:type="dxa"/>
          </w:tcPr>
          <w:p>
            <w:pPr>
              <w:pStyle w:val="0"/>
            </w:pPr>
            <w:r>
              <w:rPr>
                <w:sz w:val="20"/>
              </w:rPr>
              <w:t xml:space="preserve">до 30 декабря 2022 года</w:t>
            </w:r>
          </w:p>
        </w:tc>
        <w:tc>
          <w:tcPr>
            <w:tcW w:w="3934" w:type="dxa"/>
          </w:tcPr>
          <w:p>
            <w:pPr>
              <w:pStyle w:val="0"/>
            </w:pPr>
            <w:r>
              <w:rPr>
                <w:sz w:val="20"/>
              </w:rPr>
              <w:t xml:space="preserve">Повышение профессиональной компетенции участников семинара по работе с обучающимися данной категории</w:t>
            </w:r>
          </w:p>
        </w:tc>
        <w:tc>
          <w:tcPr>
            <w:tcW w:w="2884" w:type="dxa"/>
          </w:tcPr>
          <w:p>
            <w:pPr>
              <w:pStyle w:val="0"/>
            </w:pPr>
            <w:r>
              <w:rPr>
                <w:sz w:val="20"/>
              </w:rPr>
              <w:t xml:space="preserve">Департамент образования и науки Ханты-Мансийского автономного округа - Югры, АУ "Институт развития образования"</w:t>
            </w:r>
          </w:p>
          <w:p>
            <w:pPr>
              <w:pStyle w:val="0"/>
            </w:pPr>
            <w:r>
              <w:rPr>
                <w:sz w:val="20"/>
              </w:rPr>
              <w:t xml:space="preserve">(по согласованию)</w:t>
            </w:r>
          </w:p>
        </w:tc>
      </w:tr>
      <w:tr>
        <w:tc>
          <w:tcPr>
            <w:tcW w:w="364" w:type="dxa"/>
          </w:tcPr>
          <w:p>
            <w:pPr>
              <w:pStyle w:val="0"/>
            </w:pPr>
            <w:r>
              <w:rPr>
                <w:sz w:val="20"/>
              </w:rPr>
              <w:t xml:space="preserve">62</w:t>
            </w:r>
          </w:p>
        </w:tc>
        <w:tc>
          <w:tcPr>
            <w:tcW w:w="2929" w:type="dxa"/>
          </w:tcPr>
          <w:p>
            <w:pPr>
              <w:pStyle w:val="0"/>
            </w:pPr>
            <w:r>
              <w:rPr>
                <w:sz w:val="20"/>
              </w:rPr>
              <w:t xml:space="preserve">Обеспечение доступа граждан к информации о мероприятиях, посвященных проведению в Ханты-Мансийском автономном округе - Югре Десятилетия науки и технологий</w:t>
            </w:r>
          </w:p>
        </w:tc>
        <w:tc>
          <w:tcPr>
            <w:tcW w:w="3345" w:type="dxa"/>
          </w:tcPr>
          <w:p>
            <w:pPr>
              <w:pStyle w:val="0"/>
            </w:pPr>
            <w:r>
              <w:rPr>
                <w:sz w:val="20"/>
              </w:rPr>
              <w:t xml:space="preserve">до 30 декабря 2022 года,</w:t>
            </w:r>
          </w:p>
          <w:p>
            <w:pPr>
              <w:pStyle w:val="0"/>
            </w:pPr>
            <w:r>
              <w:rPr>
                <w:sz w:val="20"/>
              </w:rPr>
              <w:t xml:space="preserve">до 30 декабря 2023 года</w:t>
            </w:r>
          </w:p>
        </w:tc>
        <w:tc>
          <w:tcPr>
            <w:tcW w:w="3934" w:type="dxa"/>
          </w:tcPr>
          <w:p>
            <w:pPr>
              <w:pStyle w:val="0"/>
            </w:pPr>
            <w:r>
              <w:rPr>
                <w:sz w:val="20"/>
              </w:rPr>
              <w:t xml:space="preserve">Не менее 100 информационных сообщений, публикаций в год</w:t>
            </w:r>
          </w:p>
        </w:tc>
        <w:tc>
          <w:tcPr>
            <w:tcW w:w="2884" w:type="dxa"/>
          </w:tcPr>
          <w:p>
            <w:pPr>
              <w:pStyle w:val="0"/>
            </w:pPr>
            <w:r>
              <w:rPr>
                <w:sz w:val="20"/>
              </w:rPr>
              <w:t xml:space="preserve">Департамент общественных, внешних связей и молодежной политики Ханты-Мансийского автономного округа - Югры, автономное учреждение Ханты-Мансийского автономного округа - Югры "Окружная телерадиокомпания "Югра" (по согласованию)</w:t>
            </w:r>
          </w:p>
        </w:tc>
      </w:tr>
      <w:tr>
        <w:tblPrEx>
          <w:tblBorders>
            <w:insideH w:val="nil"/>
          </w:tblBorders>
        </w:tblPrEx>
        <w:tc>
          <w:tcPr>
            <w:tcW w:w="364" w:type="dxa"/>
            <w:tcBorders>
              <w:bottom w:val="nil"/>
            </w:tcBorders>
          </w:tcPr>
          <w:p>
            <w:pPr>
              <w:pStyle w:val="0"/>
            </w:pPr>
            <w:r>
              <w:rPr>
                <w:sz w:val="20"/>
              </w:rPr>
              <w:t xml:space="preserve">63</w:t>
            </w:r>
          </w:p>
        </w:tc>
        <w:tc>
          <w:tcPr>
            <w:tcW w:w="2929" w:type="dxa"/>
            <w:tcBorders>
              <w:bottom w:val="nil"/>
            </w:tcBorders>
          </w:tcPr>
          <w:p>
            <w:pPr>
              <w:pStyle w:val="0"/>
            </w:pPr>
            <w:r>
              <w:rPr>
                <w:sz w:val="20"/>
              </w:rPr>
              <w:t xml:space="preserve">Создание научных детских площадок</w:t>
            </w:r>
          </w:p>
        </w:tc>
        <w:tc>
          <w:tcPr>
            <w:tcW w:w="3345" w:type="dxa"/>
            <w:tcBorders>
              <w:bottom w:val="nil"/>
            </w:tcBorders>
          </w:tcPr>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2028 года,</w:t>
            </w:r>
          </w:p>
          <w:p>
            <w:pPr>
              <w:pStyle w:val="0"/>
            </w:pPr>
            <w:r>
              <w:rPr>
                <w:sz w:val="20"/>
              </w:rPr>
              <w:t xml:space="preserve">до 30 декабря 2030 года</w:t>
            </w:r>
          </w:p>
        </w:tc>
        <w:tc>
          <w:tcPr>
            <w:tcW w:w="3934" w:type="dxa"/>
            <w:tcBorders>
              <w:bottom w:val="nil"/>
            </w:tcBorders>
          </w:tcPr>
          <w:p>
            <w:pPr>
              <w:pStyle w:val="0"/>
            </w:pPr>
            <w:r>
              <w:rPr>
                <w:sz w:val="20"/>
              </w:rPr>
              <w:t xml:space="preserve">Создана инфраструктура развивающего досуга для детей и их родителей, сопровождаемая навигацией по научно-популярным и образовательным ресурсам с целью ознакомления детей с базовыми научными принципами, а родителей - с современными научными тенденциями и возможностями, которые открывает карьера в сфере исследований и разработок:</w:t>
            </w:r>
          </w:p>
          <w:p>
            <w:pPr>
              <w:pStyle w:val="0"/>
            </w:pPr>
            <w:r>
              <w:rPr>
                <w:sz w:val="20"/>
              </w:rPr>
              <w:t xml:space="preserve">2023 год - 1 научная детская площадка,</w:t>
            </w:r>
          </w:p>
          <w:p>
            <w:pPr>
              <w:pStyle w:val="0"/>
            </w:pPr>
            <w:r>
              <w:rPr>
                <w:sz w:val="20"/>
              </w:rPr>
              <w:t xml:space="preserve">2024 год - 3 научных детских площадок,</w:t>
            </w:r>
          </w:p>
          <w:p>
            <w:pPr>
              <w:pStyle w:val="0"/>
            </w:pPr>
            <w:r>
              <w:rPr>
                <w:sz w:val="20"/>
              </w:rPr>
              <w:t xml:space="preserve">2025 год - 6 научных детских площадок,</w:t>
            </w:r>
          </w:p>
          <w:p>
            <w:pPr>
              <w:pStyle w:val="0"/>
            </w:pPr>
            <w:r>
              <w:rPr>
                <w:sz w:val="20"/>
              </w:rPr>
              <w:t xml:space="preserve">2028 год - 5 научных детских площадок,</w:t>
            </w:r>
          </w:p>
          <w:p>
            <w:pPr>
              <w:pStyle w:val="0"/>
            </w:pPr>
            <w:r>
              <w:rPr>
                <w:sz w:val="20"/>
              </w:rPr>
              <w:t xml:space="preserve">2030 год - 1 научная детская площадка</w:t>
            </w:r>
          </w:p>
        </w:tc>
        <w:tc>
          <w:tcPr>
            <w:tcW w:w="2884" w:type="dxa"/>
            <w:tcBorders>
              <w:bottom w:val="nil"/>
            </w:tcBorders>
          </w:tcPr>
          <w:p>
            <w:pPr>
              <w:pStyle w:val="0"/>
            </w:pPr>
            <w:r>
              <w:rPr>
                <w:sz w:val="20"/>
              </w:rPr>
              <w:t xml:space="preserve">Департамент образования и науки Ханты-Мансийского автономного округа - Югры, органы местного самоуправления (по согласованию)</w:t>
            </w:r>
          </w:p>
        </w:tc>
      </w:tr>
      <w:tr>
        <w:tblPrEx>
          <w:tblBorders>
            <w:insideH w:val="nil"/>
          </w:tblBorders>
        </w:tblPrEx>
        <w:tc>
          <w:tcPr>
            <w:gridSpan w:val="5"/>
            <w:tcW w:w="13456" w:type="dxa"/>
            <w:tcBorders>
              <w:top w:val="nil"/>
            </w:tcBorders>
          </w:tcPr>
          <w:p>
            <w:pPr>
              <w:pStyle w:val="0"/>
              <w:jc w:val="both"/>
            </w:pPr>
            <w:r>
              <w:rPr>
                <w:sz w:val="20"/>
              </w:rPr>
              <w:t xml:space="preserve">(п. 63 введен </w:t>
            </w:r>
            <w:hyperlink w:history="0" r:id="rId762" w:tooltip="Постановление Правительства ХМАО - Югры от 07.07.2023 N 314-п &quot;О внесении изменения в приложение 45 к постановлению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07.07.2023 N 314-п)</w:t>
            </w:r>
          </w:p>
        </w:tc>
      </w:tr>
    </w:tbl>
    <w:p>
      <w:pPr>
        <w:sectPr>
          <w:headerReference w:type="default" r:id="rId238"/>
          <w:headerReference w:type="first" r:id="rId238"/>
          <w:footerReference w:type="default" r:id="rId239"/>
          <w:footerReference w:type="first" r:id="rId2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СУБСИДИИ АВТОНОМНОЙ НЕКОММЕРЧЕСКОЙ ОРГАНИЗАЦИИ</w:t>
      </w:r>
    </w:p>
    <w:p>
      <w:pPr>
        <w:pStyle w:val="2"/>
        <w:jc w:val="center"/>
      </w:pPr>
      <w:r>
        <w:rPr>
          <w:sz w:val="20"/>
        </w:rPr>
        <w:t xml:space="preserve">ПОВЫШЕНИЯ УРОВНЯ КАЧЕСТВА ОБРАЗОВАНИЯ НАСЕЛЕНИЯ "ШКОЛА 21.</w:t>
      </w:r>
    </w:p>
    <w:p>
      <w:pPr>
        <w:pStyle w:val="2"/>
        <w:jc w:val="center"/>
      </w:pPr>
      <w:r>
        <w:rPr>
          <w:sz w:val="20"/>
        </w:rPr>
        <w:t xml:space="preserve">ЮГРА" (ДАЛЕЕ - ПОРЯДОК)</w:t>
      </w:r>
    </w:p>
    <w:p>
      <w:pPr>
        <w:pStyle w:val="0"/>
        <w:jc w:val="both"/>
      </w:pPr>
      <w:r>
        <w:rPr>
          <w:sz w:val="20"/>
        </w:rPr>
      </w:r>
    </w:p>
    <w:p>
      <w:pPr>
        <w:pStyle w:val="0"/>
        <w:ind w:firstLine="540"/>
        <w:jc w:val="both"/>
      </w:pPr>
      <w:r>
        <w:rPr>
          <w:sz w:val="20"/>
        </w:rPr>
        <w:t xml:space="preserve">Утратил силу. - </w:t>
      </w:r>
      <w:hyperlink w:history="0" r:id="rId76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4621" w:name="P14621"/>
    <w:bookmarkEnd w:id="14621"/>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МУНИЦИПАЛЬНЫХ РАЙОНОВ И ГОРОДСКИХ ОКРУГОВ ХАНТЫ-МАНСИЙСКОГО</w:t>
      </w:r>
    </w:p>
    <w:p>
      <w:pPr>
        <w:pStyle w:val="2"/>
        <w:jc w:val="center"/>
      </w:pPr>
      <w:r>
        <w:rPr>
          <w:sz w:val="20"/>
        </w:rPr>
        <w:t xml:space="preserve">АВТОНОМНОГО ОКРУГА - ЮГРЫ В ТОМ ЧИСЛЕ ЗА СЧЕТ БЮДЖЕТНЫХ</w:t>
      </w:r>
    </w:p>
    <w:p>
      <w:pPr>
        <w:pStyle w:val="2"/>
        <w:jc w:val="center"/>
      </w:pPr>
      <w:r>
        <w:rPr>
          <w:sz w:val="20"/>
        </w:rPr>
        <w:t xml:space="preserve">АССИГНОВАНИЙ, ПРЕДУСМОТРЕННЫХ БЮДЖЕТУ ХАНТЫ-МАНСИЙСКОГО</w:t>
      </w:r>
    </w:p>
    <w:p>
      <w:pPr>
        <w:pStyle w:val="2"/>
        <w:jc w:val="center"/>
      </w:pPr>
      <w:r>
        <w:rPr>
          <w:sz w:val="20"/>
        </w:rPr>
        <w:t xml:space="preserve">АВТОНОМНОГО ОКРУГА - ЮГРЫ ИЗ ФЕДЕРАЛЬНОГО БЮДЖЕТА,</w:t>
      </w:r>
    </w:p>
    <w:p>
      <w:pPr>
        <w:pStyle w:val="2"/>
        <w:jc w:val="center"/>
      </w:pPr>
      <w:r>
        <w:rPr>
          <w:sz w:val="20"/>
        </w:rPr>
        <w:t xml:space="preserve">НА СОФИНАНСИРОВАНИЕ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 В ОБЩЕОБРАЗОВАТЕЛЬНЫХ</w:t>
      </w:r>
    </w:p>
    <w:p>
      <w:pPr>
        <w:pStyle w:val="2"/>
        <w:jc w:val="center"/>
      </w:pPr>
      <w:r>
        <w:rPr>
          <w:sz w:val="20"/>
        </w:rPr>
        <w:t xml:space="preserve">ОРГАНИЗАЦИЯХ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13.01.2023 </w:t>
            </w:r>
            <w:hyperlink w:history="0" r:id="rId764"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03.03.2023 </w:t>
            </w:r>
            <w:hyperlink w:history="0" r:id="rId76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цели, условия и правила предоставления субсидии из бюджета Ханты-Мансийского автономного округа - Югры (далее - автономный округ) бюджетам муниципальных районов и городских округов автономного округа (далее - муниципальные образования, местный бюджет) на софинансирование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за счет бюджетных ассигнований, предусмотренных бюджету автономного округа из федерального бюджета, в соответствии с постановлением Правительства Российской Федерации от 16 ноября 2022 года N 2082 "Об утверждении Правил предоставления в 2022 году субсидий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 Правил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реализации регионального проекта "Патриотическое воспитание граждан Российской Федерации", предусматривающих мероприятия по обеспечению с 1 января 2023 года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(далее - субсидия, советники по воспитанию).</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w:t>
      </w:r>
      <w:hyperlink w:history="0" r:id="rId766"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мероприятия 2.4.1</w:t>
        </w:r>
      </w:hyperlink>
      <w:r>
        <w:rPr>
          <w:sz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подпрограммы 2 "Общее образование. Дополнительное образование и воспитание детей"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w:t>
      </w:r>
    </w:p>
    <w:p>
      <w:pPr>
        <w:pStyle w:val="0"/>
        <w:jc w:val="both"/>
      </w:pPr>
      <w:r>
        <w:rPr>
          <w:sz w:val="20"/>
        </w:rPr>
        <w:t xml:space="preserve">(в ред. </w:t>
      </w:r>
      <w:hyperlink w:history="0" r:id="rId76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bookmarkStart w:id="14640" w:name="P14640"/>
    <w:bookmarkEnd w:id="14640"/>
    <w:p>
      <w:pPr>
        <w:pStyle w:val="0"/>
        <w:spacing w:before="200" w:line-rule="auto"/>
        <w:ind w:firstLine="540"/>
        <w:jc w:val="both"/>
      </w:pPr>
      <w:r>
        <w:rPr>
          <w:sz w:val="20"/>
        </w:rPr>
        <w:t xml:space="preserve">4. Отбор муниципальных образований для предоставления субсидий (далее - отбор) осуществляется исходя из следующих критериев:</w:t>
      </w:r>
    </w:p>
    <w:p>
      <w:pPr>
        <w:pStyle w:val="0"/>
        <w:spacing w:before="200" w:line-rule="auto"/>
        <w:ind w:firstLine="540"/>
        <w:jc w:val="both"/>
      </w:pPr>
      <w:r>
        <w:rPr>
          <w:sz w:val="20"/>
        </w:rPr>
        <w:t xml:space="preserve">наличие в муниципальном образовании муниципальных общеобразовательных организаций, в которых планируется введение ставок советников по воспитанию;</w:t>
      </w:r>
    </w:p>
    <w:p>
      <w:pPr>
        <w:pStyle w:val="0"/>
        <w:spacing w:before="200" w:line-rule="auto"/>
        <w:ind w:firstLine="540"/>
        <w:jc w:val="both"/>
      </w:pPr>
      <w:r>
        <w:rPr>
          <w:sz w:val="20"/>
        </w:rPr>
        <w:t xml:space="preserve">наличие в общеобразовательных организациях муниципального образования педагогов, признанных победителями Всероссийского конкурса "Навигаторы детства".</w:t>
      </w:r>
    </w:p>
    <w:bookmarkStart w:id="14643" w:name="P14643"/>
    <w:bookmarkEnd w:id="14643"/>
    <w:p>
      <w:pPr>
        <w:pStyle w:val="0"/>
        <w:spacing w:before="200" w:line-rule="auto"/>
        <w:ind w:firstLine="540"/>
        <w:jc w:val="both"/>
      </w:pPr>
      <w:r>
        <w:rPr>
          <w:sz w:val="20"/>
        </w:rPr>
        <w:t xml:space="preserve">5. Для участия в отборе муниципальное образование в срок до 1 июля представляет в Департамент образования и науки автономного округа (далее - Департамент):</w:t>
      </w:r>
    </w:p>
    <w:p>
      <w:pPr>
        <w:pStyle w:val="0"/>
        <w:spacing w:before="200" w:line-rule="auto"/>
        <w:ind w:firstLine="540"/>
        <w:jc w:val="both"/>
      </w:pPr>
      <w:r>
        <w:rPr>
          <w:sz w:val="20"/>
        </w:rPr>
        <w:t xml:space="preserve">заявку на получение субсидии по форме и в срок, установленные Департаментом;</w:t>
      </w:r>
    </w:p>
    <w:p>
      <w:pPr>
        <w:pStyle w:val="0"/>
        <w:spacing w:before="200" w:line-rule="auto"/>
        <w:ind w:firstLine="540"/>
        <w:jc w:val="both"/>
      </w:pPr>
      <w:r>
        <w:rPr>
          <w:sz w:val="20"/>
        </w:rPr>
        <w:t xml:space="preserve">документы, подтверждающие соответствие критериям, указанным в </w:t>
      </w:r>
      <w:hyperlink w:history="0" w:anchor="P14640" w:tooltip="4. Отбор муниципальных образований для предоставления субсидий (далее - отбор) осуществляется исходя из следующих критериев:">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6. По итогам рассмотрения заявок Департамент принимает решение о предоставлении субсидии или об отказе в ее предоставлении в течение 15 календарных дней со дня окончания подачи заявок и в течение 3 рабочих дней доводит его до сведения муниципальных образований путем направления писем главам (главам местных администраций) муниципальных образований.</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в муниципальной программе развития образования мероприятий, обеспечивающих достижение результатов регионального проекта "Патриотическое воспитание граждан Российской Федерации" национального проекта "Образование";</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планируемых к предоставлению из бюджета автономного округа субсидий;</w:t>
      </w:r>
    </w:p>
    <w:p>
      <w:pPr>
        <w:pStyle w:val="0"/>
        <w:spacing w:before="200" w:line-rule="auto"/>
        <w:ind w:firstLine="540"/>
        <w:jc w:val="both"/>
      </w:pPr>
      <w:r>
        <w:rPr>
          <w:sz w:val="20"/>
        </w:rPr>
        <w:t xml:space="preserve">в) заключение в государственной интегрированной информационной системе управления общественными финансами "Электронный бюджет" соглашения о предоставлении из бюджета автономного округа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Соглашение, дополнительное соглашение о внесении в него изменений и о его расторжении заключаются в соответствии с типовыми формами соглашения, утвержденными Министерством финансов Российской Федерации.</w:t>
      </w:r>
    </w:p>
    <w:p>
      <w:pPr>
        <w:pStyle w:val="0"/>
        <w:spacing w:before="200" w:line-rule="auto"/>
        <w:ind w:firstLine="540"/>
        <w:jc w:val="both"/>
      </w:pPr>
      <w:r>
        <w:rPr>
          <w:sz w:val="20"/>
        </w:rPr>
        <w:t xml:space="preserve">8.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критериям отбора, указанным в </w:t>
      </w:r>
      <w:hyperlink w:history="0" w:anchor="P14640" w:tooltip="4. Отбор муниципальных образований для предоставления субсидий (далее - отбор) осуществляется исходя из следующих критериев:">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б) непредставление (представление не в полном объеме) документов, не соответствующих требованиям </w:t>
      </w:r>
      <w:hyperlink w:history="0" w:anchor="P14643" w:tooltip="5. Для участия в отборе муниципальное образование в срок до 1 июля представляет в Департамент образования и науки автономного округа (далее - Департамент):">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9. Соглашение содержит:</w:t>
      </w:r>
    </w:p>
    <w:p>
      <w:pPr>
        <w:pStyle w:val="0"/>
        <w:spacing w:before="200" w:line-rule="auto"/>
        <w:ind w:firstLine="540"/>
        <w:jc w:val="both"/>
      </w:pPr>
      <w:r>
        <w:rPr>
          <w:sz w:val="20"/>
        </w:rPr>
        <w:t xml:space="preserve">а) размер предоставляемой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б)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pPr>
        <w:pStyle w:val="0"/>
        <w:spacing w:before="200" w:line-rule="auto"/>
        <w:ind w:firstLine="540"/>
        <w:jc w:val="both"/>
      </w:pPr>
      <w:r>
        <w:rPr>
          <w:sz w:val="20"/>
        </w:rPr>
        <w:t xml:space="preserve">в) значения результатов представления субсидии;</w:t>
      </w:r>
    </w:p>
    <w:p>
      <w:pPr>
        <w:pStyle w:val="0"/>
        <w:spacing w:before="200" w:line-rule="auto"/>
        <w:ind w:firstLine="540"/>
        <w:jc w:val="both"/>
      </w:pPr>
      <w:r>
        <w:rPr>
          <w:sz w:val="20"/>
        </w:rPr>
        <w:t xml:space="preserve">г) реквизиты нормативного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д) обязательство муниципального образования по достижению результатов представления субсидии;</w:t>
      </w:r>
    </w:p>
    <w:p>
      <w:pPr>
        <w:pStyle w:val="0"/>
        <w:spacing w:before="200" w:line-rule="auto"/>
        <w:ind w:firstLine="540"/>
        <w:jc w:val="both"/>
      </w:pPr>
      <w:r>
        <w:rPr>
          <w:sz w:val="20"/>
        </w:rPr>
        <w:t xml:space="preserve">е) обязательства муниципального образования по согласованию с соответствующими субъектами бюджетного планирования муниципальных программ, софинансируемых за счет средств бюджета автономного округа, и внесение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pPr>
        <w:pStyle w:val="0"/>
        <w:spacing w:before="200" w:line-rule="auto"/>
        <w:ind w:firstLine="540"/>
        <w:jc w:val="both"/>
      </w:pPr>
      <w:r>
        <w:rPr>
          <w:sz w:val="20"/>
        </w:rPr>
        <w:t xml:space="preserve">ж)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результатов ее использования;</w:t>
      </w:r>
    </w:p>
    <w:p>
      <w:pPr>
        <w:pStyle w:val="0"/>
        <w:spacing w:before="200" w:line-rule="auto"/>
        <w:ind w:firstLine="540"/>
        <w:jc w:val="both"/>
      </w:pPr>
      <w:r>
        <w:rPr>
          <w:sz w:val="20"/>
        </w:rPr>
        <w:t xml:space="preserve">з) указание органа местного самоуправления,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и) порядок осуществления контроля выполнения муниципальным образованием обязательств, предусмотренных соглашением;</w:t>
      </w:r>
    </w:p>
    <w:p>
      <w:pPr>
        <w:pStyle w:val="0"/>
        <w:spacing w:before="200" w:line-rule="auto"/>
        <w:ind w:firstLine="540"/>
        <w:jc w:val="both"/>
      </w:pPr>
      <w:r>
        <w:rPr>
          <w:sz w:val="20"/>
        </w:rPr>
        <w:t xml:space="preserve">к) ответственность сторон за несоблюдение условий соглашения, в том числе в виде возврата средств муниципальным образованием в бюджет автономного округа;</w:t>
      </w:r>
    </w:p>
    <w:p>
      <w:pPr>
        <w:pStyle w:val="0"/>
        <w:spacing w:before="200" w:line-rule="auto"/>
        <w:ind w:firstLine="540"/>
        <w:jc w:val="both"/>
      </w:pPr>
      <w:r>
        <w:rPr>
          <w:sz w:val="20"/>
        </w:rPr>
        <w:t xml:space="preserve">л) условие о вступлении в силу соглашения.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наступления обстоятельств непреодолимой силы, изменения значений показателей (индикаторов) государственной программы или результатов региональных проектов, а также в случае сокращения размера субсидии.</w:t>
      </w:r>
    </w:p>
    <w:p>
      <w:pPr>
        <w:pStyle w:val="0"/>
        <w:spacing w:before="200" w:line-rule="auto"/>
        <w:ind w:firstLine="540"/>
        <w:jc w:val="both"/>
      </w:pPr>
      <w:r>
        <w:rPr>
          <w:sz w:val="20"/>
        </w:rPr>
        <w:t xml:space="preserve">В случае внесения в закон автономного округа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программу автономного округа,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10. Размер субсидии, предоставляемой муниципальному образованию в том числе за счет средств федерального бюджета,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((W</w:t>
      </w:r>
      <w:r>
        <w:rPr>
          <w:sz w:val="20"/>
          <w:vertAlign w:val="subscript"/>
        </w:rPr>
        <w:t xml:space="preserve">i</w:t>
      </w:r>
      <w:r>
        <w:rPr>
          <w:sz w:val="20"/>
        </w:rPr>
        <w:t xml:space="preserve"> * R</w:t>
      </w:r>
      <w:r>
        <w:rPr>
          <w:sz w:val="20"/>
          <w:vertAlign w:val="subscript"/>
        </w:rPr>
        <w:t xml:space="preserve">i</w:t>
      </w:r>
      <w:r>
        <w:rPr>
          <w:sz w:val="20"/>
        </w:rPr>
        <w:t xml:space="preserve"> * 1,302 * n) + (W</w:t>
      </w:r>
      <w:r>
        <w:rPr>
          <w:sz w:val="20"/>
          <w:vertAlign w:val="subscript"/>
        </w:rPr>
        <w:t xml:space="preserve">i</w:t>
      </w:r>
      <w:r>
        <w:rPr>
          <w:sz w:val="20"/>
        </w:rPr>
        <w:t xml:space="preserve"> * R</w:t>
      </w:r>
      <w:r>
        <w:rPr>
          <w:sz w:val="20"/>
          <w:vertAlign w:val="subscript"/>
        </w:rPr>
        <w:t xml:space="preserve">i</w:t>
      </w:r>
      <w:r>
        <w:rPr>
          <w:sz w:val="20"/>
        </w:rPr>
        <w:t xml:space="preserve"> * 1,302 * n) /</w:t>
      </w:r>
    </w:p>
    <w:p>
      <w:pPr>
        <w:pStyle w:val="0"/>
        <w:jc w:val="both"/>
      </w:pPr>
      <w:r>
        <w:rPr>
          <w:sz w:val="20"/>
        </w:rPr>
      </w:r>
    </w:p>
    <w:p>
      <w:pPr>
        <w:pStyle w:val="0"/>
        <w:jc w:val="center"/>
      </w:pPr>
      <w:r>
        <w:rPr>
          <w:sz w:val="20"/>
        </w:rPr>
        <w:t xml:space="preserve">/ У</w:t>
      </w:r>
      <w:r>
        <w:rPr>
          <w:sz w:val="20"/>
          <w:vertAlign w:val="subscript"/>
        </w:rPr>
        <w:t xml:space="preserve">iм</w:t>
      </w:r>
      <w:r>
        <w:rPr>
          <w:sz w:val="20"/>
        </w:rPr>
        <w:t xml:space="preserve">)) * У</w:t>
      </w:r>
      <w:r>
        <w:rPr>
          <w:sz w:val="20"/>
          <w:vertAlign w:val="subscript"/>
        </w:rPr>
        <w:t xml:space="preserve">iм</w:t>
      </w:r>
      <w:r>
        <w:rPr>
          <w:sz w:val="20"/>
        </w:rPr>
        <w:t xml:space="preserve">, где:</w:t>
      </w:r>
    </w:p>
    <w:p>
      <w:pPr>
        <w:pStyle w:val="0"/>
        <w:jc w:val="both"/>
      </w:pPr>
      <w:r>
        <w:rPr>
          <w:sz w:val="20"/>
        </w:rPr>
      </w:r>
    </w:p>
    <w:p>
      <w:pPr>
        <w:pStyle w:val="0"/>
        <w:ind w:firstLine="540"/>
        <w:jc w:val="both"/>
      </w:pPr>
      <w:r>
        <w:rPr>
          <w:sz w:val="20"/>
        </w:rPr>
        <w:t xml:space="preserve">Vi - объем бюджетных ассигнований, предусмотренных в бюджете автономного округа на предоставление субсидии на соответствующий финансовый год;</w:t>
      </w:r>
    </w:p>
    <w:p>
      <w:pPr>
        <w:pStyle w:val="0"/>
        <w:spacing w:before="200" w:line-rule="auto"/>
        <w:ind w:firstLine="540"/>
        <w:jc w:val="both"/>
      </w:pPr>
      <w:r>
        <w:rPr>
          <w:sz w:val="20"/>
        </w:rPr>
        <w:t xml:space="preserve">Wi - количество ставок советников по воспитанию в муниципальных общеобразовательных организациях в i-м муниципальном образовании;</w:t>
      </w:r>
    </w:p>
    <w:p>
      <w:pPr>
        <w:pStyle w:val="0"/>
        <w:spacing w:before="200" w:line-rule="auto"/>
        <w:ind w:firstLine="540"/>
        <w:jc w:val="both"/>
      </w:pPr>
      <w:r>
        <w:rPr>
          <w:sz w:val="20"/>
        </w:rPr>
        <w:t xml:space="preserve">Ri - показатель среднемесячной начисленной заработной платы наемных работников в организациях, у индивидуальных предпринимателей и физических лиц в целом по автономному округу в предшествующем финансовом году согласно федеральному статистическому наблюдению;</w:t>
      </w:r>
    </w:p>
    <w:p>
      <w:pPr>
        <w:pStyle w:val="0"/>
        <w:spacing w:before="200" w:line-rule="auto"/>
        <w:ind w:firstLine="540"/>
        <w:jc w:val="both"/>
      </w:pPr>
      <w:r>
        <w:rPr>
          <w:sz w:val="20"/>
        </w:rPr>
        <w:t xml:space="preserve">1,302 - коэффициент страховых взносов, отчисляемых в государственные внебюджетные фонды;</w:t>
      </w:r>
    </w:p>
    <w:p>
      <w:pPr>
        <w:pStyle w:val="0"/>
        <w:spacing w:before="200" w:line-rule="auto"/>
        <w:ind w:firstLine="540"/>
        <w:jc w:val="both"/>
      </w:pPr>
      <w:r>
        <w:rPr>
          <w:sz w:val="20"/>
        </w:rPr>
        <w:t xml:space="preserve">n - количество календарных месяцев в финансовом году;</w:t>
      </w:r>
    </w:p>
    <w:p>
      <w:pPr>
        <w:pStyle w:val="0"/>
        <w:spacing w:before="200" w:line-rule="auto"/>
        <w:ind w:firstLine="540"/>
        <w:jc w:val="both"/>
      </w:pPr>
      <w:r>
        <w:rPr>
          <w:sz w:val="20"/>
        </w:rPr>
        <w:t xml:space="preserve">Уiм - уровень софинансирования расходного обязательства бюджета отдельного муниципального образования из средств бюджета автономного округа в зависимости от коэффициента бюджетной обеспеченности согласно таблице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849"/>
        <w:gridCol w:w="4139"/>
      </w:tblGrid>
      <w:tr>
        <w:tc>
          <w:tcPr>
            <w:tcW w:w="2948" w:type="dxa"/>
          </w:tcPr>
          <w:p>
            <w:pPr>
              <w:pStyle w:val="0"/>
              <w:jc w:val="center"/>
            </w:pPr>
            <w:r>
              <w:rPr>
                <w:sz w:val="20"/>
              </w:rPr>
              <w:t xml:space="preserve">Уровень расчетной бюджетной обеспеченности муниципального образования на текущий финансовый год</w:t>
            </w:r>
          </w:p>
        </w:tc>
        <w:tc>
          <w:tcPr>
            <w:tcW w:w="1849" w:type="dxa"/>
          </w:tcPr>
          <w:p>
            <w:pPr>
              <w:pStyle w:val="0"/>
              <w:jc w:val="center"/>
            </w:pPr>
            <w:r>
              <w:rPr>
                <w:sz w:val="20"/>
              </w:rPr>
              <w:t xml:space="preserve">Группа муниципального образования</w:t>
            </w:r>
          </w:p>
        </w:tc>
        <w:tc>
          <w:tcPr>
            <w:tcW w:w="4139"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 (У</w:t>
            </w:r>
            <w:r>
              <w:rPr>
                <w:sz w:val="20"/>
                <w:vertAlign w:val="subscript"/>
              </w:rPr>
              <w:t xml:space="preserve">iм</w:t>
            </w:r>
            <w:r>
              <w:rPr>
                <w:sz w:val="20"/>
              </w:rPr>
              <w:t xml:space="preserve">) в процентах</w:t>
            </w:r>
          </w:p>
        </w:tc>
      </w:tr>
      <w:tr>
        <w:tc>
          <w:tcPr>
            <w:tcW w:w="2948" w:type="dxa"/>
          </w:tcPr>
          <w:p>
            <w:pPr>
              <w:pStyle w:val="0"/>
            </w:pPr>
            <w:r>
              <w:rPr>
                <w:sz w:val="20"/>
              </w:rPr>
              <w:t xml:space="preserve">от 0,000 до 1,871</w:t>
            </w:r>
          </w:p>
        </w:tc>
        <w:tc>
          <w:tcPr>
            <w:tcW w:w="1849" w:type="dxa"/>
          </w:tcPr>
          <w:p>
            <w:pPr>
              <w:pStyle w:val="0"/>
            </w:pPr>
            <w:r>
              <w:rPr>
                <w:sz w:val="20"/>
              </w:rPr>
              <w:t xml:space="preserve">1</w:t>
            </w:r>
          </w:p>
        </w:tc>
        <w:tc>
          <w:tcPr>
            <w:tcW w:w="4139" w:type="dxa"/>
          </w:tcPr>
          <w:p>
            <w:pPr>
              <w:pStyle w:val="0"/>
            </w:pPr>
            <w:r>
              <w:rPr>
                <w:sz w:val="20"/>
              </w:rPr>
              <w:t xml:space="preserve">99,0</w:t>
            </w:r>
          </w:p>
        </w:tc>
      </w:tr>
    </w:tbl>
    <w:p>
      <w:pPr>
        <w:pStyle w:val="0"/>
        <w:jc w:val="both"/>
      </w:pPr>
      <w:r>
        <w:rPr>
          <w:sz w:val="20"/>
        </w:rPr>
      </w:r>
    </w:p>
    <w:p>
      <w:pPr>
        <w:pStyle w:val="0"/>
        <w:ind w:firstLine="540"/>
        <w:jc w:val="both"/>
      </w:pPr>
      <w:r>
        <w:rPr>
          <w:sz w:val="20"/>
        </w:rPr>
        <w:t xml:space="preserve">11. Перечисление субсидии осуществляется на казначейские счета для осуществления операций по учету и распределению поступлений, открытые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является субсидия.</w:t>
      </w:r>
    </w:p>
    <w:p>
      <w:pPr>
        <w:pStyle w:val="0"/>
        <w:spacing w:before="200" w:line-rule="auto"/>
        <w:ind w:firstLine="540"/>
        <w:jc w:val="both"/>
      </w:pPr>
      <w:r>
        <w:rPr>
          <w:sz w:val="20"/>
        </w:rPr>
        <w:t xml:space="preserve">12. Результат представления субсидии - в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p>
      <w:pPr>
        <w:pStyle w:val="0"/>
        <w:jc w:val="both"/>
      </w:pPr>
      <w:r>
        <w:rPr>
          <w:sz w:val="20"/>
        </w:rPr>
        <w:t xml:space="preserve">(в ред. </w:t>
      </w:r>
      <w:hyperlink w:history="0" r:id="rId76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p>
      <w:pPr>
        <w:pStyle w:val="0"/>
        <w:spacing w:before="200" w:line-rule="auto"/>
        <w:ind w:firstLine="540"/>
        <w:jc w:val="both"/>
      </w:pPr>
      <w:r>
        <w:rPr>
          <w:sz w:val="20"/>
        </w:rPr>
        <w:t xml:space="preserve">13. Оценку эффективности представления субсидии осуществляет Департамент на основе выполнения муниципальным образованием взятых на себя обязательств, достижения результата представления субсидии.</w:t>
      </w:r>
    </w:p>
    <w:p>
      <w:pPr>
        <w:pStyle w:val="0"/>
        <w:spacing w:before="200" w:line-rule="auto"/>
        <w:ind w:firstLine="540"/>
        <w:jc w:val="both"/>
      </w:pPr>
      <w:r>
        <w:rPr>
          <w:sz w:val="20"/>
        </w:rPr>
        <w:t xml:space="preserve">14.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pPr>
        <w:pStyle w:val="0"/>
        <w:spacing w:before="200" w:line-rule="auto"/>
        <w:ind w:firstLine="540"/>
        <w:jc w:val="both"/>
      </w:pPr>
      <w:r>
        <w:rPr>
          <w:sz w:val="20"/>
        </w:rPr>
        <w:t xml:space="preserve">15.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16. В случае если муниципальное образование по состоянию на 31 декабря текущего финансового года не достигло результата использования субсидии, установленного соглашением, размер средств, подлежащих возврату из бюджета муниципального образования в бюджет автономного округа до 1 апреля года, следующего за годом предоставления субсидии (Vвозврата), определяется по формуле:</w:t>
      </w:r>
    </w:p>
    <w:p>
      <w:pPr>
        <w:pStyle w:val="0"/>
        <w:jc w:val="both"/>
      </w:pPr>
      <w:r>
        <w:rPr>
          <w:sz w:val="20"/>
        </w:rPr>
      </w:r>
    </w:p>
    <w:p>
      <w:pPr>
        <w:pStyle w:val="0"/>
        <w:jc w:val="center"/>
      </w:pPr>
      <w:r>
        <w:rPr>
          <w:sz w:val="20"/>
        </w:rPr>
        <w:t xml:space="preserve">Vвозврата = (Vi x Di), где:</w:t>
      </w:r>
    </w:p>
    <w:p>
      <w:pPr>
        <w:pStyle w:val="0"/>
        <w:jc w:val="both"/>
      </w:pPr>
      <w:r>
        <w:rPr>
          <w:sz w:val="20"/>
        </w:rPr>
      </w:r>
    </w:p>
    <w:p>
      <w:pPr>
        <w:pStyle w:val="0"/>
        <w:ind w:firstLine="540"/>
        <w:jc w:val="both"/>
      </w:pPr>
      <w:r>
        <w:rPr>
          <w:sz w:val="20"/>
        </w:rPr>
        <w:t xml:space="preserve">Vi - субсидия, предоставленная бюджету муниципального образования в отчетном финансовом году;</w:t>
      </w:r>
    </w:p>
    <w:p>
      <w:pPr>
        <w:pStyle w:val="0"/>
        <w:spacing w:before="200" w:line-rule="auto"/>
        <w:ind w:firstLine="540"/>
        <w:jc w:val="both"/>
      </w:pPr>
      <w:r>
        <w:rPr>
          <w:sz w:val="20"/>
        </w:rPr>
        <w:t xml:space="preserve">Di - индекс, отражающий уровень недостижения значения i-го результата предоставления субсидии, установленного соглашением.</w:t>
      </w:r>
    </w:p>
    <w:p>
      <w:pPr>
        <w:pStyle w:val="0"/>
        <w:spacing w:before="200" w:line-rule="auto"/>
        <w:ind w:firstLine="540"/>
        <w:jc w:val="both"/>
      </w:pPr>
      <w:r>
        <w:rPr>
          <w:sz w:val="20"/>
        </w:rPr>
        <w:t xml:space="preserve">Индекс, отражающий уровень недостижения значений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17.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размер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76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w:t>
      </w:r>
    </w:p>
    <w:p>
      <w:pPr>
        <w:pStyle w:val="0"/>
        <w:spacing w:before="200" w:line-rule="auto"/>
        <w:ind w:firstLine="540"/>
        <w:jc w:val="both"/>
      </w:pPr>
      <w:r>
        <w:rPr>
          <w:sz w:val="20"/>
        </w:rPr>
        <w:t xml:space="preserve">19. Основанием для освобождения от ответственности муниципального образования, допустившего нарушение обязательств по достижению значений результата использования субсидии, является документально подтвержденное наступление обстоятельств непреодолимой силы, препятствующих их исполнению.</w:t>
      </w:r>
    </w:p>
    <w:p>
      <w:pPr>
        <w:pStyle w:val="0"/>
        <w:spacing w:before="200" w:line-rule="auto"/>
        <w:ind w:firstLine="540"/>
        <w:jc w:val="both"/>
      </w:pPr>
      <w:r>
        <w:rPr>
          <w:sz w:val="20"/>
        </w:rPr>
        <w:t xml:space="preserve">20.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о возврате из местного бюджета в бюджет автономного округа неиспользованных средств, с указанием их размера и сроков возврата (далее - требование о возврате).</w:t>
      </w:r>
    </w:p>
    <w:p>
      <w:pPr>
        <w:pStyle w:val="0"/>
        <w:spacing w:before="200" w:line-rule="auto"/>
        <w:ind w:firstLine="540"/>
        <w:jc w:val="both"/>
      </w:pPr>
      <w:r>
        <w:rPr>
          <w:sz w:val="20"/>
        </w:rPr>
        <w:t xml:space="preserve">21. В случае полного или частичного неперечисления размера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о возврате с приложением его копии.</w:t>
      </w:r>
    </w:p>
    <w:bookmarkStart w:id="14714" w:name="P14714"/>
    <w:bookmarkEnd w:id="14714"/>
    <w:p>
      <w:pPr>
        <w:pStyle w:val="0"/>
        <w:spacing w:before="200" w:line-rule="auto"/>
        <w:ind w:firstLine="540"/>
        <w:jc w:val="both"/>
      </w:pPr>
      <w:r>
        <w:rPr>
          <w:sz w:val="20"/>
        </w:rPr>
        <w:t xml:space="preserve">22. Муниципальные образования размещают в государственной интегрированной информационной системе управления общественными финансами "Электронный бюджет" отчеты об осуществлении расходов бюджета муниципального образования, в целях финансового обеспечения которых предоставляется субсидия, а также о достижении значения результата предоставления субсидии в сроки, установленные соглашением.</w:t>
      </w:r>
    </w:p>
    <w:p>
      <w:pPr>
        <w:pStyle w:val="0"/>
        <w:spacing w:before="200" w:line-rule="auto"/>
        <w:ind w:firstLine="540"/>
        <w:jc w:val="both"/>
      </w:pPr>
      <w:r>
        <w:rPr>
          <w:sz w:val="20"/>
        </w:rPr>
        <w:t xml:space="preserve">23. В случае непредставления отчетов, предусмотренных </w:t>
      </w:r>
      <w:hyperlink w:history="0" w:anchor="P14714" w:tooltip="22. Муниципальные образования размещают в государственной интегрированной информационной системе управления общественными финансами &quot;Электронный бюджет&quot; отчеты об осуществлении расходов бюджета муниципального образования, в целях финансового обеспечения которых предоставляется субсидия, а также о достижении значения результата предоставления субсидии в сроки, установленные соглашением.">
        <w:r>
          <w:rPr>
            <w:sz w:val="20"/>
            <w:color w:val="0000ff"/>
          </w:rPr>
          <w:t xml:space="preserve">пунктом 22</w:t>
        </w:r>
      </w:hyperlink>
      <w:r>
        <w:rPr>
          <w:sz w:val="20"/>
        </w:rPr>
        <w:t xml:space="preserve"> Порядка,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24.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25. Контроль соблюдения муниципальными образованиями целей и порядка предоставления субсидий осуществляют Департамент и орган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634-п</w:t>
      </w:r>
    </w:p>
    <w:p>
      <w:pPr>
        <w:pStyle w:val="0"/>
        <w:jc w:val="both"/>
      </w:pPr>
      <w:r>
        <w:rPr>
          <w:sz w:val="20"/>
        </w:rPr>
      </w:r>
    </w:p>
    <w:bookmarkStart w:id="14729" w:name="P14729"/>
    <w:bookmarkEnd w:id="14729"/>
    <w:p>
      <w:pPr>
        <w:pStyle w:val="2"/>
        <w:jc w:val="center"/>
      </w:pPr>
      <w:r>
        <w:rPr>
          <w:sz w:val="20"/>
        </w:rPr>
        <w:t xml:space="preserve">ПОРЯДОК</w:t>
      </w:r>
    </w:p>
    <w:p>
      <w:pPr>
        <w:pStyle w:val="2"/>
        <w:jc w:val="center"/>
      </w:pPr>
      <w:r>
        <w:rPr>
          <w:sz w:val="20"/>
        </w:rPr>
        <w:t xml:space="preserve">ПРЕДОСТАВЛЕНИЯ КОМПЕНСАЦИИ СТОИМОСТИ ПЛАТНОГО ОБУЧЕНИЯ ДЕТЕЙ</w:t>
      </w:r>
    </w:p>
    <w:p>
      <w:pPr>
        <w:pStyle w:val="2"/>
        <w:jc w:val="center"/>
      </w:pPr>
      <w:r>
        <w:rPr>
          <w:sz w:val="20"/>
        </w:rPr>
        <w:t xml:space="preserve">ПО ОБРАЗОВАТЕЛЬНЫМ ПРОГРАММАМ СРЕДНЕГО ПРОФЕССИОНАЛЬНОГО</w:t>
      </w:r>
    </w:p>
    <w:p>
      <w:pPr>
        <w:pStyle w:val="2"/>
        <w:jc w:val="center"/>
      </w:pPr>
      <w:r>
        <w:rPr>
          <w:sz w:val="20"/>
        </w:rPr>
        <w:t xml:space="preserve">ОБРАЗОВАНИЯ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70"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23.12.2022 N 695-п;</w:t>
            </w:r>
          </w:p>
          <w:p>
            <w:pPr>
              <w:pStyle w:val="0"/>
              <w:jc w:val="center"/>
            </w:pPr>
            <w:r>
              <w:rPr>
                <w:sz w:val="20"/>
                <w:color w:val="392c69"/>
              </w:rPr>
              <w:t xml:space="preserve">в ред. постановлений Правительства ХМАО - Югры от 13.01.2023 </w:t>
            </w:r>
            <w:hyperlink w:history="0" r:id="rId771"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16.06.2023 </w:t>
            </w:r>
            <w:hyperlink w:history="0" r:id="rId772"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механизм и условия выплаты компенсации стоимости платного обучения детям из многодетных семей, обучающимся по образовательным программам среднего профессионального образования на платной основе по очной форме обучения в организациях высшего образования и профессиональных образовательных организациях и проживающих в Ханты-Мансийском автономном округе - Югре (далее - компенсация, автономный округ).</w:t>
      </w:r>
    </w:p>
    <w:p>
      <w:pPr>
        <w:pStyle w:val="0"/>
        <w:spacing w:before="200" w:line-rule="auto"/>
        <w:ind w:firstLine="540"/>
        <w:jc w:val="both"/>
      </w:pPr>
      <w:r>
        <w:rPr>
          <w:sz w:val="20"/>
        </w:rPr>
        <w:t xml:space="preserve">2. Выплату компенсации осуществляет Департамент образования и науки автономного округа (далее - Департамент) за текущий учебный год (семестр) в соответствии с основным </w:t>
      </w:r>
      <w:hyperlink w:history="0" r:id="rId773"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мероприятием 1.2</w:t>
        </w:r>
      </w:hyperlink>
      <w:r>
        <w:rPr>
          <w:sz w:val="20"/>
        </w:rPr>
        <w:t xml:space="preserve"> "Развитие системы профессионального образования, науки и технологий" подпрограммы 1 "Профессиональное образование, наука и технологии" государственной программы автономного округа "Развитие образования", утвержденной постановлением Правительства автономного округа от 31 октября 2021 года N 468-п, за счет бюджета автономного округа.</w:t>
      </w:r>
    </w:p>
    <w:p>
      <w:pPr>
        <w:pStyle w:val="0"/>
        <w:spacing w:before="200" w:line-rule="auto"/>
        <w:ind w:firstLine="540"/>
        <w:jc w:val="both"/>
      </w:pPr>
      <w:r>
        <w:rPr>
          <w:sz w:val="20"/>
        </w:rPr>
        <w:t xml:space="preserve">3. Размер компенсации в соответствии с </w:t>
      </w:r>
      <w:hyperlink w:history="0" r:id="rId774" w:tooltip="Закон ХМАО - Югры от 07.07.2004 N 45-оз (ред. от 07.12.2022)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6.2004) (с изм. и доп., вступающими в силу с 01.01.2023) {КонсультантПлюс}">
        <w:r>
          <w:rPr>
            <w:sz w:val="20"/>
            <w:color w:val="0000ff"/>
          </w:rPr>
          <w:t xml:space="preserve">Законом</w:t>
        </w:r>
      </w:hyperlink>
      <w:r>
        <w:rPr>
          <w:sz w:val="20"/>
        </w:rPr>
        <w:t xml:space="preserve"> автономного округа от 7 июля 2004 года N 45-оз "О поддержке семьи, материнства, отцовства и детства в Ханты-Мансийском автономном округе - Югре" (далее - Закон N 45-оз) составляет 50 процентов стоимости платного обучения в год, но не более 40 000 рублей в календарном году.</w:t>
      </w:r>
    </w:p>
    <w:p>
      <w:pPr>
        <w:pStyle w:val="0"/>
        <w:jc w:val="both"/>
      </w:pPr>
      <w:r>
        <w:rPr>
          <w:sz w:val="20"/>
        </w:rPr>
        <w:t xml:space="preserve">(в ред. </w:t>
      </w:r>
      <w:hyperlink w:history="0" r:id="rId775"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16.06.2023 N 267-п)</w:t>
      </w:r>
    </w:p>
    <w:bookmarkStart w:id="14742" w:name="P14742"/>
    <w:bookmarkEnd w:id="14742"/>
    <w:p>
      <w:pPr>
        <w:pStyle w:val="0"/>
        <w:spacing w:before="200" w:line-rule="auto"/>
        <w:ind w:firstLine="540"/>
        <w:jc w:val="both"/>
      </w:pPr>
      <w:r>
        <w:rPr>
          <w:sz w:val="20"/>
        </w:rPr>
        <w:t xml:space="preserve">Компенсация за период, предшествующий году обращению студента или его законного представителя, не выплачивается.</w:t>
      </w:r>
    </w:p>
    <w:bookmarkStart w:id="14743" w:name="P14743"/>
    <w:bookmarkEnd w:id="14743"/>
    <w:p>
      <w:pPr>
        <w:pStyle w:val="0"/>
        <w:spacing w:before="200" w:line-rule="auto"/>
        <w:ind w:firstLine="540"/>
        <w:jc w:val="both"/>
      </w:pPr>
      <w:r>
        <w:rPr>
          <w:sz w:val="20"/>
        </w:rPr>
        <w:t xml:space="preserve">4. Право на получение компенсации за текущий учебный год (семестр) имеют студенты, проживающие в автономном округе, являющиеся детьми из многодетных семей (в понятии, установленном </w:t>
      </w:r>
      <w:hyperlink w:history="0" r:id="rId776" w:tooltip="Закон ХМАО - Югры от 07.07.2004 N 45-оз (ред. от 07.12.2022)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6.2004) (с изм. и доп., вступающими в силу с 01.01.2023) {КонсультантПлюс}">
        <w:r>
          <w:rPr>
            <w:sz w:val="20"/>
            <w:color w:val="0000ff"/>
          </w:rPr>
          <w:t xml:space="preserve">пунктом 1 статьи 3</w:t>
        </w:r>
      </w:hyperlink>
      <w:r>
        <w:rPr>
          <w:sz w:val="20"/>
        </w:rPr>
        <w:t xml:space="preserve"> Закона N 45-оз), обучающиеся по образовательным программам среднего профессионального образования на платной основе по очной форме обучения в организациях высшего образования и профессиональных образовательных организациях, расположенных на территории Российской Федерации и имеющих лицензию на ведение образовательной деятельности и государственную аккредитацию (далее - студент, образовательная организация).</w:t>
      </w:r>
    </w:p>
    <w:p>
      <w:pPr>
        <w:pStyle w:val="0"/>
        <w:spacing w:before="200" w:line-rule="auto"/>
        <w:ind w:firstLine="540"/>
        <w:jc w:val="both"/>
      </w:pPr>
      <w:r>
        <w:rPr>
          <w:sz w:val="20"/>
        </w:rPr>
        <w:t xml:space="preserve">5. Для получения компенсации студент или его законный представитель представляют лично либо направляют почтой в Департамент следующие документы (далее - документы):</w:t>
      </w:r>
    </w:p>
    <w:p>
      <w:pPr>
        <w:pStyle w:val="0"/>
        <w:spacing w:before="200" w:line-rule="auto"/>
        <w:ind w:firstLine="540"/>
        <w:jc w:val="both"/>
      </w:pPr>
      <w:r>
        <w:rPr>
          <w:sz w:val="20"/>
        </w:rPr>
        <w:t xml:space="preserve">5.1. Заявление по форме, утвержденной Департаментом.</w:t>
      </w:r>
    </w:p>
    <w:p>
      <w:pPr>
        <w:pStyle w:val="0"/>
        <w:spacing w:before="200" w:line-rule="auto"/>
        <w:ind w:firstLine="540"/>
        <w:jc w:val="both"/>
      </w:pPr>
      <w:r>
        <w:rPr>
          <w:sz w:val="20"/>
        </w:rPr>
        <w:t xml:space="preserve">5.2. Справку, подтверждающую обучение.</w:t>
      </w:r>
    </w:p>
    <w:p>
      <w:pPr>
        <w:pStyle w:val="0"/>
        <w:spacing w:before="200" w:line-rule="auto"/>
        <w:ind w:firstLine="540"/>
        <w:jc w:val="both"/>
      </w:pPr>
      <w:r>
        <w:rPr>
          <w:sz w:val="20"/>
        </w:rPr>
        <w:t xml:space="preserve">5.3. Копию договора между студентом и образовательной организацией.</w:t>
      </w:r>
    </w:p>
    <w:p>
      <w:pPr>
        <w:pStyle w:val="0"/>
        <w:spacing w:before="200" w:line-rule="auto"/>
        <w:ind w:firstLine="540"/>
        <w:jc w:val="both"/>
      </w:pPr>
      <w:r>
        <w:rPr>
          <w:sz w:val="20"/>
        </w:rPr>
        <w:t xml:space="preserve">5.4. Документ, подтверждающий оплату обучения.</w:t>
      </w:r>
    </w:p>
    <w:p>
      <w:pPr>
        <w:pStyle w:val="0"/>
        <w:spacing w:before="200" w:line-rule="auto"/>
        <w:ind w:firstLine="540"/>
        <w:jc w:val="both"/>
      </w:pPr>
      <w:r>
        <w:rPr>
          <w:sz w:val="20"/>
        </w:rPr>
        <w:t xml:space="preserve">5.5. Реквизиты банка и номер лицевого счета.</w:t>
      </w:r>
    </w:p>
    <w:p>
      <w:pPr>
        <w:pStyle w:val="0"/>
        <w:spacing w:before="200" w:line-rule="auto"/>
        <w:ind w:firstLine="540"/>
        <w:jc w:val="both"/>
      </w:pPr>
      <w:r>
        <w:rPr>
          <w:sz w:val="20"/>
        </w:rPr>
        <w:t xml:space="preserve">5.6. Документ, подтверждающий полномочия законного представителя, копию паспорта студента и законного представителя (в случае обращения законного представителя).</w:t>
      </w:r>
    </w:p>
    <w:p>
      <w:pPr>
        <w:pStyle w:val="0"/>
        <w:jc w:val="both"/>
      </w:pPr>
      <w:r>
        <w:rPr>
          <w:sz w:val="20"/>
        </w:rPr>
        <w:t xml:space="preserve">(в ред. постановлений Правительства ХМАО - Югры от 13.01.2023 </w:t>
      </w:r>
      <w:hyperlink w:history="0" r:id="rId777" w:tooltip="Постановление Правительства ХМАО - Югры от 13.01.2023 N 1-п (ред. от 20.01.2023)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КонсультантПлюс}">
        <w:r>
          <w:rPr>
            <w:sz w:val="20"/>
            <w:color w:val="0000ff"/>
          </w:rPr>
          <w:t xml:space="preserve">N 1-п</w:t>
        </w:r>
      </w:hyperlink>
      <w:r>
        <w:rPr>
          <w:sz w:val="20"/>
        </w:rPr>
        <w:t xml:space="preserve">, от 16.06.2023 </w:t>
      </w:r>
      <w:hyperlink w:history="0" r:id="rId778"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rPr>
        <w:t xml:space="preserve">)</w:t>
      </w:r>
    </w:p>
    <w:bookmarkStart w:id="14752" w:name="P14752"/>
    <w:bookmarkEnd w:id="14752"/>
    <w:p>
      <w:pPr>
        <w:pStyle w:val="0"/>
        <w:spacing w:before="200" w:line-rule="auto"/>
        <w:ind w:firstLine="540"/>
        <w:jc w:val="both"/>
      </w:pPr>
      <w:r>
        <w:rPr>
          <w:sz w:val="20"/>
        </w:rPr>
        <w:t xml:space="preserve">6. Департамент в течение 2 рабочих дней со дня регистрации документов для подтверждения права, указанного в </w:t>
      </w:r>
      <w:hyperlink w:history="0" w:anchor="P14743" w:tooltip="4. Право на получение компенсации за текущий учебный год (семестр) имеют студенты, проживающие в автономном округе, являющиеся детьми из многодетных семей (в понятии, установленном пунктом 1 статьи 3 Закона N 45-оз), обучающиеся по образовательным программам среднего профессионального образования на платной основе по очной форме обучения в организациях высшего образования и профессиональных образовательных организациях, расположенных на территории Российской Федерации и имеющих лицензию на ведение образо...">
        <w:r>
          <w:rPr>
            <w:sz w:val="20"/>
            <w:color w:val="0000ff"/>
          </w:rPr>
          <w:t xml:space="preserve">пункте 4</w:t>
        </w:r>
      </w:hyperlink>
      <w:r>
        <w:rPr>
          <w:sz w:val="20"/>
        </w:rPr>
        <w:t xml:space="preserve"> Порядка, осуществляет:</w:t>
      </w:r>
    </w:p>
    <w:p>
      <w:pPr>
        <w:pStyle w:val="0"/>
        <w:spacing w:before="200" w:line-rule="auto"/>
        <w:ind w:firstLine="540"/>
        <w:jc w:val="both"/>
      </w:pPr>
      <w:r>
        <w:rPr>
          <w:sz w:val="20"/>
        </w:rPr>
        <w:t xml:space="preserve">проверку наличия у образовательной организации лицензии на ведение образовательной деятельности и государственной аккредитации на официальном сайте Федеральной службы по надзору в сфере образования и науки;</w:t>
      </w:r>
    </w:p>
    <w:p>
      <w:pPr>
        <w:pStyle w:val="0"/>
        <w:spacing w:before="200" w:line-rule="auto"/>
        <w:ind w:firstLine="540"/>
        <w:jc w:val="both"/>
      </w:pPr>
      <w:r>
        <w:rPr>
          <w:sz w:val="20"/>
        </w:rPr>
        <w:t xml:space="preserve">в порядке межведомственного информационного взаимодействия в соответствии с законодательством Российской Федерации запрос сведений о наличии права, указанного в </w:t>
      </w:r>
      <w:hyperlink w:history="0" w:anchor="P14743" w:tooltip="4. Право на получение компенсации за текущий учебный год (семестр) имеют студенты, проживающие в автономном округе, являющиеся детьми из многодетных семей (в понятии, установленном пунктом 1 статьи 3 Закона N 45-оз), обучающиеся по образовательным программам среднего профессионального образования на платной основе по очной форме обучения в организациях высшего образования и профессиональных образовательных организациях, расположенных на территории Российской Федерации и имеющих лицензию на ведение образо...">
        <w:r>
          <w:rPr>
            <w:sz w:val="20"/>
            <w:color w:val="0000ff"/>
          </w:rPr>
          <w:t xml:space="preserve">пункте 4</w:t>
        </w:r>
      </w:hyperlink>
      <w:r>
        <w:rPr>
          <w:sz w:val="20"/>
        </w:rPr>
        <w:t xml:space="preserve"> Порядка, в государственном учреждении автономного округа, уполномоченным исполнительным органом автономного округа, осуществляющим функции по оказанию государственных услуг в сфере социального развития.</w:t>
      </w:r>
    </w:p>
    <w:p>
      <w:pPr>
        <w:pStyle w:val="0"/>
        <w:spacing w:before="200" w:line-rule="auto"/>
        <w:ind w:firstLine="540"/>
        <w:jc w:val="both"/>
      </w:pPr>
      <w:r>
        <w:rPr>
          <w:sz w:val="20"/>
        </w:rPr>
        <w:t xml:space="preserve">7. Департамент рассматривает документы в течение 5 рабочих дней со дня получения сведений, указанных в </w:t>
      </w:r>
      <w:hyperlink w:history="0" w:anchor="P14752" w:tooltip="6. Департамент в течение 2 рабочих дней со дня регистрации документов для подтверждения права, указанного в пункте 4 Порядка, осуществляет:">
        <w:r>
          <w:rPr>
            <w:sz w:val="20"/>
            <w:color w:val="0000ff"/>
          </w:rPr>
          <w:t xml:space="preserve">пункте 6</w:t>
        </w:r>
      </w:hyperlink>
      <w:r>
        <w:rPr>
          <w:sz w:val="20"/>
        </w:rPr>
        <w:t xml:space="preserve"> Порядка.</w:t>
      </w:r>
    </w:p>
    <w:p>
      <w:pPr>
        <w:pStyle w:val="0"/>
        <w:spacing w:before="200" w:line-rule="auto"/>
        <w:ind w:firstLine="540"/>
        <w:jc w:val="both"/>
      </w:pPr>
      <w:r>
        <w:rPr>
          <w:sz w:val="20"/>
        </w:rPr>
        <w:t xml:space="preserve">8. Департамент в течение 1 рабочего дня со дня рассмотрения документов принимает приказ о выплате компенсации студенту или его законному представителю.</w:t>
      </w:r>
    </w:p>
    <w:p>
      <w:pPr>
        <w:pStyle w:val="0"/>
        <w:jc w:val="both"/>
      </w:pPr>
      <w:r>
        <w:rPr>
          <w:sz w:val="20"/>
        </w:rPr>
        <w:t xml:space="preserve">(в ред. </w:t>
      </w:r>
      <w:hyperlink w:history="0" r:id="rId779"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16.06.2023 N 267-п)</w:t>
      </w:r>
    </w:p>
    <w:bookmarkStart w:id="14758" w:name="P14758"/>
    <w:bookmarkEnd w:id="14758"/>
    <w:p>
      <w:pPr>
        <w:pStyle w:val="0"/>
        <w:spacing w:before="200" w:line-rule="auto"/>
        <w:ind w:firstLine="540"/>
        <w:jc w:val="both"/>
      </w:pPr>
      <w:r>
        <w:rPr>
          <w:sz w:val="20"/>
        </w:rPr>
        <w:t xml:space="preserve">9. Основанием для отказа в выплате компенсации является:</w:t>
      </w:r>
    </w:p>
    <w:p>
      <w:pPr>
        <w:pStyle w:val="0"/>
        <w:spacing w:before="200" w:line-rule="auto"/>
        <w:ind w:firstLine="540"/>
        <w:jc w:val="both"/>
      </w:pPr>
      <w:r>
        <w:rPr>
          <w:sz w:val="20"/>
        </w:rPr>
        <w:t xml:space="preserve">несоответствие требованиям, указанным в </w:t>
      </w:r>
      <w:hyperlink w:history="0" w:anchor="P14742" w:tooltip="Компенсация за период, предшествующий году обращению студента или его законного представителя, не выплачивается.">
        <w:r>
          <w:rPr>
            <w:sz w:val="20"/>
            <w:color w:val="0000ff"/>
          </w:rPr>
          <w:t xml:space="preserve">абзаце втором пункта 3</w:t>
        </w:r>
      </w:hyperlink>
      <w:r>
        <w:rPr>
          <w:sz w:val="20"/>
        </w:rPr>
        <w:t xml:space="preserve">, </w:t>
      </w:r>
      <w:hyperlink w:history="0" w:anchor="P14743" w:tooltip="4. Право на получение компенсации за текущий учебный год (семестр) имеют студенты, проживающие в автономном округе, являющиеся детьми из многодетных семей (в понятии, установленном пунктом 1 статьи 3 Закона N 45-оз), обучающиеся по образовательным программам среднего профессионального образования на платной основе по очной форме обучения в организациях высшего образования и профессиональных образовательных организациях, расположенных на территории Российской Федерации и имеющих лицензию на ведение образо...">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представленные документы не соответствуют сведениям, указанным в </w:t>
      </w:r>
      <w:hyperlink w:history="0" w:anchor="P14752" w:tooltip="6. Департамент в течение 2 рабочих дней со дня регистрации документов для подтверждения права, указанного в пункте 4 Порядка, осуществляет:">
        <w:r>
          <w:rPr>
            <w:sz w:val="20"/>
            <w:color w:val="0000ff"/>
          </w:rPr>
          <w:t xml:space="preserve">пункте 6</w:t>
        </w:r>
      </w:hyperlink>
      <w:r>
        <w:rPr>
          <w:sz w:val="20"/>
        </w:rPr>
        <w:t xml:space="preserve"> Порядка;</w:t>
      </w:r>
    </w:p>
    <w:p>
      <w:pPr>
        <w:pStyle w:val="0"/>
        <w:spacing w:before="200" w:line-rule="auto"/>
        <w:ind w:firstLine="540"/>
        <w:jc w:val="both"/>
      </w:pPr>
      <w:r>
        <w:rPr>
          <w:sz w:val="20"/>
        </w:rPr>
        <w:t xml:space="preserve">документы содержат повреждения, наличие которых не позволяет в полном объеме использовать содержащуюся в них информацию;</w:t>
      </w:r>
    </w:p>
    <w:p>
      <w:pPr>
        <w:pStyle w:val="0"/>
        <w:spacing w:before="200" w:line-rule="auto"/>
        <w:ind w:firstLine="540"/>
        <w:jc w:val="both"/>
      </w:pPr>
      <w:r>
        <w:rPr>
          <w:sz w:val="20"/>
        </w:rPr>
        <w:t xml:space="preserve">представление документов не в полном объеме.</w:t>
      </w:r>
    </w:p>
    <w:p>
      <w:pPr>
        <w:pStyle w:val="0"/>
        <w:spacing w:before="200" w:line-rule="auto"/>
        <w:ind w:firstLine="540"/>
        <w:jc w:val="both"/>
      </w:pPr>
      <w:r>
        <w:rPr>
          <w:sz w:val="20"/>
        </w:rPr>
        <w:t xml:space="preserve">10. В случаях, предусмотренных </w:t>
      </w:r>
      <w:hyperlink w:history="0" w:anchor="P14758" w:tooltip="9. Основанием для отказа в выплате компенсации является:">
        <w:r>
          <w:rPr>
            <w:sz w:val="20"/>
            <w:color w:val="0000ff"/>
          </w:rPr>
          <w:t xml:space="preserve">пунктом 9</w:t>
        </w:r>
      </w:hyperlink>
      <w:r>
        <w:rPr>
          <w:sz w:val="20"/>
        </w:rPr>
        <w:t xml:space="preserve"> Порядка, Департамент направляет уведомление об отказе в выплате компенсации в форме письма по адресу электронной почты, указанному в заявлении, в течение 3 рабочих дней с даты его подписания.</w:t>
      </w:r>
    </w:p>
    <w:p>
      <w:pPr>
        <w:pStyle w:val="0"/>
        <w:jc w:val="both"/>
      </w:pPr>
      <w:r>
        <w:rPr>
          <w:sz w:val="20"/>
        </w:rPr>
        <w:t xml:space="preserve">(п. 10 в ред. </w:t>
      </w:r>
      <w:hyperlink w:history="0" r:id="rId780"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16.06.2023 N 267-п)</w:t>
      </w:r>
    </w:p>
    <w:p>
      <w:pPr>
        <w:pStyle w:val="0"/>
        <w:spacing w:before="200" w:line-rule="auto"/>
        <w:ind w:firstLine="540"/>
        <w:jc w:val="both"/>
      </w:pPr>
      <w:r>
        <w:rPr>
          <w:sz w:val="20"/>
        </w:rPr>
        <w:t xml:space="preserve">11. Департамент перечисляет компенсацию на лицевой счет студента или его законного представителя в течение 2 рабочих дней со дня принятия приказа о выплате компенсации.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634-п</w:t>
            <w:br/>
            <w:t>(ред. от 28.09.2023)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634-п</w:t>
            <w:br/>
            <w:t>(ред. от 28.09.2023)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D7E83363F5D4E29386DAF455FFF96E88C77E4AC9E09C399F7162FBB0758EE270F67B30D23BD50E0F72F81FC1AF278314FF11F4806F87D7F24FDC0BE3G7L" TargetMode = "External"/>
	<Relationship Id="rId8" Type="http://schemas.openxmlformats.org/officeDocument/2006/relationships/hyperlink" Target="consultantplus://offline/ref=D0D7E83363F5D4E29386DAF455FFF96E88C77E4AC9E19B349D7162FBB0758EE270F67B30D23BD50E0F72F81FC3AF278314FF11F4806F87D7F24FDC0BE3G7L" TargetMode = "External"/>
	<Relationship Id="rId9" Type="http://schemas.openxmlformats.org/officeDocument/2006/relationships/hyperlink" Target="consultantplus://offline/ref=D0D7E83363F5D4E29386DAF455FFF96E88C77E4AC9E19934967162FBB0758EE270F67B30D23BD50E0F76F817C6AF278314FF11F4806F87D7F24FDC0BE3G7L" TargetMode = "External"/>
	<Relationship Id="rId10" Type="http://schemas.openxmlformats.org/officeDocument/2006/relationships/hyperlink" Target="consultantplus://offline/ref=D0D7E83363F5D4E29386DAF455FFF96E88C77E4AC9E198369F7662FBB0758EE270F67B30D23BD50E0F72F81FC1AF278314FF11F4806F87D7F24FDC0BE3G7L" TargetMode = "External"/>
	<Relationship Id="rId11" Type="http://schemas.openxmlformats.org/officeDocument/2006/relationships/hyperlink" Target="consultantplus://offline/ref=D0D7E83363F5D4E29386DAF455FFF96E88C77E4AC9E19E36967662FBB0758EE270F67B30D23BD50E0F74FC1AC4AF278314FF11F4806F87D7F24FDC0BE3G7L" TargetMode = "External"/>
	<Relationship Id="rId12" Type="http://schemas.openxmlformats.org/officeDocument/2006/relationships/hyperlink" Target="consultantplus://offline/ref=D0D7E83363F5D4E29386DAF455FFF96E88C77E4AC9E19C369A7662FBB0758EE270F67B30D23BD50E0F72F81ECCAF278314FF11F4806F87D7F24FDC0BE3G7L" TargetMode = "External"/>
	<Relationship Id="rId13" Type="http://schemas.openxmlformats.org/officeDocument/2006/relationships/hyperlink" Target="consultantplus://offline/ref=D0D7E83363F5D4E29386DAF455FFF96E88C77E4AC9E19C399C7962FBB0758EE270F67B30D23BD50E0F73FD16C2AF278314FF11F4806F87D7F24FDC0BE3G7L" TargetMode = "External"/>
	<Relationship Id="rId14" Type="http://schemas.openxmlformats.org/officeDocument/2006/relationships/hyperlink" Target="consultantplus://offline/ref=D0D7E83363F5D4E29386DAF455FFF96E88C77E4AC9E19330977262FBB0758EE270F67B30D23BD50E0F72F81EC1AF278314FF11F4806F87D7F24FDC0BE3G7L" TargetMode = "External"/>
	<Relationship Id="rId15" Type="http://schemas.openxmlformats.org/officeDocument/2006/relationships/hyperlink" Target="consultantplus://offline/ref=D0D7E83363F5D4E29386DAF455FFF96E88C77E4AC9E19336987462FBB0758EE270F67B30D23BD50E0F72F81FC1AF278314FF11F4806F87D7F24FDC0BE3G7L" TargetMode = "External"/>
	<Relationship Id="rId16" Type="http://schemas.openxmlformats.org/officeDocument/2006/relationships/hyperlink" Target="consultantplus://offline/ref=D0D7E83363F5D4E29386DAF455FFF96E88C77E4AC9E19235997562FBB0758EE270F67B30D23BD50E0F72F81EC1AF278314FF11F4806F87D7F24FDC0BE3G7L" TargetMode = "External"/>
	<Relationship Id="rId17" Type="http://schemas.openxmlformats.org/officeDocument/2006/relationships/hyperlink" Target="consultantplus://offline/ref=D0D7E83363F5D4E29386DAF455FFF96E88C77E4AC9E29B32967662FBB0758EE270F67B30D23BD50E0F72FF19C0AF278314FF11F4806F87D7F24FDC0BE3G7L" TargetMode = "External"/>
	<Relationship Id="rId18" Type="http://schemas.openxmlformats.org/officeDocument/2006/relationships/hyperlink" Target="consultantplus://offline/ref=D0D7E83363F5D4E29386DAF455FFF96E88C77E4AC9E29930987462FBB0758EE270F67B30D23BD50E0F72F81FC1AF278314FF11F4806F87D7F24FDC0BE3G7L" TargetMode = "External"/>
	<Relationship Id="rId19" Type="http://schemas.openxmlformats.org/officeDocument/2006/relationships/hyperlink" Target="consultantplus://offline/ref=D0D7E83363F5D4E29386DAF455FFF96E88C77E4AC9E29D309D7662FBB0758EE270F67B30D23BD50E0F72F819CDAF278314FF11F4806F87D7F24FDC0BE3G7L" TargetMode = "External"/>
	<Relationship Id="rId20" Type="http://schemas.openxmlformats.org/officeDocument/2006/relationships/hyperlink" Target="consultantplus://offline/ref=D0D7E83363F5D4E29386DAF455FFF96E88C77E4AC9E293359D7762FBB0758EE270F67B30D23BD50E0F76F81AC3AF278314FF11F4806F87D7F24FDC0BE3G7L" TargetMode = "External"/>
	<Relationship Id="rId21" Type="http://schemas.openxmlformats.org/officeDocument/2006/relationships/hyperlink" Target="consultantplus://offline/ref=D0D7E83363F5D4E29386DAF455FFF96E88C77E4AC9E292389A7762FBB0758EE270F67B30D23BD50E0F72F81EC5AF278314FF11F4806F87D7F24FDC0BE3G7L" TargetMode = "External"/>
	<Relationship Id="rId22" Type="http://schemas.openxmlformats.org/officeDocument/2006/relationships/hyperlink" Target="consultantplus://offline/ref=D0D7E83363F5D4E29386DAF455FFF96E88C77E4AC9E39B349B7162FBB0758EE270F67B30D23BD50E0F72F81FC1AF278314FF11F4806F87D7F24FDC0BE3G7L" TargetMode = "External"/>
	<Relationship Id="rId23" Type="http://schemas.openxmlformats.org/officeDocument/2006/relationships/hyperlink" Target="consultantplus://offline/ref=D0D7E83363F5D4E29386DAF455FFF96E88C77E4AC9E399349C7562FBB0758EE270F67B30D23BD50E0F72F81FC1AF278314FF11F4806F87D7F24FDC0BE3G7L" TargetMode = "External"/>
	<Relationship Id="rId24" Type="http://schemas.openxmlformats.org/officeDocument/2006/relationships/hyperlink" Target="consultantplus://offline/ref=D0D7E83363F5D4E29386DAF455FFF96E88C77E4AC9ED9A30967362FBB0758EE270F67B30D23BD50E0F72F81EC3AF278314FF11F4806F87D7F24FDC0BE3G7L" TargetMode = "External"/>
	<Relationship Id="rId25" Type="http://schemas.openxmlformats.org/officeDocument/2006/relationships/hyperlink" Target="consultantplus://offline/ref=D0D7E83363F5D4E29386DAF455FFF96E88C77E4AC9E399359B7862FBB0758EE270F67B30D23BD50E0F72F81FC1AF278314FF11F4806F87D7F24FDC0BE3G7L" TargetMode = "External"/>
	<Relationship Id="rId26" Type="http://schemas.openxmlformats.org/officeDocument/2006/relationships/hyperlink" Target="consultantplus://offline/ref=D0D7E83363F5D4E29386DAF455FFF96E88C77E4AC9E39836987562FBB0758EE270F67B30D23BD50E0F72F81FCCAF278314FF11F4806F87D7F24FDC0BE3G7L" TargetMode = "External"/>
	<Relationship Id="rId27" Type="http://schemas.openxmlformats.org/officeDocument/2006/relationships/hyperlink" Target="consultantplus://offline/ref=D0D7E83363F5D4E29386DAF455FFF96E88C77E4AC9E39F35997862FBB0758EE270F67B30D23BD50E0F74FC1DC6AF278314FF11F4806F87D7F24FDC0BE3G7L" TargetMode = "External"/>
	<Relationship Id="rId28" Type="http://schemas.openxmlformats.org/officeDocument/2006/relationships/hyperlink" Target="consultantplus://offline/ref=D0D7E83363F5D4E29386DAF455FFF96E88C77E4AC9E39D309A7162FBB0758EE270F67B30D23BD50E0F70F917C0AF278314FF11F4806F87D7F24FDC0BE3G7L" TargetMode = "External"/>
	<Relationship Id="rId29" Type="http://schemas.openxmlformats.org/officeDocument/2006/relationships/hyperlink" Target="consultantplus://offline/ref=D0D7E83363F5D4E29386DAF455FFF96E88C77E4AC9EC9A369A7562FBB0758EE270F67B30D23BD50E0F72F81EC7AF278314FF11F4806F87D7F24FDC0BE3G7L" TargetMode = "External"/>
	<Relationship Id="rId30" Type="http://schemas.openxmlformats.org/officeDocument/2006/relationships/hyperlink" Target="consultantplus://offline/ref=D0D7E83363F5D4E29386DAF455FFF96E88C77E4AC9EC9939997262FBB0758EE270F67B30D23BD50E0F72F81FC1AF278314FF11F4806F87D7F24FDC0BE3G7L" TargetMode = "External"/>
	<Relationship Id="rId31" Type="http://schemas.openxmlformats.org/officeDocument/2006/relationships/hyperlink" Target="consultantplus://offline/ref=D0D7E83363F5D4E29386DAF455FFF96E88C77E4AC9EC9F369B7662FBB0758EE270F67B30D23BD50E0F72F81FC1AF278314FF11F4806F87D7F24FDC0BE3G7L" TargetMode = "External"/>
	<Relationship Id="rId32" Type="http://schemas.openxmlformats.org/officeDocument/2006/relationships/hyperlink" Target="consultantplus://offline/ref=D0D7E83363F5D4E29386DAF455FFF96E88C77E4AC9EC9D389A7162FBB0758EE270F67B30D23BD50E0F72F81FC2AF278314FF11F4806F87D7F24FDC0BE3G7L" TargetMode = "External"/>
	<Relationship Id="rId33" Type="http://schemas.openxmlformats.org/officeDocument/2006/relationships/hyperlink" Target="consultantplus://offline/ref=D0D7E83363F5D4E29386DAF455FFF96E88C77E4AC9EC9C329E7762FBB0758EE270F67B30D23BD50E0F72F81FC2AF278314FF11F4806F87D7F24FDC0BE3G7L" TargetMode = "External"/>
	<Relationship Id="rId34" Type="http://schemas.openxmlformats.org/officeDocument/2006/relationships/hyperlink" Target="consultantplus://offline/ref=D0D7E83363F5D4E29386DAF455FFF96E88C77E4AC9EC9C38967862FBB0758EE270F67B30D23BD50E0F72F81EC0AF278314FF11F4806F87D7F24FDC0BE3G7L" TargetMode = "External"/>
	<Relationship Id="rId35" Type="http://schemas.openxmlformats.org/officeDocument/2006/relationships/hyperlink" Target="consultantplus://offline/ref=D0D7E83363F5D4E29386C4F94393AE618ACA2147C3E19066C22464ACEF2588B730B67D619677D1045B23BC4AC9A675CC51AB02F48673E8G5L" TargetMode = "External"/>
	<Relationship Id="rId36" Type="http://schemas.openxmlformats.org/officeDocument/2006/relationships/hyperlink" Target="consultantplus://offline/ref=D0D7E83363F5D4E29386DAF455FFF96E88C77E4AC9EC9B33977862FBB0758EE270F67B30D23BD50C0D79AC4E80F17ED056B41DF7987386D4EEGFL" TargetMode = "External"/>
	<Relationship Id="rId37" Type="http://schemas.openxmlformats.org/officeDocument/2006/relationships/hyperlink" Target="consultantplus://offline/ref=D0D7E83363F5D4E29386DAF455FFF96E88C77E4AC9EC9231987562FBB0758EE270F67B30C03B8D020D74E61EC5BA71D252EAG9L" TargetMode = "External"/>
	<Relationship Id="rId38" Type="http://schemas.openxmlformats.org/officeDocument/2006/relationships/hyperlink" Target="consultantplus://offline/ref=D0D7E83363F5D4E29386DAF455FFF96E88C77E4AC9E39F35997862FBB0758EE270F67B30D23BD50E0F74FC1DC0AF278314FF11F4806F87D7F24FDC0BE3G7L" TargetMode = "External"/>
	<Relationship Id="rId39" Type="http://schemas.openxmlformats.org/officeDocument/2006/relationships/hyperlink" Target="consultantplus://offline/ref=D0D7E83363F5D4E29386DAF455FFF96E88C77E4AC9ED9A30967362FBB0758EE270F67B30D23BD50E0F72F81EC3AF278314FF11F4806F87D7F24FDC0BE3G7L" TargetMode = "External"/>
	<Relationship Id="rId40" Type="http://schemas.openxmlformats.org/officeDocument/2006/relationships/hyperlink" Target="consultantplus://offline/ref=D0D7E83363F5D4E29386DAF455FFF96E88C77E4AC9E39836987562FBB0758EE270F67B30D23BD50E0F72F81EC4AF278314FF11F4806F87D7F24FDC0BE3G7L" TargetMode = "External"/>
	<Relationship Id="rId41" Type="http://schemas.openxmlformats.org/officeDocument/2006/relationships/hyperlink" Target="consultantplus://offline/ref=D0D7E83363F5D4E29386DAF455FFF96E88C77E4AC9ED9A30967362FBB0758EE270F67B30D23BD50E0F72F81EC3AF278314FF11F4806F87D7F24FDC0BE3G7L" TargetMode = "External"/>
	<Relationship Id="rId42" Type="http://schemas.openxmlformats.org/officeDocument/2006/relationships/hyperlink" Target="consultantplus://offline/ref=D0D7E83363F5D4E29386DAF455FFF96E88C77E4AC9E09C399F7162FBB0758EE270F67B30D23BD50E0F72F81FC2AF278314FF11F4806F87D7F24FDC0BE3G7L" TargetMode = "External"/>
	<Relationship Id="rId43" Type="http://schemas.openxmlformats.org/officeDocument/2006/relationships/hyperlink" Target="consultantplus://offline/ref=D0D7E83363F5D4E29386DAF455FFF96E88C77E4AC9EC9A369A7562FBB0758EE270F67B30D23BD50E0F72F81EC1AF278314FF11F4806F87D7F24FDC0BE3G7L" TargetMode = "External"/>
	<Relationship Id="rId44" Type="http://schemas.openxmlformats.org/officeDocument/2006/relationships/hyperlink" Target="consultantplus://offline/ref=D0D7E83363F5D4E29386DAF455FFF96E88C77E4AC9EC9C38967862FBB0758EE270F67B30D23BD50E0F72F81EC1AF278314FF11F4806F87D7F24FDC0BE3G7L" TargetMode = "External"/>
	<Relationship Id="rId45" Type="http://schemas.openxmlformats.org/officeDocument/2006/relationships/hyperlink" Target="consultantplus://offline/ref=D0D7E83363F5D4E29386DAF455FFF96E88C77E4AC9E39F35997862FBB0758EE270F67B30D23BD50E0F74FC1DC1AF278314FF11F4806F87D7F24FDC0BE3G7L" TargetMode = "External"/>
	<Relationship Id="rId46" Type="http://schemas.openxmlformats.org/officeDocument/2006/relationships/hyperlink" Target="consultantplus://offline/ref=D0D7E83363F5D4E29386DAF455FFF96E88C77E4AC9E39F35997862FBB0758EE270F67B30D23BD50E0F74FC1DC1AF278314FF11F4806F87D7F24FDC0BE3G7L" TargetMode = "External"/>
	<Relationship Id="rId47" Type="http://schemas.openxmlformats.org/officeDocument/2006/relationships/hyperlink" Target="consultantplus://offline/ref=D0D7E83363F5D4E29386DAF455FFF96E88C77E4AC9E39F35997862FBB0758EE270F67B30D23BD50E0F74FC1DC2AF278314FF11F4806F87D7F24FDC0BE3G7L" TargetMode = "External"/>
	<Relationship Id="rId48" Type="http://schemas.openxmlformats.org/officeDocument/2006/relationships/hyperlink" Target="consultantplus://offline/ref=D0D7E83363F5D4E29386DAF455FFF96E88C77E4AC9E19E36967662FBB0758EE270F67B30D23BD50E0F74FC1AC7AF278314FF11F4806F87D7F24FDC0BE3G7L" TargetMode = "External"/>
	<Relationship Id="rId49" Type="http://schemas.openxmlformats.org/officeDocument/2006/relationships/hyperlink" Target="consultantplus://offline/ref=D0D7E83363F5D4E29386DAF455FFF96E88C77E4AC9E39836987562FBB0758EE270F67B30D23BD50E0F72F81EC5AF278314FF11F4806F87D7F24FDC0BE3G7L" TargetMode = "External"/>
	<Relationship Id="rId50" Type="http://schemas.openxmlformats.org/officeDocument/2006/relationships/hyperlink" Target="consultantplus://offline/ref=D0D7E83363F5D4E29386DAF455FFF96E88C77E4AC9ED9A30967362FBB0758EE270F67B30D23BD50E0F72F81EC3AF278314FF11F4806F87D7F24FDC0BE3G7L" TargetMode = "External"/>
	<Relationship Id="rId51" Type="http://schemas.openxmlformats.org/officeDocument/2006/relationships/hyperlink" Target="consultantplus://offline/ref=D0D7E83363F5D4E29386DAF455FFF96E88C77E4AC9E19235997562FBB0758EE270F67B30D23BD50E0F72F81EC2AF278314FF11F4806F87D7F24FDC0BE3G7L" TargetMode = "External"/>
	<Relationship Id="rId52" Type="http://schemas.openxmlformats.org/officeDocument/2006/relationships/hyperlink" Target="consultantplus://offline/ref=D0D7E83363F5D4E29386DAF455FFF96E88C77E4AC9E39F35997862FBB0758EE270F67B30D23BD50E0F74FC1DC3AF278314FF11F4806F87D7F24FDC0BE3G7L" TargetMode = "External"/>
	<Relationship Id="rId53" Type="http://schemas.openxmlformats.org/officeDocument/2006/relationships/hyperlink" Target="consultantplus://offline/ref=D0D7E83363F5D4E29386DAF455FFF96E88C77E4AC9ED9A30967362FBB0758EE270F67B30D23BD50E0F72F81EC3AF278314FF11F4806F87D7F24FDC0BE3G7L" TargetMode = "External"/>
	<Relationship Id="rId54" Type="http://schemas.openxmlformats.org/officeDocument/2006/relationships/hyperlink" Target="consultantplus://offline/ref=D0D7E83363F5D4E29386DAF455FFF96E88C77E4AC9E19E36967662FBB0758EE270F67B30D23BD50E0F74FC1AC0AF278314FF11F4806F87D7F24FDC0BE3G7L" TargetMode = "External"/>
	<Relationship Id="rId55" Type="http://schemas.openxmlformats.org/officeDocument/2006/relationships/hyperlink" Target="consultantplus://offline/ref=D0D7E83363F5D4E29386DAF455FFF96E88C77E4AC9EC9A369A7562FBB0758EE270F67B30D23BD50E0F72F81EC2AF278314FF11F4806F87D7F24FDC0BE3G7L" TargetMode = "External"/>
	<Relationship Id="rId56" Type="http://schemas.openxmlformats.org/officeDocument/2006/relationships/hyperlink" Target="consultantplus://offline/ref=D0D7E83363F5D4E29386DAF455FFF96E88C77E4AC9E19E36967662FBB0758EE270F67B30D23BD50E0F74FC1AC2AF278314FF11F4806F87D7F24FDC0BE3G7L" TargetMode = "External"/>
	<Relationship Id="rId57" Type="http://schemas.openxmlformats.org/officeDocument/2006/relationships/hyperlink" Target="consultantplus://offline/ref=D0D7E83363F5D4E29386DAF455FFF96E88C77E4AC9E19E36967662FBB0758EE270F67B30D23BD50E0F74FC1AC3AF278314FF11F4806F87D7F24FDC0BE3G7L" TargetMode = "External"/>
	<Relationship Id="rId58" Type="http://schemas.openxmlformats.org/officeDocument/2006/relationships/hyperlink" Target="consultantplus://offline/ref=D0D7E83363F5D4E29386DAF455FFF96E88C77E4AC9EC9C329E7762FBB0758EE270F67B30D23BD50E0F72F81FC3AF278314FF11F4806F87D7F24FDC0BE3G7L" TargetMode = "External"/>
	<Relationship Id="rId59" Type="http://schemas.openxmlformats.org/officeDocument/2006/relationships/hyperlink" Target="consultantplus://offline/ref=D0D7E83363F5D4E29386DAF455FFF96E88C77E4AC9ED9A30967362FBB0758EE270F67B30D23BD50E0F72F81EC3AF278314FF11F4806F87D7F24FDC0BE3G7L" TargetMode = "External"/>
	<Relationship Id="rId60" Type="http://schemas.openxmlformats.org/officeDocument/2006/relationships/hyperlink" Target="consultantplus://offline/ref=D0D7E83363F5D4E29386DAF455FFF96E88C77E4AC9E19330977262FBB0758EE270F67B30D23BD50E0F72F81EC2AF278314FF11F4806F87D7F24FDC0BE3G7L" TargetMode = "External"/>
	<Relationship Id="rId61" Type="http://schemas.openxmlformats.org/officeDocument/2006/relationships/hyperlink" Target="consultantplus://offline/ref=D0D7E83363F5D4E29386DAF455FFF96E88C77E4AC9EC9D389A7162FBB0758EE270F67B30D23BD50E0F72F81FC3AF278314FF11F4806F87D7F24FDC0BE3G7L" TargetMode = "External"/>
	<Relationship Id="rId62" Type="http://schemas.openxmlformats.org/officeDocument/2006/relationships/hyperlink" Target="consultantplus://offline/ref=D0D7E83363F5D4E29386DAF455FFF96E88C77E4AC9E19336987462FBB0758EE270F67B30D23BD50E0F72F81FCDAF278314FF11F4806F87D7F24FDC0BE3G7L" TargetMode = "External"/>
	<Relationship Id="rId63" Type="http://schemas.openxmlformats.org/officeDocument/2006/relationships/hyperlink" Target="consultantplus://offline/ref=D0D7E83363F5D4E29386DAF455FFF96E88C77E4AC9E39F35997862FBB0758EE270F67B30D23BD50E0F74FC1DC3AF278314FF11F4806F87D7F24FDC0BE3G7L" TargetMode = "External"/>
	<Relationship Id="rId64" Type="http://schemas.openxmlformats.org/officeDocument/2006/relationships/hyperlink" Target="consultantplus://offline/ref=D0D7E83363F5D4E29386DAF455FFF96E88C77E4AC9E399349C7562FBB0758EE270F67B30D23BD50E0F72F81FC2AF278314FF11F4806F87D7F24FDC0BE3G7L" TargetMode = "External"/>
	<Relationship Id="rId65" Type="http://schemas.openxmlformats.org/officeDocument/2006/relationships/hyperlink" Target="consultantplus://offline/ref=D0D7E83363F5D4E29386DAF455FFF96E88C77E4AC9E292389A7762FBB0758EE270F67B30D23BD50E0F72F81EC0AF278314FF11F4806F87D7F24FDC0BE3G7L" TargetMode = "External"/>
	<Relationship Id="rId66" Type="http://schemas.openxmlformats.org/officeDocument/2006/relationships/hyperlink" Target="consultantplus://offline/ref=D0D7E83363F5D4E29386DAF455FFF96E88C77E4AC9EC9231987562FBB0758EE270F67B30D23BD50E0F72F81EC6AF278314FF11F4806F87D7F24FDC0BE3G7L" TargetMode = "External"/>
	<Relationship Id="rId67" Type="http://schemas.openxmlformats.org/officeDocument/2006/relationships/hyperlink" Target="consultantplus://offline/ref=D0D7E83363F5D4E29386DAF455FFF96E88C77E4AC9E09E36987362FBB0758EE270F67B30C03B8D020D74E61EC5BA71D252EAG9L" TargetMode = "External"/>
	<Relationship Id="rId68" Type="http://schemas.openxmlformats.org/officeDocument/2006/relationships/hyperlink" Target="consultantplus://offline/ref=D0D7E83363F5D4E29386DAF455FFF96E88C77E4ACAEC9D339F7162FBB0758EE270F67B30C03B8D020D74E61EC5BA71D252EAG9L" TargetMode = "External"/>
	<Relationship Id="rId69" Type="http://schemas.openxmlformats.org/officeDocument/2006/relationships/hyperlink" Target="consultantplus://offline/ref=D0D7E83363F5D4E29386DAF455FFF96E88C77E4ACAEC92399C7162FBB0758EE270F67B30C03B8D020D74E61EC5BA71D252EAG9L" TargetMode = "External"/>
	<Relationship Id="rId70" Type="http://schemas.openxmlformats.org/officeDocument/2006/relationships/hyperlink" Target="consultantplus://offline/ref=D0D7E83363F5D4E29386DAF455FFF96E88C77E4ACAED9F32977262FBB0758EE270F67B30C03B8D020D74E61EC5BA71D252EAG9L" TargetMode = "External"/>
	<Relationship Id="rId71" Type="http://schemas.openxmlformats.org/officeDocument/2006/relationships/hyperlink" Target="consultantplus://offline/ref=D0D7E83363F5D4E29386DAF455FFF96E88C77E4ACAED9E339B7762FBB0758EE270F67B30C03B8D020D74E61EC5BA71D252EAG9L" TargetMode = "External"/>
	<Relationship Id="rId72" Type="http://schemas.openxmlformats.org/officeDocument/2006/relationships/hyperlink" Target="consultantplus://offline/ref=D0D7E83363F5D4E29386DAF455FFF96E88C77E4ACAED9C319A7562FBB0758EE270F67B30C03B8D020D74E61EC5BA71D252EAG9L" TargetMode = "External"/>
	<Relationship Id="rId73" Type="http://schemas.openxmlformats.org/officeDocument/2006/relationships/hyperlink" Target="consultantplus://offline/ref=D0D7E83363F5D4E29386DAF455FFF96E88C77E4ACAED9333967962FBB0758EE270F67B30C03B8D020D74E61EC5BA71D252EAG9L" TargetMode = "External"/>
	<Relationship Id="rId74" Type="http://schemas.openxmlformats.org/officeDocument/2006/relationships/hyperlink" Target="consultantplus://offline/ref=D0D7E83363F5D4E29386DAF455FFF96E88C77E4ACAED9235967462FBB0758EE270F67B30C03B8D020D74E61EC5BA71D252EAG9L" TargetMode = "External"/>
	<Relationship Id="rId75" Type="http://schemas.openxmlformats.org/officeDocument/2006/relationships/hyperlink" Target="consultantplus://offline/ref=D0D7E83363F5D4E29386DAF455FFF96E88C77E4AC9E49B399A7762FBB0758EE270F67B30C03B8D020D74E61EC5BA71D252EAG9L" TargetMode = "External"/>
	<Relationship Id="rId76" Type="http://schemas.openxmlformats.org/officeDocument/2006/relationships/hyperlink" Target="consultantplus://offline/ref=D0D7E83363F5D4E29386DAF455FFF96E88C77E4AC9E49A39987762FBB0758EE270F67B30C03B8D020D74E61EC5BA71D252EAG9L" TargetMode = "External"/>
	<Relationship Id="rId77" Type="http://schemas.openxmlformats.org/officeDocument/2006/relationships/hyperlink" Target="consultantplus://offline/ref=D0D7E83363F5D4E29386DAF455FFF96E88C77E4AC9E499349C7062FBB0758EE270F67B30C03B8D020D74E61EC5BA71D252EAG9L" TargetMode = "External"/>
	<Relationship Id="rId78" Type="http://schemas.openxmlformats.org/officeDocument/2006/relationships/hyperlink" Target="consultantplus://offline/ref=D0D7E83363F5D4E29386DAF455FFF96E88C77E4AC9E498329F7162FBB0758EE270F67B30C03B8D020D74E61EC5BA71D252EAG9L" TargetMode = "External"/>
	<Relationship Id="rId79" Type="http://schemas.openxmlformats.org/officeDocument/2006/relationships/hyperlink" Target="consultantplus://offline/ref=D0D7E83363F5D4E29386DAF455FFF96E88C77E4AC9E498389D7062FBB0758EE270F67B30C03B8D020D74E61EC5BA71D252EAG9L" TargetMode = "External"/>
	<Relationship Id="rId80" Type="http://schemas.openxmlformats.org/officeDocument/2006/relationships/hyperlink" Target="consultantplus://offline/ref=D0D7E83363F5D4E29386DAF455FFF96E88C77E4AC9E49D37987862FBB0758EE270F67B30C03B8D020D74E61EC5BA71D252EAG9L" TargetMode = "External"/>
	<Relationship Id="rId81" Type="http://schemas.openxmlformats.org/officeDocument/2006/relationships/hyperlink" Target="consultantplus://offline/ref=D0D7E83363F5D4E29386DAF455FFF96E88C77E4AC9E49233977662FBB0758EE270F67B30C03B8D020D74E61EC5BA71D252EAG9L" TargetMode = "External"/>
	<Relationship Id="rId82" Type="http://schemas.openxmlformats.org/officeDocument/2006/relationships/hyperlink" Target="consultantplus://offline/ref=D0D7E83363F5D4E29386DAF455FFF96E88C77E4AC9E59B379F7962FBB0758EE270F67B30C03B8D020D74E61EC5BA71D252EAG9L" TargetMode = "External"/>
	<Relationship Id="rId83" Type="http://schemas.openxmlformats.org/officeDocument/2006/relationships/hyperlink" Target="consultantplus://offline/ref=D0D7E83363F5D4E29386DAF455FFF96E88C77E4AC9E59A329A7162FBB0758EE270F67B30C03B8D020D74E61EC5BA71D252EAG9L" TargetMode = "External"/>
	<Relationship Id="rId84" Type="http://schemas.openxmlformats.org/officeDocument/2006/relationships/hyperlink" Target="consultantplus://offline/ref=D0D7E83363F5D4E29386DAF455FFF96E88C77E4AC9E59F32987462FBB0758EE270F67B30C03B8D020D74E61EC5BA71D252EAG9L" TargetMode = "External"/>
	<Relationship Id="rId85" Type="http://schemas.openxmlformats.org/officeDocument/2006/relationships/hyperlink" Target="consultantplus://offline/ref=D0D7E83363F5D4E29386DAF455FFF96E88C77E4AC9E59F379D7762FBB0758EE270F67B30C03B8D020D74E61EC5BA71D252EAG9L" TargetMode = "External"/>
	<Relationship Id="rId86" Type="http://schemas.openxmlformats.org/officeDocument/2006/relationships/hyperlink" Target="consultantplus://offline/ref=D0D7E83363F5D4E29386DAF455FFF96E88C77E4AC9E59E399E7562FBB0758EE270F67B30C03B8D020D74E61EC5BA71D252EAG9L" TargetMode = "External"/>
	<Relationship Id="rId87" Type="http://schemas.openxmlformats.org/officeDocument/2006/relationships/hyperlink" Target="consultantplus://offline/ref=D0D7E83363F5D4E29386DAF455FFF96E88C77E4AC9E59C309F7362FBB0758EE270F67B30C03B8D020D74E61EC5BA71D252EAG9L" TargetMode = "External"/>
	<Relationship Id="rId88" Type="http://schemas.openxmlformats.org/officeDocument/2006/relationships/hyperlink" Target="consultantplus://offline/ref=D0D7E83363F5D4E29386DAF455FFF96E88C77E4AC9E59C319A7062FBB0758EE270F67B30C03B8D020D74E61EC5BA71D252EAG9L" TargetMode = "External"/>
	<Relationship Id="rId89" Type="http://schemas.openxmlformats.org/officeDocument/2006/relationships/hyperlink" Target="consultantplus://offline/ref=D0D7E83363F5D4E29386DAF455FFF96E88C77E4AC9E59C349F7162FBB0758EE270F67B30C03B8D020D74E61EC5BA71D252EAG9L" TargetMode = "External"/>
	<Relationship Id="rId90" Type="http://schemas.openxmlformats.org/officeDocument/2006/relationships/hyperlink" Target="consultantplus://offline/ref=D0D7E83363F5D4E29386DAF455FFF96E88C77E4AC9E593329F7462FBB0758EE270F67B30C03B8D020D74E61EC5BA71D252EAG9L" TargetMode = "External"/>
	<Relationship Id="rId91" Type="http://schemas.openxmlformats.org/officeDocument/2006/relationships/hyperlink" Target="consultantplus://offline/ref=D0D7E83363F5D4E29386DAF455FFF96E88C77E4AC9E69B35997962FBB0758EE270F67B30C03B8D020D74E61EC5BA71D252EAG9L" TargetMode = "External"/>
	<Relationship Id="rId92" Type="http://schemas.openxmlformats.org/officeDocument/2006/relationships/hyperlink" Target="consultantplus://offline/ref=D0D7E83363F5D4E29386DAF455FFF96E88C77E4AC9E699379F7562FBB0758EE270F67B30C03B8D020D74E61EC5BA71D252EAG9L" TargetMode = "External"/>
	<Relationship Id="rId93" Type="http://schemas.openxmlformats.org/officeDocument/2006/relationships/hyperlink" Target="consultantplus://offline/ref=D0D7E83363F5D4E29386DAF455FFF96E88C77E4AC9E69830967762FBB0758EE270F67B30C03B8D020D74E61EC5BA71D252EAG9L" TargetMode = "External"/>
	<Relationship Id="rId94" Type="http://schemas.openxmlformats.org/officeDocument/2006/relationships/hyperlink" Target="consultantplus://offline/ref=D0D7E83363F5D4E29386DAF455FFF96E88C77E4AC9E698359D7662FBB0758EE270F67B30C03B8D020D74E61EC5BA71D252EAG9L" TargetMode = "External"/>
	<Relationship Id="rId95" Type="http://schemas.openxmlformats.org/officeDocument/2006/relationships/hyperlink" Target="consultantplus://offline/ref=D0D7E83363F5D4E29386DAF455FFF96E88C77E4AC9E69F369D7562FBB0758EE270F67B30C03B8D020D74E61EC5BA71D252EAG9L" TargetMode = "External"/>
	<Relationship Id="rId96" Type="http://schemas.openxmlformats.org/officeDocument/2006/relationships/hyperlink" Target="consultantplus://offline/ref=D0D7E83363F5D4E29386DAF455FFF96E88C77E4AC9E69E35967962FBB0758EE270F67B30C03B8D020D74E61EC5BA71D252EAG9L" TargetMode = "External"/>
	<Relationship Id="rId97" Type="http://schemas.openxmlformats.org/officeDocument/2006/relationships/hyperlink" Target="consultantplus://offline/ref=D0D7E83363F5D4E29386DAF455FFF96E88C77E4AC9E69E399F7362FBB0758EE270F67B30C03B8D020D74E61EC5BA71D252EAG9L" TargetMode = "External"/>
	<Relationship Id="rId98" Type="http://schemas.openxmlformats.org/officeDocument/2006/relationships/hyperlink" Target="consultantplus://offline/ref=D0D7E83363F5D4E29386DAF455FFF96E88C77E4AC9E69331977362FBB0758EE270F67B30C03B8D020D74E61EC5BA71D252EAG9L" TargetMode = "External"/>
	<Relationship Id="rId99" Type="http://schemas.openxmlformats.org/officeDocument/2006/relationships/hyperlink" Target="consultantplus://offline/ref=D0D7E83363F5D4E29386DAF455FFF96E88C77E4AC9E69231977962FBB0758EE270F67B30C03B8D020D74E61EC5BA71D252EAG9L" TargetMode = "External"/>
	<Relationship Id="rId100" Type="http://schemas.openxmlformats.org/officeDocument/2006/relationships/hyperlink" Target="consultantplus://offline/ref=D0D7E83363F5D4E29386DAF455FFF96E88C77E4AC9E79B399B7662FBB0758EE270F67B30C03B8D020D74E61EC5BA71D252EAG9L" TargetMode = "External"/>
	<Relationship Id="rId101" Type="http://schemas.openxmlformats.org/officeDocument/2006/relationships/hyperlink" Target="consultantplus://offline/ref=D0D7E83363F5D4E29386DAF455FFF96E88C77E4AC9E79F379E7762FBB0758EE270F67B30C03B8D020D74E61EC5BA71D252EAG9L" TargetMode = "External"/>
	<Relationship Id="rId102" Type="http://schemas.openxmlformats.org/officeDocument/2006/relationships/hyperlink" Target="consultantplus://offline/ref=D0D7E83363F5D4E29386DAF455FFF96E88C77E4AC9E79D36997962FBB0758EE270F67B30C03B8D020D74E61EC5BA71D252EAG9L" TargetMode = "External"/>
	<Relationship Id="rId103" Type="http://schemas.openxmlformats.org/officeDocument/2006/relationships/hyperlink" Target="consultantplus://offline/ref=D0D7E83363F5D4E29386DAF455FFF96E88C77E4AC9E79C349C7362FBB0758EE270F67B30C03B8D020D74E61EC5BA71D252EAG9L" TargetMode = "External"/>
	<Relationship Id="rId104" Type="http://schemas.openxmlformats.org/officeDocument/2006/relationships/hyperlink" Target="consultantplus://offline/ref=D0D7E83363F5D4E29386DAF455FFF96E88C77E4AC9E79C389B7862FBB0758EE270F67B30C03B8D020D74E61EC5BA71D252EAG9L" TargetMode = "External"/>
	<Relationship Id="rId105" Type="http://schemas.openxmlformats.org/officeDocument/2006/relationships/hyperlink" Target="consultantplus://offline/ref=D0D7E83363F5D4E29386DAF455FFF96E88C77E4AC9E79332987662FBB0758EE270F67B30C03B8D020D74E61EC5BA71D252EAG9L" TargetMode = "External"/>
	<Relationship Id="rId106" Type="http://schemas.openxmlformats.org/officeDocument/2006/relationships/hyperlink" Target="consultantplus://offline/ref=D0D7E83363F5D4E29386DAF455FFF96E88C77E4AC9E793389D7962FBB0758EE270F67B30C03B8D020D74E61EC5BA71D252EAG9L" TargetMode = "External"/>
	<Relationship Id="rId107" Type="http://schemas.openxmlformats.org/officeDocument/2006/relationships/hyperlink" Target="consultantplus://offline/ref=D0D7E83363F5D4E29386DAF455FFF96E88C77E4AC9E79236977662FBB0758EE270F67B30C03B8D020D74E61EC5BA71D252EAG9L" TargetMode = "External"/>
	<Relationship Id="rId108" Type="http://schemas.openxmlformats.org/officeDocument/2006/relationships/hyperlink" Target="consultantplus://offline/ref=D0D7E83363F5D4E29386DAF455FFF96E88C77E4AC9E09A349F7462FBB0758EE270F67B30C03B8D020D74E61EC5BA71D252EAG9L" TargetMode = "External"/>
	<Relationship Id="rId109" Type="http://schemas.openxmlformats.org/officeDocument/2006/relationships/hyperlink" Target="consultantplus://offline/ref=D0D7E83363F5D4E29386DAF455FFF96E88C77E4AC9E098359D7662FBB0758EE270F67B30C03B8D020D74E61EC5BA71D252EAG9L" TargetMode = "External"/>
	<Relationship Id="rId110" Type="http://schemas.openxmlformats.org/officeDocument/2006/relationships/hyperlink" Target="consultantplus://offline/ref=D0D7E83363F5D4E29386DAF455FFF96E88C77E4AC9E09839987362FBB0758EE270F67B30C03B8D020D74E61EC5BA71D252EAG9L" TargetMode = "External"/>
	<Relationship Id="rId111" Type="http://schemas.openxmlformats.org/officeDocument/2006/relationships/hyperlink" Target="consultantplus://offline/ref=D0D7E83363F5D4E29386DAF455FFF96E88C77E4AC9E09E349E7162FBB0758EE270F67B30C03B8D020D74E61EC5BA71D252EAG9L" TargetMode = "External"/>
	<Relationship Id="rId112" Type="http://schemas.openxmlformats.org/officeDocument/2006/relationships/hyperlink" Target="consultantplus://offline/ref=D0D7E83363F5D4E29386DAF455FFF96E88C77E4AC9E79A389A7062FBB0758EE270F67B30D23BD50E0F72F81FCCAF278314FF11F4806F87D7F24FDC0BE3G7L" TargetMode = "External"/>
	<Relationship Id="rId113" Type="http://schemas.openxmlformats.org/officeDocument/2006/relationships/hyperlink" Target="consultantplus://offline/ref=D0D7E83363F5D4E29386DAF455FFF96E88C77E4AC9E19E36967662FBB0758EE270F67B30D23BD50E0F74FC1ACCAF278314FF11F4806F87D7F24FDC0BE3G7L" TargetMode = "External"/>
	<Relationship Id="rId114" Type="http://schemas.openxmlformats.org/officeDocument/2006/relationships/hyperlink" Target="consultantplus://offline/ref=D0D7E83363F5D4E29386DAF455FFF96E88C77E4AC9E39F35997862FBB0758EE270F67B30D23BD50E0F74FC1DCCAF278314FF11F4806F87D7F24FDC0BE3G7L" TargetMode = "External"/>
	<Relationship Id="rId115" Type="http://schemas.openxmlformats.org/officeDocument/2006/relationships/hyperlink" Target="consultantplus://offline/ref=D0D7E83363F5D4E29386DAF455FFF96E88C77E4AC9EC9231987562FBB0758EE270F67B30D23BD50E0F76FF1CC3AF278314FF11F4806F87D7F24FDC0BE3G7L" TargetMode = "External"/>
	<Relationship Id="rId116" Type="http://schemas.openxmlformats.org/officeDocument/2006/relationships/hyperlink" Target="consultantplus://offline/ref=D0D7E83363F5D4E29386DAF455FFF96E88C77E4AC9E39F35997862FBB0758EE270F67B30D23BD50E0F74FC1CC4AF278314FF11F4806F87D7F24FDC0BE3G7L" TargetMode = "External"/>
	<Relationship Id="rId117" Type="http://schemas.openxmlformats.org/officeDocument/2006/relationships/hyperlink" Target="consultantplus://offline/ref=D0D7E83363F5D4E29386DAF455FFF96E88C77E4AC9EC9231987562FBB0758EE270F67B30D23BD50C0D77FF16CFF0229605A71EF0987087C8EE4DDEE0GAL" TargetMode = "External"/>
	<Relationship Id="rId118" Type="http://schemas.openxmlformats.org/officeDocument/2006/relationships/hyperlink" Target="consultantplus://offline/ref=D0D7E83363F5D4E29386DAF455FFF96E88C77E4AC9E39F35997862FBB0758EE270F67B30D23BD50E0F74FC1CC5AF278314FF11F4806F87D7F24FDC0BE3G7L" TargetMode = "External"/>
	<Relationship Id="rId119" Type="http://schemas.openxmlformats.org/officeDocument/2006/relationships/hyperlink" Target="consultantplus://offline/ref=D0D7E83363F5D4E29386DAF455FFF96E88C77E4AC9EC9231987562FBB0758EE270F67B30D23BD50E0F76FF1CC3AF278314FF11F4806F87D7F24FDC0BE3G7L" TargetMode = "External"/>
	<Relationship Id="rId120" Type="http://schemas.openxmlformats.org/officeDocument/2006/relationships/hyperlink" Target="consultantplus://offline/ref=D0D7E83363F5D4E29386DAF455FFF96E88C77E4AC9EC92399A7562FBB0758EE270F67B30D23BD50E0F72F81CC3AF278314FF11F4806F87D7F24FDC0BE3G7L" TargetMode = "External"/>
	<Relationship Id="rId121" Type="http://schemas.openxmlformats.org/officeDocument/2006/relationships/hyperlink" Target="consultantplus://offline/ref=D0D7E83363F5D4E29386DAF455FFF96E88C77E4AC9E19E36967662FBB0758EE270F67B30D23BD50E0F74FC1ACCAF278314FF11F4806F87D7F24FDC0BE3G7L" TargetMode = "External"/>
	<Relationship Id="rId122" Type="http://schemas.openxmlformats.org/officeDocument/2006/relationships/hyperlink" Target="consultantplus://offline/ref=D0D7E83363F5D4E29386C4F94393AE618ACE284FCCE79066C22464ACEF2588B730B67D65917FD80E0A79AC4E80F17ED056B41DF7987386D4EEGFL" TargetMode = "External"/>
	<Relationship Id="rId123" Type="http://schemas.openxmlformats.org/officeDocument/2006/relationships/hyperlink" Target="consultantplus://offline/ref=D0D7E83363F5D4E29386DAF455FFF96E88C77E4AC9E39F35997862FBB0758EE270F67B30D23BD50E0F74FC1CC0AF278314FF11F4806F87D7F24FDC0BE3G7L" TargetMode = "External"/>
	<Relationship Id="rId124" Type="http://schemas.openxmlformats.org/officeDocument/2006/relationships/hyperlink" Target="consultantplus://offline/ref=D0D7E83363F5D4E29386C4F94393AE618DCB2142C2E09066C22464ACEF2588B730B67D65917FD80B0879AC4E80F17ED056B41DF7987386D4EEGFL" TargetMode = "External"/>
	<Relationship Id="rId125" Type="http://schemas.openxmlformats.org/officeDocument/2006/relationships/hyperlink" Target="consultantplus://offline/ref=D0D7E83363F5D4E29386C4F94393AE618ACD2240CCE39066C22464ACEF2588B730B67D65917FD80E0C79AC4E80F17ED056B41DF7987386D4EEGFL" TargetMode = "External"/>
	<Relationship Id="rId126" Type="http://schemas.openxmlformats.org/officeDocument/2006/relationships/image" Target="media/image2.wmf"/>
	<Relationship Id="rId127" Type="http://schemas.openxmlformats.org/officeDocument/2006/relationships/hyperlink" Target="consultantplus://offline/ref=D0D7E83363F5D4E29386DAF455FFF96E88C77E4AC9E39C309C7962FBB0758EE270F67B30C03B8D020D74E61EC5BA71D252EAG9L" TargetMode = "External"/>
	<Relationship Id="rId128" Type="http://schemas.openxmlformats.org/officeDocument/2006/relationships/hyperlink" Target="consultantplus://offline/ref=D0D7E83363F5D4E29386DAF455FFF96E88C77E4AC9EC92399A7562FBB0758EE270F67B30C03B8D020D74E61EC5BA71D252EAG9L" TargetMode = "External"/>
	<Relationship Id="rId129" Type="http://schemas.openxmlformats.org/officeDocument/2006/relationships/hyperlink" Target="consultantplus://offline/ref=D0D7E83363F5D4E29386DAF455FFF96E88C77E4AC9E09C399F7162FBB0758EE270F67B30D23BD50E0F72F81FC3AF278314FF11F4806F87D7F24FDC0BE3G7L" TargetMode = "External"/>
	<Relationship Id="rId130" Type="http://schemas.openxmlformats.org/officeDocument/2006/relationships/hyperlink" Target="consultantplus://offline/ref=D0D7E83363F5D4E29386DAF455FFF96E88C77E4AC9E19E36967662FBB0758EE270F67B30D23BD50E0F74FC1ACDAF278314FF11F4806F87D7F24FDC0BE3G7L" TargetMode = "External"/>
	<Relationship Id="rId131" Type="http://schemas.openxmlformats.org/officeDocument/2006/relationships/hyperlink" Target="consultantplus://offline/ref=D0D7E83363F5D4E29386DAF455FFF96E88C77E4AC9E19C399C7962FBB0758EE270F67B30D23BD50E0F73FD16C3AF278314FF11F4806F87D7F24FDC0BE3G7L" TargetMode = "External"/>
	<Relationship Id="rId132" Type="http://schemas.openxmlformats.org/officeDocument/2006/relationships/hyperlink" Target="consultantplus://offline/ref=D0D7E83363F5D4E29386DAF455FFF96E88C77E4AC9E39F35997862FBB0758EE270F67B30D23BD50E0F74FC1CC2AF278314FF11F4806F87D7F24FDC0BE3G7L" TargetMode = "External"/>
	<Relationship Id="rId133" Type="http://schemas.openxmlformats.org/officeDocument/2006/relationships/hyperlink" Target="consultantplus://offline/ref=D0D7E83363F5D4E29386DAF455FFF96E88C77E4AC9EC9231987562FBB0758EE270F67B30D23BD50C0D71FF1CCFF0229605A71EF0987087C8EE4DDEE0GAL" TargetMode = "External"/>
	<Relationship Id="rId134" Type="http://schemas.openxmlformats.org/officeDocument/2006/relationships/hyperlink" Target="consultantplus://offline/ref=D0D7E83363F5D4E29386DAF455FFF96E88C77E4AC9E39F35997862FBB0758EE270F67B30D23BD50E0F74FC1CC2AF278314FF11F4806F87D7F24FDC0BE3G7L" TargetMode = "External"/>
	<Relationship Id="rId135" Type="http://schemas.openxmlformats.org/officeDocument/2006/relationships/hyperlink" Target="consultantplus://offline/ref=D0D7E83363F5D4E29386DAF455FFF96E88C77E4AC9E19E36967662FBB0758EE270F67B30D23BD50E0F74FC19C4AF278314FF11F4806F87D7F24FDC0BE3G7L" TargetMode = "External"/>
	<Relationship Id="rId136" Type="http://schemas.openxmlformats.org/officeDocument/2006/relationships/hyperlink" Target="consultantplus://offline/ref=D0D7E83363F5D4E29386DAF455FFF96E88C77E4AC9E29A37967462FBB0758EE270F67B30C03B8D020D74E61EC5BA71D252EAG9L" TargetMode = "External"/>
	<Relationship Id="rId137" Type="http://schemas.openxmlformats.org/officeDocument/2006/relationships/hyperlink" Target="consultantplus://offline/ref=D0D7E83363F5D4E29386DAF455FFF96E88C77E4AC9E39C309C7962FBB0758EE270F67B30C03B8D020D74E61EC5BA71D252EAG9L" TargetMode = "External"/>
	<Relationship Id="rId138" Type="http://schemas.openxmlformats.org/officeDocument/2006/relationships/hyperlink" Target="consultantplus://offline/ref=D0D7E83363F5D4E29386DAF455FFF96E88C77E4AC9EC9C30967862FBB0758EE270F67B30D23BD50E0F72F816C4AF278314FF11F4806F87D7F24FDC0BE3G7L" TargetMode = "External"/>
	<Relationship Id="rId139" Type="http://schemas.openxmlformats.org/officeDocument/2006/relationships/hyperlink" Target="consultantplus://offline/ref=D0D7E83363F5D4E29386DAF455FFF96E88C77E4AC9EC9C30967862FBB0758EE270F67B30D23BD50E0F72F91FC0AF278314FF11F4806F87D7F24FDC0BE3G7L" TargetMode = "External"/>
	<Relationship Id="rId140" Type="http://schemas.openxmlformats.org/officeDocument/2006/relationships/hyperlink" Target="consultantplus://offline/ref=D0D7E83363F5D4E29386DAF455FFF96E88C77E4AC9E09C399F7162FBB0758EE270F67B30D23BD50E0F72F81FCCAF278314FF11F4806F87D7F24FDC0BE3G7L" TargetMode = "External"/>
	<Relationship Id="rId141" Type="http://schemas.openxmlformats.org/officeDocument/2006/relationships/hyperlink" Target="consultantplus://offline/ref=D0D7E83363F5D4E29386DAF455FFF96E88C77E4AC9EC92399A7562FBB0758EE270F67B30D23BD50E0F72F81CC3AF278314FF11F4806F87D7F24FDC0BE3G7L" TargetMode = "External"/>
	<Relationship Id="rId142" Type="http://schemas.openxmlformats.org/officeDocument/2006/relationships/hyperlink" Target="consultantplus://offline/ref=D0D7E83363F5D4E29386DAF455FFF96E88C77E4AC9E19E36967662FBB0758EE270F67B30D23BD50E0F74FC19C6AF278314FF11F4806F87D7F24FDC0BE3G7L" TargetMode = "External"/>
	<Relationship Id="rId143" Type="http://schemas.openxmlformats.org/officeDocument/2006/relationships/hyperlink" Target="consultantplus://offline/ref=D0D7E83363F5D4E29386DAF455FFF96E88C77E4AC9E19E36967662FBB0758EE270F67B30D23BD50E0F74FC19C7AF278314FF11F4806F87D7F24FDC0BE3G7L" TargetMode = "External"/>
	<Relationship Id="rId144" Type="http://schemas.openxmlformats.org/officeDocument/2006/relationships/hyperlink" Target="consultantplus://offline/ref=D0D7E83363F5D4E29386DAF455FFF96E88C77E4AC9EC9C30977262FBB0758EE270F67B30C03B8D020D74E61EC5BA71D252EAG9L" TargetMode = "External"/>
	<Relationship Id="rId145" Type="http://schemas.openxmlformats.org/officeDocument/2006/relationships/hyperlink" Target="consultantplus://offline/ref=D0D7E83363F5D4E29386DAF455FFF96E88C77E4AC9E19E36967662FBB0758EE270F67B30D23BD50E0F74FC19C1AF278314FF11F4806F87D7F24FDC0BE3G7L" TargetMode = "External"/>
	<Relationship Id="rId146" Type="http://schemas.openxmlformats.org/officeDocument/2006/relationships/hyperlink" Target="consultantplus://offline/ref=D0D7E83363F5D4E29386DAF455FFF96E88C77E4AC9E59B34977562FBB0758EE270F67B30C03B8D020D74E61EC5BA71D252EAG9L" TargetMode = "External"/>
	<Relationship Id="rId147" Type="http://schemas.openxmlformats.org/officeDocument/2006/relationships/hyperlink" Target="consultantplus://offline/ref=6E1E517E780CA882D56C42E21B7A40FCD2F7C1CA7765D6264BB92FAB5714AEDCFAFE868784413432CF5686B808BA0B6CECCB750556E990CE3EC8DE72FDGDL" TargetMode = "External"/>
	<Relationship Id="rId148" Type="http://schemas.openxmlformats.org/officeDocument/2006/relationships/hyperlink" Target="consultantplus://offline/ref=6E1E517E780CA882D56C42E21B7A40FCD2F7C1CA7765D42941B62FAB5714AEDCFAFE868784413432CF5187B709BA0B6CECCB750556E990CE3EC8DE72FDGDL" TargetMode = "External"/>
	<Relationship Id="rId149" Type="http://schemas.openxmlformats.org/officeDocument/2006/relationships/hyperlink" Target="consultantplus://offline/ref=6E1E517E780CA882D56C42E21B7A40FCD2F7C1CA7767D42041B62FAB5714AEDCFAFE868796416C3ECD569CBF0FAF5D3DAAF9GDL" TargetMode = "External"/>
	<Relationship Id="rId150" Type="http://schemas.openxmlformats.org/officeDocument/2006/relationships/hyperlink" Target="consultantplus://offline/ref=6E1E517E780CA882D56C42E21B7A40FCD2F7C1CA7767D42041B62FAB5714AEDCFAFE868796416C3ECD569CBF0FAF5D3DAAF9GDL" TargetMode = "External"/>
	<Relationship Id="rId151" Type="http://schemas.openxmlformats.org/officeDocument/2006/relationships/hyperlink" Target="consultantplus://offline/ref=6E1E517E780CA882D56C42E21B7A40FCD2F7C1CA7768DA2947BA2FAB5714AEDCFAFE868784413432CF5082BF0EBA0B6CECCB750556E990CE3EC8DE72FDGDL" TargetMode = "External"/>
	<Relationship Id="rId152" Type="http://schemas.openxmlformats.org/officeDocument/2006/relationships/hyperlink" Target="consultantplus://offline/ref=6E1E517E780CA882D56C42E21B7A40FCD2F7C1CA7768DA2947BA2FAB5714AEDCFAFE868784413432CF5082BF0EBA0B6CECCB750556E990CE3EC8DE72FDGDL" TargetMode = "External"/>
	<Relationship Id="rId153" Type="http://schemas.openxmlformats.org/officeDocument/2006/relationships/hyperlink" Target="consultantplus://offline/ref=6E1E517E780CA882D56C5CEF0D1617F3D0F99CC07D61D8761FEB29FC0844A889BABE80D2C7053932CD5BD6EF4AE4523FAE8079064EF591CDF2G3L" TargetMode = "External"/>
	<Relationship Id="rId154" Type="http://schemas.openxmlformats.org/officeDocument/2006/relationships/hyperlink" Target="consultantplus://offline/ref=6E1E517E780CA882D56C42E21B7A40FCD2F7C1CA7764D42942BE2FAB5714AEDCFAFE868784413432CF5082BC0CBA0B6CECCB750556E990CE3EC8DE72FDGDL" TargetMode = "External"/>
	<Relationship Id="rId155" Type="http://schemas.openxmlformats.org/officeDocument/2006/relationships/hyperlink" Target="consultantplus://offline/ref=6E1E517E780CA882D56C42E21B7A40FCD2F7C1CA7765D6264BB92FAB5714AEDCFAFE868784413432CF5686B809BA0B6CECCB750556E990CE3EC8DE72FDGDL" TargetMode = "External"/>
	<Relationship Id="rId156" Type="http://schemas.openxmlformats.org/officeDocument/2006/relationships/hyperlink" Target="consultantplus://offline/ref=6E1E517E780CA882D56C42E21B7A40FCD2F7C1CA7765D42941B62FAB5714AEDCFAFE868784413432CF5187B706BA0B6CECCB750556E990CE3EC8DE72FDGDL" TargetMode = "External"/>
	<Relationship Id="rId157" Type="http://schemas.openxmlformats.org/officeDocument/2006/relationships/hyperlink" Target="consultantplus://offline/ref=6E1E517E780CA882D56C42E21B7A40FCD2F7C1CA7767D72544B72FAB5714AEDCFAFE868784413432CF5686BD07BA0B6CECCB750556E990CE3EC8DE72FDGDL" TargetMode = "External"/>
	<Relationship Id="rId158" Type="http://schemas.openxmlformats.org/officeDocument/2006/relationships/hyperlink" Target="consultantplus://offline/ref=6E1E517E780CA882D56C42E21B7A40FCD2F7C1CA7768DA2145BA2FAB5714AEDCFAFE868784413430CD5385BD05E50E79FD937A014EF690D122CADCF7G3L" TargetMode = "External"/>
	<Relationship Id="rId159" Type="http://schemas.openxmlformats.org/officeDocument/2006/relationships/hyperlink" Target="consultantplus://offline/ref=6E1E517E780CA882D56C42E21B7A40FCD2F7C1CA7767D72544B72FAB5714AEDCFAFE868784413432CF5686BA0EBA0B6CECCB750556E990CE3EC8DE72FDGDL" TargetMode = "External"/>
	<Relationship Id="rId160" Type="http://schemas.openxmlformats.org/officeDocument/2006/relationships/hyperlink" Target="consultantplus://offline/ref=6E1E517E780CA882D56C42E21B7A40FCD2F7C1CA7767D42041B62FAB5714AEDCFAFE868796416C3ECD569CBF0FAF5D3DAAF9GDL" TargetMode = "External"/>
	<Relationship Id="rId161" Type="http://schemas.openxmlformats.org/officeDocument/2006/relationships/hyperlink" Target="consultantplus://offline/ref=6E1E517E780CA882D56C42E21B7A40FCD2F7C1CA7765D6264BB92FAB5714AEDCFAFE868784413432CF5686B809BA0B6CECCB750556E990CE3EC8DE72FDGDL" TargetMode = "External"/>
	<Relationship Id="rId162" Type="http://schemas.openxmlformats.org/officeDocument/2006/relationships/hyperlink" Target="consultantplus://offline/ref=6E1E517E780CA882D56C42E21B7A40FCD2F7C1CA7766D2274BBB2FAB5714AEDCFAFE868796416C3ECD569CBF0FAF5D3DAAF9GDL" TargetMode = "External"/>
	<Relationship Id="rId163" Type="http://schemas.openxmlformats.org/officeDocument/2006/relationships/hyperlink" Target="consultantplus://offline/ref=6E1E517E780CA882D56C42E21B7A40FCD2F7C1CA7768DA2145BA2FAB5714AEDCFAFE868784413432CF5485BD09BA0B6CECCB750556E990CE3EC8DE72FDGDL" TargetMode = "External"/>
	<Relationship Id="rId164" Type="http://schemas.openxmlformats.org/officeDocument/2006/relationships/image" Target="media/image3.wmf"/>
	<Relationship Id="rId165" Type="http://schemas.openxmlformats.org/officeDocument/2006/relationships/hyperlink" Target="consultantplus://offline/ref=6E1E517E780CA882D56C42E21B7A40FCD2F7C1CA7768DA2145BA2FAB5714AEDCFAFE868784413432CF5485BD09BA0B6CECCB750556E990CE3EC8DE72FDGDL" TargetMode = "External"/>
	<Relationship Id="rId166" Type="http://schemas.openxmlformats.org/officeDocument/2006/relationships/hyperlink" Target="consultantplus://offline/ref=6E1E517E780CA882D56C42E21B7A40FCD2F7C1CA7766D2274BBB2FAB5714AEDCFAFE868796416C3ECD569CBF0FAF5D3DAAF9GDL" TargetMode = "External"/>
	<Relationship Id="rId167" Type="http://schemas.openxmlformats.org/officeDocument/2006/relationships/hyperlink" Target="consultantplus://offline/ref=6E1E517E780CA882D56C42E21B7A40FCD2F7C1CA7768DA2947BA2FAB5714AEDCFAFE868784413432CF5082BD09BA0B6CECCB750556E990CE3EC8DE72FDGDL" TargetMode = "External"/>
	<Relationship Id="rId168" Type="http://schemas.openxmlformats.org/officeDocument/2006/relationships/hyperlink" Target="consultantplus://offline/ref=6E1E517E780CA882D56C42E21B7A40FCD2F7C1CA7765D42941B62FAB5714AEDCFAFE868784413432CF5187B706BA0B6CECCB750556E990CE3EC8DE72FDGDL" TargetMode = "External"/>
	<Relationship Id="rId169" Type="http://schemas.openxmlformats.org/officeDocument/2006/relationships/hyperlink" Target="consultantplus://offline/ref=6E1E517E780CA882D56C42E21B7A40FCD2F7C1CA7768DA2947BA2FAB5714AEDCFAFE868784413432CF5082BF0EBA0B6CECCB750556E990CE3EC8DE72FDGDL" TargetMode = "External"/>
	<Relationship Id="rId170" Type="http://schemas.openxmlformats.org/officeDocument/2006/relationships/hyperlink" Target="consultantplus://offline/ref=6E1E517E780CA882D56C42E21B7A40FCD2F7C1CA7767D72544B72FAB5714AEDCFAFE868784413432CF5686BA0DBA0B6CECCB750556E990CE3EC8DE72FDGDL" TargetMode = "External"/>
	<Relationship Id="rId171" Type="http://schemas.openxmlformats.org/officeDocument/2006/relationships/hyperlink" Target="consultantplus://offline/ref=6E1E517E780CA882D56C42E21B7A40FCD2F7C1CA7768DA2947BA2FAB5714AEDCFAFE868796416C3ECD569CBF0FAF5D3DAAF9GDL" TargetMode = "External"/>
	<Relationship Id="rId172" Type="http://schemas.openxmlformats.org/officeDocument/2006/relationships/hyperlink" Target="consultantplus://offline/ref=6E1E517E780CA882D56C42E21B7A40FCD2F7C1CA7767D72544B72FAB5714AEDCFAFE868784413432CF5686BA0BBA0B6CECCB750556E990CE3EC8DE72FDGDL" TargetMode = "External"/>
	<Relationship Id="rId173" Type="http://schemas.openxmlformats.org/officeDocument/2006/relationships/hyperlink" Target="consultantplus://offline/ref=6E1E517E780CA882D56C42E21B7A40FCD2F7C1CA7765D6264BB92FAB5714AEDCFAFE868784413432CF5686B809BA0B6CECCB750556E990CE3EC8DE72FDGDL" TargetMode = "External"/>
	<Relationship Id="rId174" Type="http://schemas.openxmlformats.org/officeDocument/2006/relationships/hyperlink" Target="consultantplus://offline/ref=6E1E517E780CA882D56C42E21B7A40FCD2F7C1CA7766DB2540B82FAB5714AEDCFAFE868784413432CF5482B80EBA0B6CECCB750556E990CE3EC8DE72FDGDL" TargetMode = "External"/>
	<Relationship Id="rId175" Type="http://schemas.openxmlformats.org/officeDocument/2006/relationships/hyperlink" Target="consultantplus://offline/ref=6E1E517E780CA882D56C42E21B7A40FCD2F7C1CA7767D72544B72FAB5714AEDCFAFE868784413432CF5686BA09BA0B6CECCB750556E990CE3EC8DE72FDGDL" TargetMode = "External"/>
	<Relationship Id="rId176" Type="http://schemas.openxmlformats.org/officeDocument/2006/relationships/hyperlink" Target="consultantplus://offline/ref=6E1E517E780CA882D56C42E21B7A40FCD2F7C1CA7768DA2145BA2FAB5714AEDCFAFE868784413430CF5982B905E50E79FD937A014EF690D122CADCF7G3L" TargetMode = "External"/>
	<Relationship Id="rId177" Type="http://schemas.openxmlformats.org/officeDocument/2006/relationships/hyperlink" Target="consultantplus://offline/ref=6E1E517E780CA882D56C42E21B7A40FCD2F7C1CA7766DB2540B82FAB5714AEDCFAFE868784413432CF5482B80EBA0B6CECCB750556E990CE3EC8DE72FDGDL" TargetMode = "External"/>
	<Relationship Id="rId178" Type="http://schemas.openxmlformats.org/officeDocument/2006/relationships/hyperlink" Target="consultantplus://offline/ref=6E1E517E780CA882D56C42E21B7A40FCD2F7C1CA7767D72544B72FAB5714AEDCFAFE868784413432CF5686BA09BA0B6CECCB750556E990CE3EC8DE72FDGDL" TargetMode = "External"/>
	<Relationship Id="rId179" Type="http://schemas.openxmlformats.org/officeDocument/2006/relationships/hyperlink" Target="consultantplus://offline/ref=6E1E517E780CA882D56C42E21B7A40FCD2F7C1CA7765D6264BB92FAB5714AEDCFAFE868784413432CF5686B809BA0B6CECCB750556E990CE3EC8DE72FDGDL" TargetMode = "External"/>
	<Relationship Id="rId180" Type="http://schemas.openxmlformats.org/officeDocument/2006/relationships/hyperlink" Target="consultantplus://offline/ref=6E1E517E780CA882D56C42E21B7A40FCD2F7C1CA7768DA2145BA2FAB5714AEDCFAFE868784413432CF5082BF0CBA0B6CECCB750556E990CE3EC8DE72FDGDL" TargetMode = "External"/>
	<Relationship Id="rId181" Type="http://schemas.openxmlformats.org/officeDocument/2006/relationships/hyperlink" Target="consultantplus://offline/ref=6E1E517E780CA882D56C5CEF0D1617F3D7FB9DC27667D8761FEB29FC0844A889BABE80D2C7053932CE5BD6EF4AE4523FAE8079064EF591CDF2G3L" TargetMode = "External"/>
	<Relationship Id="rId182" Type="http://schemas.openxmlformats.org/officeDocument/2006/relationships/hyperlink" Target="consultantplus://offline/ref=6E1E517E780CA882D56C5CEF0D1617F3D0FF96C47461D8761FEB29FC0844A889BABE80D2C7053932CF5BD6EF4AE4523FAE8079064EF591CDF2G3L" TargetMode = "External"/>
	<Relationship Id="rId183" Type="http://schemas.openxmlformats.org/officeDocument/2006/relationships/hyperlink" Target="consultantplus://offline/ref=6E1E517E780CA882D56C5CEF0D1617F3D0FE99C27166D8761FEB29FC0844A889BABE80D7CC5168779A5D80B810B05E23AA9E7AF0G4L" TargetMode = "External"/>
	<Relationship Id="rId184" Type="http://schemas.openxmlformats.org/officeDocument/2006/relationships/hyperlink" Target="consultantplus://offline/ref=6E1E517E780CA882D56C42E21B7A40FCD2F7C1CA7769D2204BBC2FAB5714AEDCFAFE868784413432CF5082BF09BA0B6CECCB750556E990CE3EC8DE72FDGDL" TargetMode = "External"/>
	<Relationship Id="rId185" Type="http://schemas.openxmlformats.org/officeDocument/2006/relationships/hyperlink" Target="consultantplus://offline/ref=6E1E517E780CA882D56C42E21B7A40FCD2F7C1CA7764D42942BE2FAB5714AEDCFAFE868784413432CF5082BC0ABA0B6CECCB750556E990CE3EC8DE72FDGDL" TargetMode = "External"/>
	<Relationship Id="rId186" Type="http://schemas.openxmlformats.org/officeDocument/2006/relationships/hyperlink" Target="consultantplus://offline/ref=6E1E517E780CA882D56C42E21B7A40FCD2F7C1CA7765D6264BB92FAB5714AEDCFAFE868784413432CF5686B90DBA0B6CECCB750556E990CE3EC8DE72FDGDL" TargetMode = "External"/>
	<Relationship Id="rId187" Type="http://schemas.openxmlformats.org/officeDocument/2006/relationships/hyperlink" Target="consultantplus://offline/ref=6E1E517E780CA882D56C42E21B7A40FCD2F7C1CA7766DB2540B82FAB5714AEDCFAFE868784413432CF5482B80EBA0B6CECCB750556E990CE3EC8DE72FDGDL" TargetMode = "External"/>
	<Relationship Id="rId188" Type="http://schemas.openxmlformats.org/officeDocument/2006/relationships/hyperlink" Target="consultantplus://offline/ref=6E1E517E780CA882D56C42E21B7A40FCD2F7C1CA7767D72544B72FAB5714AEDCFAFE868784413432CF5686BA06BA0B6CECCB750556E990CE3EC8DE72FDGDL" TargetMode = "External"/>
	<Relationship Id="rId189" Type="http://schemas.openxmlformats.org/officeDocument/2006/relationships/hyperlink" Target="consultantplus://offline/ref=6E1E517E780CA882D56C42E21B7A40FCD2F7C1CA7767D52047BE2FAB5714AEDCFAFE868784413432CF5283B60ABA0B6CECCB750556E990CE3EC8DE72FDGDL" TargetMode = "External"/>
	<Relationship Id="rId190" Type="http://schemas.openxmlformats.org/officeDocument/2006/relationships/hyperlink" Target="consultantplus://offline/ref=6E1E517E780CA882D56C42E21B7A40FCD2F7C1CA7768D22647BA2FAB5714AEDCFAFE868784413432CF5082BF09BA0B6CECCB750556E990CE3EC8DE72FDGDL" TargetMode = "External"/>
	<Relationship Id="rId191" Type="http://schemas.openxmlformats.org/officeDocument/2006/relationships/hyperlink" Target="consultantplus://offline/ref=6E1E517E780CA882D56C42E21B7A40FCD2F7C1CA7768DA2145BA2FAB5714AEDCFAFE868784413430CF5982B905E50E79FD937A014EF690D122CADCF7G3L" TargetMode = "External"/>
	<Relationship Id="rId192" Type="http://schemas.openxmlformats.org/officeDocument/2006/relationships/hyperlink" Target="consultantplus://offline/ref=6E1E517E780CA882D56C42E21B7A40FCD2F7C1CA7766DB2540B82FAB5714AEDCFAFE868784413432CF5482B80EBA0B6CECCB750556E990CE3EC8DE72FDGDL" TargetMode = "External"/>
	<Relationship Id="rId193" Type="http://schemas.openxmlformats.org/officeDocument/2006/relationships/hyperlink" Target="consultantplus://offline/ref=6E1E517E780CA882D56C42E21B7A40FCD2F7C1CA7767D72544B72FAB5714AEDCFAFE868784413432CF5686BA06BA0B6CECCB750556E990CE3EC8DE72FDGDL" TargetMode = "External"/>
	<Relationship Id="rId194" Type="http://schemas.openxmlformats.org/officeDocument/2006/relationships/hyperlink" Target="consultantplus://offline/ref=6E1E517E780CA882D56C42E21B7A40FCD2F7C1CA7765D6264BB92FAB5714AEDCFAFE868784413432CF5686B90DBA0B6CECCB750556E990CE3EC8DE72FDGDL" TargetMode = "External"/>
	<Relationship Id="rId195" Type="http://schemas.openxmlformats.org/officeDocument/2006/relationships/hyperlink" Target="consultantplus://offline/ref=6E1E517E780CA882D56C42E21B7A40FCD2F7C1CA7764D42942BE2FAB5714AEDCFAFE868784413432CF5082BC0BBA0B6CECCB750556E990CE3EC8DE72FDGDL" TargetMode = "External"/>
	<Relationship Id="rId196" Type="http://schemas.openxmlformats.org/officeDocument/2006/relationships/hyperlink" Target="consultantplus://offline/ref=6E1E517E780CA882D56C42E21B7A40FCD2F7C1CA7767D52047BE2FAB5714AEDCFAFE868784413432CF5283B60ABA0B6CECCB750556E990CE3EC8DE72FDGDL" TargetMode = "External"/>
	<Relationship Id="rId197" Type="http://schemas.openxmlformats.org/officeDocument/2006/relationships/hyperlink" Target="consultantplus://offline/ref=6E1E517E780CA882D56C42E21B7A40FCD2F7C1CA7768D22647BA2FAB5714AEDCFAFE868784413432CF5082BF06BA0B6CECCB750556E990CE3EC8DE72FDGDL" TargetMode = "External"/>
	<Relationship Id="rId198" Type="http://schemas.openxmlformats.org/officeDocument/2006/relationships/hyperlink" Target="consultantplus://offline/ref=6E1E517E780CA882D56C42E21B7A40FCD2F7C1CA7768D22647BA2FAB5714AEDCFAFE868784413432CF5082BF07BA0B6CECCB750556E990CE3EC8DE72FDGDL" TargetMode = "External"/>
	<Relationship Id="rId199" Type="http://schemas.openxmlformats.org/officeDocument/2006/relationships/hyperlink" Target="consultantplus://offline/ref=6E1E517E780CA882D56C42E21B7A40FCD2F7C1CA7765D6264BB92FAB5714AEDCFAFE868784413432CF5686B90DBA0B6CECCB750556E990CE3EC8DE72FDGDL" TargetMode = "External"/>
	<Relationship Id="rId200" Type="http://schemas.openxmlformats.org/officeDocument/2006/relationships/hyperlink" Target="consultantplus://offline/ref=6E1E517E780CA882D56C42E21B7A40FCD2F7C1CA7768DA2145BA2FAB5714AEDCFAFE868784413431C75886BF05E50E79FD937A014EF690D122CADCF7G3L" TargetMode = "External"/>
	<Relationship Id="rId201" Type="http://schemas.openxmlformats.org/officeDocument/2006/relationships/hyperlink" Target="consultantplus://offline/ref=6E1E517E780CA882D56C42E21B7A40FCD2F7C1CA7765D6264BB92FAB5714AEDCFAFE868784413432CF5686B90DBA0B6CECCB750556E990CE3EC8DE72FDGDL" TargetMode = "External"/>
	<Relationship Id="rId202" Type="http://schemas.openxmlformats.org/officeDocument/2006/relationships/hyperlink" Target="consultantplus://offline/ref=6E1E517E780CA882D56C42E21B7A40FCD2F7C1CA7767D72544B72FAB5714AEDCFAFE868784413432CF5686BA07BA0B6CECCB750556E990CE3EC8DE72FDGDL" TargetMode = "External"/>
	<Relationship Id="rId203" Type="http://schemas.openxmlformats.org/officeDocument/2006/relationships/hyperlink" Target="consultantplus://offline/ref=6E1E517E780CA882D56C42E21B7A40FCD2F7C1CA7767D02645BA2FAB5714AEDCFAFE868784413432CF5082BF0CBA0B6CECCB750556E990CE3EC8DE72FDGDL" TargetMode = "External"/>
	<Relationship Id="rId204" Type="http://schemas.openxmlformats.org/officeDocument/2006/relationships/hyperlink" Target="consultantplus://offline/ref=6E1E517E780CA882D56C42E21B7A40FCD2F7C1CA7765D1244BBE2FAB5714AEDCFAFE868784413432CF5482B60BBA0B6CECCB750556E990CE3EC8DE72FDGDL" TargetMode = "External"/>
	<Relationship Id="rId205" Type="http://schemas.openxmlformats.org/officeDocument/2006/relationships/hyperlink" Target="consultantplus://offline/ref=6E1E517E780CA882D56C42E21B7A40FCD2F7C1CA7765D6264BB92FAB5714AEDCFAFE868784413432CF5686B90DBA0B6CECCB750556E990CE3EC8DE72FDGDL" TargetMode = "External"/>
	<Relationship Id="rId206" Type="http://schemas.openxmlformats.org/officeDocument/2006/relationships/hyperlink" Target="consultantplus://offline/ref=6E1E517E780CA882D56C42E21B7A40FCD2F7C1CA7766DB2540B82FAB5714AEDCFAFE868784413432CF5482B80EBA0B6CECCB750556E990CE3EC8DE72FDGDL" TargetMode = "External"/>
	<Relationship Id="rId207" Type="http://schemas.openxmlformats.org/officeDocument/2006/relationships/hyperlink" Target="consultantplus://offline/ref=6E1E517E780CA882D56C42E21B7A40FCD2F7C1CA7767D72544B72FAB5714AEDCFAFE868784413432CF5686BB0EBA0B6CECCB750556E990CE3EC8DE72FDGDL" TargetMode = "External"/>
	<Relationship Id="rId208" Type="http://schemas.openxmlformats.org/officeDocument/2006/relationships/hyperlink" Target="consultantplus://offline/ref=6E1E517E780CA882D56C42E21B7A40FCD2F7C1CA7768DA2145BA2FAB5714AEDCFAFE868784413430CF5982B905E50E79FD937A014EF690D122CADCF7G3L" TargetMode = "External"/>
	<Relationship Id="rId209" Type="http://schemas.openxmlformats.org/officeDocument/2006/relationships/hyperlink" Target="consultantplus://offline/ref=6E1E517E780CA882D56C42E21B7A40FCD2F7C1CA7766DB2540B82FAB5714AEDCFAFE868784413432CF5482B80EBA0B6CECCB750556E990CE3EC8DE72FDGDL" TargetMode = "External"/>
	<Relationship Id="rId210" Type="http://schemas.openxmlformats.org/officeDocument/2006/relationships/hyperlink" Target="consultantplus://offline/ref=6E1E517E780CA882D56C42E21B7A40FCD2F7C1CA7767D72544B72FAB5714AEDCFAFE868784413432CF5686BB0EBA0B6CECCB750556E990CE3EC8DE72FDGDL" TargetMode = "External"/>
	<Relationship Id="rId211" Type="http://schemas.openxmlformats.org/officeDocument/2006/relationships/hyperlink" Target="consultantplus://offline/ref=6E1E517E780CA882D56C42E21B7A40FCD2F7C1CA7765D1244BBE2FAB5714AEDCFAFE868784413432CF5482B608BA0B6CECCB750556E990CE3EC8DE72FDGDL" TargetMode = "External"/>
	<Relationship Id="rId212" Type="http://schemas.openxmlformats.org/officeDocument/2006/relationships/hyperlink" Target="consultantplus://offline/ref=6E1E517E780CA882D56C42E21B7A40FCD2F7C1CA7765D1244BBE2FAB5714AEDCFAFE868784413432CF5482B606BA0B6CECCB750556E990CE3EC8DE72FDGDL" TargetMode = "External"/>
	<Relationship Id="rId213" Type="http://schemas.openxmlformats.org/officeDocument/2006/relationships/hyperlink" Target="consultantplus://offline/ref=6E1E517E780CA882D56C42E21B7A40FCD2F7C1CA7768D32840BF2FAB5714AEDCFAFE868796416C3ECD569CBF0FAF5D3DAAF9GDL" TargetMode = "External"/>
	<Relationship Id="rId214" Type="http://schemas.openxmlformats.org/officeDocument/2006/relationships/hyperlink" Target="consultantplus://offline/ref=6E1E517E780CA882D56C42E21B7A40FCD2F7C1CA7765D6264BB92FAB5714AEDCFAFE868784413432CF5686B90DBA0B6CECCB750556E990CE3EC8DE72FDGDL" TargetMode = "External"/>
	<Relationship Id="rId215" Type="http://schemas.openxmlformats.org/officeDocument/2006/relationships/hyperlink" Target="consultantplus://offline/ref=6E1E517E780CA882D56C42E21B7A40FCD2F7C1CA7765D1244BBE2FAB5714AEDCFAFE868784413432CF5482B607BA0B6CECCB750556E990CE3EC8DE72FDGDL" TargetMode = "External"/>
	<Relationship Id="rId216" Type="http://schemas.openxmlformats.org/officeDocument/2006/relationships/hyperlink" Target="consultantplus://offline/ref=6E1E517E780CA882D56C5CEF0D1617F3D0F89EC67665D8761FEB29FC0844A889A8BED8DEC5032732CE4E80BE0CFBG2L" TargetMode = "External"/>
	<Relationship Id="rId217" Type="http://schemas.openxmlformats.org/officeDocument/2006/relationships/hyperlink" Target="consultantplus://offline/ref=6E1E517E780CA882D56C42E21B7A40FCD2F7C1CA7765D1244BBE2FAB5714AEDCFAFE868784413432CF5483BE0CBA0B6CECCB750556E990CE3EC8DE72FDGDL" TargetMode = "External"/>
	<Relationship Id="rId218" Type="http://schemas.openxmlformats.org/officeDocument/2006/relationships/hyperlink" Target="consultantplus://offline/ref=6E1E517E780CA882D56C42E21B7A40FCD2F7C1CA7765D1244BBE2FAB5714AEDCFAFE868784413432CF5483BE0ABA0B6CECCB750556E990CE3EC8DE72FDGDL" TargetMode = "External"/>
	<Relationship Id="rId219" Type="http://schemas.openxmlformats.org/officeDocument/2006/relationships/hyperlink" Target="consultantplus://offline/ref=6E1E517E780CA882D56C42E21B7A40FCD2F7C1CA7765D1244BBE2FAB5714AEDCFAFE868784413432CF5483BE0BBA0B6CECCB750556E990CE3EC8DE72FDGDL" TargetMode = "External"/>
	<Relationship Id="rId220" Type="http://schemas.openxmlformats.org/officeDocument/2006/relationships/hyperlink" Target="consultantplus://offline/ref=6E1E517E780CA882D56C42E21B7A40FCD2F7C1CA7765D1244BBE2FAB5714AEDCFAFE868784413432CF5483BE08BA0B6CECCB750556E990CE3EC8DE72FDGDL" TargetMode = "External"/>
	<Relationship Id="rId221" Type="http://schemas.openxmlformats.org/officeDocument/2006/relationships/hyperlink" Target="consultantplus://offline/ref=6E1E517E780CA882D56C42E21B7A40FCD2F7C1CA7765D1244BBE2FAB5714AEDCFAFE868784413432CF5483BE09BA0B6CECCB750556E990CE3EC8DE72FDGDL" TargetMode = "External"/>
	<Relationship Id="rId222" Type="http://schemas.openxmlformats.org/officeDocument/2006/relationships/hyperlink" Target="consultantplus://offline/ref=6E1E517E780CA882D56C42E21B7A40FCD2F7C1CA7768D32840BF2FAB5714AEDCFAFE868796416C3ECD569CBF0FAF5D3DAAF9GDL" TargetMode = "External"/>
	<Relationship Id="rId223" Type="http://schemas.openxmlformats.org/officeDocument/2006/relationships/hyperlink" Target="consultantplus://offline/ref=6E1E517E780CA882D56C42E21B7A40FCD2F7C1CA7765D1244BBE2FAB5714AEDCFAFE868784413432CF5483BE06BA0B6CECCB750556E990CE3EC8DE72FDGDL" TargetMode = "External"/>
	<Relationship Id="rId224" Type="http://schemas.openxmlformats.org/officeDocument/2006/relationships/hyperlink" Target="consultantplus://offline/ref=6E1E517E780CA882D56C42E21B7A40FCD2F7C1CA7768DA2947BA2FAB5714AEDCFAFE868784413432CF5082B807BA0B6CECCB750556E990CE3EC8DE72FDGDL" TargetMode = "External"/>
	<Relationship Id="rId225" Type="http://schemas.openxmlformats.org/officeDocument/2006/relationships/hyperlink" Target="consultantplus://offline/ref=6E1E517E780CA882D56C42E21B7A40FCD2F7C1CA7768DA2947BA2FAB5714AEDCFAFE868784413432CF5082B607BA0B6CECCB750556E990CE3EC8DE72FDGDL" TargetMode = "External"/>
	<Relationship Id="rId226" Type="http://schemas.openxmlformats.org/officeDocument/2006/relationships/hyperlink" Target="consultantplus://offline/ref=6E1E517E780CA882D56C42E21B7A40FCD2F7C1CA7768DA2947BA2FAB5714AEDCFAFE868784413432CF5082B807BA0B6CECCB750556E990CE3EC8DE72FDGDL" TargetMode = "External"/>
	<Relationship Id="rId227" Type="http://schemas.openxmlformats.org/officeDocument/2006/relationships/hyperlink" Target="consultantplus://offline/ref=6E1E517E780CA882D56C42E21B7A40FCD2F7C1CA7768DA2947BA2FAB5714AEDCFAFE868784413432CF5082B607BA0B6CECCB750556E990CE3EC8DE72FDGDL" TargetMode = "External"/>
	<Relationship Id="rId228" Type="http://schemas.openxmlformats.org/officeDocument/2006/relationships/hyperlink" Target="consultantplus://offline/ref=6E1E517E780CA882D56C42E21B7A40FCD2F7C1CA7765D1244BBE2FAB5714AEDCFAFE868784413432CF5483BE07BA0B6CECCB750556E990CE3EC8DE72FDGDL" TargetMode = "External"/>
	<Relationship Id="rId229" Type="http://schemas.openxmlformats.org/officeDocument/2006/relationships/hyperlink" Target="consultantplus://offline/ref=6E1E517E780CA882D56C42E21B7A40FCD2F7C1CA7768DA2947BA2FAB5714AEDCFAFE868784413437C404D3FA5BBC5D3BB69F791952F793FCGCL" TargetMode = "External"/>
	<Relationship Id="rId230" Type="http://schemas.openxmlformats.org/officeDocument/2006/relationships/hyperlink" Target="consultantplus://offline/ref=6E1E517E780CA882D56C42E21B7A40FCD2F7C1CA7765D1244BBE2FAB5714AEDCFAFE868784413432CF5483BF0FBA0B6CECCB750556E990CE3EC8DE72FDGDL" TargetMode = "External"/>
	<Relationship Id="rId231" Type="http://schemas.openxmlformats.org/officeDocument/2006/relationships/hyperlink" Target="consultantplus://offline/ref=6E1E517E780CA882D56C42E21B7A40FCD2F7C1CA7768DA2947BA2FAB5714AEDCFAFE868784413432CF5082B807BA0B6CECCB750556E990CE3EC8DE72FDGDL" TargetMode = "External"/>
	<Relationship Id="rId232" Type="http://schemas.openxmlformats.org/officeDocument/2006/relationships/hyperlink" Target="consultantplus://offline/ref=6E1E517E780CA882D56C42E21B7A40FCD2F7C1CA7768DA2947BA2FAB5714AEDCFAFE868784413432CF5082B607BA0B6CECCB750556E990CE3EC8DE72FDGDL" TargetMode = "External"/>
	<Relationship Id="rId233" Type="http://schemas.openxmlformats.org/officeDocument/2006/relationships/hyperlink" Target="consultantplus://offline/ref=6E1E517E780CA882D56C42E21B7A40FCD2F7C1CA7768DA2947BA2FAB5714AEDCFAFE868784413432CF5082BF0EBA0B6CECCB750556E990CE3EC8DE72FDGDL" TargetMode = "External"/>
	<Relationship Id="rId234" Type="http://schemas.openxmlformats.org/officeDocument/2006/relationships/hyperlink" Target="consultantplus://offline/ref=6E1E517E780CA882D56C42E21B7A40FCD2F7C1CA7764D42942BE2FAB5714AEDCFAFE868784413432CF5082BD0FBA0B6CECCB750556E990CE3EC8DE72FDGDL" TargetMode = "External"/>
	<Relationship Id="rId235" Type="http://schemas.openxmlformats.org/officeDocument/2006/relationships/hyperlink" Target="consultantplus://offline/ref=6E1E517E780CA882D56C42E21B7A40FCD2F7C1CA7765DB2645BB2FAB5714AEDCFAFE868784413432CF5082BF07BA0B6CECCB750556E990CE3EC8DE72FDGDL" TargetMode = "External"/>
	<Relationship Id="rId236" Type="http://schemas.openxmlformats.org/officeDocument/2006/relationships/hyperlink" Target="consultantplus://offline/ref=6E1E517E780CA882D56C42E21B7A40FCD2F7C1CA7767D72544B72FAB5714AEDCFAFE868784413432CF5686BB0FBA0B6CECCB750556E990CE3EC8DE72FDGDL" TargetMode = "External"/>
	<Relationship Id="rId237" Type="http://schemas.openxmlformats.org/officeDocument/2006/relationships/hyperlink" Target="consultantplus://offline/ref=6E1E517E780CA882D56C42E21B7A40FCD2F7C1CA7764D42942BE2FAB5714AEDCFAFE868784413432CF5082BD0FBA0B6CECCB750556E990CE3EC8DE72FDGDL" TargetMode = "External"/>
	<Relationship Id="rId238" Type="http://schemas.openxmlformats.org/officeDocument/2006/relationships/header" Target="header2.xml"/>
	<Relationship Id="rId239" Type="http://schemas.openxmlformats.org/officeDocument/2006/relationships/footer" Target="footer2.xml"/>
	<Relationship Id="rId240" Type="http://schemas.openxmlformats.org/officeDocument/2006/relationships/hyperlink" Target="consultantplus://offline/ref=6E1E517E780CA882D56C5CEF0D1617F3D5F99FC07766D8761FEB29FC0844A889A8BED8DEC5032732CE4E80BE0CFBG2L" TargetMode = "External"/>
	<Relationship Id="rId241" Type="http://schemas.openxmlformats.org/officeDocument/2006/relationships/hyperlink" Target="consultantplus://offline/ref=6E1E517E780CA882D56C5CEF0D1617F3D5F99FC07766D8761FEB29FC0844A889A8BED8DEC5032732CE4E80BE0CFBG2L" TargetMode = "External"/>
	<Relationship Id="rId242" Type="http://schemas.openxmlformats.org/officeDocument/2006/relationships/hyperlink" Target="consultantplus://offline/ref=6E1E517E780CA882D56C42E21B7A40FCD2F7C1CA7767D72544B72FAB5714AEDCFAFE868784413432CF5686BB0FBA0B6CECCB750556E990CE3EC8DE72FDGDL" TargetMode = "External"/>
	<Relationship Id="rId243" Type="http://schemas.openxmlformats.org/officeDocument/2006/relationships/hyperlink" Target="consultantplus://offline/ref=6E1E517E780CA882D56C5CEF0D1617F3D5F99FC07766D8761FEB29FC0844A889A8BED8DEC5032732CE4E80BE0CFBG2L" TargetMode = "External"/>
	<Relationship Id="rId244" Type="http://schemas.openxmlformats.org/officeDocument/2006/relationships/hyperlink" Target="consultantplus://offline/ref=6E1E517E780CA882D56C5CEF0D1617F3D5F99FC07766D8761FEB29FC0844A889A8BED8DEC5032732CE4E80BE0CFBG2L" TargetMode = "External"/>
	<Relationship Id="rId245" Type="http://schemas.openxmlformats.org/officeDocument/2006/relationships/hyperlink" Target="consultantplus://offline/ref=6E1E517E780CA882D56C5CEF0D1617F3D5F99FC07766D8761FEB29FC0844A889A8BED8DEC5032732CE4E80BE0CFBG2L" TargetMode = "External"/>
	<Relationship Id="rId246" Type="http://schemas.openxmlformats.org/officeDocument/2006/relationships/hyperlink" Target="consultantplus://offline/ref=6E1E517E780CA882D56C5CEF0D1617F3D5F99FC07766D8761FEB29FC0844A889A8BED8DEC5032732CE4E80BE0CFBG2L" TargetMode = "External"/>
	<Relationship Id="rId247" Type="http://schemas.openxmlformats.org/officeDocument/2006/relationships/hyperlink" Target="consultantplus://offline/ref=6E1E517E780CA882D56C5CEF0D1617F3D5F99FC07766D8761FEB29FC0844A889A8BED8DEC5032732CE4E80BE0CFBG2L" TargetMode = "External"/>
	<Relationship Id="rId248" Type="http://schemas.openxmlformats.org/officeDocument/2006/relationships/hyperlink" Target="consultantplus://offline/ref=6E1E517E780CA882D56C5CEF0D1617F3D5F99FC07766D8761FEB29FC0844A889A8BED8DEC5032732CE4E80BE0CFBG2L" TargetMode = "External"/>
	<Relationship Id="rId249" Type="http://schemas.openxmlformats.org/officeDocument/2006/relationships/hyperlink" Target="consultantplus://offline/ref=6E1E517E780CA882D56C5CEF0D1617F3D5F99FC07766D8761FEB29FC0844A889A8BED8DEC5032732CE4E80BE0CFBG2L" TargetMode = "External"/>
	<Relationship Id="rId250" Type="http://schemas.openxmlformats.org/officeDocument/2006/relationships/hyperlink" Target="consultantplus://offline/ref=6E1E517E780CA882D56C5CEF0D1617F3D5F99FC07766D8761FEB29FC0844A889A8BED8DEC5032732CE4E80BE0CFBG2L" TargetMode = "External"/>
	<Relationship Id="rId251" Type="http://schemas.openxmlformats.org/officeDocument/2006/relationships/hyperlink" Target="consultantplus://offline/ref=6E1E517E780CA882D56C5CEF0D1617F3D5F99FC07766D8761FEB29FC0844A889A8BED8DEC5032732CE4E80BE0CFBG2L" TargetMode = "External"/>
	<Relationship Id="rId252" Type="http://schemas.openxmlformats.org/officeDocument/2006/relationships/hyperlink" Target="consultantplus://offline/ref=6E1E517E780CA882D56C5CEF0D1617F3D5F99FC07766D8761FEB29FC0844A889A8BED8DEC5032732CE4E80BE0CFBG2L" TargetMode = "External"/>
	<Relationship Id="rId253" Type="http://schemas.openxmlformats.org/officeDocument/2006/relationships/hyperlink" Target="consultantplus://offline/ref=6E1E517E780CA882D56C5CEF0D1617F3D5F99FC07766D8761FEB29FC0844A889A8BED8DEC5032732CE4E80BE0CFBG2L" TargetMode = "External"/>
	<Relationship Id="rId254" Type="http://schemas.openxmlformats.org/officeDocument/2006/relationships/hyperlink" Target="consultantplus://offline/ref=6E1E517E780CA882D56C5CEF0D1617F3D5F99FC07766D8761FEB29FC0844A889A8BED8DEC5032732CE4E80BE0CFBG2L" TargetMode = "External"/>
	<Relationship Id="rId255" Type="http://schemas.openxmlformats.org/officeDocument/2006/relationships/hyperlink" Target="consultantplus://offline/ref=6E1E517E780CA882D56C5CEF0D1617F3D5F99FC07766D8761FEB29FC0844A889A8BED8DEC5032732CE4E80BE0CFBG2L" TargetMode = "External"/>
	<Relationship Id="rId256" Type="http://schemas.openxmlformats.org/officeDocument/2006/relationships/hyperlink" Target="consultantplus://offline/ref=6E1E517E780CA882D56C5CEF0D1617F3D5F99FC07766D8761FEB29FC0844A889A8BED8DEC5032732CE4E80BE0CFBG2L" TargetMode = "External"/>
	<Relationship Id="rId257" Type="http://schemas.openxmlformats.org/officeDocument/2006/relationships/hyperlink" Target="consultantplus://offline/ref=6E1E517E780CA882D56C5CEF0D1617F3D5F99FC07766D8761FEB29FC0844A889A8BED8DEC5032732CE4E80BE0CFBG2L" TargetMode = "External"/>
	<Relationship Id="rId258" Type="http://schemas.openxmlformats.org/officeDocument/2006/relationships/hyperlink" Target="consultantplus://offline/ref=6E1E517E780CA882D56C5CEF0D1617F3D5F99FC07766D8761FEB29FC0844A889A8BED8DEC5032732CE4E80BE0CFBG2L" TargetMode = "External"/>
	<Relationship Id="rId259" Type="http://schemas.openxmlformats.org/officeDocument/2006/relationships/hyperlink" Target="consultantplus://offline/ref=6E1E517E780CA882D56C5CEF0D1617F3D5F99FC07766D8761FEB29FC0844A889A8BED8DEC5032732CE4E80BE0CFBG2L" TargetMode = "External"/>
	<Relationship Id="rId260" Type="http://schemas.openxmlformats.org/officeDocument/2006/relationships/hyperlink" Target="consultantplus://offline/ref=6E1E517E780CA882D56C5CEF0D1617F3D5F99FC07766D8761FEB29FC0844A889A8BED8DEC5032732CE4E80BE0CFBG2L" TargetMode = "External"/>
	<Relationship Id="rId261" Type="http://schemas.openxmlformats.org/officeDocument/2006/relationships/hyperlink" Target="consultantplus://offline/ref=6E1E517E780CA882D56C5CEF0D1617F3D5F99FC07766D8761FEB29FC0844A889A8BED8DEC5032732CE4E80BE0CFBG2L" TargetMode = "External"/>
	<Relationship Id="rId262" Type="http://schemas.openxmlformats.org/officeDocument/2006/relationships/hyperlink" Target="consultantplus://offline/ref=6E1E517E780CA882D56C42E21B7A40FCD2F7C1CA7764D42942BE2FAB5714AEDCFAFE868784413432CF5084BB06BA0B6CECCB750556E990CE3EC8DE72FDGDL" TargetMode = "External"/>
	<Relationship Id="rId263" Type="http://schemas.openxmlformats.org/officeDocument/2006/relationships/hyperlink" Target="consultantplus://offline/ref=6E1E517E780CA882D56C5CEF0D1617F3D5F99FC07766D8761FEB29FC0844A889A8BED8DEC5032732CE4E80BE0CFBG2L" TargetMode = "External"/>
	<Relationship Id="rId264" Type="http://schemas.openxmlformats.org/officeDocument/2006/relationships/hyperlink" Target="consultantplus://offline/ref=6E1E517E780CA882D56C42E21B7A40FCD2F7C1CA7764D42942BE2FAB5714AEDCFAFE868784413432CF5184BA0FBA0B6CECCB750556E990CE3EC8DE72FDGDL" TargetMode = "External"/>
	<Relationship Id="rId265" Type="http://schemas.openxmlformats.org/officeDocument/2006/relationships/hyperlink" Target="consultantplus://offline/ref=6E1E517E780CA882D56C5CEF0D1617F3D5F99FC07766D8761FEB29FC0844A889A8BED8DEC5032732CE4E80BE0CFBG2L" TargetMode = "External"/>
	<Relationship Id="rId266" Type="http://schemas.openxmlformats.org/officeDocument/2006/relationships/hyperlink" Target="consultantplus://offline/ref=6E1E517E780CA882D56C5CEF0D1617F3D5F99FC07766D8761FEB29FC0844A889A8BED8DEC5032732CE4E80BE0CFBG2L" TargetMode = "External"/>
	<Relationship Id="rId267" Type="http://schemas.openxmlformats.org/officeDocument/2006/relationships/hyperlink" Target="consultantplus://offline/ref=6E1E517E780CA882D56C42E21B7A40FCD2F7C1CA7765DB2645BB2FAB5714AEDCFAFE868784413432CF5082BF07BA0B6CECCB750556E990CE3EC8DE72FDGDL" TargetMode = "External"/>
	<Relationship Id="rId268" Type="http://schemas.openxmlformats.org/officeDocument/2006/relationships/hyperlink" Target="consultantplus://offline/ref=6E1E517E780CA882D56C42E21B7A40FCD2F7C1CA7769D2204BBC2FAB5714AEDCFAFE868784413432CF5082BF09BA0B6CECCB750556E990CE3EC8DE72FDGDL" TargetMode = "External"/>
	<Relationship Id="rId269" Type="http://schemas.openxmlformats.org/officeDocument/2006/relationships/hyperlink" Target="consultantplus://offline/ref=6E1E517E780CA882D56C42E21B7A40FCD2F7C1CA7767D72544B72FAB5714AEDCFAFE868784413432CF568AB70DBA0B6CECCB750556E990CE3EC8DE72FDGDL" TargetMode = "External"/>
	<Relationship Id="rId270" Type="http://schemas.openxmlformats.org/officeDocument/2006/relationships/hyperlink" Target="consultantplus://offline/ref=6E1E517E780CA882D56C42E21B7A40FCD2F7C1CA7768DA2145BA2FAB5714AEDCFAFE868784413430CD5385BD05E50E79FD937A014EF690D122CADCF7G3L" TargetMode = "External"/>
	<Relationship Id="rId271" Type="http://schemas.openxmlformats.org/officeDocument/2006/relationships/hyperlink" Target="consultantplus://offline/ref=6E1E517E780CA882D56C42E21B7A40FCD2F7C1CA7767D72544B72FAB5714AEDCFAFE868784413432CF568AB70DBA0B6CECCB750556E990CE3EC8DE72FDGDL" TargetMode = "External"/>
	<Relationship Id="rId272" Type="http://schemas.openxmlformats.org/officeDocument/2006/relationships/hyperlink" Target="consultantplus://offline/ref=6E1E517E780CA882D56C42E21B7A40FCD2F7C1CA7765D1244BBE2FAB5714AEDCFAFE868784413432CF5483BF0CBA0B6CECCB750556E990CE3EC8DE72FDGDL" TargetMode = "External"/>
	<Relationship Id="rId273" Type="http://schemas.openxmlformats.org/officeDocument/2006/relationships/hyperlink" Target="consultantplus://offline/ref=6E1E517E780CA882D56C42E21B7A40FCD2F7C1CA7765D02642B92FAB5714AEDCFAFE868784413432CF5082BE0BBA0B6CECCB750556E990CE3EC8DE72FDGDL" TargetMode = "External"/>
	<Relationship Id="rId274" Type="http://schemas.openxmlformats.org/officeDocument/2006/relationships/hyperlink" Target="consultantplus://offline/ref=6E1E517E780CA882D56C42E21B7A40FCD2F7C1CA7765D6264BB92FAB5714AEDCFAFE868784413432CF5686B60FBA0B6CECCB750556E990CE3EC8DE72FDGDL" TargetMode = "External"/>
	<Relationship Id="rId275" Type="http://schemas.openxmlformats.org/officeDocument/2006/relationships/hyperlink" Target="consultantplus://offline/ref=6E1E517E780CA882D56C42E21B7A40FCD2F7C1CA7766D3224BB92FAB5714AEDCFAFE868784413432CF5085B80ABA0B6CECCB750556E990CE3EC8DE72FDGDL" TargetMode = "External"/>
	<Relationship Id="rId276" Type="http://schemas.openxmlformats.org/officeDocument/2006/relationships/hyperlink" Target="consultantplus://offline/ref=6E1E517E780CA882D56C42E21B7A40FCD2F7C1CA7766DA2847B82FAB5714AEDCFAFE868784413432CF5082BF08BA0B6CECCB750556E990CE3EC8DE72FDGDL" TargetMode = "External"/>
	<Relationship Id="rId277" Type="http://schemas.openxmlformats.org/officeDocument/2006/relationships/hyperlink" Target="consultantplus://offline/ref=6E1E517E780CA882D56C42E21B7A40FCD2F7C1CA7767D32446BE2FAB5714AEDCFAFE868784413432CF5082BE0BBA0B6CECCB750556E990CE3EC8DE72FDGDL" TargetMode = "External"/>
	<Relationship Id="rId278" Type="http://schemas.openxmlformats.org/officeDocument/2006/relationships/hyperlink" Target="consultantplus://offline/ref=6E1E517E780CA882D56C42E21B7A40FCD2F7C1CA7767D12546B72FAB5714AEDCFAFE868784413432CF5082BE0BBA0B6CECCB750556E990CE3EC8DE72FDGDL" TargetMode = "External"/>
	<Relationship Id="rId279" Type="http://schemas.openxmlformats.org/officeDocument/2006/relationships/hyperlink" Target="consultantplus://offline/ref=6E1E517E780CA882D56C42E21B7A40FCD2F7C1CA7767D72544B72FAB5714AEDCFAFE868784413432CF568AB708BA0B6CECCB750556E990CE3EC8DE72FDGDL" TargetMode = "External"/>
	<Relationship Id="rId280" Type="http://schemas.openxmlformats.org/officeDocument/2006/relationships/hyperlink" Target="consultantplus://offline/ref=6E1E517E780CA882D56C42E21B7A40FCD2F7C1CA7768DA2145BA2FAB5714AEDCFAFE868784413430CE5682B705E50E79FD937A014EF690D122CADCF7G3L" TargetMode = "External"/>
	<Relationship Id="rId281" Type="http://schemas.openxmlformats.org/officeDocument/2006/relationships/hyperlink" Target="consultantplus://offline/ref=6E1E517E780CA882D56C42E21B7A40FCD2F7C1CA7768DA2145BA2FAB5714AEDCFAFE868784413430CD5385BD05E50E79FD937A014EF690D122CADCF7G3L" TargetMode = "External"/>
	<Relationship Id="rId282" Type="http://schemas.openxmlformats.org/officeDocument/2006/relationships/hyperlink" Target="consultantplus://offline/ref=6E1E517E780CA882D56C42E21B7A40FCD2F7C1CA7765D1244BBE2FAB5714AEDCFAFE868784413432CF5483BF0CBA0B6CECCB750556E990CE3EC8DE72FDGDL" TargetMode = "External"/>
	<Relationship Id="rId283" Type="http://schemas.openxmlformats.org/officeDocument/2006/relationships/hyperlink" Target="consultantplus://offline/ref=6E1E517E780CA882D56C42E21B7A40FCD2F7C1CA7767D72544B72FAB5714AEDCFAFE868784413432CF568AB708BA0B6CECCB750556E990CE3EC8DE72FDGDL" TargetMode = "External"/>
	<Relationship Id="rId284" Type="http://schemas.openxmlformats.org/officeDocument/2006/relationships/hyperlink" Target="consultantplus://offline/ref=6E1E517E780CA882D56C42E21B7A40FCD2F7C1CA7768DA2145BA2FAB5714AEDCFAFE868784413432CF5485BD09BA0B6CECCB750556E990CE3EC8DE72FDGDL" TargetMode = "External"/>
	<Relationship Id="rId285" Type="http://schemas.openxmlformats.org/officeDocument/2006/relationships/hyperlink" Target="consultantplus://offline/ref=6E1E517E780CA882D56C5CEF0D1617F3D0FA9EC77D65D8761FEB29FC0844A889A8BED8DEC5032732CE4E80BE0CFBG2L" TargetMode = "External"/>
	<Relationship Id="rId286" Type="http://schemas.openxmlformats.org/officeDocument/2006/relationships/hyperlink" Target="consultantplus://offline/ref=6E1E517E780CA882D56C5CEF0D1617F3D0F99ECF7266D8761FEB29FC0844A889A8BED8DEC5032732CE4E80BE0CFBG2L" TargetMode = "External"/>
	<Relationship Id="rId287" Type="http://schemas.openxmlformats.org/officeDocument/2006/relationships/hyperlink" Target="consultantplus://offline/ref=6E1E517E780CA882D56C5CEF0D1617F3D0F99ECF7264D8761FEB29FC0844A889A8BED8DEC5032732CE4E80BE0CFBG2L" TargetMode = "External"/>
	<Relationship Id="rId288" Type="http://schemas.openxmlformats.org/officeDocument/2006/relationships/hyperlink" Target="consultantplus://offline/ref=6E1E517E780CA882D56C42E21B7A40FCD2F7C1CA7767D42041B62FAB5714AEDCFAFE868796416C3ECD569CBF0FAF5D3DAAF9GDL" TargetMode = "External"/>
	<Relationship Id="rId289" Type="http://schemas.openxmlformats.org/officeDocument/2006/relationships/hyperlink" Target="consultantplus://offline/ref=6E1E517E780CA882D56C5CEF0D1617F3D0F99ECF7266D8761FEB29FC0844A889BABE80D1C20032679E14D7B30CB7413CA9807A0752FFG4L" TargetMode = "External"/>
	<Relationship Id="rId290" Type="http://schemas.openxmlformats.org/officeDocument/2006/relationships/hyperlink" Target="consultantplus://offline/ref=6E1E517E780CA882D56C42E21B7A40FCD2F7C1CA7767D12546B72FAB5714AEDCFAFE868784413432CF5082BE09BA0B6CECCB750556E990CE3EC8DE72FDGDL" TargetMode = "External"/>
	<Relationship Id="rId291" Type="http://schemas.openxmlformats.org/officeDocument/2006/relationships/hyperlink" Target="consultantplus://offline/ref=6E1E517E780CA882D56C42E21B7A40FCD2F7C1CA7768D4204BB72FAB5714AEDCFAFE868784413432CF5082BD09BA0B6CECCB750556E990CE3EC8DE72FDGDL" TargetMode = "External"/>
	<Relationship Id="rId292" Type="http://schemas.openxmlformats.org/officeDocument/2006/relationships/hyperlink" Target="consultantplus://offline/ref=6E1E517E780CA882D56C42E21B7A40FCD2F7C1CA7767D12546B72FAB5714AEDCFAFE868784413432CF5082BE07BA0B6CECCB750556E990CE3EC8DE72FDGDL" TargetMode = "External"/>
	<Relationship Id="rId293" Type="http://schemas.openxmlformats.org/officeDocument/2006/relationships/hyperlink" Target="consultantplus://offline/ref=6E1E517E780CA882D56C42E21B7A40FCD2F7C1CA7767D12546B72FAB5714AEDCFAFE868784413432CF5082BF0EBA0B6CECCB750556E990CE3EC8DE72FDGDL" TargetMode = "External"/>
	<Relationship Id="rId294" Type="http://schemas.openxmlformats.org/officeDocument/2006/relationships/hyperlink" Target="consultantplus://offline/ref=6E1E517E780CA882D56C42E21B7A40FCD2F7C1CA7767D42041B62FAB5714AEDCFAFE868796416C3ECD569CBF0FAF5D3DAAF9GDL" TargetMode = "External"/>
	<Relationship Id="rId295" Type="http://schemas.openxmlformats.org/officeDocument/2006/relationships/hyperlink" Target="consultantplus://offline/ref=6E1E517E780CA882D56C42E21B7A40FCD2F7C1CA7768DA2145BA2FAB5714AEDCFAFE868784413432CF5485BD09BA0B6CECCB750556E990CE3EC8DE72FDGDL" TargetMode = "External"/>
	<Relationship Id="rId296" Type="http://schemas.openxmlformats.org/officeDocument/2006/relationships/hyperlink" Target="consultantplus://offline/ref=6E1E517E780CA882D56C42E21B7A40FCD2F7C1CA7768DA2947BA2FAB5714AEDCFAFE868784413432CF5082BD09BA0B6CECCB750556E990CE3EC8DE72FDGDL" TargetMode = "External"/>
	<Relationship Id="rId297" Type="http://schemas.openxmlformats.org/officeDocument/2006/relationships/hyperlink" Target="consultantplus://offline/ref=6E1E517E780CA882D56C42E21B7A40FCD2F7C1CA7765D6264BB92FAB5714AEDCFAFE868784413432CF5686B60CBA0B6CECCB750556E990CE3EC8DE72FDGDL" TargetMode = "External"/>
	<Relationship Id="rId298" Type="http://schemas.openxmlformats.org/officeDocument/2006/relationships/hyperlink" Target="consultantplus://offline/ref=6E1E517E780CA882D56C42E21B7A40FCD2F7C1CA7765D6264BB92FAB5714AEDCFAFE868784413432CF5686B60DBA0B6CECCB750556E990CE3EC8DE72FDGDL" TargetMode = "External"/>
	<Relationship Id="rId299" Type="http://schemas.openxmlformats.org/officeDocument/2006/relationships/hyperlink" Target="consultantplus://offline/ref=6E1E517E780CA882D56C5CEF0D1617F3D0F99ECF7266D8761FEB29FC0844A889A8BED8DEC5032732CE4E80BE0CFBG2L" TargetMode = "External"/>
	<Relationship Id="rId300" Type="http://schemas.openxmlformats.org/officeDocument/2006/relationships/hyperlink" Target="consultantplus://offline/ref=6E1E517E780CA882D56C5CEF0D1617F3D0F99ECF7264D8761FEB29FC0844A889A8BED8DEC5032732CE4E80BE0CFBG2L" TargetMode = "External"/>
	<Relationship Id="rId301" Type="http://schemas.openxmlformats.org/officeDocument/2006/relationships/hyperlink" Target="consultantplus://offline/ref=6E1E517E780CA882D56C42E21B7A40FCD2F7C1CA7768DA2145BA2FAB5714AEDCFAFE868784413432CF5485BD09BA0B6CECCB750556E990CE3EC8DE72FDGDL" TargetMode = "External"/>
	<Relationship Id="rId302" Type="http://schemas.openxmlformats.org/officeDocument/2006/relationships/hyperlink" Target="consultantplus://offline/ref=6E1E517E780CA882D56C42E21B7A40FCD2F7C1CA7768DA2145BA2FAB5714AEDCFAFE868784413432CF5485BD09BA0B6CECCB750556E990CE3EC8DE72FDGDL" TargetMode = "External"/>
	<Relationship Id="rId303" Type="http://schemas.openxmlformats.org/officeDocument/2006/relationships/hyperlink" Target="consultantplus://offline/ref=6E1E517E780CA882D56C5CEF0D1617F3D0F99ECF7266D8761FEB29FC0844A889A8BED8DEC5032732CE4E80BE0CFBG2L" TargetMode = "External"/>
	<Relationship Id="rId304" Type="http://schemas.openxmlformats.org/officeDocument/2006/relationships/hyperlink" Target="consultantplus://offline/ref=6E1E517E780CA882D56C5CEF0D1617F3D0F99ECF7264D8761FEB29FC0844A889A8BED8DEC5032732CE4E80BE0CFBG2L" TargetMode = "External"/>
	<Relationship Id="rId305" Type="http://schemas.openxmlformats.org/officeDocument/2006/relationships/hyperlink" Target="consultantplus://offline/ref=6E1E517E780CA882D56C5CEF0D1617F3D0F99ECF7266D8761FEB29FC0844A889BABE80D1C20032679E14D7B30CB7413CA9807A0752FFG4L" TargetMode = "External"/>
	<Relationship Id="rId306" Type="http://schemas.openxmlformats.org/officeDocument/2006/relationships/hyperlink" Target="consultantplus://offline/ref=6E1E517E780CA882D56C42E21B7A40FCD2F7C1CA7766D3224BB92FAB5714AEDCFAFE868784413432CF5085B808BA0B6CECCB750556E990CE3EC8DE72FDGDL" TargetMode = "External"/>
	<Relationship Id="rId307" Type="http://schemas.openxmlformats.org/officeDocument/2006/relationships/hyperlink" Target="consultantplus://offline/ref=6E1E517E780CA882D56C5CEF0D1617F3D0FE9FC67062D8761FEB29FC0844A889BABE80D2C7053934CF5BD6EF4AE4523FAE8079064EF591CDF2G3L" TargetMode = "External"/>
	<Relationship Id="rId308" Type="http://schemas.openxmlformats.org/officeDocument/2006/relationships/hyperlink" Target="consultantplus://offline/ref=6E1E517E780CA882D56C5CEF0D1617F3D0F998CE7665D8761FEB29FC0844A889BABE80D2C7053A34C75BD6EF4AE4523FAE8079064EF591CDF2G3L" TargetMode = "External"/>
	<Relationship Id="rId309" Type="http://schemas.openxmlformats.org/officeDocument/2006/relationships/hyperlink" Target="consultantplus://offline/ref=6E1E517E780CA882D56C42E21B7A40FCD2F7C1CA7766D3224BB92FAB5714AEDCFAFE868784413432CF5085B809BA0B6CECCB750556E990CE3EC8DE72FDGDL" TargetMode = "External"/>
	<Relationship Id="rId310" Type="http://schemas.openxmlformats.org/officeDocument/2006/relationships/hyperlink" Target="consultantplus://offline/ref=6E1E517E780CA882D56C42E21B7A40FCD2F7C1CA7766D3224BB92FAB5714AEDCFAFE868784413432CF5085B809BA0B6CECCB750556E990CE3EC8DE72FDGDL" TargetMode = "External"/>
	<Relationship Id="rId311" Type="http://schemas.openxmlformats.org/officeDocument/2006/relationships/hyperlink" Target="consultantplus://offline/ref=6E1E517E780CA882D56C42E21B7A40FCD2F7C1CA7765D02642B92FAB5714AEDCFAFE868784413432CF5082BE09BA0B6CECCB750556E990CE3EC8DE72FDGDL" TargetMode = "External"/>
	<Relationship Id="rId312" Type="http://schemas.openxmlformats.org/officeDocument/2006/relationships/hyperlink" Target="consultantplus://offline/ref=6E1E517E780CA882D56C42E21B7A40FCD2F7C1CA7765D02642B92FAB5714AEDCFAFE868784413432CF5082BF0BBA0B6CECCB750556E990CE3EC8DE72FDGDL" TargetMode = "External"/>
	<Relationship Id="rId313" Type="http://schemas.openxmlformats.org/officeDocument/2006/relationships/hyperlink" Target="consultantplus://offline/ref=6E1E517E780CA882D56C42E21B7A40FCD2F7C1CA7766D3224BB92FAB5714AEDCFAFE868784413432CF5085B806BA0B6CECCB750556E990CE3EC8DE72FDGDL" TargetMode = "External"/>
	<Relationship Id="rId314" Type="http://schemas.openxmlformats.org/officeDocument/2006/relationships/hyperlink" Target="consultantplus://offline/ref=6E1E517E780CA882D56C42E21B7A40FCD2F7C1CA7765D02642B92FAB5714AEDCFAFE868784413432CF5082BF08BA0B6CECCB750556E990CE3EC8DE72FDGDL" TargetMode = "External"/>
	<Relationship Id="rId315" Type="http://schemas.openxmlformats.org/officeDocument/2006/relationships/hyperlink" Target="consultantplus://offline/ref=6E1E517E780CA882D56C42E21B7A40FCD2F7C1CA7766D3224BB92FAB5714AEDCFAFE868784413432CF5085B90FBA0B6CECCB750556E990CE3EC8DE72FDGDL" TargetMode = "External"/>
	<Relationship Id="rId316" Type="http://schemas.openxmlformats.org/officeDocument/2006/relationships/hyperlink" Target="consultantplus://offline/ref=6E1E517E780CA882D56C42E21B7A40FCD2F7C1CA7766D3224BB92FAB5714AEDCFAFE868784413432CF5085B90DBA0B6CECCB750556E990CE3EC8DE72FDGDL" TargetMode = "External"/>
	<Relationship Id="rId317" Type="http://schemas.openxmlformats.org/officeDocument/2006/relationships/hyperlink" Target="consultantplus://offline/ref=6E1E517E780CA882D56C42E21B7A40FCD2F7C1CA7766D3224BB92FAB5714AEDCFAFE868784413432CF5085B90ABA0B6CECCB750556E990CE3EC8DE72FDGDL" TargetMode = "External"/>
	<Relationship Id="rId318" Type="http://schemas.openxmlformats.org/officeDocument/2006/relationships/hyperlink" Target="consultantplus://offline/ref=6E1E517E780CA882D56C42E21B7A40FCD2F7C1CA7765D02642B92FAB5714AEDCFAFE868784413432CF5082BF09BA0B6CECCB750556E990CE3EC8DE72FDGDL" TargetMode = "External"/>
	<Relationship Id="rId319" Type="http://schemas.openxmlformats.org/officeDocument/2006/relationships/hyperlink" Target="consultantplus://offline/ref=6E1E517E780CA882D56C42E21B7A40FCD2F7C1CA7766D3224BB92FAB5714AEDCFAFE868784413432CF5085B908BA0B6CECCB750556E990CE3EC8DE72FDGDL" TargetMode = "External"/>
	<Relationship Id="rId320" Type="http://schemas.openxmlformats.org/officeDocument/2006/relationships/hyperlink" Target="consultantplus://offline/ref=6E1E517E780CA882D56C42E21B7A40FCD2F7C1CA7766D3224BB92FAB5714AEDCFAFE868784413432CF5085B908BA0B6CECCB750556E990CE3EC8DE72FDGDL" TargetMode = "External"/>
	<Relationship Id="rId321" Type="http://schemas.openxmlformats.org/officeDocument/2006/relationships/hyperlink" Target="consultantplus://offline/ref=6E1E517E780CA882D56C42E21B7A40FCD2F7C1CA7765D02642B92FAB5714AEDCFAFE868784413432CF5082BC0FBA0B6CECCB750556E990CE3EC8DE72FDGDL" TargetMode = "External"/>
	<Relationship Id="rId322" Type="http://schemas.openxmlformats.org/officeDocument/2006/relationships/hyperlink" Target="consultantplus://offline/ref=6E1E517E780CA882D56C42E21B7A40FCD2F7C1CA7766D3224BB92FAB5714AEDCFAFE868784413432CF5085B909BA0B6CECCB750556E990CE3EC8DE72FDGDL" TargetMode = "External"/>
	<Relationship Id="rId323" Type="http://schemas.openxmlformats.org/officeDocument/2006/relationships/hyperlink" Target="consultantplus://offline/ref=6E1E517E780CA882D56C42E21B7A40FCD2F7C1CA7766D3224BB92FAB5714AEDCFAFE868784413432CF5085B909BA0B6CECCB750556E990CE3EC8DE72FDGDL" TargetMode = "External"/>
	<Relationship Id="rId324" Type="http://schemas.openxmlformats.org/officeDocument/2006/relationships/hyperlink" Target="consultantplus://offline/ref=6E1E517E780CA882D56C42E21B7A40FCD2F7C1CA7766D3224BB92FAB5714AEDCFAFE868784413432CF5085B909BA0B6CECCB750556E990CE3EC8DE72FDGDL" TargetMode = "External"/>
	<Relationship Id="rId325" Type="http://schemas.openxmlformats.org/officeDocument/2006/relationships/hyperlink" Target="consultantplus://offline/ref=6E1E517E780CA882D56C42E21B7A40FCD2F7C1CA7765D02642B92FAB5714AEDCFAFE868784413432CF5082BC0DBA0B6CECCB750556E990CE3EC8DE72FDGDL" TargetMode = "External"/>
	<Relationship Id="rId326" Type="http://schemas.openxmlformats.org/officeDocument/2006/relationships/hyperlink" Target="consultantplus://offline/ref=6E1E517E780CA882D56C42E21B7A40FCD2F7C1CA7767D12546B72FAB5714AEDCFAFE868784413432CF5082BF0FBA0B6CECCB750556E990CE3EC8DE72FDGDL" TargetMode = "External"/>
	<Relationship Id="rId327" Type="http://schemas.openxmlformats.org/officeDocument/2006/relationships/hyperlink" Target="consultantplus://offline/ref=6E1E517E780CA882D56C42E21B7A40FCD2F7C1CA7768D4204BB72FAB5714AEDCFAFE868784413432CF5082BD09BA0B6CECCB750556E990CE3EC8DE72FDGDL" TargetMode = "External"/>
	<Relationship Id="rId328" Type="http://schemas.openxmlformats.org/officeDocument/2006/relationships/hyperlink" Target="consultantplus://offline/ref=6E1E517E780CA882D56C42E21B7A40FCD2F7C1CA7767D12546B72FAB5714AEDCFAFE868784413432CF5082BF09BA0B6CECCB750556E990CE3EC8DE72FDGDL" TargetMode = "External"/>
	<Relationship Id="rId329" Type="http://schemas.openxmlformats.org/officeDocument/2006/relationships/hyperlink" Target="consultantplus://offline/ref=6E1E517E780CA882D56C42E21B7A40FCD2F7C1CA7767D12546B72FAB5714AEDCFAFE868784413432CF5082BF06BA0B6CECCB750556E990CE3EC8DE72FDGDL" TargetMode = "External"/>
	<Relationship Id="rId330" Type="http://schemas.openxmlformats.org/officeDocument/2006/relationships/hyperlink" Target="consultantplus://offline/ref=6E1E517E780CA882D56C42E21B7A40FCD2F7C1CA7765D02642B92FAB5714AEDCFAFE868784413432CF5082BC08BA0B6CECCB750556E990CE3EC8DE72FDGDL" TargetMode = "External"/>
	<Relationship Id="rId331" Type="http://schemas.openxmlformats.org/officeDocument/2006/relationships/hyperlink" Target="consultantplus://offline/ref=6E1E517E780CA882D56C42E21B7A40FCD2F7C1CA7767D32446BE2FAB5714AEDCFAFE868784413432CF5082BE0BBA0B6CECCB750556E990CE3EC8DE72FDGDL" TargetMode = "External"/>
	<Relationship Id="rId332" Type="http://schemas.openxmlformats.org/officeDocument/2006/relationships/hyperlink" Target="consultantplus://offline/ref=6E1E517E780CA882D56C42E21B7A40FCD2F7C1CA7768DA2947BA2FAB5714AEDCFAFE868784413432CF5082BF0EBA0B6CECCB750556E990CE3EC8DE72FDGDL" TargetMode = "External"/>
	<Relationship Id="rId333" Type="http://schemas.openxmlformats.org/officeDocument/2006/relationships/hyperlink" Target="consultantplus://offline/ref=6E1E517E780CA882D56C42E21B7A40FCD2F7C1CA7768DA2947BA2FAB5714AEDCFAFE868784413432CF5082BF0EBA0B6CECCB750556E990CE3EC8DE72FDGDL" TargetMode = "External"/>
	<Relationship Id="rId334" Type="http://schemas.openxmlformats.org/officeDocument/2006/relationships/hyperlink" Target="consultantplus://offline/ref=6E1E517E780CA882D56C42E21B7A40FCD2F7C1CA7765D02642B92FAB5714AEDCFAFE868784413432CF5082BC06BA0B6CECCB750556E990CE3EC8DE72FDGDL" TargetMode = "External"/>
	<Relationship Id="rId335" Type="http://schemas.openxmlformats.org/officeDocument/2006/relationships/hyperlink" Target="consultantplus://offline/ref=6E1E517E780CA882D56C42E21B7A40FCD2F7C1CA7766DA2847B82FAB5714AEDCFAFE868784413432CF5082BF09BA0B6CECCB750556E990CE3EC8DE72FDGDL" TargetMode = "External"/>
	<Relationship Id="rId336" Type="http://schemas.openxmlformats.org/officeDocument/2006/relationships/hyperlink" Target="consultantplus://offline/ref=6E1E517E780CA882D56C42E21B7A40FCD2F7C1CA7766DA2847B82FAB5714AEDCFAFE868784413432CF5082BC07BA0B6CECCB750556E990CE3EC8DE72FDGDL" TargetMode = "External"/>
	<Relationship Id="rId337" Type="http://schemas.openxmlformats.org/officeDocument/2006/relationships/hyperlink" Target="consultantplus://offline/ref=6E1E517E780CA882D56C42E21B7A40FCD2F7C1CA7766DA2847B82FAB5714AEDCFAFE868784413432CF5082BA0EBA0B6CECCB750556E990CE3EC8DE72FDGDL" TargetMode = "External"/>
	<Relationship Id="rId338" Type="http://schemas.openxmlformats.org/officeDocument/2006/relationships/hyperlink" Target="consultantplus://offline/ref=6E1E517E780CA882D56C42E21B7A40FCD2F7C1CA7765D02642B92FAB5714AEDCFAFE868784413432CF5082BC06BA0B6CECCB750556E990CE3EC8DE72FDGDL" TargetMode = "External"/>
	<Relationship Id="rId339" Type="http://schemas.openxmlformats.org/officeDocument/2006/relationships/hyperlink" Target="consultantplus://offline/ref=6E1E517E780CA882D56C5CEF0D1617F3D0F99ECF7266D8761FEB29FC0844A889A8BED8DEC5032732CE4E80BE0CFBG2L" TargetMode = "External"/>
	<Relationship Id="rId340" Type="http://schemas.openxmlformats.org/officeDocument/2006/relationships/hyperlink" Target="consultantplus://offline/ref=6E1E517E780CA882D56C5CEF0D1617F3D0F99ECF7264D8761FEB29FC0844A889A8BED8DEC5032732CE4E80BE0CFBG2L" TargetMode = "External"/>
	<Relationship Id="rId341" Type="http://schemas.openxmlformats.org/officeDocument/2006/relationships/hyperlink" Target="consultantplus://offline/ref=6E1E517E780CA882D56C5CEF0D1617F3D0F99ECF7264D8761FEB29FC0844A889A8BED8DEC5032732CE4E80BE0CFBG2L" TargetMode = "External"/>
	<Relationship Id="rId342" Type="http://schemas.openxmlformats.org/officeDocument/2006/relationships/hyperlink" Target="consultantplus://offline/ref=6E1E517E780CA882D56C42E21B7A40FCD2F7C1CA7768D22647BA2FAB5714AEDCFAFE868784413432CF5082BC06BA0B6CECCB750556E990CE3EC8DE72FDGDL" TargetMode = "External"/>
	<Relationship Id="rId343" Type="http://schemas.openxmlformats.org/officeDocument/2006/relationships/hyperlink" Target="consultantplus://offline/ref=6E1E517E780CA882D56C42E21B7A40FCD2F7C1CA7768DA2145BA2FAB5714AEDCFAFE868784413430C85483BF05E50E79FD937A014EF690D122CADCF7G3L" TargetMode = "External"/>
	<Relationship Id="rId344" Type="http://schemas.openxmlformats.org/officeDocument/2006/relationships/hyperlink" Target="consultantplus://offline/ref=6E1E517E780CA882D56C42E21B7A40FCD2F7C1CA7768D4284BB72FAB5714AEDCFAFE868784413432CF5082BF09BA0B6CECCB750556E990CE3EC8DE72FDGDL" TargetMode = "External"/>
	<Relationship Id="rId345" Type="http://schemas.openxmlformats.org/officeDocument/2006/relationships/hyperlink" Target="consultantplus://offline/ref=6E1E517E780CA882D56C42E21B7A40FCD2F7C1CA7768DA2145BA2FAB5714AEDCFAFE868784413430C85483BF05E50E79FD937A014EF690D122CADCF7G3L" TargetMode = "External"/>
	<Relationship Id="rId346" Type="http://schemas.openxmlformats.org/officeDocument/2006/relationships/hyperlink" Target="consultantplus://offline/ref=6E1E517E780CA882D56C42E21B7A40FCD2F7C1CA7767D72544B72FAB5714AEDCFAFE868784413432CF568AB707BA0B6CECCB750556E990CE3EC8DE72FDGDL" TargetMode = "External"/>
	<Relationship Id="rId347" Type="http://schemas.openxmlformats.org/officeDocument/2006/relationships/hyperlink" Target="consultantplus://offline/ref=6E1E517E780CA882D56C42E21B7A40FCD2F7C1CA7767D72544B72FAB5714AEDCFAFE868784413432CF568AB707BA0B6CECCB750556E990CE3EC8DE72FDGDL" TargetMode = "External"/>
	<Relationship Id="rId348" Type="http://schemas.openxmlformats.org/officeDocument/2006/relationships/hyperlink" Target="consultantplus://offline/ref=6E1E517E780CA882D56C42E21B7A40FCD2F7C1CA7765D6264BB92FAB5714AEDCFAFE868784413432CF5686B70ABA0B6CECCB750556E990CE3EC8DE72FDGDL" TargetMode = "External"/>
	<Relationship Id="rId349" Type="http://schemas.openxmlformats.org/officeDocument/2006/relationships/hyperlink" Target="consultantplus://offline/ref=6E1E517E780CA882D56C42E21B7A40FCD2F7C1CA7766D52040B92FAB5714AEDCFAFE868784413432CF5082B90ABA0B6CECCB750556E990CE3EC8DE72FDGDL" TargetMode = "External"/>
	<Relationship Id="rId350" Type="http://schemas.openxmlformats.org/officeDocument/2006/relationships/hyperlink" Target="consultantplus://offline/ref=6E1E517E780CA882D56C42E21B7A40FCD2F7C1CA7767D72544B72FAB5714AEDCFAFE868784413432CF568BBE0EBA0B6CECCB750556E990CE3EC8DE72FDGDL" TargetMode = "External"/>
	<Relationship Id="rId351" Type="http://schemas.openxmlformats.org/officeDocument/2006/relationships/hyperlink" Target="consultantplus://offline/ref=6E1E517E780CA882D56C42E21B7A40FCD2F7C1CA7766D52040B92FAB5714AEDCFAFE868784413432CF5082B90ABA0B6CECCB750556E990CE3EC8DE72FDGDL" TargetMode = "External"/>
	<Relationship Id="rId352" Type="http://schemas.openxmlformats.org/officeDocument/2006/relationships/hyperlink" Target="consultantplus://offline/ref=6E1E517E780CA882D56C42E21B7A40FCD2F7C1CA7768DA2145BA2FAB5714AEDCFAFE868784413430CF5585B705E50E79FD937A014EF690D122CADCF7G3L" TargetMode = "External"/>
	<Relationship Id="rId353" Type="http://schemas.openxmlformats.org/officeDocument/2006/relationships/hyperlink" Target="consultantplus://offline/ref=6E1E517E780CA882D56C42E21B7A40FCD2F7C1CA7767D72544B72FAB5714AEDCFAFE868784413432CF568BBE0EBA0B6CECCB750556E990CE3EC8DE72FDGDL" TargetMode = "External"/>
	<Relationship Id="rId354" Type="http://schemas.openxmlformats.org/officeDocument/2006/relationships/hyperlink" Target="consultantplus://offline/ref=6E1E517E780CA882D56C42E21B7A40FCD2F7C1CA7766DB2946B62FAB5714AEDCFAFE868784413432CC5BD6EF4AE4523FAE8079064EF591CDF2G3L" TargetMode = "External"/>
	<Relationship Id="rId355" Type="http://schemas.openxmlformats.org/officeDocument/2006/relationships/hyperlink" Target="consultantplus://offline/ref=6E1E517E780CA882D56C42E21B7A40FCD2F7C1CA7765D6264BB92FAB5714AEDCFAFE868784413432CF5686B70ABA0B6CECCB750556E990CE3EC8DE72FDGDL" TargetMode = "External"/>
	<Relationship Id="rId356" Type="http://schemas.openxmlformats.org/officeDocument/2006/relationships/hyperlink" Target="consultantplus://offline/ref=6E1E517E780CA882D56C42E21B7A40FCD2F7C1CA7768DA2947BA2FAB5714AEDCFAFE868784413432CF5082B807BA0B6CECCB750556E990CE3EC8DE72FDGDL" TargetMode = "External"/>
	<Relationship Id="rId357" Type="http://schemas.openxmlformats.org/officeDocument/2006/relationships/hyperlink" Target="consultantplus://offline/ref=6E1E517E780CA882D56C42E21B7A40FCD2F7C1CA7768DA2947BA2FAB5714AEDCFAFE868784413432CF5082B607BA0B6CECCB750556E990CE3EC8DE72FDGDL" TargetMode = "External"/>
	<Relationship Id="rId358" Type="http://schemas.openxmlformats.org/officeDocument/2006/relationships/hyperlink" Target="consultantplus://offline/ref=6E1E517E780CA882D56C42E21B7A40FCD2F7C1CA7768DA2947BA2FAB5714AEDCFAFE868784413432CF5082B807BA0B6CECCB750556E990CE3EC8DE72FDGDL" TargetMode = "External"/>
	<Relationship Id="rId359" Type="http://schemas.openxmlformats.org/officeDocument/2006/relationships/hyperlink" Target="consultantplus://offline/ref=6E1E517E780CA882D56C42E21B7A40FCD2F7C1CA7768DA2947BA2FAB5714AEDCFAFE868784413432CF5082B607BA0B6CECCB750556E990CE3EC8DE72FDGDL" TargetMode = "External"/>
	<Relationship Id="rId360" Type="http://schemas.openxmlformats.org/officeDocument/2006/relationships/hyperlink" Target="consultantplus://offline/ref=6E1E517E780CA882D56C42E21B7A40FCD2F7C1CA7768DA2947BA2FAB5714AEDCFAFE868784413432CF5082BF0EBA0B6CECCB750556E990CE3EC8DE72FDGDL" TargetMode = "External"/>
	<Relationship Id="rId361" Type="http://schemas.openxmlformats.org/officeDocument/2006/relationships/hyperlink" Target="consultantplus://offline/ref=6E1E517E780CA882D56C42E21B7A40FCD2F7C1CA7767D72544B72FAB5714AEDCFAFE868784413432CF568BBE0FBA0B6CECCB750556E990CE3EC8DE72FDGDL" TargetMode = "External"/>
	<Relationship Id="rId362" Type="http://schemas.openxmlformats.org/officeDocument/2006/relationships/hyperlink" Target="consultantplus://offline/ref=6E1E517E780CA882D56C42E21B7A40FCD2F7C1CA7767D72544B72FAB5714AEDCFAFE868784413432CF568BBE0FBA0B6CECCB750556E990CE3EC8DE72FDGDL" TargetMode = "External"/>
	<Relationship Id="rId363" Type="http://schemas.openxmlformats.org/officeDocument/2006/relationships/hyperlink" Target="consultantplus://offline/ref=6E1E517E780CA882D56C42E21B7A40FCD2F7C1CA7765D6264BB92FAB5714AEDCFAFE868784413432CF5687BD0BBA0B6CECCB750556E990CE3EC8DE72FDGDL" TargetMode = "External"/>
	<Relationship Id="rId364" Type="http://schemas.openxmlformats.org/officeDocument/2006/relationships/hyperlink" Target="consultantplus://offline/ref=6E1E517E780CA882D56C42E21B7A40FCD2F7C1CA7765D6264BB92FAB5714AEDCFAFE868784413432CF5687BD0BBA0B6CECCB750556E990CE3EC8DE72FDGDL" TargetMode = "External"/>
	<Relationship Id="rId365" Type="http://schemas.openxmlformats.org/officeDocument/2006/relationships/hyperlink" Target="consultantplus://offline/ref=6E1E517E780CA882D56C42E21B7A40FCD2F7C1CA7765D6264BB92FAB5714AEDCFAFE868784413432CF5687BD0BBA0B6CECCB750556E990CE3EC8DE72FDGDL" TargetMode = "External"/>
	<Relationship Id="rId366" Type="http://schemas.openxmlformats.org/officeDocument/2006/relationships/hyperlink" Target="consultantplus://offline/ref=6E1E517E780CA882D56C42E21B7A40FCD2F7C1CA7766D12045BB2FAB5714AEDCFAFE868784413432CF5082BE08BA0B6CECCB750556E990CE3EC8DE72FDGDL" TargetMode = "External"/>
	<Relationship Id="rId367" Type="http://schemas.openxmlformats.org/officeDocument/2006/relationships/hyperlink" Target="consultantplus://offline/ref=6E1E517E780CA882D56C42E21B7A40FCD2F7C1CA7767D12441BA2FAB5714AEDCFAFE868784413432CF5082BF0EBA0B6CECCB750556E990CE3EC8DE72FDGDL" TargetMode = "External"/>
	<Relationship Id="rId368" Type="http://schemas.openxmlformats.org/officeDocument/2006/relationships/hyperlink" Target="consultantplus://offline/ref=6E1E517E780CA882D56C5CEF0D1617F3D7FD9BCE7C60D8761FEB29FC0844A889A8BED8DEC5032732CE4E80BE0CFBG2L" TargetMode = "External"/>
	<Relationship Id="rId369" Type="http://schemas.openxmlformats.org/officeDocument/2006/relationships/hyperlink" Target="consultantplus://offline/ref=6E1E517E780CA882D56C42E21B7A40FCD2F7C1CA7768DA2145BA2FAB5714AEDCFAFE868784413431C75886BF05E50E79FD937A014EF690D122CADCF7G3L" TargetMode = "External"/>
	<Relationship Id="rId370" Type="http://schemas.openxmlformats.org/officeDocument/2006/relationships/hyperlink" Target="consultantplus://offline/ref=6E1E517E780CA882D56C42E21B7A40FCD2F7C1CA7768DA2145BA2FAB5714AEDCFAFE868784413431C75981B905E50E79FD937A014EF690D122CADCF7G3L" TargetMode = "External"/>
	<Relationship Id="rId371" Type="http://schemas.openxmlformats.org/officeDocument/2006/relationships/hyperlink" Target="consultantplus://offline/ref=6E1E517E780CA882D56C42E21B7A40FCD2F7C1CA7765D6264BB92FAB5714AEDCFAFE868784413432CF5687BD0BBA0B6CECCB750556E990CE3EC8DE72FDGDL" TargetMode = "External"/>
	<Relationship Id="rId372" Type="http://schemas.openxmlformats.org/officeDocument/2006/relationships/hyperlink" Target="consultantplus://offline/ref=6E1E517E780CA882D56C42E21B7A40FCD2F7C1CA7765D6264BB92FAB5714AEDCFAFE868784413432CF5687BD0BBA0B6CECCB750556E990CE3EC8DE72FDGDL" TargetMode = "External"/>
	<Relationship Id="rId373" Type="http://schemas.openxmlformats.org/officeDocument/2006/relationships/hyperlink" Target="consultantplus://offline/ref=6E1E517E780CA882D56C42E21B7A40FCD2F7C1CA7765D6264BB92FAB5714AEDCFAFE868784413432CF5687BD0BBA0B6CECCB750556E990CE3EC8DE72FDGDL" TargetMode = "External"/>
	<Relationship Id="rId374" Type="http://schemas.openxmlformats.org/officeDocument/2006/relationships/hyperlink" Target="consultantplus://offline/ref=6E1E517E780CA882D56C42E21B7A40FCD2F7C1CA7767D12441BA2FAB5714AEDCFAFE868784413432CF5082BF0CBA0B6CECCB750556E990CE3EC8DE72FDGDL" TargetMode = "External"/>
	<Relationship Id="rId375" Type="http://schemas.openxmlformats.org/officeDocument/2006/relationships/hyperlink" Target="consultantplus://offline/ref=6E1E517E780CA882D56C42E21B7A40FCD2F7C1CA7765D6264BB92FAB5714AEDCFAFE868784413432CF5687BD0BBA0B6CECCB750556E990CE3EC8DE72FDGDL" TargetMode = "External"/>
	<Relationship Id="rId376" Type="http://schemas.openxmlformats.org/officeDocument/2006/relationships/hyperlink" Target="consultantplus://offline/ref=6E1E517E780CA882D56C42E21B7A40FCD2F7C1CA7765D6264BB92FAB5714AEDCFAFE868784413432CF5687BD0BBA0B6CECCB750556E990CE3EC8DE72FDGDL" TargetMode = "External"/>
	<Relationship Id="rId377" Type="http://schemas.openxmlformats.org/officeDocument/2006/relationships/hyperlink" Target="consultantplus://offline/ref=6E1E517E780CA882D56C42E21B7A40FCD2F7C1CA7767D12441BA2FAB5714AEDCFAFE868784413432CF5082BF0DBA0B6CECCB750556E990CE3EC8DE72FDGDL" TargetMode = "External"/>
	<Relationship Id="rId378" Type="http://schemas.openxmlformats.org/officeDocument/2006/relationships/hyperlink" Target="consultantplus://offline/ref=6E1E517E780CA882D56C42E21B7A40FCD2F7C1CA7765D6264BB92FAB5714AEDCFAFE868784413432CF5687BD0BBA0B6CECCB750556E990CE3EC8DE72FDGDL" TargetMode = "External"/>
	<Relationship Id="rId379" Type="http://schemas.openxmlformats.org/officeDocument/2006/relationships/hyperlink" Target="consultantplus://offline/ref=6E1E517E780CA882D56C42E21B7A40FCD2F7C1CA7767D12441BA2FAB5714AEDCFAFE868784413432CF5082BF0ABA0B6CECCB750556E990CE3EC8DE72FDGDL" TargetMode = "External"/>
	<Relationship Id="rId380" Type="http://schemas.openxmlformats.org/officeDocument/2006/relationships/hyperlink" Target="consultantplus://offline/ref=6E1E517E780CA882D56C42E21B7A40FCD2F7C1CA7765D6264BB92FAB5714AEDCFAFE868784413432CF5687BD0BBA0B6CECCB750556E990CE3EC8DE72FDGDL" TargetMode = "External"/>
	<Relationship Id="rId381" Type="http://schemas.openxmlformats.org/officeDocument/2006/relationships/hyperlink" Target="consultantplus://offline/ref=6E1E517E780CA882D56C42E21B7A40FCD2F7C1CA7765D6264BB92FAB5714AEDCFAFE868784413432CF5687BD0BBA0B6CECCB750556E990CE3EC8DE72FDGDL" TargetMode = "External"/>
	<Relationship Id="rId382" Type="http://schemas.openxmlformats.org/officeDocument/2006/relationships/hyperlink" Target="consultantplus://offline/ref=6E1E517E780CA882D56C42E21B7A40FCD2F7C1CA7765D6264BB92FAB5714AEDCFAFE868784413432CF5687BD0BBA0B6CECCB750556E990CE3EC8DE72FDGDL" TargetMode = "External"/>
	<Relationship Id="rId383" Type="http://schemas.openxmlformats.org/officeDocument/2006/relationships/hyperlink" Target="consultantplus://offline/ref=6E1E517E780CA882D56C42E21B7A40FCD2F7C1CA7765D6264BB92FAB5714AEDCFAFE868784413432CF5687BD0BBA0B6CECCB750556E990CE3EC8DE72FDGDL" TargetMode = "External"/>
	<Relationship Id="rId384" Type="http://schemas.openxmlformats.org/officeDocument/2006/relationships/hyperlink" Target="consultantplus://offline/ref=6E1E517E780CA882D56C42E21B7A40FCD2F7C1CA7765D6264BB92FAB5714AEDCFAFE868784413432CF5687BD0BBA0B6CECCB750556E990CE3EC8DE72FDGDL" TargetMode = "External"/>
	<Relationship Id="rId385" Type="http://schemas.openxmlformats.org/officeDocument/2006/relationships/hyperlink" Target="consultantplus://offline/ref=6E1E517E780CA882D56C42E21B7A40FCD2F7C1CA7765D6264BB92FAB5714AEDCFAFE868784413432CF5687BD0BBA0B6CECCB750556E990CE3EC8DE72FDGDL" TargetMode = "External"/>
	<Relationship Id="rId386" Type="http://schemas.openxmlformats.org/officeDocument/2006/relationships/hyperlink" Target="consultantplus://offline/ref=6E1E517E780CA882D56C42E21B7A40FCD2F7C1CA7766D12045BB2FAB5714AEDCFAFE868784413432CF5082BE09BA0B6CECCB750556E990CE3EC8DE72FDGDL" TargetMode = "External"/>
	<Relationship Id="rId387" Type="http://schemas.openxmlformats.org/officeDocument/2006/relationships/hyperlink" Target="consultantplus://offline/ref=6E1E517E780CA882D56C42E21B7A40FCD2F7C1CA7766D12045BB2FAB5714AEDCFAFE868784413432CF5082BF0ABA0B6CECCB750556E990CE3EC8DE72FDGDL" TargetMode = "External"/>
	<Relationship Id="rId388" Type="http://schemas.openxmlformats.org/officeDocument/2006/relationships/hyperlink" Target="consultantplus://offline/ref=6E1E517E780CA882D56C42E21B7A40FCD2F7C1CA7766D12045BB2FAB5714AEDCFAFE868784413432CF5082BC0FBA0B6CECCB750556E990CE3EC8DE72FDGDL" TargetMode = "External"/>
	<Relationship Id="rId389" Type="http://schemas.openxmlformats.org/officeDocument/2006/relationships/hyperlink" Target="consultantplus://offline/ref=6E1E517E780CA882D56C42E21B7A40FCD2F7C1CA7766D12045BB2FAB5714AEDCFAFE868784413432CF5082B80DBA0B6CECCB750556E990CE3EC8DE72FDGDL" TargetMode = "External"/>
	<Relationship Id="rId390" Type="http://schemas.openxmlformats.org/officeDocument/2006/relationships/hyperlink" Target="consultantplus://offline/ref=6E1E517E780CA882D56C42E21B7A40FCD2F7C1CA7766D12045BB2FAB5714AEDCFAFE868784413432CF5083BE0DBA0B6CECCB750556E990CE3EC8DE72FDGDL" TargetMode = "External"/>
	<Relationship Id="rId391" Type="http://schemas.openxmlformats.org/officeDocument/2006/relationships/hyperlink" Target="consultantplus://offline/ref=6E1E517E780CA882D56C42E21B7A40FCD2F7C1CA7765D6264BB92FAB5714AEDCFAFE868784413432CF5687BD0BBA0B6CECCB750556E990CE3EC8DE72FDGDL" TargetMode = "External"/>
	<Relationship Id="rId392" Type="http://schemas.openxmlformats.org/officeDocument/2006/relationships/hyperlink" Target="consultantplus://offline/ref=6E1E517E780CA882D56C42E21B7A40FCD2F7C1CA7765D6264BB92FAB5714AEDCFAFE868784413432CF5687BD0BBA0B6CECCB750556E990CE3EC8DE72FDGDL" TargetMode = "External"/>
	<Relationship Id="rId393" Type="http://schemas.openxmlformats.org/officeDocument/2006/relationships/hyperlink" Target="consultantplus://offline/ref=6E1E517E780CA882D56C42E21B7A40FCD2F7C1CA7767D12441BA2FAB5714AEDCFAFE868784413432CF5082BF08BA0B6CECCB750556E990CE3EC8DE72FDGDL" TargetMode = "External"/>
	<Relationship Id="rId394" Type="http://schemas.openxmlformats.org/officeDocument/2006/relationships/hyperlink" Target="consultantplus://offline/ref=6E1E517E780CA882D56C42E21B7A40FCD2F7C1CA7767D12441BA2FAB5714AEDCFAFE868784413432CF5082BC0BBA0B6CECCB750556E990CE3EC8DE72FDGDL" TargetMode = "External"/>
	<Relationship Id="rId395" Type="http://schemas.openxmlformats.org/officeDocument/2006/relationships/hyperlink" Target="consultantplus://offline/ref=6E1E517E780CA882D56C42E21B7A40FCD2F7C1CA7766D12045BB2FAB5714AEDCFAFE868784413432CF5083BA0ABA0B6CECCB750556E990CE3EC8DE72FDGDL" TargetMode = "External"/>
	<Relationship Id="rId396" Type="http://schemas.openxmlformats.org/officeDocument/2006/relationships/hyperlink" Target="consultantplus://offline/ref=6E1E517E780CA882D56C42E21B7A40FCD2F7C1CA7767D12441BA2FAB5714AEDCFAFE868784413432CF5082BD0DBA0B6CECCB750556E990CE3EC8DE72FDGDL" TargetMode = "External"/>
	<Relationship Id="rId397" Type="http://schemas.openxmlformats.org/officeDocument/2006/relationships/hyperlink" Target="consultantplus://offline/ref=6E1E517E780CA882D56C42E21B7A40FCD2F7C1CA7767D12441BA2FAB5714AEDCFAFE868784413432CF5082BD0BBA0B6CECCB750556E990CE3EC8DE72FDGDL" TargetMode = "External"/>
	<Relationship Id="rId398" Type="http://schemas.openxmlformats.org/officeDocument/2006/relationships/hyperlink" Target="consultantplus://offline/ref=6E1E517E780CA882D56C42E21B7A40FCD2F7C1CA7765D6264BB92FAB5714AEDCFAFE868784413432CF5687BD0BBA0B6CECCB750556E990CE3EC8DE72FDGDL" TargetMode = "External"/>
	<Relationship Id="rId399" Type="http://schemas.openxmlformats.org/officeDocument/2006/relationships/hyperlink" Target="consultantplus://offline/ref=6E1E517E780CA882D56C42E21B7A40FCD2F7C1CA7767D72544B72FAB5714AEDCFAFE868784413432CF568BBE0CBA0B6CECCB750556E990CE3EC8DE72FDGDL" TargetMode = "External"/>
	<Relationship Id="rId400" Type="http://schemas.openxmlformats.org/officeDocument/2006/relationships/hyperlink" Target="consultantplus://offline/ref=6E1E517E780CA882D56C42E21B7A40FCD2F7C1CA7765D6264BB92FAB5714AEDCFAFE868784413432CF5687BD0BBA0B6CECCB750556E990CE3EC8DE72FDGDL" TargetMode = "External"/>
	<Relationship Id="rId401" Type="http://schemas.openxmlformats.org/officeDocument/2006/relationships/hyperlink" Target="consultantplus://offline/ref=6E1E517E780CA882D56C5CEF0D1617F3D5F897C07469D8761FEB29FC0844A889A8BED8DEC5032732CE4E80BE0CFBG2L" TargetMode = "External"/>
	<Relationship Id="rId402" Type="http://schemas.openxmlformats.org/officeDocument/2006/relationships/hyperlink" Target="consultantplus://offline/ref=6E1E517E780CA882D56C5CEF0D1617F3DCF999C4776B857C17B225FE0F4BF78CBDAF80D1C11B3832D15282BCF0GDL" TargetMode = "External"/>
	<Relationship Id="rId403" Type="http://schemas.openxmlformats.org/officeDocument/2006/relationships/hyperlink" Target="consultantplus://offline/ref=6E1E517E780CA882D56C5CEF0D1617F3DDF597C27C6B857C17B225FE0F4BF78CBDAF80D1C11B3832D15282BCF0GDL" TargetMode = "External"/>
	<Relationship Id="rId404" Type="http://schemas.openxmlformats.org/officeDocument/2006/relationships/hyperlink" Target="consultantplus://offline/ref=6E1E517E780CA882D56C5CEF0D1617F3D5FC9AC47569D8761FEB29FC0844A889A8BED8DEC5032732CE4E80BE0CFBG2L" TargetMode = "External"/>
	<Relationship Id="rId405" Type="http://schemas.openxmlformats.org/officeDocument/2006/relationships/hyperlink" Target="consultantplus://offline/ref=6E1E517E780CA882D56C5CEF0D1617F3D0FE9AC47368D8761FEB29FC0844A889A8BED8DEC5032732CE4E80BE0CFBG2L" TargetMode = "External"/>
	<Relationship Id="rId406" Type="http://schemas.openxmlformats.org/officeDocument/2006/relationships/hyperlink" Target="consultantplus://offline/ref=6E1E517E780CA882D56C5CEF0D1617F3D7FB9EC27C64D8761FEB29FC0844A889A8BED8DEC5032732CE4E80BE0CFBG2L" TargetMode = "External"/>
	<Relationship Id="rId407" Type="http://schemas.openxmlformats.org/officeDocument/2006/relationships/hyperlink" Target="consultantplus://offline/ref=6E1E517E780CA882D56C5CEF0D1617F3D7FA98C27364D8761FEB29FC0844A889A8BED8DEC5032732CE4E80BE0CFBG2L" TargetMode = "External"/>
	<Relationship Id="rId408" Type="http://schemas.openxmlformats.org/officeDocument/2006/relationships/hyperlink" Target="consultantplus://offline/ref=6E1E517E780CA882D56C5CEF0D1617F3DCFA97C2706B857C17B225FE0F4BF78CBDAF80D1C11B3832D15282BCF0GDL" TargetMode = "External"/>
	<Relationship Id="rId409" Type="http://schemas.openxmlformats.org/officeDocument/2006/relationships/hyperlink" Target="consultantplus://offline/ref=6E1E517E780CA882D56C5CEF0D1617F3D7FB9EC27C64D8761FEB29FC0844A889BABE80D2C7053937C85BD6EF4AE4523FAE8079064EF591CDF2G3L" TargetMode = "External"/>
	<Relationship Id="rId410" Type="http://schemas.openxmlformats.org/officeDocument/2006/relationships/hyperlink" Target="consultantplus://offline/ref=6E1E517E780CA882D56C5CEF0D1617F3D7FB9EC27C64D8761FEB29FC0844A889BABE80D2C7053937C85BD6EF4AE4523FAE8079064EF591CDF2G3L" TargetMode = "External"/>
	<Relationship Id="rId411" Type="http://schemas.openxmlformats.org/officeDocument/2006/relationships/hyperlink" Target="consultantplus://offline/ref=6E1E517E780CA882D56C5CEF0D1617F3D7FA98C27364D8761FEB29FC0844A889BABE80D2C7053930C85BD6EF4AE4523FAE8079064EF591CDF2G3L" TargetMode = "External"/>
	<Relationship Id="rId412" Type="http://schemas.openxmlformats.org/officeDocument/2006/relationships/hyperlink" Target="consultantplus://offline/ref=6E1E517E780CA882D56C5CEF0D1617F3D7FB9EC27C64D8761FEB29FC0844A889BABE80D2C7053937C85BD6EF4AE4523FAE8079064EF591CDF2G3L" TargetMode = "External"/>
	<Relationship Id="rId413" Type="http://schemas.openxmlformats.org/officeDocument/2006/relationships/hyperlink" Target="consultantplus://offline/ref=6E1E517E780CA882D56C5CEF0D1617F3D7FA98C27364D8761FEB29FC0844A889BABE80D2C7053930C85BD6EF4AE4523FAE8079064EF591CDF2G3L" TargetMode = "External"/>
	<Relationship Id="rId414" Type="http://schemas.openxmlformats.org/officeDocument/2006/relationships/hyperlink" Target="consultantplus://offline/ref=6E1E517E780CA882D56C5CEF0D1617F3D7FB9EC27C64D8761FEB29FC0844A889BABE80D2C7053937C85BD6EF4AE4523FAE8079064EF591CDF2G3L" TargetMode = "External"/>
	<Relationship Id="rId415" Type="http://schemas.openxmlformats.org/officeDocument/2006/relationships/hyperlink" Target="consultantplus://offline/ref=6E1E517E780CA882D56C5CEF0D1617F3D7FA98C27364D8761FEB29FC0844A889BABE80D2C7053930C85BD6EF4AE4523FAE8079064EF591CDF2G3L" TargetMode = "External"/>
	<Relationship Id="rId416" Type="http://schemas.openxmlformats.org/officeDocument/2006/relationships/hyperlink" Target="consultantplus://offline/ref=6E1E517E780CA882D56C5CEF0D1617F3D0FD9EC77665D8761FEB29FC0844A889A8BED8DEC5032732CE4E80BE0CFBG2L" TargetMode = "External"/>
	<Relationship Id="rId417" Type="http://schemas.openxmlformats.org/officeDocument/2006/relationships/hyperlink" Target="consultantplus://offline/ref=6E1E517E780CA882D56C5CEF0D1617F3D0F89CCE7366D8761FEB29FC0844A889A8BED8DEC5032732CE4E80BE0CFBG2L" TargetMode = "External"/>
	<Relationship Id="rId418" Type="http://schemas.openxmlformats.org/officeDocument/2006/relationships/hyperlink" Target="consultantplus://offline/ref=6E1E517E780CA882D56C42E21B7A40FCD2F7C1CA7766D2274BBB2FAB5714AEDCFAFE868796416C3ECD569CBF0FAF5D3DAAF9GDL" TargetMode = "External"/>
	<Relationship Id="rId419" Type="http://schemas.openxmlformats.org/officeDocument/2006/relationships/hyperlink" Target="consultantplus://offline/ref=6E1E517E780CA882D56C42E21B7A40FCD2F7C1CA7765D6264BB92FAB5714AEDCFAFE868784413432CF5687BD0BBA0B6CECCB750556E990CE3EC8DE72FDGDL" TargetMode = "External"/>
	<Relationship Id="rId420" Type="http://schemas.openxmlformats.org/officeDocument/2006/relationships/hyperlink" Target="consultantplus://offline/ref=6E1E517E780CA882D56C5CEF0D1617F3D0FF98C77C64D8761FEB29FC0844A889BABE80D1C0013A389B01C6EB03B35923A99F660550F5F9G2L" TargetMode = "External"/>
	<Relationship Id="rId421" Type="http://schemas.openxmlformats.org/officeDocument/2006/relationships/hyperlink" Target="consultantplus://offline/ref=6E1E517E780CA882D56C5CEF0D1617F3D0FF98C77C64D8761FEB29FC0844A889BABE80D1CF043B389B01C6EB03B35923A99F660550F5F9G2L" TargetMode = "External"/>
	<Relationship Id="rId422" Type="http://schemas.openxmlformats.org/officeDocument/2006/relationships/hyperlink" Target="consultantplus://offline/ref=6E1E517E780CA882D56C42E21B7A40FCD2F7C1CA7767D72544B72FAB5714AEDCFAFE868784413432CF568BBE0ABA0B6CECCB750556E990CE3EC8DE72FDGDL" TargetMode = "External"/>
	<Relationship Id="rId423" Type="http://schemas.openxmlformats.org/officeDocument/2006/relationships/hyperlink" Target="consultantplus://offline/ref=6E1E517E780CA882D56C42E21B7A40FCD2F7C1CA7767D72544B72FAB5714AEDCFAFE868784413432CF568BBE09BA0B6CECCB750556E990CE3EC8DE72FDGDL" TargetMode = "External"/>
	<Relationship Id="rId424" Type="http://schemas.openxmlformats.org/officeDocument/2006/relationships/hyperlink" Target="consultantplus://offline/ref=6E1E517E780CA882D56C42E21B7A40FCD2F7C1CA7767D72544B72FAB5714AEDCFAFE868784413432CF568BBF0FBA0B6CECCB750556E990CE3EC8DE72FDGDL" TargetMode = "External"/>
	<Relationship Id="rId425" Type="http://schemas.openxmlformats.org/officeDocument/2006/relationships/hyperlink" Target="consultantplus://offline/ref=6E1E517E780CA882D56C42E21B7A40FCD2F7C1CA7765D1244BBE2FAB5714AEDCFAFE868784413432CF5483BF0ABA0B6CECCB750556E990CE3EC8DE72FDGDL" TargetMode = "External"/>
	<Relationship Id="rId426" Type="http://schemas.openxmlformats.org/officeDocument/2006/relationships/hyperlink" Target="consultantplus://offline/ref=6E1E517E780CA882D56C42E21B7A40FCD2F7C1CA7765D6264BB92FAB5714AEDCFAFE868784413432CF5687BD08BA0B6CECCB750556E990CE3EC8DE72FDGDL" TargetMode = "External"/>
	<Relationship Id="rId427" Type="http://schemas.openxmlformats.org/officeDocument/2006/relationships/hyperlink" Target="consultantplus://offline/ref=6E1E517E780CA882D56C42E21B7A40FCD2F7C1CA7767D02645BA2FAB5714AEDCFAFE868784413432CF5082BF0DBA0B6CECCB750556E990CE3EC8DE72FDGDL" TargetMode = "External"/>
	<Relationship Id="rId428" Type="http://schemas.openxmlformats.org/officeDocument/2006/relationships/hyperlink" Target="consultantplus://offline/ref=6E1E517E780CA882D56C42E21B7A40FCD2F7C1CA7767D72544B72FAB5714AEDCFAFE868784413432CF568BBF08BA0B6CECCB750556E990CE3EC8DE72FDGDL" TargetMode = "External"/>
	<Relationship Id="rId429" Type="http://schemas.openxmlformats.org/officeDocument/2006/relationships/hyperlink" Target="consultantplus://offline/ref=6E1E517E780CA882D56C42E21B7A40FCD2F7C1CA7767D02645BA2FAB5714AEDCFAFE868784413432CF5082BF0BBA0B6CECCB750556E990CE3EC8DE72FDGDL" TargetMode = "External"/>
	<Relationship Id="rId430" Type="http://schemas.openxmlformats.org/officeDocument/2006/relationships/hyperlink" Target="consultantplus://offline/ref=6E1E517E780CA882D56C42E21B7A40FCD2F7C1CA7765D6264BB92FAB5714AEDCFAFE868784413432CF5687BD07BA0B6CECCB750556E990CE3EC8DE72FDGDL" TargetMode = "External"/>
	<Relationship Id="rId431" Type="http://schemas.openxmlformats.org/officeDocument/2006/relationships/hyperlink" Target="consultantplus://offline/ref=6E1E517E780CA882D56C42E21B7A40FCD2F7C1CA7768DA2145BA2FAB5714AEDCFAFE868784413430CF5783B705E50E79FD937A014EF690D122CADCF7G3L" TargetMode = "External"/>
	<Relationship Id="rId432" Type="http://schemas.openxmlformats.org/officeDocument/2006/relationships/hyperlink" Target="consultantplus://offline/ref=6E1E517E780CA882D56C42E21B7A40FCD2F7C1CA7765D1244BBE2FAB5714AEDCFAFE868784413432CF5483BF08BA0B6CECCB750556E990CE3EC8DE72FDGDL" TargetMode = "External"/>
	<Relationship Id="rId433" Type="http://schemas.openxmlformats.org/officeDocument/2006/relationships/hyperlink" Target="consultantplus://offline/ref=6E1E517E780CA882D56C42E21B7A40FCD2F7C1CA7765D6264BB92FAB5714AEDCFAFE868784413432CF5687BA0EBA0B6CECCB750556E990CE3EC8DE72FDGDL" TargetMode = "External"/>
	<Relationship Id="rId434" Type="http://schemas.openxmlformats.org/officeDocument/2006/relationships/hyperlink" Target="consultantplus://offline/ref=6E1E517E780CA882D56C42E21B7A40FCD2F7C1CA7767D02645BA2FAB5714AEDCFAFE868784413432CF5082BF06BA0B6CECCB750556E990CE3EC8DE72FDGDL" TargetMode = "External"/>
	<Relationship Id="rId435" Type="http://schemas.openxmlformats.org/officeDocument/2006/relationships/hyperlink" Target="consultantplus://offline/ref=6E1E517E780CA882D56C42E21B7A40FCD2F7C1CA7767D72544B72FAB5714AEDCFAFE868784413432CF568BBF09BA0B6CECCB750556E990CE3EC8DE72FDGDL" TargetMode = "External"/>
	<Relationship Id="rId436" Type="http://schemas.openxmlformats.org/officeDocument/2006/relationships/hyperlink" Target="consultantplus://offline/ref=6E1E517E780CA882D56C42E21B7A40FCD2F7C1CA7768DA2145BA2FAB5714AEDCFAFE868784413430CF518BB705E50E79FD937A014EF690D122CADCF7G3L" TargetMode = "External"/>
	<Relationship Id="rId437" Type="http://schemas.openxmlformats.org/officeDocument/2006/relationships/hyperlink" Target="consultantplus://offline/ref=6E1E517E780CA882D56C42E21B7A40FCD2F7C1CA7767D72544B72FAB5714AEDCFAFE868784413432CF568BBF06BA0B6CECCB750556E990CE3EC8DE72FDGDL" TargetMode = "External"/>
	<Relationship Id="rId438" Type="http://schemas.openxmlformats.org/officeDocument/2006/relationships/hyperlink" Target="consultantplus://offline/ref=6E1E517E780CA882D56C42E21B7A40FCD2F7C1CA7768DA2145BA2FAB5714AEDCFAFE868784413431C65387BB05E50E79FD937A014EF690D122CADCF7G3L" TargetMode = "External"/>
	<Relationship Id="rId439" Type="http://schemas.openxmlformats.org/officeDocument/2006/relationships/hyperlink" Target="consultantplus://offline/ref=6E1E517E780CA882D56C42E21B7A40FCD2F7C1CA7767D72544B72FAB5714AEDCFAFE868784413432CF568BBF07BA0B6CECCB750556E990CE3EC8DE72FDGDL" TargetMode = "External"/>
	<Relationship Id="rId440" Type="http://schemas.openxmlformats.org/officeDocument/2006/relationships/hyperlink" Target="consultantplus://offline/ref=6E1E517E780CA882D56C42E21B7A40FCD2F7C1CA7768DA2145BA2FAB5714AEDCFAFE868784413430CF538AB905E50E79FD937A014EF690D122CADCF7G3L" TargetMode = "External"/>
	<Relationship Id="rId441" Type="http://schemas.openxmlformats.org/officeDocument/2006/relationships/hyperlink" Target="consultantplus://offline/ref=6E1E517E780CA882D56C42E21B7A40FCD2F7C1CA7767D02645BA2FAB5714AEDCFAFE868784413432CF5082BF07BA0B6CECCB750556E990CE3EC8DE72FDGDL" TargetMode = "External"/>
	<Relationship Id="rId442" Type="http://schemas.openxmlformats.org/officeDocument/2006/relationships/hyperlink" Target="consultantplus://offline/ref=6E1E517E780CA882D56C42E21B7A40FCD2F7C1CA7767D02645BA2FAB5714AEDCFAFE868784413432CF5082BC0CBA0B6CECCB750556E990CE3EC8DE72FDGDL" TargetMode = "External"/>
	<Relationship Id="rId443" Type="http://schemas.openxmlformats.org/officeDocument/2006/relationships/hyperlink" Target="consultantplus://offline/ref=6E1E517E780CA882D56C42E21B7A40FCD2F7C1CA7765D6264BB92FAB5714AEDCFAFE868784413432CF5687BA0FBA0B6CECCB750556E990CE3EC8DE72FDGDL" TargetMode = "External"/>
	<Relationship Id="rId444" Type="http://schemas.openxmlformats.org/officeDocument/2006/relationships/hyperlink" Target="consultantplus://offline/ref=6E1E517E780CA882D56C42E21B7A40FCD2F7C1CA7767D02645BA2FAB5714AEDCFAFE868784413432CF5082BC0DBA0B6CECCB750556E990CE3EC8DE72FDGDL" TargetMode = "External"/>
	<Relationship Id="rId445" Type="http://schemas.openxmlformats.org/officeDocument/2006/relationships/hyperlink" Target="consultantplus://offline/ref=6E1E517E780CA882D56C42E21B7A40FCD2F7C1CA7767D02645BA2FAB5714AEDCFAFE868784413432CF5082BC0ABA0B6CECCB750556E990CE3EC8DE72FDGDL" TargetMode = "External"/>
	<Relationship Id="rId446" Type="http://schemas.openxmlformats.org/officeDocument/2006/relationships/hyperlink" Target="consultantplus://offline/ref=6E1E517E780CA882D56C42E21B7A40FCD2F7C1CA7767D02645BA2FAB5714AEDCFAFE868784413432CF5082BD0DBA0B6CECCB750556E990CE3EC8DE72FDGDL" TargetMode = "External"/>
	<Relationship Id="rId447" Type="http://schemas.openxmlformats.org/officeDocument/2006/relationships/hyperlink" Target="consultantplus://offline/ref=6E1E517E780CA882D56C42E21B7A40FCD2F7C1CA7765D6264BB92FAB5714AEDCFAFE868784413432CF5687BA0DBA0B6CECCB750556E990CE3EC8DE72FDGDL" TargetMode = "External"/>
	<Relationship Id="rId448" Type="http://schemas.openxmlformats.org/officeDocument/2006/relationships/hyperlink" Target="consultantplus://offline/ref=6E1E517E780CA882D56C42E21B7A40FCD2F7C1CA7765D6264BB92FAB5714AEDCFAFE868784413432CF5687BA0ABA0B6CECCB750556E990CE3EC8DE72FDGDL" TargetMode = "External"/>
	<Relationship Id="rId449" Type="http://schemas.openxmlformats.org/officeDocument/2006/relationships/hyperlink" Target="consultantplus://offline/ref=6E1E517E780CA882D56C42E21B7A40FCD2F7C1CA7767D02645BA2FAB5714AEDCFAFE868784413432CF5082BD0ABA0B6CECCB750556E990CE3EC8DE72FDGDL" TargetMode = "External"/>
	<Relationship Id="rId450" Type="http://schemas.openxmlformats.org/officeDocument/2006/relationships/hyperlink" Target="consultantplus://offline/ref=6E1E517E780CA882D56C42E21B7A40FCD2F7C1CA7765D6264BB92FAB5714AEDCFAFE868784413432CF5687BA0BBA0B6CECCB750556E990CE3EC8DE72FDGDL" TargetMode = "External"/>
	<Relationship Id="rId451" Type="http://schemas.openxmlformats.org/officeDocument/2006/relationships/hyperlink" Target="consultantplus://offline/ref=6E1E517E780CA882D56C42E21B7A40FCD2F7C1CA7767D02645BA2FAB5714AEDCFAFE868784413432CF5082BD07BA0B6CECCB750556E990CE3EC8DE72FDGDL" TargetMode = "External"/>
	<Relationship Id="rId452" Type="http://schemas.openxmlformats.org/officeDocument/2006/relationships/hyperlink" Target="consultantplus://offline/ref=6E1E517E780CA882D56C5CEF0D1617F3D0FA9ECF7666D8761FEB29FC0844A889BABE80D1CF0032679E14D7B30CB7413CA9807A0752FFG4L" TargetMode = "External"/>
	<Relationship Id="rId453" Type="http://schemas.openxmlformats.org/officeDocument/2006/relationships/image" Target="media/image4.wmf"/>
	<Relationship Id="rId454" Type="http://schemas.openxmlformats.org/officeDocument/2006/relationships/hyperlink" Target="consultantplus://offline/ref=6E1E517E780CA882D56C42E21B7A40FCD2F7C1CA7767D02645BA2FAB5714AEDCFAFE868784413432CF5082BA0EBA0B6CECCB750556E990CE3EC8DE72FDGDL" TargetMode = "External"/>
	<Relationship Id="rId455" Type="http://schemas.openxmlformats.org/officeDocument/2006/relationships/hyperlink" Target="consultantplus://offline/ref=6E1E517E780CA882D56C42E21B7A40FCD2F7C1CA7768DA2947BA2FAB5714AEDCFAFE868784413432CF5082BA07BA0B6CECCB750556E990CE3EC8DE72FDGDL" TargetMode = "External"/>
	<Relationship Id="rId456" Type="http://schemas.openxmlformats.org/officeDocument/2006/relationships/hyperlink" Target="consultantplus://offline/ref=6E1E517E780CA882D56C42E21B7A40FCD2F7C1CA7767D02645BA2FAB5714AEDCFAFE868784413432CF5082B90DBA0B6CECCB750556E990CE3EC8DE72FDGDL" TargetMode = "External"/>
	<Relationship Id="rId457" Type="http://schemas.openxmlformats.org/officeDocument/2006/relationships/hyperlink" Target="consultantplus://offline/ref=6E1E517E780CA882D56C42E21B7A40FCD2F7C1CA7765D6264BB92FAB5714AEDCFAFE868784413432CF5687BA09BA0B6CECCB750556E990CE3EC8DE72FDGDL" TargetMode = "External"/>
	<Relationship Id="rId458" Type="http://schemas.openxmlformats.org/officeDocument/2006/relationships/hyperlink" Target="consultantplus://offline/ref=6E1E517E780CA882D56C42E21B7A40FCD2F7C1CA7765DB2645BB2FAB5714AEDCFAFE868784413432CF5087B808BA0B6CECCB750556E990CE3EC8DE72FDGDL" TargetMode = "External"/>
	<Relationship Id="rId459" Type="http://schemas.openxmlformats.org/officeDocument/2006/relationships/hyperlink" Target="consultantplus://offline/ref=6E1E517E780CA882D56C42E21B7A40FCD2F7C1CA7767D72544B72FAB5714AEDCFAFE868784413432CF568BBC0EBA0B6CECCB750556E990CE3EC8DE72FDGDL" TargetMode = "External"/>
	<Relationship Id="rId460" Type="http://schemas.openxmlformats.org/officeDocument/2006/relationships/hyperlink" Target="consultantplus://offline/ref=6E1E517E780CA882D56C5CEF0D1617F3D6FB97CE7563D8761FEB29FC0844A889BABE80D2C7053932CE5BD6EF4AE4523FAE8079064EF591CDF2G3L" TargetMode = "External"/>
	<Relationship Id="rId461" Type="http://schemas.openxmlformats.org/officeDocument/2006/relationships/hyperlink" Target="consultantplus://offline/ref=6E1E517E780CA882D56C42E21B7A40FCD2F7C1CA7765D6264BB92FAB5714AEDCFAFE868784413432CF5687BA06BA0B6CECCB750556E990CE3EC8DE72FDGDL" TargetMode = "External"/>
	<Relationship Id="rId462" Type="http://schemas.openxmlformats.org/officeDocument/2006/relationships/hyperlink" Target="consultantplus://offline/ref=6E1E517E780CA882D56C42E21B7A40FCD2F7C1CA7767D72544B72FAB5714AEDCFAFE868784413432CF568BBC0CBA0B6CECCB750556E990CE3EC8DE72FDGDL" TargetMode = "External"/>
	<Relationship Id="rId463" Type="http://schemas.openxmlformats.org/officeDocument/2006/relationships/hyperlink" Target="consultantplus://offline/ref=6E1E517E780CA882D56C42E21B7A40FCD2F7C1CA7768DA2145BA2FAB5714AEDCFAFE868784413430CF5887B705E50E79FD937A014EF690D122CADCF7G3L" TargetMode = "External"/>
	<Relationship Id="rId464" Type="http://schemas.openxmlformats.org/officeDocument/2006/relationships/hyperlink" Target="consultantplus://offline/ref=6E1E517E780CA882D56C42E21B7A40FCD2F7C1CA7767D72544B72FAB5714AEDCFAFE868784413432CF568BBC0DBA0B6CECCB750556E990CE3EC8DE72FDGDL" TargetMode = "External"/>
	<Relationship Id="rId465" Type="http://schemas.openxmlformats.org/officeDocument/2006/relationships/hyperlink" Target="consultantplus://offline/ref=6E1E517E780CA882D56C42E21B7A40FCD2F7C1CA7765DB2645BB2FAB5714AEDCFAFE868784413432CF5087B808BA0B6CECCB750556E990CE3EC8DE72FDGDL" TargetMode = "External"/>
	<Relationship Id="rId466" Type="http://schemas.openxmlformats.org/officeDocument/2006/relationships/hyperlink" Target="consultantplus://offline/ref=6E1E517E780CA882D56C42E21B7A40FCD2F7C1CA7768D12247B62FAB5714AEDCFAFE868796416C3ECD569CBF0FAF5D3DAAF9GDL" TargetMode = "External"/>
	<Relationship Id="rId467" Type="http://schemas.openxmlformats.org/officeDocument/2006/relationships/hyperlink" Target="consultantplus://offline/ref=6E1E517E780CA882D56C42E21B7A40FCD2F7C1CA7765D6264BB92FAB5714AEDCFAFE868784413432CF5687BB0FBA0B6CECCB750556E990CE3EC8DE72FDGDL" TargetMode = "External"/>
	<Relationship Id="rId468" Type="http://schemas.openxmlformats.org/officeDocument/2006/relationships/hyperlink" Target="consultantplus://offline/ref=6E1E517E780CA882D56C5CEF0D1617F3D6FB97CE7563D8761FEB29FC0844A889BABE80D2C7053932CE5BD6EF4AE4523FAE8079064EF591CDF2G3L" TargetMode = "External"/>
	<Relationship Id="rId469" Type="http://schemas.openxmlformats.org/officeDocument/2006/relationships/hyperlink" Target="consultantplus://offline/ref=6E1E517E780CA882D56C42E21B7A40FCD2F7C1CA7765DB2645BB2FAB5714AEDCFAFE868784413432CF5087B808BA0B6CECCB750556E990CE3EC8DE72FDGDL" TargetMode = "External"/>
	<Relationship Id="rId470" Type="http://schemas.openxmlformats.org/officeDocument/2006/relationships/hyperlink" Target="consultantplus://offline/ref=6E1E517E780CA882D56C42E21B7A40FCD2F7C1CA7765D6264BB92FAB5714AEDCFAFE868784413432CF5687BB0FBA0B6CECCB750556E990CE3EC8DE72FDGDL" TargetMode = "External"/>
	<Relationship Id="rId471" Type="http://schemas.openxmlformats.org/officeDocument/2006/relationships/hyperlink" Target="consultantplus://offline/ref=6E1E517E780CA882D56C42E21B7A40FCD2F7C1CA7765D6264BB92FAB5714AEDCFAFE868784413432CF5687BB0FBA0B6CECCB750556E990CE3EC8DE72FDGDL" TargetMode = "External"/>
	<Relationship Id="rId472" Type="http://schemas.openxmlformats.org/officeDocument/2006/relationships/hyperlink" Target="consultantplus://offline/ref=6E1E517E780CA882D56C42E21B7A40FCD2F7C1CA7765D6264BB92FAB5714AEDCFAFE868784413432CF5687BB0FBA0B6CECCB750556E990CE3EC8DE72FDGDL" TargetMode = "External"/>
	<Relationship Id="rId473" Type="http://schemas.openxmlformats.org/officeDocument/2006/relationships/hyperlink" Target="consultantplus://offline/ref=6E1E517E780CA882D56C42E21B7A40FCD2F7C1CA7765D6264BB92FAB5714AEDCFAFE868784413432CF5687BB0FBA0B6CECCB750556E990CE3EC8DE72FDGDL" TargetMode = "External"/>
	<Relationship Id="rId474" Type="http://schemas.openxmlformats.org/officeDocument/2006/relationships/hyperlink" Target="consultantplus://offline/ref=6E1E517E780CA882D56C42E21B7A40FCD2F7C1CA7765D6264BB92FAB5714AEDCFAFE868784413432CF5687BB0FBA0B6CECCB750556E990CE3EC8DE72FDGDL" TargetMode = "External"/>
	<Relationship Id="rId475" Type="http://schemas.openxmlformats.org/officeDocument/2006/relationships/hyperlink" Target="consultantplus://offline/ref=6E1E517E780CA882D56C42E21B7A40FCD2F7C1CA7765D6264BB92FAB5714AEDCFAFE868784413432CF5687BB0FBA0B6CECCB750556E990CE3EC8DE72FDGDL" TargetMode = "External"/>
	<Relationship Id="rId476" Type="http://schemas.openxmlformats.org/officeDocument/2006/relationships/hyperlink" Target="consultantplus://offline/ref=6E1E517E780CA882D56C42E21B7A40FCD2F7C1CA7765D6264BB92FAB5714AEDCFAFE868784413432CF5687BB0FBA0B6CECCB750556E990CE3EC8DE72FDGDL" TargetMode = "External"/>
	<Relationship Id="rId477" Type="http://schemas.openxmlformats.org/officeDocument/2006/relationships/hyperlink" Target="consultantplus://offline/ref=6E1E517E780CA882D56C42E21B7A40FCD2F7C1CA7767D72544B72FAB5714AEDCFAFE868784413432CF568BBC0BBA0B6CECCB750556E990CE3EC8DE72FDGDL" TargetMode = "External"/>
	<Relationship Id="rId478" Type="http://schemas.openxmlformats.org/officeDocument/2006/relationships/hyperlink" Target="consultantplus://offline/ref=6E1E517E780CA882D56C42E21B7A40FCD2F7C1CA7765D6264BB92FAB5714AEDCFAFE868784413432CF5687BB0FBA0B6CECCB750556E990CE3EC8DE72FDGDL" TargetMode = "External"/>
	<Relationship Id="rId479" Type="http://schemas.openxmlformats.org/officeDocument/2006/relationships/hyperlink" Target="consultantplus://offline/ref=6E1E517E780CA882D56C42E21B7A40FCD2F7C1CA7765D6264BB92FAB5714AEDCFAFE868784413432CF5687BB0FBA0B6CECCB750556E990CE3EC8DE72FDGDL" TargetMode = "External"/>
	<Relationship Id="rId480" Type="http://schemas.openxmlformats.org/officeDocument/2006/relationships/hyperlink" Target="consultantplus://offline/ref=6E1E517E780CA882D56C42E21B7A40FCD2F7C1CA7767D72544B72FAB5714AEDCFAFE868784413432CF568BBC08BA0B6CECCB750556E990CE3EC8DE72FDGDL" TargetMode = "External"/>
	<Relationship Id="rId481" Type="http://schemas.openxmlformats.org/officeDocument/2006/relationships/hyperlink" Target="consultantplus://offline/ref=6E1E517E780CA882D56C42E21B7A40FCD2F7C1CA7767D72544B72FAB5714AEDCFAFE868784413432CF568BBC09BA0B6CECCB750556E990CE3EC8DE72FDGDL" TargetMode = "External"/>
	<Relationship Id="rId482" Type="http://schemas.openxmlformats.org/officeDocument/2006/relationships/hyperlink" Target="consultantplus://offline/ref=6E1E517E780CA882D56C42E21B7A40FCD2F7C1CA7765D6264BB92FAB5714AEDCFAFE868784413432CF5687BB0FBA0B6CECCB750556E990CE3EC8DE72FDGDL" TargetMode = "External"/>
	<Relationship Id="rId483" Type="http://schemas.openxmlformats.org/officeDocument/2006/relationships/hyperlink" Target="consultantplus://offline/ref=6E1E517E780CA882D56C42E21B7A40FCD2F7C1CA7765D6264BB92FAB5714AEDCFAFE868784413432CF5687BB0FBA0B6CECCB750556E990CE3EC8DE72FDGDL" TargetMode = "External"/>
	<Relationship Id="rId484" Type="http://schemas.openxmlformats.org/officeDocument/2006/relationships/hyperlink" Target="consultantplus://offline/ref=6E1E517E780CA882D56C42E21B7A40FCD2F7C1CA7765D6264BB92FAB5714AEDCFAFE868784413432CF5687BB0FBA0B6CECCB750556E990CE3EC8DE72FDGDL" TargetMode = "External"/>
	<Relationship Id="rId485" Type="http://schemas.openxmlformats.org/officeDocument/2006/relationships/hyperlink" Target="consultantplus://offline/ref=6E1E517E780CA882D56C42E21B7A40FCD2F7C1CA7765D6264BB92FAB5714AEDCFAFE868784413432CF5687BB0FBA0B6CECCB750556E990CE3EC8DE72FDGDL" TargetMode = "External"/>
	<Relationship Id="rId486" Type="http://schemas.openxmlformats.org/officeDocument/2006/relationships/hyperlink" Target="consultantplus://offline/ref=6E1E517E780CA882D56C42E21B7A40FCD2F7C1CA7765D6264BB92FAB5714AEDCFAFE868784413432CF5687BB0FBA0B6CECCB750556E990CE3EC8DE72FDGDL" TargetMode = "External"/>
	<Relationship Id="rId487" Type="http://schemas.openxmlformats.org/officeDocument/2006/relationships/hyperlink" Target="consultantplus://offline/ref=6E1E517E780CA882D56C42E21B7A40FCD2F7C1CA7765D6264BB92FAB5714AEDCFAFE868784413432CF5687BB0FBA0B6CECCB750556E990CE3EC8DE72FDGDL" TargetMode = "External"/>
	<Relationship Id="rId488" Type="http://schemas.openxmlformats.org/officeDocument/2006/relationships/hyperlink" Target="consultantplus://offline/ref=6E1E517E780CA882D56C42E21B7A40FCD2F7C1CA7765DB2645BB2FAB5714AEDCFAFE868784413432CF5087B808BA0B6CECCB750556E990CE3EC8DE72FDGDL" TargetMode = "External"/>
	<Relationship Id="rId489" Type="http://schemas.openxmlformats.org/officeDocument/2006/relationships/hyperlink" Target="consultantplus://offline/ref=6E1E517E780CA882D56C42E21B7A40FCD2F7C1CA7765D6264BB92FAB5714AEDCFAFE868784413432CF5687BB0FBA0B6CECCB750556E990CE3EC8DE72FDGDL" TargetMode = "External"/>
	<Relationship Id="rId490" Type="http://schemas.openxmlformats.org/officeDocument/2006/relationships/hyperlink" Target="consultantplus://offline/ref=6E1E517E780CA882D56C42E21B7A40FCD2F7C1CA7765DB2645BB2FAB5714AEDCFAFE868784413432CF5087B808BA0B6CECCB750556E990CE3EC8DE72FDGDL" TargetMode = "External"/>
	<Relationship Id="rId491" Type="http://schemas.openxmlformats.org/officeDocument/2006/relationships/hyperlink" Target="consultantplus://offline/ref=6E1E517E780CA882D56C42E21B7A40FCD2F7C1CA7765D6264BB92FAB5714AEDCFAFE868784413432CF5687BB0FBA0B6CECCB750556E990CE3EC8DE72FDGDL" TargetMode = "External"/>
	<Relationship Id="rId492" Type="http://schemas.openxmlformats.org/officeDocument/2006/relationships/hyperlink" Target="consultantplus://offline/ref=6E1E517E780CA882D56C42E21B7A40FCD2F7C1CA7769D2204BBC2FAB5714AEDCFAFE868784413432CF5082BF09BA0B6CECCB750556E990CE3EC8DE72FDGDL" TargetMode = "External"/>
	<Relationship Id="rId493" Type="http://schemas.openxmlformats.org/officeDocument/2006/relationships/hyperlink" Target="consultantplus://offline/ref=6E1E517E780CA882D56C42E21B7A40FCD2F7C1CA7769D2204BBC2FAB5714AEDCFAFE868784413432CF5082BF09BA0B6CECCB750556E990CE3EC8DE72FDGDL" TargetMode = "External"/>
	<Relationship Id="rId494" Type="http://schemas.openxmlformats.org/officeDocument/2006/relationships/hyperlink" Target="consultantplus://offline/ref=6E1E517E780CA882D56C42E21B7A40FCD2F7C1CA7769D2204BBC2FAB5714AEDCFAFE868784413432CF5082BF09BA0B6CECCB750556E990CE3EC8DE72FDGDL" TargetMode = "External"/>
	<Relationship Id="rId495" Type="http://schemas.openxmlformats.org/officeDocument/2006/relationships/hyperlink" Target="consultantplus://offline/ref=6E1E517E780CA882D56C42E21B7A40FCD2F7C1CA7765D6264BB92FAB5714AEDCFAFE868784413432CF5687B806BA0B6CECCB750556E990CE3EC8DE72FDGDL" TargetMode = "External"/>
	<Relationship Id="rId496" Type="http://schemas.openxmlformats.org/officeDocument/2006/relationships/hyperlink" Target="consultantplus://offline/ref=6E1E517E780CA882D56C42E21B7A40FCD2F7C1CA7766DB2540B82FAB5714AEDCFAFE868784413432CF5482B806BA0B6CECCB750556E990CE3EC8DE72FDGDL" TargetMode = "External"/>
	<Relationship Id="rId497" Type="http://schemas.openxmlformats.org/officeDocument/2006/relationships/hyperlink" Target="consultantplus://offline/ref=6E1E517E780CA882D56C42E21B7A40FCD2F7C1CA7767D72544B72FAB5714AEDCFAFE868784413432CF568BBC06BA0B6CECCB750556E990CE3EC8DE72FDGDL" TargetMode = "External"/>
	<Relationship Id="rId498" Type="http://schemas.openxmlformats.org/officeDocument/2006/relationships/hyperlink" Target="consultantplus://offline/ref=6E1E517E780CA882D56C5CEF0D1617F3D0F997C27466D8761FEB29FC0844A889BABE80D2C7053932C65BD6EF4AE4523FAE8079064EF591CDF2G3L" TargetMode = "External"/>
	<Relationship Id="rId499" Type="http://schemas.openxmlformats.org/officeDocument/2006/relationships/hyperlink" Target="consultantplus://offline/ref=6E1E517E780CA882D56C42E21B7A40FCD2F7C1CA7768DA2145BA2FAB5714AEDCFAFE868784413430CE5181B705E50E79FD937A014EF690D122CADCF7G3L" TargetMode = "External"/>
	<Relationship Id="rId500" Type="http://schemas.openxmlformats.org/officeDocument/2006/relationships/hyperlink" Target="consultantplus://offline/ref=6E1E517E780CA882D56C42E21B7A40FCD2F7C1CA7766DB2540B82FAB5714AEDCFAFE868784413432CF5482B806BA0B6CECCB750556E990CE3EC8DE72FDGDL" TargetMode = "External"/>
	<Relationship Id="rId501" Type="http://schemas.openxmlformats.org/officeDocument/2006/relationships/hyperlink" Target="consultantplus://offline/ref=6E1E517E780CA882D56C42E21B7A40FCD2F7C1CA7767D72544B72FAB5714AEDCFAFE868784413432CF568BBC07BA0B6CECCB750556E990CE3EC8DE72FDGDL" TargetMode = "External"/>
	<Relationship Id="rId502" Type="http://schemas.openxmlformats.org/officeDocument/2006/relationships/hyperlink" Target="consultantplus://offline/ref=6E1E517E780CA882D56C42E21B7A40FCD2F7C1CA7765D6264BB92FAB5714AEDCFAFE868784413432CF5687B806BA0B6CECCB750556E990CE3EC8DE72FDGDL" TargetMode = "External"/>
	<Relationship Id="rId503" Type="http://schemas.openxmlformats.org/officeDocument/2006/relationships/hyperlink" Target="consultantplus://offline/ref=6E1E517E780CA882D56C42E21B7A40FCD2F7C1CA7768D1214BBC2FAB5714AEDCFAFE868796416C3ECD569CBF0FAF5D3DAAF9GDL" TargetMode = "External"/>
	<Relationship Id="rId504" Type="http://schemas.openxmlformats.org/officeDocument/2006/relationships/hyperlink" Target="consultantplus://offline/ref=6E1E517E780CA882D56C42E21B7A40FCD2F7C1CA7768D1214BBC2FAB5714AEDCFAFE868796416C3ECD569CBF0FAF5D3DAAF9GDL" TargetMode = "External"/>
	<Relationship Id="rId505" Type="http://schemas.openxmlformats.org/officeDocument/2006/relationships/hyperlink" Target="consultantplus://offline/ref=6E1E517E780CA882D56C42E21B7A40FCD2F7C1CA7767D72544B72FAB5714AEDCFAFE868784413432CF568BBD0EBA0B6CECCB750556E990CE3EC8DE72FDGDL" TargetMode = "External"/>
	<Relationship Id="rId506" Type="http://schemas.openxmlformats.org/officeDocument/2006/relationships/hyperlink" Target="consultantplus://offline/ref=6E1E517E780CA882D56C42E21B7A40FCD2F7C1CA7768D1214BBC2FAB5714AEDCFAFE868796416C3ECD569CBF0FAF5D3DAAF9GDL" TargetMode = "External"/>
	<Relationship Id="rId507" Type="http://schemas.openxmlformats.org/officeDocument/2006/relationships/hyperlink" Target="consultantplus://offline/ref=6E1E517E780CA882D56C42E21B7A40FCD2F7C1CA7768D1214BBC2FAB5714AEDCFAFE868796416C3ECD569CBF0FAF5D3DAAF9GDL" TargetMode = "External"/>
	<Relationship Id="rId508" Type="http://schemas.openxmlformats.org/officeDocument/2006/relationships/hyperlink" Target="consultantplus://offline/ref=6E1E517E780CA882D56C42E21B7A40FCD2F7C1CA7767D72544B72FAB5714AEDCFAFE868784413432CF568BBD07BA0B6CECCB750556E990CE3EC8DE72FDGDL" TargetMode = "External"/>
	<Relationship Id="rId509" Type="http://schemas.openxmlformats.org/officeDocument/2006/relationships/hyperlink" Target="consultantplus://offline/ref=6E1E517E780CA882D56C42E21B7A40FCD2F7C1CA7768DA2947BA2FAB5714AEDCFAFE868784413432CF5082B807BA0B6CECCB750556E990CE3EC8DE72FDGDL" TargetMode = "External"/>
	<Relationship Id="rId510" Type="http://schemas.openxmlformats.org/officeDocument/2006/relationships/hyperlink" Target="consultantplus://offline/ref=6E1E517E780CA882D56C42E21B7A40FCD2F7C1CA7768DA2947BA2FAB5714AEDCFAFE868784413432CF5082B607BA0B6CECCB750556E990CE3EC8DE72FDGDL" TargetMode = "External"/>
	<Relationship Id="rId511" Type="http://schemas.openxmlformats.org/officeDocument/2006/relationships/hyperlink" Target="consultantplus://offline/ref=6E1E517E780CA882D56C42E21B7A40FCD2F7C1CA7768DA2947BA2FAB5714AEDCFAFE868784413432CF5082B807BA0B6CECCB750556E990CE3EC8DE72FDGDL" TargetMode = "External"/>
	<Relationship Id="rId512" Type="http://schemas.openxmlformats.org/officeDocument/2006/relationships/hyperlink" Target="consultantplus://offline/ref=6E1E517E780CA882D56C42E21B7A40FCD2F7C1CA7768DA2947BA2FAB5714AEDCFAFE868784413432CF5082B607BA0B6CECCB750556E990CE3EC8DE72FDGDL" TargetMode = "External"/>
	<Relationship Id="rId513" Type="http://schemas.openxmlformats.org/officeDocument/2006/relationships/hyperlink" Target="consultantplus://offline/ref=6E1E517E780CA882D56C42E21B7A40FCD2F7C1CA7768DA2947BA2FAB5714AEDCFAFE868784413432CF5082B807BA0B6CECCB750556E990CE3EC8DE72FDGDL" TargetMode = "External"/>
	<Relationship Id="rId514" Type="http://schemas.openxmlformats.org/officeDocument/2006/relationships/hyperlink" Target="consultantplus://offline/ref=6E1E517E780CA882D56C42E21B7A40FCD2F7C1CA7768DA2947BA2FAB5714AEDCFAFE868784413432CF5082B607BA0B6CECCB750556E990CE3EC8DE72FDGDL" TargetMode = "External"/>
	<Relationship Id="rId515" Type="http://schemas.openxmlformats.org/officeDocument/2006/relationships/hyperlink" Target="consultantplus://offline/ref=6E1E517E780CA882D56C42E21B7A40FCD2F7C1CA7765D1244BBE2FAB5714AEDCFAFE868784413432CF5483BF06BA0B6CECCB750556E990CE3EC8DE72FDGDL" TargetMode = "External"/>
	<Relationship Id="rId516" Type="http://schemas.openxmlformats.org/officeDocument/2006/relationships/hyperlink" Target="consultantplus://offline/ref=6E1E517E780CA882D56C42E21B7A40FCD2F7C1CA7765D6264BB92FAB5714AEDCFAFE868784413432CF5687B806BA0B6CECCB750556E990CE3EC8DE72FDGDL" TargetMode = "External"/>
	<Relationship Id="rId517" Type="http://schemas.openxmlformats.org/officeDocument/2006/relationships/hyperlink" Target="consultantplus://offline/ref=6E1E517E780CA882D56C42E21B7A40FCD2F7C1CA7765DA2544BA2FAB5714AEDCFAFE868784413432CF5082BF09BA0B6CECCB750556E990CE3EC8DE72FDGDL" TargetMode = "External"/>
	<Relationship Id="rId518" Type="http://schemas.openxmlformats.org/officeDocument/2006/relationships/hyperlink" Target="consultantplus://offline/ref=6E1E517E780CA882D56C42E21B7A40FCD2F7C1CA7766DB2540B82FAB5714AEDCFAFE868784413432CF5482B807BA0B6CECCB750556E990CE3EC8DE72FDGDL" TargetMode = "External"/>
	<Relationship Id="rId519" Type="http://schemas.openxmlformats.org/officeDocument/2006/relationships/hyperlink" Target="consultantplus://offline/ref=6E1E517E780CA882D56C42E21B7A40FCD2F7C1CA7767D72544B72FAB5714AEDCFAFE868784413432CF568BBB0FBA0B6CECCB750556E990CE3EC8DE72FDGDL" TargetMode = "External"/>
	<Relationship Id="rId520" Type="http://schemas.openxmlformats.org/officeDocument/2006/relationships/hyperlink" Target="consultantplus://offline/ref=6E1E517E780CA882D56C5CEF0D1617F3D0FD97C37766D8761FEB29FC0844A889BABE80D2C7053936C95BD6EF4AE4523FAE8079064EF591CDF2G3L" TargetMode = "External"/>
	<Relationship Id="rId521" Type="http://schemas.openxmlformats.org/officeDocument/2006/relationships/hyperlink" Target="consultantplus://offline/ref=6E1E517E780CA882D56C42E21B7A40FCD2F7C1CA7765DA2544BA2FAB5714AEDCFAFE868784413432CF5082BF07BA0B6CECCB750556E990CE3EC8DE72FDGDL" TargetMode = "External"/>
	<Relationship Id="rId522" Type="http://schemas.openxmlformats.org/officeDocument/2006/relationships/hyperlink" Target="consultantplus://offline/ref=6E1E517E780CA882D56C5CEF0D1617F3D0FF9CC47564D8761FEB29FC0844A889BABE80D6C50E6D628B058FBC08AF5E3CB69C7805F5G3L" TargetMode = "External"/>
	<Relationship Id="rId523" Type="http://schemas.openxmlformats.org/officeDocument/2006/relationships/hyperlink" Target="consultantplus://offline/ref=6E1E517E780CA882D56C5CEF0D1617F3D0FF9CC47564D8761FEB29FC0844A889BABE80D6C10E6D628B058FBC08AF5E3CB69C7805F5G3L" TargetMode = "External"/>
	<Relationship Id="rId524" Type="http://schemas.openxmlformats.org/officeDocument/2006/relationships/hyperlink" Target="consultantplus://offline/ref=6E1E517E780CA882D56C5CEF0D1617F3D0FE9DC57464D8761FEB29FC0844A889BABE80D2CE0E6D628B058FBC08AF5E3CB69C7805F5G3L" TargetMode = "External"/>
	<Relationship Id="rId525" Type="http://schemas.openxmlformats.org/officeDocument/2006/relationships/hyperlink" Target="consultantplus://offline/ref=6E1E517E780CA882D56C5CEF0D1617F3D0FE9DC57464D8761FEB29FC0844A889BABE80D1C40E6D628B058FBC08AF5E3CB69C7805F5G3L" TargetMode = "External"/>
	<Relationship Id="rId526" Type="http://schemas.openxmlformats.org/officeDocument/2006/relationships/hyperlink" Target="consultantplus://offline/ref=6E1E517E780CA882D56C42E21B7A40FCD2F7C1CA7765D1244BBE2FAB5714AEDCFAFE868784413432CF5483BF07BA0B6CECCB750556E990CE3EC8DE72FDGDL" TargetMode = "External"/>
	<Relationship Id="rId527" Type="http://schemas.openxmlformats.org/officeDocument/2006/relationships/hyperlink" Target="consultantplus://offline/ref=6E1E517E780CA882D56C42E21B7A40FCD2F7C1CA7765DA2544BA2FAB5714AEDCFAFE868784413432CF5082BC0FBA0B6CECCB750556E990CE3EC8DE72FDGDL" TargetMode = "External"/>
	<Relationship Id="rId528" Type="http://schemas.openxmlformats.org/officeDocument/2006/relationships/hyperlink" Target="consultantplus://offline/ref=6E1E517E780CA882D56C42E21B7A40FCD2F7C1CA7768DA2145BA2FAB5714AEDCFAFE868784413430CE518AB905E50E79FD937A014EF690D122CADCF7G3L" TargetMode = "External"/>
	<Relationship Id="rId529" Type="http://schemas.openxmlformats.org/officeDocument/2006/relationships/hyperlink" Target="consultantplus://offline/ref=6E1E517E780CA882D56C42E21B7A40FCD2F7C1CA7765D6264BB92FAB5714AEDCFAFE868784413432CF5687B806BA0B6CECCB750556E990CE3EC8DE72FDGDL" TargetMode = "External"/>
	<Relationship Id="rId530" Type="http://schemas.openxmlformats.org/officeDocument/2006/relationships/hyperlink" Target="consultantplus://offline/ref=6E1E517E780CA882D56C42E21B7A40FCD2F7C1CA7765DA2544BA2FAB5714AEDCFAFE868784413432CF5082BC0ABA0B6CECCB750556E990CE3EC8DE72FDGDL" TargetMode = "External"/>
	<Relationship Id="rId531" Type="http://schemas.openxmlformats.org/officeDocument/2006/relationships/hyperlink" Target="consultantplus://offline/ref=6E1E517E780CA882D56C42E21B7A40FCD2F7C1CA7766DB2540B82FAB5714AEDCFAFE868784413432CF5482B807BA0B6CECCB750556E990CE3EC8DE72FDGDL" TargetMode = "External"/>
	<Relationship Id="rId532" Type="http://schemas.openxmlformats.org/officeDocument/2006/relationships/hyperlink" Target="consultantplus://offline/ref=6E1E517E780CA882D56C42E21B7A40FCD2F7C1CA7767D72544B72FAB5714AEDCFAFE868784413432CF568BBB0FBA0B6CECCB750556E990CE3EC8DE72FDGDL" TargetMode = "External"/>
	<Relationship Id="rId533" Type="http://schemas.openxmlformats.org/officeDocument/2006/relationships/hyperlink" Target="consultantplus://offline/ref=6E1E517E780CA882D56C42E21B7A40FCD2F7C1CA7765DA2544BA2FAB5714AEDCFAFE868784413432CF5082BC0ABA0B6CECCB750556E990CE3EC8DE72FDGDL" TargetMode = "External"/>
	<Relationship Id="rId534" Type="http://schemas.openxmlformats.org/officeDocument/2006/relationships/hyperlink" Target="consultantplus://offline/ref=6E1E517E780CA882D56C42E21B7A40FCD2F7C1CA7765D1244BBE2FAB5714AEDCFAFE868784413432CF5483BC0EBA0B6CECCB750556E990CE3EC8DE72FDGDL" TargetMode = "External"/>
	<Relationship Id="rId535" Type="http://schemas.openxmlformats.org/officeDocument/2006/relationships/hyperlink" Target="consultantplus://offline/ref=6E1E517E780CA882D56C42E21B7A40FCD2F7C1CA7765D1244BBE2FAB5714AEDCFAFE868784413432CF5483BC0ABA0B6CECCB750556E990CE3EC8DE72FDGDL" TargetMode = "External"/>
	<Relationship Id="rId536" Type="http://schemas.openxmlformats.org/officeDocument/2006/relationships/hyperlink" Target="consultantplus://offline/ref=6E1E517E780CA882D56C42E21B7A40FCD2F7C1CA7765D1244BBE2FAB5714AEDCFAFE868784413432CF5483BC0BBA0B6CECCB750556E990CE3EC8DE72FDGDL" TargetMode = "External"/>
	<Relationship Id="rId537" Type="http://schemas.openxmlformats.org/officeDocument/2006/relationships/hyperlink" Target="consultantplus://offline/ref=6E1E517E780CA882D56C42E21B7A40FCD2F7C1CA7765DA2544BA2FAB5714AEDCFAFE868784413432CF5082BC0BBA0B6CECCB750556E990CE3EC8DE72FDGDL" TargetMode = "External"/>
	<Relationship Id="rId538" Type="http://schemas.openxmlformats.org/officeDocument/2006/relationships/hyperlink" Target="consultantplus://offline/ref=6E1E517E780CA882D56C42E21B7A40FCD2F7C1CA7765D1244BBE2FAB5714AEDCFAFE868784413432CF5483BC08BA0B6CECCB750556E990CE3EC8DE72FDGDL" TargetMode = "External"/>
	<Relationship Id="rId539" Type="http://schemas.openxmlformats.org/officeDocument/2006/relationships/hyperlink" Target="consultantplus://offline/ref=6E1E517E780CA882D56C42E21B7A40FCD2F7C1CA7765D1244BBE2FAB5714AEDCFAFE868784413432CF5483BC08BA0B6CECCB750556E990CE3EC8DE72FDGDL" TargetMode = "External"/>
	<Relationship Id="rId540" Type="http://schemas.openxmlformats.org/officeDocument/2006/relationships/hyperlink" Target="consultantplus://offline/ref=6E1E517E780CA882D56C42E21B7A40FCD2F7C1CA7765DA2544BA2FAB5714AEDCFAFE868784413432CF5082BC06BA0B6CECCB750556E990CE3EC8DE72FDGDL" TargetMode = "External"/>
	<Relationship Id="rId541" Type="http://schemas.openxmlformats.org/officeDocument/2006/relationships/hyperlink" Target="consultantplus://offline/ref=6E1E517E780CA882D56C42E21B7A40FCD2F7C1CA7765DA2544BA2FAB5714AEDCFAFE868784413432CF5082BC06BA0B6CECCB750556E990CE3EC8DE72FDGDL" TargetMode = "External"/>
	<Relationship Id="rId542" Type="http://schemas.openxmlformats.org/officeDocument/2006/relationships/hyperlink" Target="consultantplus://offline/ref=6E1E517E780CA882D56C42E21B7A40FCD2F7C1CA7765DA2544BA2FAB5714AEDCFAFE868784413432CF5082BC06BA0B6CECCB750556E990CE3EC8DE72FDGDL" TargetMode = "External"/>
	<Relationship Id="rId543" Type="http://schemas.openxmlformats.org/officeDocument/2006/relationships/hyperlink" Target="consultantplus://offline/ref=6E1E517E780CA882D56C5CEF0D1617F3D0FF9CC47564D8761FEB29FC0844A889BABE80D6C50E6D628B058FBC08AF5E3CB69C7805F5G3L" TargetMode = "External"/>
	<Relationship Id="rId544" Type="http://schemas.openxmlformats.org/officeDocument/2006/relationships/hyperlink" Target="consultantplus://offline/ref=6E1E517E780CA882D56C5CEF0D1617F3D0FF9CC47564D8761FEB29FC0844A889BABE80D6C10E6D628B058FBC08AF5E3CB69C7805F5G3L" TargetMode = "External"/>
	<Relationship Id="rId545" Type="http://schemas.openxmlformats.org/officeDocument/2006/relationships/hyperlink" Target="consultantplus://offline/ref=6E1E517E780CA882D56C5CEF0D1617F3D0FE9DC57464D8761FEB29FC0844A889BABE80D2CE0E6D628B058FBC08AF5E3CB69C7805F5G3L" TargetMode = "External"/>
	<Relationship Id="rId546" Type="http://schemas.openxmlformats.org/officeDocument/2006/relationships/hyperlink" Target="consultantplus://offline/ref=6E1E517E780CA882D56C5CEF0D1617F3D0FE9DC57464D8761FEB29FC0844A889BABE80D1C40E6D628B058FBC08AF5E3CB69C7805F5G3L" TargetMode = "External"/>
	<Relationship Id="rId547" Type="http://schemas.openxmlformats.org/officeDocument/2006/relationships/hyperlink" Target="consultantplus://offline/ref=6E1E517E780CA882D56C5CEF0D1617F3D0FF9CC47564D8761FEB29FC0844A889BABE80D6C50E6D628B058FBC08AF5E3CB69C7805F5G3L" TargetMode = "External"/>
	<Relationship Id="rId548" Type="http://schemas.openxmlformats.org/officeDocument/2006/relationships/hyperlink" Target="consultantplus://offline/ref=6E1E517E780CA882D56C5CEF0D1617F3D0FF9CC47564D8761FEB29FC0844A889BABE80D6C10E6D628B058FBC08AF5E3CB69C7805F5G3L" TargetMode = "External"/>
	<Relationship Id="rId549" Type="http://schemas.openxmlformats.org/officeDocument/2006/relationships/hyperlink" Target="consultantplus://offline/ref=6E1E517E780CA882D56C5CEF0D1617F3D0FE9DC57464D8761FEB29FC0844A889BABE80D2CE0E6D628B058FBC08AF5E3CB69C7805F5G3L" TargetMode = "External"/>
	<Relationship Id="rId550" Type="http://schemas.openxmlformats.org/officeDocument/2006/relationships/hyperlink" Target="consultantplus://offline/ref=6E1E517E780CA882D56C5CEF0D1617F3D0FE9DC57464D8761FEB29FC0844A889BABE80D1C40E6D628B058FBC08AF5E3CB69C7805F5G3L" TargetMode = "External"/>
	<Relationship Id="rId551" Type="http://schemas.openxmlformats.org/officeDocument/2006/relationships/hyperlink" Target="consultantplus://offline/ref=6E1E517E780CA882D56C42E21B7A40FCD2F7C1CA7765D1244BBE2FAB5714AEDCFAFE868784413432CF5483BC09BA0B6CECCB750556E990CE3EC8DE72FDGDL" TargetMode = "External"/>
	<Relationship Id="rId552" Type="http://schemas.openxmlformats.org/officeDocument/2006/relationships/hyperlink" Target="consultantplus://offline/ref=6E1E517E780CA882D56C42E21B7A40FCD2F7C1CA7765D1244BBE2FAB5714AEDCFAFE868784413432CF5483BD0CBA0B6CECCB750556E990CE3EC8DE72FDGDL" TargetMode = "External"/>
	<Relationship Id="rId553" Type="http://schemas.openxmlformats.org/officeDocument/2006/relationships/hyperlink" Target="consultantplus://offline/ref=6E1E517E780CA882D56C42E21B7A40FCD2F7C1CA7765D1244BBE2FAB5714AEDCFAFE868784413432CF5483BD08BA0B6CECCB750556E990CE3EC8DE72FDGDL" TargetMode = "External"/>
	<Relationship Id="rId554" Type="http://schemas.openxmlformats.org/officeDocument/2006/relationships/hyperlink" Target="consultantplus://offline/ref=6E1E517E780CA882D56C42E21B7A40FCD2F7C1CA7765D1244BBE2FAB5714AEDCFAFE868784413432CF5483BD09BA0B6CECCB750556E990CE3EC8DE72FDGDL" TargetMode = "External"/>
	<Relationship Id="rId555" Type="http://schemas.openxmlformats.org/officeDocument/2006/relationships/hyperlink" Target="consultantplus://offline/ref=6E1E517E780CA882D56C42E21B7A40FCD2F7C1CA7765D1244BBE2FAB5714AEDCFAFE868784413432CF5483BD06BA0B6CECCB750556E990CE3EC8DE72FDGDL" TargetMode = "External"/>
	<Relationship Id="rId556" Type="http://schemas.openxmlformats.org/officeDocument/2006/relationships/hyperlink" Target="consultantplus://offline/ref=6E1E517E780CA882D56C42E21B7A40FCD2F7C1CA7765D1244BBE2FAB5714AEDCFAFE868784413432CF5483BA0EBA0B6CECCB750556E990CE3EC8DE72FDGDL" TargetMode = "External"/>
	<Relationship Id="rId557" Type="http://schemas.openxmlformats.org/officeDocument/2006/relationships/hyperlink" Target="consultantplus://offline/ref=6E1E517E780CA882D56C42E21B7A40FCD2F7C1CA7765D1244BBE2FAB5714AEDCFAFE868784413432CF5483BA0FBA0B6CECCB750556E990CE3EC8DE72FDGDL" TargetMode = "External"/>
	<Relationship Id="rId558" Type="http://schemas.openxmlformats.org/officeDocument/2006/relationships/hyperlink" Target="consultantplus://offline/ref=6E1E517E780CA882D56C42E21B7A40FCD2F7C1CA7765D6264BB92FAB5714AEDCFAFE868784413432CF5687B807BA0B6CECCB750556E990CE3EC8DE72FDGDL" TargetMode = "External"/>
	<Relationship Id="rId559" Type="http://schemas.openxmlformats.org/officeDocument/2006/relationships/hyperlink" Target="consultantplus://offline/ref=6E1E517E780CA882D56C42E21B7A40FCD2F7C1CA7767D72544B72FAB5714AEDCFAFE868784413432CF568BBB0CBA0B6CECCB750556E990CE3EC8DE72FDGDL" TargetMode = "External"/>
	<Relationship Id="rId560" Type="http://schemas.openxmlformats.org/officeDocument/2006/relationships/hyperlink" Target="consultantplus://offline/ref=6E1E517E780CA882D56C42E21B7A40FCD2F7C1CA7768DA2145BA2FAB5714AEDCFAFE868784413431C65885BE05E50E79FD937A014EF690D122CADCF7G3L" TargetMode = "External"/>
	<Relationship Id="rId561" Type="http://schemas.openxmlformats.org/officeDocument/2006/relationships/hyperlink" Target="consultantplus://offline/ref=6E1E517E780CA882D56C42E21B7A40FCD2F7C1CA7765D1244BBE2FAB5714AEDCFAFE868784413432CF5483BA0FBA0B6CECCB750556E990CE3EC8DE72FDGDL" TargetMode = "External"/>
	<Relationship Id="rId562" Type="http://schemas.openxmlformats.org/officeDocument/2006/relationships/hyperlink" Target="consultantplus://offline/ref=6E1E517E780CA882D56C42E21B7A40FCD2F7C1CA7767D72544B72FAB5714AEDCFAFE868784413432CF568BBB0DBA0B6CECCB750556E990CE3EC8DE72FDGDL" TargetMode = "External"/>
	<Relationship Id="rId563" Type="http://schemas.openxmlformats.org/officeDocument/2006/relationships/hyperlink" Target="consultantplus://offline/ref=6E1E517E780CA882D56C42E21B7A40FCD2F7C1CA7765D6264BB92FAB5714AEDCFAFE868784413432CF5687B90EBA0B6CECCB750556E990CE3EC8DE72FDGDL" TargetMode = "External"/>
	<Relationship Id="rId564" Type="http://schemas.openxmlformats.org/officeDocument/2006/relationships/hyperlink" Target="consultantplus://offline/ref=6E1E517E780CA882D56C42E21B7A40FCD2F7C1CA7765D6264BB92FAB5714AEDCFAFE868784413432CF5687B90FBA0B6CECCB750556E990CE3EC8DE72FDGDL" TargetMode = "External"/>
	<Relationship Id="rId565" Type="http://schemas.openxmlformats.org/officeDocument/2006/relationships/hyperlink" Target="consultantplus://offline/ref=6E1E517E780CA882D56C42E21B7A40FCD2F7C1CA7767D72544B72FAB5714AEDCFAFE868784413432CF568BBB0ABA0B6CECCB750556E990CE3EC8DE72FDGDL" TargetMode = "External"/>
	<Relationship Id="rId566" Type="http://schemas.openxmlformats.org/officeDocument/2006/relationships/hyperlink" Target="consultantplus://offline/ref=6E1E517E780CA882D56C42E21B7A40FCD2F7C1CA7765D6264BB92FAB5714AEDCFAFE868784413432CF5687B90FBA0B6CECCB750556E990CE3EC8DE72FDGDL" TargetMode = "External"/>
	<Relationship Id="rId567" Type="http://schemas.openxmlformats.org/officeDocument/2006/relationships/hyperlink" Target="consultantplus://offline/ref=6E1E517E780CA882D56C42E21B7A40FCD2F7C1CA7768DA2947BA2FAB5714AEDCFAFE868784413432CF5082BF06BA0B6CECCB750556E990CE3EC8DE72FDGDL" TargetMode = "External"/>
	<Relationship Id="rId568" Type="http://schemas.openxmlformats.org/officeDocument/2006/relationships/hyperlink" Target="consultantplus://offline/ref=6E1E517E780CA882D56C5CEF0D1617F3D0F997C27466D8761FEB29FC0844A889BABE80D2C7053932C65BD6EF4AE4523FAE8079064EF591CDF2G3L" TargetMode = "External"/>
	<Relationship Id="rId569" Type="http://schemas.openxmlformats.org/officeDocument/2006/relationships/hyperlink" Target="consultantplus://offline/ref=6E1E517E780CA882D56C5CEF0D1617F3D0FF9CC47564D8761FEB29FC0844A889BABE80D7CF0132679E14D7B30CB7413CA9807A0752FFG4L" TargetMode = "External"/>
	<Relationship Id="rId570" Type="http://schemas.openxmlformats.org/officeDocument/2006/relationships/hyperlink" Target="consultantplus://offline/ref=6E1E517E780CA882D56C5CEF0D1617F3D0FF9CC47564D8761FEB29FC0844A889BABE80D7CE0332679E14D7B30CB7413CA9807A0752FFG4L" TargetMode = "External"/>
	<Relationship Id="rId571" Type="http://schemas.openxmlformats.org/officeDocument/2006/relationships/hyperlink" Target="consultantplus://offline/ref=6E1E517E780CA882D56C5CEF0D1617F3D0FF9CC47564D8761FEB29FC0844A889BABE80D7CE0232679E14D7B30CB7413CA9807A0752FFG4L" TargetMode = "External"/>
	<Relationship Id="rId572" Type="http://schemas.openxmlformats.org/officeDocument/2006/relationships/hyperlink" Target="consultantplus://offline/ref=6E1E517E780CA882D56C5CEF0D1617F3D0FF9CC47564D8761FEB29FC0844A889BABE80D2C7053F32C65BD6EF4AE4523FAE8079064EF591CDF2G3L" TargetMode = "External"/>
	<Relationship Id="rId573" Type="http://schemas.openxmlformats.org/officeDocument/2006/relationships/hyperlink" Target="consultantplus://offline/ref=6E1E517E780CA882D56C5CEF0D1617F3D0FF9CC47564D8761FEB29FC0844A889BABE80D2C7053F31CF5BD6EF4AE4523FAE8079064EF591CDF2G3L" TargetMode = "External"/>
	<Relationship Id="rId574" Type="http://schemas.openxmlformats.org/officeDocument/2006/relationships/hyperlink" Target="consultantplus://offline/ref=6E1E517E780CA882D56C5CEF0D1617F3D0FF9CC47564D8761FEB29FC0844A889BABE80D6C60332679E14D7B30CB7413CA9807A0752FFG4L" TargetMode = "External"/>
	<Relationship Id="rId575" Type="http://schemas.openxmlformats.org/officeDocument/2006/relationships/hyperlink" Target="consultantplus://offline/ref=6E1E517E780CA882D56C5CEF0D1617F3D0FF9CC47564D8761FEB29FC0844A889BABE80D2C7053F31CB5BD6EF4AE4523FAE8079064EF591CDF2G3L" TargetMode = "External"/>
	<Relationship Id="rId576" Type="http://schemas.openxmlformats.org/officeDocument/2006/relationships/hyperlink" Target="consultantplus://offline/ref=6E1E517E780CA882D56C5CEF0D1617F3D0FF9CC47564D8761FEB29FC0844A889BABE80D2C7053F31CA5BD6EF4AE4523FAE8079064EF591CDF2G3L" TargetMode = "External"/>
	<Relationship Id="rId577" Type="http://schemas.openxmlformats.org/officeDocument/2006/relationships/hyperlink" Target="consultantplus://offline/ref=6E1E517E780CA882D56C42E21B7A40FCD2F7C1CA7765D6264BB92FAB5714AEDCFAFE868784413432CF5687B90CBA0B6CECCB750556E990CE3EC8DE72FDGDL" TargetMode = "External"/>
	<Relationship Id="rId578" Type="http://schemas.openxmlformats.org/officeDocument/2006/relationships/hyperlink" Target="consultantplus://offline/ref=6E1E517E780CA882D56C42E21B7A40FCD2F7C1CA7765DB2645BB2FAB5714AEDCFAFE868784413432CF5087B70EBA0B6CECCB750556E990CE3EC8DE72FDGDL" TargetMode = "External"/>
	<Relationship Id="rId579" Type="http://schemas.openxmlformats.org/officeDocument/2006/relationships/hyperlink" Target="consultantplus://offline/ref=6E1E517E780CA882D56C42E21B7A40FCD2F7C1CA7765D6264BB92FAB5714AEDCFAFE868784413432CF5687B90CBA0B6CECCB750556E990CE3EC8DE72FDGDL" TargetMode = "External"/>
	<Relationship Id="rId580" Type="http://schemas.openxmlformats.org/officeDocument/2006/relationships/hyperlink" Target="consultantplus://offline/ref=6E1E517E780CA882D56C42E21B7A40FCD2F7C1CA7765D6264BB92FAB5714AEDCFAFE868784413432CF5687B90CBA0B6CECCB750556E990CE3EC8DE72FDGDL" TargetMode = "External"/>
	<Relationship Id="rId581" Type="http://schemas.openxmlformats.org/officeDocument/2006/relationships/hyperlink" Target="consultantplus://offline/ref=6E1E517E780CA882D56C42E21B7A40FCD2F7C1CA7765D6264BB92FAB5714AEDCFAFE868784413432CF5687B90CBA0B6CECCB750556E990CE3EC8DE72FDGDL" TargetMode = "External"/>
	<Relationship Id="rId582" Type="http://schemas.openxmlformats.org/officeDocument/2006/relationships/hyperlink" Target="consultantplus://offline/ref=6E1E517E780CA882D56C42E21B7A40FCD2F7C1CA7765D6264BB92FAB5714AEDCFAFE868784413432CF5687B90CBA0B6CECCB750556E990CE3EC8DE72FDGDL" TargetMode = "External"/>
	<Relationship Id="rId583" Type="http://schemas.openxmlformats.org/officeDocument/2006/relationships/hyperlink" Target="consultantplus://offline/ref=6E1E517E780CA882D56C42E21B7A40FCD2F7C1CA7765D6264BB92FAB5714AEDCFAFE868784413432CF5687B90CBA0B6CECCB750556E990CE3EC8DE72FDGDL" TargetMode = "External"/>
	<Relationship Id="rId584" Type="http://schemas.openxmlformats.org/officeDocument/2006/relationships/hyperlink" Target="consultantplus://offline/ref=6E1E517E780CA882D56C42E21B7A40FCD2F7C1CA7765D6264BB92FAB5714AEDCFAFE868784413432CF5687B90CBA0B6CECCB750556E990CE3EC8DE72FDGDL" TargetMode = "External"/>
	<Relationship Id="rId585" Type="http://schemas.openxmlformats.org/officeDocument/2006/relationships/hyperlink" Target="consultantplus://offline/ref=6E1E517E780CA882D56C42E21B7A40FCD2F7C1CA7765D6264BB92FAB5714AEDCFAFE868784413432CF5687B90CBA0B6CECCB750556E990CE3EC8DE72FDGDL" TargetMode = "External"/>
	<Relationship Id="rId586" Type="http://schemas.openxmlformats.org/officeDocument/2006/relationships/hyperlink" Target="consultantplus://offline/ref=6E1E517E780CA882D56C42E21B7A40FCD2F7C1CA7765D6264BB92FAB5714AEDCFAFE868784413432CF5687B90CBA0B6CECCB750556E990CE3EC8DE72FDGDL" TargetMode = "External"/>
	<Relationship Id="rId587" Type="http://schemas.openxmlformats.org/officeDocument/2006/relationships/hyperlink" Target="consultantplus://offline/ref=6E1E517E780CA882D56C42E21B7A40FCD2F7C1CA7768DB2140B82FAB5714AEDCFAFE868796416C3ECD569CBF0FAF5D3DAAF9GDL" TargetMode = "External"/>
	<Relationship Id="rId588" Type="http://schemas.openxmlformats.org/officeDocument/2006/relationships/hyperlink" Target="consultantplus://offline/ref=6E1E517E780CA882D56C42E21B7A40FCD2F7C1CA7762D02547BF2FAB5714AEDCFAFE868796416C3ECD569CBF0FAF5D3DAAF9GDL" TargetMode = "External"/>
	<Relationship Id="rId589" Type="http://schemas.openxmlformats.org/officeDocument/2006/relationships/hyperlink" Target="consultantplus://offline/ref=6E1E517E780CA882D56C42E21B7A40FCD2F7C1CA7761D1214BBE2FAB5714AEDCFAFE868796416C3ECD569CBF0FAF5D3DAAF9GDL" TargetMode = "External"/>
	<Relationship Id="rId590" Type="http://schemas.openxmlformats.org/officeDocument/2006/relationships/hyperlink" Target="consultantplus://offline/ref=6E1E517E780CA882D56C42E21B7A40FCD2F7C1CA7768D1214BBC2FAB5714AEDCFAFE868796416C3ECD569CBF0FAF5D3DAAF9GDL" TargetMode = "External"/>
	<Relationship Id="rId591" Type="http://schemas.openxmlformats.org/officeDocument/2006/relationships/hyperlink" Target="consultantplus://offline/ref=6E1E517E780CA882D56C42E21B7A40FCD2F7C1CA7766D5204AB72FAB5714AEDCFAFE868796416C3ECD569CBF0FAF5D3DAAF9GDL" TargetMode = "External"/>
	<Relationship Id="rId592" Type="http://schemas.openxmlformats.org/officeDocument/2006/relationships/hyperlink" Target="consultantplus://offline/ref=6E1E517E780CA882D56C42E21B7A40FCD2F7C1CA7765D6264BB92FAB5714AEDCFAFE868784413432CF5687B90CBA0B6CECCB750556E990CE3EC8DE72FDGDL" TargetMode = "External"/>
	<Relationship Id="rId593" Type="http://schemas.openxmlformats.org/officeDocument/2006/relationships/hyperlink" Target="consultantplus://offline/ref=6E1E517E780CA882D56C42E21B7A40FCD2F7C1CA7765D6264BB92FAB5714AEDCFAFE868784413432CF5687B90CBA0B6CECCB750556E990CE3EC8DE72FDGDL" TargetMode = "External"/>
	<Relationship Id="rId594" Type="http://schemas.openxmlformats.org/officeDocument/2006/relationships/hyperlink" Target="consultantplus://offline/ref=6E1E517E780CA882D56C42E21B7A40FCD2F7C1CA7765D6264BB92FAB5714AEDCFAFE868784413432CF5687B90CBA0B6CECCB750556E990CE3EC8DE72FDGDL" TargetMode = "External"/>
	<Relationship Id="rId595" Type="http://schemas.openxmlformats.org/officeDocument/2006/relationships/hyperlink" Target="consultantplus://offline/ref=6E1E517E780CA882D56C42E21B7A40FCD2F7C1CA7765D6264BB92FAB5714AEDCFAFE868784413432CF5687B90CBA0B6CECCB750556E990CE3EC8DE72FDGDL" TargetMode = "External"/>
	<Relationship Id="rId596" Type="http://schemas.openxmlformats.org/officeDocument/2006/relationships/hyperlink" Target="consultantplus://offline/ref=6E1E517E780CA882D56C42E21B7A40FCD2F7C1CA7765D6264BB92FAB5714AEDCFAFE868784413432CF5687B90CBA0B6CECCB750556E990CE3EC8DE72FDGDL" TargetMode = "External"/>
	<Relationship Id="rId597" Type="http://schemas.openxmlformats.org/officeDocument/2006/relationships/hyperlink" Target="consultantplus://offline/ref=6E1E517E780CA882D56C42E21B7A40FCD2F7C1CA7765D6264BB92FAB5714AEDCFAFE868784413432CF5687B90CBA0B6CECCB750556E990CE3EC8DE72FDGDL" TargetMode = "External"/>
	<Relationship Id="rId598" Type="http://schemas.openxmlformats.org/officeDocument/2006/relationships/hyperlink" Target="consultantplus://offline/ref=6E1E517E780CA882D56C42E21B7A40FCD2F7C1CA7765D6264BB92FAB5714AEDCFAFE868784413432CF5687B90CBA0B6CECCB750556E990CE3EC8DE72FDGDL" TargetMode = "External"/>
	<Relationship Id="rId599" Type="http://schemas.openxmlformats.org/officeDocument/2006/relationships/hyperlink" Target="consultantplus://offline/ref=6E1E517E780CA882D56C42E21B7A40FCD2F7C1CA7765D6264BB92FAB5714AEDCFAFE868784413432CF5687B90CBA0B6CECCB750556E990CE3EC8DE72FDGDL" TargetMode = "External"/>
	<Relationship Id="rId600" Type="http://schemas.openxmlformats.org/officeDocument/2006/relationships/hyperlink" Target="consultantplus://offline/ref=6E1E517E780CA882D56C42E21B7A40FCD2F7C1CA7765D6264BB92FAB5714AEDCFAFE868784413432CF5687B90CBA0B6CECCB750556E990CE3EC8DE72FDGDL" TargetMode = "External"/>
	<Relationship Id="rId601" Type="http://schemas.openxmlformats.org/officeDocument/2006/relationships/hyperlink" Target="consultantplus://offline/ref=6E1E517E780CA882D56C42E21B7A40FCD2F7C1CA7765D6264BB92FAB5714AEDCFAFE868784413432CF5687B90CBA0B6CECCB750556E990CE3EC8DE72FDGDL" TargetMode = "External"/>
	<Relationship Id="rId602" Type="http://schemas.openxmlformats.org/officeDocument/2006/relationships/hyperlink" Target="consultantplus://offline/ref=6E1E517E780CA882D56C42E21B7A40FCD2F7C1CA7765D6264BB92FAB5714AEDCFAFE868784413432CF5687B90CBA0B6CECCB750556E990CE3EC8DE72FDGDL" TargetMode = "External"/>
	<Relationship Id="rId603" Type="http://schemas.openxmlformats.org/officeDocument/2006/relationships/hyperlink" Target="consultantplus://offline/ref=6E1E517E780CA882D56C42E21B7A40FCD2F7C1CA7765DB2645BB2FAB5714AEDCFAFE868784413432CF5087B70EBA0B6CECCB750556E990CE3EC8DE72FDGDL" TargetMode = "External"/>
	<Relationship Id="rId604" Type="http://schemas.openxmlformats.org/officeDocument/2006/relationships/hyperlink" Target="consultantplus://offline/ref=6E1E517E780CA882D56C42E21B7A40FCD2F7C1CA7765D6264BB92FAB5714AEDCFAFE868784413432CF5687B90CBA0B6CECCB750556E990CE3EC8DE72FDGDL" TargetMode = "External"/>
	<Relationship Id="rId605" Type="http://schemas.openxmlformats.org/officeDocument/2006/relationships/hyperlink" Target="consultantplus://offline/ref=6E1E517E780CA882D56C42E21B7A40FCD2F7C1CA7765D6264BB92FAB5714AEDCFAFE868784413432CF5687B90CBA0B6CECCB750556E990CE3EC8DE72FDGDL" TargetMode = "External"/>
	<Relationship Id="rId606" Type="http://schemas.openxmlformats.org/officeDocument/2006/relationships/hyperlink" Target="consultantplus://offline/ref=6E1E517E780CA882D56C42E21B7A40FCD2F7C1CA7765DB2645BB2FAB5714AEDCFAFE868784413432CF5087B70EBA0B6CECCB750556E990CE3EC8DE72FDGDL" TargetMode = "External"/>
	<Relationship Id="rId607" Type="http://schemas.openxmlformats.org/officeDocument/2006/relationships/hyperlink" Target="consultantplus://offline/ref=6E1E517E780CA882D56C42E21B7A40FCD2F7C1CA7765D6264BB92FAB5714AEDCFAFE868784413432CF5687B90CBA0B6CECCB750556E990CE3EC8DE72FDGDL" TargetMode = "External"/>
	<Relationship Id="rId608" Type="http://schemas.openxmlformats.org/officeDocument/2006/relationships/hyperlink" Target="consultantplus://offline/ref=6E1E517E780CA882D56C42E21B7A40FCD2F7C1CA7765D6264BB92FAB5714AEDCFAFE868784413432CF5687B90CBA0B6CECCB750556E990CE3EC8DE72FDGDL" TargetMode = "External"/>
	<Relationship Id="rId609" Type="http://schemas.openxmlformats.org/officeDocument/2006/relationships/hyperlink" Target="consultantplus://offline/ref=6E1E517E780CA882D56C42E21B7A40FCD2F7C1CA7765DB2645BB2FAB5714AEDCFAFE868784413432CF5087B70EBA0B6CECCB750556E990CE3EC8DE72FDGDL" TargetMode = "External"/>
	<Relationship Id="rId610" Type="http://schemas.openxmlformats.org/officeDocument/2006/relationships/hyperlink" Target="consultantplus://offline/ref=6E1E517E780CA882D56C42E21B7A40FCD2F7C1CA7765D6264BB92FAB5714AEDCFAFE868784413432CF5687B90CBA0B6CECCB750556E990CE3EC8DE72FDGDL" TargetMode = "External"/>
	<Relationship Id="rId611" Type="http://schemas.openxmlformats.org/officeDocument/2006/relationships/hyperlink" Target="consultantplus://offline/ref=6E1E517E780CA882D56C42E21B7A40FCD2F7C1CA7765D6264BB92FAB5714AEDCFAFE868784413432CF5687B90CBA0B6CECCB750556E990CE3EC8DE72FDGDL" TargetMode = "External"/>
	<Relationship Id="rId612" Type="http://schemas.openxmlformats.org/officeDocument/2006/relationships/hyperlink" Target="consultantplus://offline/ref=6E1E517E780CA882D56C42E21B7A40FCD2F7C1CA7765D6264BB92FAB5714AEDCFAFE868784413432CF5687B90CBA0B6CECCB750556E990CE3EC8DE72FDGDL" TargetMode = "External"/>
	<Relationship Id="rId613" Type="http://schemas.openxmlformats.org/officeDocument/2006/relationships/hyperlink" Target="consultantplus://offline/ref=6E1E517E780CA882D56C42E21B7A40FCD2F7C1CA7767D72544B72FAB5714AEDCFAFE868784413432CF568BBB0BBA0B6CECCB750556E990CE3EC8DE72FDGDL" TargetMode = "External"/>
	<Relationship Id="rId614" Type="http://schemas.openxmlformats.org/officeDocument/2006/relationships/hyperlink" Target="consultantplus://offline/ref=6E1E517E780CA882D56C42E21B7A40FCD2F7C1CA7768D22647BA2FAB5714AEDCFAFE868784413432CF5082BB09BA0B6CECCB750556E990CE3EC8DE72FDGDL" TargetMode = "External"/>
	<Relationship Id="rId615" Type="http://schemas.openxmlformats.org/officeDocument/2006/relationships/hyperlink" Target="consultantplus://offline/ref=6E1E517E780CA882D56C42E21B7A40FCD2F7C1CA7767D72544B72FAB5714AEDCFAFE868784413432CF568BBB08BA0B6CECCB750556E990CE3EC8DE72FDGDL" TargetMode = "External"/>
	<Relationship Id="rId616" Type="http://schemas.openxmlformats.org/officeDocument/2006/relationships/hyperlink" Target="consultantplus://offline/ref=6E1E517E780CA882D56C42E21B7A40FCD2F7C1CA7768D22647BA2FAB5714AEDCFAFE868784413432CF5082BB09BA0B6CECCB750556E990CE3EC8DE72FDGDL" TargetMode = "External"/>
	<Relationship Id="rId617" Type="http://schemas.openxmlformats.org/officeDocument/2006/relationships/hyperlink" Target="consultantplus://offline/ref=6E1E517E780CA882D56C42E21B7A40FCD2F7C1CA7767D72544B72FAB5714AEDCFAFE868784413432CF568BBB09BA0B6CECCB750556E990CE3EC8DE72FDGDL" TargetMode = "External"/>
	<Relationship Id="rId618" Type="http://schemas.openxmlformats.org/officeDocument/2006/relationships/hyperlink" Target="consultantplus://offline/ref=6E1E517E780CA882D56C42E21B7A40FCD2F7C1CA7767D72544B72FAB5714AEDCFAFE868784413432CF568BBB06BA0B6CECCB750556E990CE3EC8DE72FDGDL" TargetMode = "External"/>
	<Relationship Id="rId619" Type="http://schemas.openxmlformats.org/officeDocument/2006/relationships/hyperlink" Target="consultantplus://offline/ref=6E1E517E780CA882D56C42E21B7A40FCD2F7C1CA7767D72544B72FAB5714AEDCFAFE868784413432CF568BBB07BA0B6CECCB750556E990CE3EC8DE72FDGDL" TargetMode = "External"/>
	<Relationship Id="rId620" Type="http://schemas.openxmlformats.org/officeDocument/2006/relationships/hyperlink" Target="consultantplus://offline/ref=6E1E517E780CA882D56C42E21B7A40FCD2F7C1CA7767D72544B72FAB5714AEDCFAFE868784413432CF568BB80EBA0B6CECCB750556E990CE3EC8DE72FDGDL" TargetMode = "External"/>
	<Relationship Id="rId621" Type="http://schemas.openxmlformats.org/officeDocument/2006/relationships/hyperlink" Target="consultantplus://offline/ref=6E1E517E780CA882D56C42E21B7A40FCD2F7C1CA7765D6264BB92FAB5714AEDCFAFE868784413432CF5687B909BA0B6CECCB750556E990CE3EC8DE72FDGDL" TargetMode = "External"/>
	<Relationship Id="rId622" Type="http://schemas.openxmlformats.org/officeDocument/2006/relationships/hyperlink" Target="consultantplus://offline/ref=6E1E517E780CA882D56C42E21B7A40FCD2F7C1CA7766DB2540B82FAB5714AEDCFAFE868784413432CF5482B90EBA0B6CECCB750556E990CE3EC8DE72FDGDL" TargetMode = "External"/>
	<Relationship Id="rId623" Type="http://schemas.openxmlformats.org/officeDocument/2006/relationships/hyperlink" Target="consultantplus://offline/ref=6E1E517E780CA882D56C42E21B7A40FCD2F7C1CA7767D72544B72FAB5714AEDCFAFE868784413432CF568BB80FBA0B6CECCB750556E990CE3EC8DE72FDGDL" TargetMode = "External"/>
	<Relationship Id="rId624" Type="http://schemas.openxmlformats.org/officeDocument/2006/relationships/hyperlink" Target="consultantplus://offline/ref=6E1E517E780CA882D56C42E21B7A40FCD2F7C1CA7768D22647BA2FAB5714AEDCFAFE868784413432CF5082B80ABA0B6CECCB750556E990CE3EC8DE72FDGDL" TargetMode = "External"/>
	<Relationship Id="rId625" Type="http://schemas.openxmlformats.org/officeDocument/2006/relationships/hyperlink" Target="consultantplus://offline/ref=6E1E517E780CA882D56C42E21B7A40FCD2F7C1CA7765D6264BB92FAB5714AEDCFAFE868784413432CF5687B906BA0B6CECCB750556E990CE3EC8DE72FDGDL" TargetMode = "External"/>
	<Relationship Id="rId626" Type="http://schemas.openxmlformats.org/officeDocument/2006/relationships/hyperlink" Target="consultantplus://offline/ref=6E1E517E780CA882D56C42E21B7A40FCD2F7C1CA7768DA2145BA2FAB5714AEDCFAFE868784413432CF5082BF0CBA0B6CECCB750556E990CE3EC8DE72FDGDL" TargetMode = "External"/>
	<Relationship Id="rId627" Type="http://schemas.openxmlformats.org/officeDocument/2006/relationships/hyperlink" Target="consultantplus://offline/ref=6E1E517E780CA882D56C42E21B7A40FCD2F7C1CA7767D72544B72FAB5714AEDCFAFE868784413432CF568BB80CBA0B6CECCB750556E990CE3EC8DE72FDGDL" TargetMode = "External"/>
	<Relationship Id="rId628" Type="http://schemas.openxmlformats.org/officeDocument/2006/relationships/hyperlink" Target="consultantplus://offline/ref=6E1E517E780CA882D56C42E21B7A40FCD2F7C1CA7767D72544B72FAB5714AEDCFAFE868784413432CF568BB806BA0B6CECCB750556E990CE3EC8DE72FDGDL" TargetMode = "External"/>
	<Relationship Id="rId629" Type="http://schemas.openxmlformats.org/officeDocument/2006/relationships/hyperlink" Target="consultantplus://offline/ref=6E1E517E780CA882D56C42E21B7A40FCD2F7C1CA7768D22647BA2FAB5714AEDCFAFE868784413432CF5082B80BBA0B6CECCB750556E990CE3EC8DE72FDGDL" TargetMode = "External"/>
	<Relationship Id="rId630" Type="http://schemas.openxmlformats.org/officeDocument/2006/relationships/hyperlink" Target="consultantplus://offline/ref=6E1E517E780CA882D56C42E21B7A40FCD2F7C1CA7767D72544B72FAB5714AEDCFAFE868784413432CF568BB90FBA0B6CECCB750556E990CE3EC8DE72FDGDL" TargetMode = "External"/>
	<Relationship Id="rId631" Type="http://schemas.openxmlformats.org/officeDocument/2006/relationships/hyperlink" Target="consultantplus://offline/ref=6E1E517E780CA882D56C42E21B7A40FCD2F7C1CA7767D72544B72FAB5714AEDCFAFE868784413432CF568BB90CBA0B6CECCB750556E990CE3EC8DE72FDGDL" TargetMode = "External"/>
	<Relationship Id="rId632" Type="http://schemas.openxmlformats.org/officeDocument/2006/relationships/hyperlink" Target="consultantplus://offline/ref=6E1E517E780CA882D56C42E21B7A40FCD2F7C1CA7767D72544B72FAB5714AEDCFAFE868784413432CF568BB90DBA0B6CECCB750556E990CE3EC8DE72FDGDL" TargetMode = "External"/>
	<Relationship Id="rId633" Type="http://schemas.openxmlformats.org/officeDocument/2006/relationships/hyperlink" Target="consultantplus://offline/ref=6E1E517E780CA882D56C42E21B7A40FCD2F7C1CA7767D72544B72FAB5714AEDCFAFE868784413432CF568BB90BBA0B6CECCB750556E990CE3EC8DE72FDGDL" TargetMode = "External"/>
	<Relationship Id="rId634" Type="http://schemas.openxmlformats.org/officeDocument/2006/relationships/hyperlink" Target="consultantplus://offline/ref=6E1E517E780CA882D56C42E21B7A40FCD2F7C1CA7767D72544B72FAB5714AEDCFAFE868784413432CF568BB908BA0B6CECCB750556E990CE3EC8DE72FDGDL" TargetMode = "External"/>
	<Relationship Id="rId635" Type="http://schemas.openxmlformats.org/officeDocument/2006/relationships/hyperlink" Target="consultantplus://offline/ref=6E1E517E780CA882D56C5CEF0D1617F3D0FD9EC77665D8761FEB29FC0844A889BABE80D2C7053932CF5BD6EF4AE4523FAE8079064EF591CDF2G3L" TargetMode = "External"/>
	<Relationship Id="rId636" Type="http://schemas.openxmlformats.org/officeDocument/2006/relationships/hyperlink" Target="consultantplus://offline/ref=6E1E517E780CA882D56C5CEF0D1617F3D0FF98C37569D8761FEB29FC0844A889BABE80D2C7053F35C65BD6EF4AE4523FAE8079064EF591CDF2G3L" TargetMode = "External"/>
	<Relationship Id="rId637" Type="http://schemas.openxmlformats.org/officeDocument/2006/relationships/hyperlink" Target="consultantplus://offline/ref=6E1E517E780CA882D56C42E21B7A40FCD2F7C1CA7767D72544B72FAB5714AEDCFAFE868784413432CF568BB908BA0B6CECCB750556E990CE3EC8DE72FDGDL" TargetMode = "External"/>
	<Relationship Id="rId638" Type="http://schemas.openxmlformats.org/officeDocument/2006/relationships/hyperlink" Target="consultantplus://offline/ref=6E1E517E780CA882D56C42E21B7A40FCD2F7C1CA7765D6264BB92FAB5714AEDCFAFE868784413432CF5687B906BA0B6CECCB750556E990CE3EC8DE72FDGDL" TargetMode = "External"/>
	<Relationship Id="rId639" Type="http://schemas.openxmlformats.org/officeDocument/2006/relationships/hyperlink" Target="consultantplus://offline/ref=6E1E517E780CA882D56C42E21B7A40FCD2F7C1CA7768DA2145BA2FAB5714AEDCFAFE868784413432CF5082BF0CBA0B6CECCB750556E990CE3EC8DE72FDGDL" TargetMode = "External"/>
	<Relationship Id="rId640" Type="http://schemas.openxmlformats.org/officeDocument/2006/relationships/hyperlink" Target="consultantplus://offline/ref=6E1E517E780CA882D56C42E21B7A40FCD2F7C1CA7767D72544B72FAB5714AEDCFAFE868784413432CF568BB906BA0B6CECCB750556E990CE3EC8DE72FDGDL" TargetMode = "External"/>
	<Relationship Id="rId641" Type="http://schemas.openxmlformats.org/officeDocument/2006/relationships/hyperlink" Target="consultantplus://offline/ref=6E1E517E780CA882D56C42E21B7A40FCD2F7C1CA7767D72544B72FAB5714AEDCFAFE868784413432CF568BB907BA0B6CECCB750556E990CE3EC8DE72FDGDL" TargetMode = "External"/>
	<Relationship Id="rId642" Type="http://schemas.openxmlformats.org/officeDocument/2006/relationships/hyperlink" Target="consultantplus://offline/ref=6E1E517E780CA882D56C42E21B7A40FCD2F7C1CA7767D72544B72FAB5714AEDCFAFE868784413432CF568BB60EBA0B6CECCB750556E990CE3EC8DE72FDGDL" TargetMode = "External"/>
	<Relationship Id="rId643" Type="http://schemas.openxmlformats.org/officeDocument/2006/relationships/hyperlink" Target="consultantplus://offline/ref=6E1E517E780CA882D56C42E21B7A40FCD2F7C1CA7765D6264BB92FAB5714AEDCFAFE868784413432CF5687B60EBA0B6CECCB750556E990CE3EC8DE72FDGDL" TargetMode = "External"/>
	<Relationship Id="rId644" Type="http://schemas.openxmlformats.org/officeDocument/2006/relationships/hyperlink" Target="consultantplus://offline/ref=6E1E517E780CA882D56C42E21B7A40FCD2F7C1CA7765D6264BB92FAB5714AEDCFAFE868784413432CF5687B60EBA0B6CECCB750556E990CE3EC8DE72FDGDL" TargetMode = "External"/>
	<Relationship Id="rId645" Type="http://schemas.openxmlformats.org/officeDocument/2006/relationships/hyperlink" Target="consultantplus://offline/ref=6E1E517E780CA882D56C42E21B7A40FCD2F7C1CA7765D6264BB92FAB5714AEDCFAFE868784413432CF5687B60EBA0B6CECCB750556E990CE3EC8DE72FDGDL" TargetMode = "External"/>
	<Relationship Id="rId646" Type="http://schemas.openxmlformats.org/officeDocument/2006/relationships/hyperlink" Target="consultantplus://offline/ref=6E1E517E780CA882D56C42E21B7A40FCD2F7C1CA7765D6264BB92FAB5714AEDCFAFE868784413432CF5687B60EBA0B6CECCB750556E990CE3EC8DE72FDGDL" TargetMode = "External"/>
	<Relationship Id="rId647" Type="http://schemas.openxmlformats.org/officeDocument/2006/relationships/hyperlink" Target="consultantplus://offline/ref=6E1E517E780CA882D56C42E21B7A40FCD2F7C1CA7768D22647BA2FAB5714AEDCFAFE868784413432CF5082B808BA0B6CECCB750556E990CE3EC8DE72FDGDL" TargetMode = "External"/>
	<Relationship Id="rId648" Type="http://schemas.openxmlformats.org/officeDocument/2006/relationships/hyperlink" Target="consultantplus://offline/ref=6E1E517E780CA882D56C42E21B7A40FCD2F7C1CA7767D72544B72FAB5714AEDCFAFE868784413432CF5783BE0BBA0B6CECCB750556E990CE3EC8DE72FDGDL" TargetMode = "External"/>
	<Relationship Id="rId649" Type="http://schemas.openxmlformats.org/officeDocument/2006/relationships/hyperlink" Target="consultantplus://offline/ref=6E1E517E780CA882D56C42E21B7A40FCD2F7C1CA7764D42942BE2FAB5714AEDCFAFE868784413432CF5385BD06BA0B6CECCB750556E990CE3EC8DE72FDGDL" TargetMode = "External"/>
	<Relationship Id="rId650" Type="http://schemas.openxmlformats.org/officeDocument/2006/relationships/hyperlink" Target="consultantplus://offline/ref=6E1E517E780CA882D56C42E21B7A40FCD2F7C1CA7765D6264BB92FAB5714AEDCFAFE868784413432CF5684B709BA0B6CECCB750556E990CE3EC8DE72FDGDL" TargetMode = "External"/>
	<Relationship Id="rId651" Type="http://schemas.openxmlformats.org/officeDocument/2006/relationships/hyperlink" Target="consultantplus://offline/ref=6E1E517E780CA882D56C42E21B7A40FCD2F7C1CA7767D72544B72FAB5714AEDCFAFE868784413432CF5783B909BA0B6CECCB750556E990CE3EC8DE72FDGDL" TargetMode = "External"/>
	<Relationship Id="rId652" Type="http://schemas.openxmlformats.org/officeDocument/2006/relationships/hyperlink" Target="consultantplus://offline/ref=6E1E517E780CA882D56C42E21B7A40FCD2F7C1CA7768D52847BE2FAB5714AEDCFAFE868784413432CF5082BE06BA0B6CECCB750556E990CE3EC8DE72FDGDL" TargetMode = "External"/>
	<Relationship Id="rId653" Type="http://schemas.openxmlformats.org/officeDocument/2006/relationships/hyperlink" Target="consultantplus://offline/ref=6E1E517E780CA882D56C42E21B7A40FCD2F7C1CA7768DA2145BA2FAB5714AEDCFAFE868784413430CD5680B905E50E79FD937A014EF690D122CADCF7G3L" TargetMode = "External"/>
	<Relationship Id="rId654" Type="http://schemas.openxmlformats.org/officeDocument/2006/relationships/hyperlink" Target="consultantplus://offline/ref=6E1E517E780CA882D56C42E21B7A40FCD2F7C1CA7765D6264BB92FAB5714AEDCFAFE868784413432CF5684B706BA0B6CECCB750556E990CE3EC8DE72FDGDL" TargetMode = "External"/>
	<Relationship Id="rId655" Type="http://schemas.openxmlformats.org/officeDocument/2006/relationships/hyperlink" Target="consultantplus://offline/ref=6E1E517E780CA882D56C42E21B7A40FCD2F7C1CA7767D72544B72FAB5714AEDCFAFE868784413432CF5783B906BA0B6CECCB750556E990CE3EC8DE72FDGDL" TargetMode = "External"/>
	<Relationship Id="rId656" Type="http://schemas.openxmlformats.org/officeDocument/2006/relationships/hyperlink" Target="consultantplus://offline/ref=6E1E517E780CA882D56C42E21B7A40FCD2F7C1CA7768D52847BE2FAB5714AEDCFAFE868784413432CF5082BE07BA0B6CECCB750556E990CE3EC8DE72FDGDL" TargetMode = "External"/>
	<Relationship Id="rId657" Type="http://schemas.openxmlformats.org/officeDocument/2006/relationships/hyperlink" Target="consultantplus://offline/ref=6E1E517E780CA882D56C42E21B7A40FCD2F7C1CA7768D52847BE2FAB5714AEDCFAFE868784413432CF5082BF0FBA0B6CECCB750556E990CE3EC8DE72FDGDL" TargetMode = "External"/>
	<Relationship Id="rId658" Type="http://schemas.openxmlformats.org/officeDocument/2006/relationships/hyperlink" Target="consultantplus://offline/ref=6E1E517E780CA882D56C42E21B7A40FCD2F7C1CA7768D52847BE2FAB5714AEDCFAFE868784413432CF5082BF0DBA0B6CECCB750556E990CE3EC8DE72FDGDL" TargetMode = "External"/>
	<Relationship Id="rId659" Type="http://schemas.openxmlformats.org/officeDocument/2006/relationships/hyperlink" Target="consultantplus://offline/ref=6E1E517E780CA882D56C5CEF0D1617F3D0F997C27466D8761FEB29FC0844A889BABE80D2C6003C36CD5BD6EF4AE4523FAE8079064EF591CDF2G3L" TargetMode = "External"/>
	<Relationship Id="rId660" Type="http://schemas.openxmlformats.org/officeDocument/2006/relationships/hyperlink" Target="consultantplus://offline/ref=6E1E517E780CA882D56C42E21B7A40FCD2F7C1CA7768D52847BE2FAB5714AEDCFAFE868784413432CF5082BF0BBA0B6CECCB750556E990CE3EC8DE72FDGDL" TargetMode = "External"/>
	<Relationship Id="rId661" Type="http://schemas.openxmlformats.org/officeDocument/2006/relationships/hyperlink" Target="consultantplus://offline/ref=6E1E517E780CA882D56C5CEF0D1617F3D0F997C27466D8761FEB29FC0844A889BABE80D2C6003D3BCF5BD6EF4AE4523FAE8079064EF591CDF2G3L" TargetMode = "External"/>
	<Relationship Id="rId662" Type="http://schemas.openxmlformats.org/officeDocument/2006/relationships/hyperlink" Target="consultantplus://offline/ref=6E1E517E780CA882D56C42E21B7A40FCD2F7C1CA7768D52847BE2FAB5714AEDCFAFE868784413432CF5082BF08BA0B6CECCB750556E990CE3EC8DE72FDGDL" TargetMode = "External"/>
	<Relationship Id="rId663" Type="http://schemas.openxmlformats.org/officeDocument/2006/relationships/hyperlink" Target="consultantplus://offline/ref=6E1E517E780CA882D56C42E21B7A40FCD2F7C1CA7768D52847BE2FAB5714AEDCFAFE868784413432CF5082BF09BA0B6CECCB750556E990CE3EC8DE72FDGDL" TargetMode = "External"/>
	<Relationship Id="rId664" Type="http://schemas.openxmlformats.org/officeDocument/2006/relationships/hyperlink" Target="consultantplus://offline/ref=6E1E517E780CA882D56C42E21B7A40FCD2F7C1CA7768D52847BE2FAB5714AEDCFAFE868784413432CF5082BF06BA0B6CECCB750556E990CE3EC8DE72FDGDL" TargetMode = "External"/>
	<Relationship Id="rId665" Type="http://schemas.openxmlformats.org/officeDocument/2006/relationships/hyperlink" Target="consultantplus://offline/ref=6E1E517E780CA882D56C42E21B7A40FCD2F7C1CA7768D52847BE2FAB5714AEDCFAFE868784413432CF5082BF07BA0B6CECCB750556E990CE3EC8DE72FDGDL" TargetMode = "External"/>
	<Relationship Id="rId666" Type="http://schemas.openxmlformats.org/officeDocument/2006/relationships/hyperlink" Target="consultantplus://offline/ref=6E1E517E780CA882D56C42E21B7A40FCD2F7C1CA7764D42942BE2FAB5714AEDCFAFE868784413432CF5385BD06BA0B6CECCB750556E990CE3EC8DE72FDGDL" TargetMode = "External"/>
	<Relationship Id="rId667" Type="http://schemas.openxmlformats.org/officeDocument/2006/relationships/hyperlink" Target="consultantplus://offline/ref=6E1E517E780CA882D56C42E21B7A40FCD2F7C1CA7767D42041B62FAB5714AEDCFAFE868796416C3ECD569CBF0FAF5D3DAAF9GDL" TargetMode = "External"/>
	<Relationship Id="rId668" Type="http://schemas.openxmlformats.org/officeDocument/2006/relationships/hyperlink" Target="consultantplus://offline/ref=6E1E517E780CA882D56C42E21B7A40FCD2F7C1CA7768DA2947BA2FAB5714AEDCFAFE868784413432CF5082BD09BA0B6CECCB750556E990CE3EC8DE72FDGDL" TargetMode = "External"/>
	<Relationship Id="rId669" Type="http://schemas.openxmlformats.org/officeDocument/2006/relationships/hyperlink" Target="consultantplus://offline/ref=6E1E517E780CA882D56C42E21B7A40FCD2F7C1CA7765D6264BB92FAB5714AEDCFAFE868784413432CF5684B707BA0B6CECCB750556E990CE3EC8DE72FDGDL" TargetMode = "External"/>
	<Relationship Id="rId670" Type="http://schemas.openxmlformats.org/officeDocument/2006/relationships/hyperlink" Target="consultantplus://offline/ref=6E1E517E780CA882D56C42E21B7A40FCD2F7C1CA7767D72544B72FAB5714AEDCFAFE868784413432CF5783B60FBA0B6CECCB750556E990CE3EC8DE72FDGDL" TargetMode = "External"/>
	<Relationship Id="rId671" Type="http://schemas.openxmlformats.org/officeDocument/2006/relationships/hyperlink" Target="consultantplus://offline/ref=6E1E517E780CA882D56C5CEF0D1617F3D0FD9EC77665D8761FEB29FC0844A889BABE80D2C7053932CF5BD6EF4AE4523FAE8079064EF591CDF2G3L" TargetMode = "External"/>
	<Relationship Id="rId672" Type="http://schemas.openxmlformats.org/officeDocument/2006/relationships/hyperlink" Target="consultantplus://offline/ref=6E1E517E780CA882D56C42E21B7A40FCD2F7C1CA7765D6264BB92FAB5714AEDCFAFE868784413432CF5685BE0EBA0B6CECCB750556E990CE3EC8DE72FDGDL" TargetMode = "External"/>
	<Relationship Id="rId673" Type="http://schemas.openxmlformats.org/officeDocument/2006/relationships/hyperlink" Target="consultantplus://offline/ref=6E1E517E780CA882D56C42E21B7A40FCD2F7C1CA7767D72544B72FAB5714AEDCFAFE868784413432CF5783B60CBA0B6CECCB750556E990CE3EC8DE72FDGDL" TargetMode = "External"/>
	<Relationship Id="rId674" Type="http://schemas.openxmlformats.org/officeDocument/2006/relationships/hyperlink" Target="consultantplus://offline/ref=6E1E517E780CA882D56C42E21B7A40FCD2F7C1CA7768DA2947BA2FAB5714AEDCFAFE868784413432CF5082BF0EBA0B6CECCB750556E990CE3EC8DE72FDGDL" TargetMode = "External"/>
	<Relationship Id="rId675" Type="http://schemas.openxmlformats.org/officeDocument/2006/relationships/hyperlink" Target="consultantplus://offline/ref=6E1E517E780CA882D56C42E21B7A40FCD2F7C1CA7768DA2947BA2FAB5714AEDCFAFE868784413432CF5082BF0EBA0B6CECCB750556E990CE3EC8DE72FDGDL" TargetMode = "External"/>
	<Relationship Id="rId676" Type="http://schemas.openxmlformats.org/officeDocument/2006/relationships/hyperlink" Target="consultantplus://offline/ref=6E1E517E780CA882D56C5CEF0D1617F3D0F99CC07D61D8761FEB29FC0844A889BABE80D2C7053932CD5BD6EF4AE4523FAE8079064EF591CDF2G3L" TargetMode = "External"/>
	<Relationship Id="rId677" Type="http://schemas.openxmlformats.org/officeDocument/2006/relationships/hyperlink" Target="consultantplus://offline/ref=6E1E517E780CA882D56C42E21B7A40FCD2F7C1CA7764D42942BE2FAB5714AEDCFAFE868784413432CF5385BA0BBA0B6CECCB750556E990CE3EC8DE72FDGDL" TargetMode = "External"/>
	<Relationship Id="rId678" Type="http://schemas.openxmlformats.org/officeDocument/2006/relationships/hyperlink" Target="consultantplus://offline/ref=6E1E517E780CA882D56C42E21B7A40FCD2F7C1CA7765D6264BB92FAB5714AEDCFAFE868784413432CF5685BE0CBA0B6CECCB750556E990CE3EC8DE72FDGDL" TargetMode = "External"/>
	<Relationship Id="rId679" Type="http://schemas.openxmlformats.org/officeDocument/2006/relationships/hyperlink" Target="consultantplus://offline/ref=6E1E517E780CA882D56C42E21B7A40FCD2F7C1CA7765D42941B62FAB5714AEDCFAFE868784413432CF5187B707BA0B6CECCB750556E990CE3EC8DE72FDGDL" TargetMode = "External"/>
	<Relationship Id="rId680" Type="http://schemas.openxmlformats.org/officeDocument/2006/relationships/hyperlink" Target="consultantplus://offline/ref=6E1E517E780CA882D56C42E21B7A40FCD2F7C1CA7767D72544B72FAB5714AEDCFAFE868784413432CF5783B60DBA0B6CECCB750556E990CE3EC8DE72FDGDL" TargetMode = "External"/>
	<Relationship Id="rId681" Type="http://schemas.openxmlformats.org/officeDocument/2006/relationships/hyperlink" Target="consultantplus://offline/ref=6E1E517E780CA882D56C42E21B7A40FCD2F7C1CA7768D72646B92FAB5714AEDCFAFE868784413432CF5082BE0BBA0B6CECCB750556E990CE3EC8DE72FDGDL" TargetMode = "External"/>
	<Relationship Id="rId682" Type="http://schemas.openxmlformats.org/officeDocument/2006/relationships/hyperlink" Target="consultantplus://offline/ref=6E1E517E780CA882D56C42E21B7A40FCD2F7C1CA7768D42243B82FAB5714AEDCFAFE868784413432CF5082BE06BA0B6CECCB750556E990CE3EC8DE72FDGDL" TargetMode = "External"/>
	<Relationship Id="rId683" Type="http://schemas.openxmlformats.org/officeDocument/2006/relationships/hyperlink" Target="consultantplus://offline/ref=6E1E517E780CA882D56C5CEF0D1617F3D0F997C27466D8761FEB29FC0844A889BABE80D2C7053932C65BD6EF4AE4523FAE8079064EF591CDF2G3L" TargetMode = "External"/>
	<Relationship Id="rId684" Type="http://schemas.openxmlformats.org/officeDocument/2006/relationships/hyperlink" Target="consultantplus://offline/ref=6E1E517E780CA882D56C42E21B7A40FCD2F7C1CA7768DA2145BA2FAB5714AEDCFAFE868784413430CE5682B705E50E79FD937A014EF690D122CADCF7G3L" TargetMode = "External"/>
	<Relationship Id="rId685" Type="http://schemas.openxmlformats.org/officeDocument/2006/relationships/hyperlink" Target="consultantplus://offline/ref=6E1E517E780CA882D56C42E21B7A40FCD2F7C1CA7767D72544B72FAB5714AEDCFAFE868784413432CF5783B60ABA0B6CECCB750556E990CE3EC8DE72FDGDL" TargetMode = "External"/>
	<Relationship Id="rId686" Type="http://schemas.openxmlformats.org/officeDocument/2006/relationships/hyperlink" Target="consultantplus://offline/ref=6E1E517E780CA882D56C42E21B7A40FCD2F7C1CA7768DA2145BA2FAB5714AEDCFAFE868784413432CF5485BD09BA0B6CECCB750556E990CE3EC8DE72FDGDL" TargetMode = "External"/>
	<Relationship Id="rId687" Type="http://schemas.openxmlformats.org/officeDocument/2006/relationships/hyperlink" Target="consultantplus://offline/ref=6E1E517E780CA882D56C5CEF0D1617F3D0FA9EC77D65D8761FEB29FC0844A889A8BED8DEC5032732CE4E80BE0CFBG2L" TargetMode = "External"/>
	<Relationship Id="rId688" Type="http://schemas.openxmlformats.org/officeDocument/2006/relationships/hyperlink" Target="consultantplus://offline/ref=6E1E517E780CA882D56C5CEF0D1617F3D0F99ECF7266D8761FEB29FC0844A889A8BED8DEC5032732CE4E80BE0CFBG2L" TargetMode = "External"/>
	<Relationship Id="rId689" Type="http://schemas.openxmlformats.org/officeDocument/2006/relationships/hyperlink" Target="consultantplus://offline/ref=6E1E517E780CA882D56C42E21B7A40FCD2F7C1CA7765D42941B62FAB5714AEDCFAFE868784413432CF5184BE0EBA0B6CECCB750556E990CE3EC8DE72FDGDL" TargetMode = "External"/>
	<Relationship Id="rId690" Type="http://schemas.openxmlformats.org/officeDocument/2006/relationships/hyperlink" Target="consultantplus://offline/ref=6E1E517E780CA882D56C42E21B7A40FCD2F7C1CA7768DA2145BA2FAB5714AEDCFAFE868784413432CF5485BD09BA0B6CECCB750556E990CE3EC8DE72FDGDL" TargetMode = "External"/>
	<Relationship Id="rId691" Type="http://schemas.openxmlformats.org/officeDocument/2006/relationships/hyperlink" Target="consultantplus://offline/ref=6E1E517E780CA882D56C42E21B7A40FCD2F7C1CA7765D42941B62FAB5714AEDCFAFE868784413432CF5184BE0FBA0B6CECCB750556E990CE3EC8DE72FDGDL" TargetMode = "External"/>
	<Relationship Id="rId692" Type="http://schemas.openxmlformats.org/officeDocument/2006/relationships/hyperlink" Target="consultantplus://offline/ref=6E1E517E780CA882D56C42E21B7A40FCD2F7C1CA7768DA2947BA2FAB5714AEDCFAFE868784413432CF5082BD09BA0B6CECCB750556E990CE3EC8DE72FDGDL" TargetMode = "External"/>
	<Relationship Id="rId693" Type="http://schemas.openxmlformats.org/officeDocument/2006/relationships/hyperlink" Target="consultantplus://offline/ref=6E1E517E780CA882D56C42E21B7A40FCD2F7C1CA7765D42941B62FAB5714AEDCFAFE868784413432CF5184BE0CBA0B6CECCB750556E990CE3EC8DE72FDGDL" TargetMode = "External"/>
	<Relationship Id="rId694" Type="http://schemas.openxmlformats.org/officeDocument/2006/relationships/hyperlink" Target="consultantplus://offline/ref=6E1E517E780CA882D56C42E21B7A40FCD2F7C1CA7767D72544B72FAB5714AEDCFAFE868784413432CF5783B60BBA0B6CECCB750556E990CE3EC8DE72FDGDL" TargetMode = "External"/>
	<Relationship Id="rId695" Type="http://schemas.openxmlformats.org/officeDocument/2006/relationships/hyperlink" Target="consultantplus://offline/ref=6E1E517E780CA882D56C42E21B7A40FCD2F7C1CA7768D4204BB72FAB5714AEDCFAFE868784413432CF5083BE0ABA0B6CECCB750556E990CE3EC8DE72FDGDL" TargetMode = "External"/>
	<Relationship Id="rId696" Type="http://schemas.openxmlformats.org/officeDocument/2006/relationships/hyperlink" Target="consultantplus://offline/ref=6E1E517E780CA882D56C42E21B7A40FCD2F7C1CA7768D72646B92FAB5714AEDCFAFE868784413432CF5082BE08BA0B6CECCB750556E990CE3EC8DE72FDGDL" TargetMode = "External"/>
	<Relationship Id="rId697" Type="http://schemas.openxmlformats.org/officeDocument/2006/relationships/hyperlink" Target="consultantplus://offline/ref=6E1E517E780CA882D56C42E21B7A40FCD2F7C1CA7767D42041B62FAB5714AEDCFAFE868796416C3ECD569CBF0FAF5D3DAAF9GDL" TargetMode = "External"/>
	<Relationship Id="rId698" Type="http://schemas.openxmlformats.org/officeDocument/2006/relationships/hyperlink" Target="consultantplus://offline/ref=6E1E517E780CA882D56C42E21B7A40FCD2F7C1CA7765D42941B62FAB5714AEDCFAFE868784413432CF5184BE0ABA0B6CECCB750556E990CE3EC8DE72FDGDL" TargetMode = "External"/>
	<Relationship Id="rId699" Type="http://schemas.openxmlformats.org/officeDocument/2006/relationships/hyperlink" Target="consultantplus://offline/ref=6E1E517E780CA882D56C42E21B7A40FCD2F7C1CA7765D42941B62FAB5714AEDCFAFE868784413432CF5184BE08BA0B6CECCB750556E990CE3EC8DE72FDGDL" TargetMode = "External"/>
	<Relationship Id="rId700" Type="http://schemas.openxmlformats.org/officeDocument/2006/relationships/hyperlink" Target="consultantplus://offline/ref=6E1E517E780CA882D56C42E21B7A40FCD2F7C1CA7765D42941B62FAB5714AEDCFAFE868784413432CF5184BE06BA0B6CECCB750556E990CE3EC8DE72FDGDL" TargetMode = "External"/>
	<Relationship Id="rId701" Type="http://schemas.openxmlformats.org/officeDocument/2006/relationships/hyperlink" Target="consultantplus://offline/ref=6E1E517E780CA882D56C42E21B7A40FCD2F7C1CA7765D42941B62FAB5714AEDCFAFE868784413432CF5184BE07BA0B6CECCB750556E990CE3EC8DE72FDGDL" TargetMode = "External"/>
	<Relationship Id="rId702" Type="http://schemas.openxmlformats.org/officeDocument/2006/relationships/hyperlink" Target="consultantplus://offline/ref=6E1E517E780CA882D56C42E21B7A40FCD2F7C1CA7765D42941B62FAB5714AEDCFAFE868784413432CF5184BF0EBA0B6CECCB750556E990CE3EC8DE72FDGDL" TargetMode = "External"/>
	<Relationship Id="rId703" Type="http://schemas.openxmlformats.org/officeDocument/2006/relationships/hyperlink" Target="consultantplus://offline/ref=6E1E517E780CA882D56C42E21B7A40FCD2F7C1CA7765D42941B62FAB5714AEDCFAFE868784413432CF5184BF0FBA0B6CECCB750556E990CE3EC8DE72FDGDL" TargetMode = "External"/>
	<Relationship Id="rId704" Type="http://schemas.openxmlformats.org/officeDocument/2006/relationships/hyperlink" Target="consultantplus://offline/ref=6E1E517E780CA882D56C42E21B7A40FCD2F7C1CA7765D42941B62FAB5714AEDCFAFE868784413432CF5184BF0CBA0B6CECCB750556E990CE3EC8DE72FDGDL" TargetMode = "External"/>
	<Relationship Id="rId705" Type="http://schemas.openxmlformats.org/officeDocument/2006/relationships/hyperlink" Target="consultantplus://offline/ref=6E1E517E780CA882D56C42E21B7A40FCD2F7C1CA7765D42941B62FAB5714AEDCFAFE868784413432CF5184BF0DBA0B6CECCB750556E990CE3EC8DE72FDGDL" TargetMode = "External"/>
	<Relationship Id="rId706" Type="http://schemas.openxmlformats.org/officeDocument/2006/relationships/hyperlink" Target="consultantplus://offline/ref=6E1E517E780CA882D56C42E21B7A40FCD2F7C1CA7768D72646B92FAB5714AEDCFAFE868784413432CF5082BE09BA0B6CECCB750556E990CE3EC8DE72FDGDL" TargetMode = "External"/>
	<Relationship Id="rId707" Type="http://schemas.openxmlformats.org/officeDocument/2006/relationships/hyperlink" Target="consultantplus://offline/ref=6E1E517E780CA882D56C42E21B7A40FCD2F7C1CA7767D42041B62FAB5714AEDCFAFE868796416C3ECD569CBF0FAF5D3DAAF9GDL" TargetMode = "External"/>
	<Relationship Id="rId708" Type="http://schemas.openxmlformats.org/officeDocument/2006/relationships/hyperlink" Target="consultantplus://offline/ref=6E1E517E780CA882D56C42E21B7A40FCD2F7C1CA7765D42941B62FAB5714AEDCFAFE868784413432CF5184BF0BBA0B6CECCB750556E990CE3EC8DE72FDGDL" TargetMode = "External"/>
	<Relationship Id="rId709" Type="http://schemas.openxmlformats.org/officeDocument/2006/relationships/hyperlink" Target="consultantplus://offline/ref=6E1E517E780CA882D56C42E21B7A40FCD2F7C1CA7765D42941B62FAB5714AEDCFAFE868784413432CF5184BF09BA0B6CECCB750556E990CE3EC8DE72FDGDL" TargetMode = "External"/>
	<Relationship Id="rId710" Type="http://schemas.openxmlformats.org/officeDocument/2006/relationships/hyperlink" Target="consultantplus://offline/ref=6E1E517E780CA882D56C42E21B7A40FCD2F7C1CA7765D42941B62FAB5714AEDCFAFE868784413432CF5184BF07BA0B6CECCB750556E990CE3EC8DE72FDGDL" TargetMode = "External"/>
	<Relationship Id="rId711" Type="http://schemas.openxmlformats.org/officeDocument/2006/relationships/hyperlink" Target="consultantplus://offline/ref=6E1E517E780CA882D56C42E21B7A40FCD2F7C1CA7765D42941B62FAB5714AEDCFAFE868784413432CF5184BC0EBA0B6CECCB750556E990CE3EC8DE72FDGDL" TargetMode = "External"/>
	<Relationship Id="rId712" Type="http://schemas.openxmlformats.org/officeDocument/2006/relationships/hyperlink" Target="consultantplus://offline/ref=6E1E517E780CA882D56C42E21B7A40FCD2F7C1CA7765D42941B62FAB5714AEDCFAFE868784413432CF5184BC0FBA0B6CECCB750556E990CE3EC8DE72FDGDL" TargetMode = "External"/>
	<Relationship Id="rId713" Type="http://schemas.openxmlformats.org/officeDocument/2006/relationships/hyperlink" Target="consultantplus://offline/ref=6E1E517E780CA882D56C42E21B7A40FCD2F7C1CA7765D42941B62FAB5714AEDCFAFE868784413432CF5184BC0CBA0B6CECCB750556E990CE3EC8DE72FDGDL" TargetMode = "External"/>
	<Relationship Id="rId714" Type="http://schemas.openxmlformats.org/officeDocument/2006/relationships/hyperlink" Target="consultantplus://offline/ref=6E1E517E780CA882D56C42E21B7A40FCD2F7C1CA7765D42941B62FAB5714AEDCFAFE868784413432CF5184BC0DBA0B6CECCB750556E990CE3EC8DE72FDGDL" TargetMode = "External"/>
	<Relationship Id="rId715" Type="http://schemas.openxmlformats.org/officeDocument/2006/relationships/hyperlink" Target="consultantplus://offline/ref=6E1E517E780CA882D56C42E21B7A40FCD2F7C1CA7765D42941B62FAB5714AEDCFAFE868784413432CF5184BC0ABA0B6CECCB750556E990CE3EC8DE72FDGDL" TargetMode = "External"/>
	<Relationship Id="rId716" Type="http://schemas.openxmlformats.org/officeDocument/2006/relationships/hyperlink" Target="consultantplus://offline/ref=6E1E517E780CA882D56C5CEF0D1617F3D0F99ECF7266D8761FEB29FC0844A889BABE80D1C20732679E14D7B30CB7413CA9807A0752FFG4L" TargetMode = "External"/>
	<Relationship Id="rId717" Type="http://schemas.openxmlformats.org/officeDocument/2006/relationships/hyperlink" Target="consultantplus://offline/ref=6E1E517E780CA882D56C5CEF0D1617F3D7F49DC77463D8761FEB29FC0844A889A8BED8DEC5032732CE4E80BE0CFBG2L" TargetMode = "External"/>
	<Relationship Id="rId718" Type="http://schemas.openxmlformats.org/officeDocument/2006/relationships/hyperlink" Target="consultantplus://offline/ref=6E1E517E780CA882D56C42E21B7A40FCD2F7C1CA7765D6264BB92FAB5714AEDCFAFE868784413432CF5685BE0DBA0B6CECCB750556E990CE3EC8DE72FDGDL" TargetMode = "External"/>
	<Relationship Id="rId719" Type="http://schemas.openxmlformats.org/officeDocument/2006/relationships/hyperlink" Target="consultantplus://offline/ref=6E1E517E780CA882D56C5CEF0D1617F3D7F49DC77463D8761FEB29FC0844A889A8BED8DEC5032732CE4E80BE0CFBG2L" TargetMode = "External"/>
	<Relationship Id="rId720" Type="http://schemas.openxmlformats.org/officeDocument/2006/relationships/hyperlink" Target="consultantplus://offline/ref=6E1E517E780CA882D56C5CEF0D1617F3D0F997C27466D8761FEB29FC0844A889A8BED8DEC5032732CE4E80BE0CFBG2L" TargetMode = "External"/>
	<Relationship Id="rId721" Type="http://schemas.openxmlformats.org/officeDocument/2006/relationships/hyperlink" Target="consultantplus://offline/ref=6E1E517E780CA882D56C42E21B7A40FCD2F7C1CA7766DB2241BD2FAB5714AEDCFAFE868796416C3ECD569CBF0FAF5D3DAAF9GDL" TargetMode = "External"/>
	<Relationship Id="rId722" Type="http://schemas.openxmlformats.org/officeDocument/2006/relationships/hyperlink" Target="consultantplus://offline/ref=6E1E517E780CA882D56C5CEF0D1617F3D0F99ECF7266D8761FEB29FC0844A889A8BED8DEC5032732CE4E80BE0CFBG2L" TargetMode = "External"/>
	<Relationship Id="rId723" Type="http://schemas.openxmlformats.org/officeDocument/2006/relationships/hyperlink" Target="consultantplus://offline/ref=6E1E517E780CA882D56C42E21B7A40FCD2F7C1CA7768DA2947BA2FAB5714AEDCFAFE868784413432CF5082BF0EBA0B6CECCB750556E990CE3EC8DE72FDGDL" TargetMode = "External"/>
	<Relationship Id="rId724" Type="http://schemas.openxmlformats.org/officeDocument/2006/relationships/hyperlink" Target="consultantplus://offline/ref=6E1E517E780CA882D56C42E21B7A40FCD2F7C1CA7765D6264BB92FAB5714AEDCFAFE868784413432CF5685BE0ABA0B6CECCB750556E990CE3EC8DE72FDGDL" TargetMode = "External"/>
	<Relationship Id="rId725" Type="http://schemas.openxmlformats.org/officeDocument/2006/relationships/hyperlink" Target="consultantplus://offline/ref=6E1E517E780CA882D56C42E21B7A40FCD2F7C1CA7768DA2947BA2FAB5714AEDCFAFE868784413432CF5082BF0EBA0B6CECCB750556E990CE3EC8DE72FDGDL" TargetMode = "External"/>
	<Relationship Id="rId726" Type="http://schemas.openxmlformats.org/officeDocument/2006/relationships/hyperlink" Target="consultantplus://offline/ref=6E1E517E780CA882D56C5CEF0D1617F3D0F99CC07D61D8761FEB29FC0844A889BABE80D2C7053932CD5BD6EF4AE4523FAE8079064EF591CDF2G3L" TargetMode = "External"/>
	<Relationship Id="rId727" Type="http://schemas.openxmlformats.org/officeDocument/2006/relationships/hyperlink" Target="consultantplus://offline/ref=6E1E517E780CA882D56C42E21B7A40FCD2F7C1CA7768DA2947BA2FAB5714AEDCFAFE868784413432CF5082BF0EBA0B6CECCB750556E990CE3EC8DE72FDGDL" TargetMode = "External"/>
	<Relationship Id="rId728" Type="http://schemas.openxmlformats.org/officeDocument/2006/relationships/hyperlink" Target="consultantplus://offline/ref=6E1E517E780CA882D56C42E21B7A40FCD2F7C1CA7768D42243B82FAB5714AEDCFAFE868784413432CF5082BE06BA0B6CECCB750556E990CE3EC8DE72FDGDL" TargetMode = "External"/>
	<Relationship Id="rId729" Type="http://schemas.openxmlformats.org/officeDocument/2006/relationships/hyperlink" Target="consultantplus://offline/ref=6E1E517E780CA882D56C42E21B7A40FCD2F7C1CA7768D42243B82FAB5714AEDCFAFE868784413432CF5082BC08BA0B6CECCB750556E990CE3EC8DE72FDGDL" TargetMode = "External"/>
	<Relationship Id="rId730" Type="http://schemas.openxmlformats.org/officeDocument/2006/relationships/hyperlink" Target="consultantplus://offline/ref=6E1E517E780CA882D56C42E21B7A40FCD2F7C1CA7768D42243B82FAB5714AEDCFAFE868784413432CF5082BA0ABA0B6CECCB750556E990CE3EC8DE72FDGDL" TargetMode = "External"/>
	<Relationship Id="rId731" Type="http://schemas.openxmlformats.org/officeDocument/2006/relationships/hyperlink" Target="consultantplus://offline/ref=6E1E517E780CA882D56C5CEF0D1617F3D0F99ECF7266D8761FEB29FC0844A889A8BED8DEC5032732CE4E80BE0CFBG2L" TargetMode = "External"/>
	<Relationship Id="rId732" Type="http://schemas.openxmlformats.org/officeDocument/2006/relationships/hyperlink" Target="consultantplus://offline/ref=6E1E517E780CA882D56C42E21B7A40FCD2F7C1CA7769D2204BBC2FAB5714AEDCFAFE868784413432CF5082BF09BA0B6CECCB750556E990CE3EC8DE72FDGDL" TargetMode = "External"/>
	<Relationship Id="rId733" Type="http://schemas.openxmlformats.org/officeDocument/2006/relationships/hyperlink" Target="consultantplus://offline/ref=6E1E517E780CA882D56C42E21B7A40FCD2F7C1CA7769D2204BBC2FAB5714AEDCFAFE868784413432CF5082BF09BA0B6CECCB750556E990CE3EC8DE72FDGDL" TargetMode = "External"/>
	<Relationship Id="rId734" Type="http://schemas.openxmlformats.org/officeDocument/2006/relationships/hyperlink" Target="consultantplus://offline/ref=6E1E517E780CA882D56C42E21B7A40FCD2F7C1CA7768D22647BA2FAB5714AEDCFAFE868784413432CF5083BD06BA0B6CECCB750556E990CE3EC8DE72FDGDL" TargetMode = "External"/>
	<Relationship Id="rId735" Type="http://schemas.openxmlformats.org/officeDocument/2006/relationships/hyperlink" Target="consultantplus://offline/ref=6E1E517E780CA882D56C42E21B7A40FCD2F7C1CA7768D22842BD2FAB5714AEDCFAFE868784413432CF5080BF0DBA0B6CECCB750556E990CE3EC8DE72FDGDL" TargetMode = "External"/>
	<Relationship Id="rId736" Type="http://schemas.openxmlformats.org/officeDocument/2006/relationships/hyperlink" Target="consultantplus://offline/ref=6E1E517E780CA882D56C42E21B7A40FCD2F7C1CA7765D6264BB92FAB5714AEDCFAFE868784413432CF5782BE09BA0B6CECCB750556E990CE3EC8DE72FDGDL" TargetMode = "External"/>
	<Relationship Id="rId737" Type="http://schemas.openxmlformats.org/officeDocument/2006/relationships/hyperlink" Target="consultantplus://offline/ref=6E1E517E780CA882D56C42E21B7A40FCD2F7C1CA7765DB2645BB2FAB5714AEDCFAFE868784413432CF5084BF0CBA0B6CECCB750556E990CE3EC8DE72FDGDL" TargetMode = "External"/>
	<Relationship Id="rId738" Type="http://schemas.openxmlformats.org/officeDocument/2006/relationships/hyperlink" Target="consultantplus://offline/ref=6E1E517E780CA882D56C42E21B7A40FCD2F7C1CA7767D72544B72FAB5714AEDCFAFE868784413432CF5783B608BA0B6CECCB750556E990CE3EC8DE72FDGDL" TargetMode = "External"/>
	<Relationship Id="rId739" Type="http://schemas.openxmlformats.org/officeDocument/2006/relationships/hyperlink" Target="consultantplus://offline/ref=6E1E517E780CA882D56C42E21B7A40FCD2F7C1CA7768DA2145BA2FAB5714AEDCFAFE868784413431C65387BB05E50E79FD937A014EF690D122CADCF7G3L" TargetMode = "External"/>
	<Relationship Id="rId740" Type="http://schemas.openxmlformats.org/officeDocument/2006/relationships/hyperlink" Target="consultantplus://offline/ref=6E1E517E780CA882D56C42E21B7A40FCD2F7C1CA7767D72544B72FAB5714AEDCFAFE868784413432CF5783B608BA0B6CECCB750556E990CE3EC8DE72FDGDL" TargetMode = "External"/>
	<Relationship Id="rId741" Type="http://schemas.openxmlformats.org/officeDocument/2006/relationships/hyperlink" Target="consultantplus://offline/ref=6E1E517E780CA882D56C5CEF0D1617F3D7FB96C47164D8761FEB29FC0844A889A8BED8DEC5032732CE4E80BE0CFBG2L" TargetMode = "External"/>
	<Relationship Id="rId742" Type="http://schemas.openxmlformats.org/officeDocument/2006/relationships/hyperlink" Target="consultantplus://offline/ref=6E1E517E780CA882D56C5CEF0D1617F3D7F997C77766D8761FEB29FC0844A889A8BED8DEC5032732CE4E80BE0CFBG2L" TargetMode = "External"/>
	<Relationship Id="rId743" Type="http://schemas.openxmlformats.org/officeDocument/2006/relationships/hyperlink" Target="consultantplus://offline/ref=6E1E517E780CA882D56C5CEF0D1617F3D7F998CE7767D8761FEB29FC0844A889A8BED8DEC5032732CE4E80BE0CFBG2L" TargetMode = "External"/>
	<Relationship Id="rId744" Type="http://schemas.openxmlformats.org/officeDocument/2006/relationships/hyperlink" Target="consultantplus://offline/ref=6E1E517E780CA882D56C5CEF0D1617F3D0F999C67C69D8761FEB29FC0844A889A8BED8DEC5032732CE4E80BE0CFBG2L" TargetMode = "External"/>
	<Relationship Id="rId745" Type="http://schemas.openxmlformats.org/officeDocument/2006/relationships/hyperlink" Target="consultantplus://offline/ref=6E1E517E780CA882D56C5CEF0D1617F3D0F898C47C61D8761FEB29FC0844A889A8BED8DEC5032732CE4E80BE0CFBG2L" TargetMode = "External"/>
	<Relationship Id="rId746" Type="http://schemas.openxmlformats.org/officeDocument/2006/relationships/hyperlink" Target="consultantplus://offline/ref=6E1E517E780CA882D56C5CEF0D1617F3D7F99FC47769D8761FEB29FC0844A889BABE80D2C7053933C65BD6EF4AE4523FAE8079064EF591CDF2G3L" TargetMode = "External"/>
	<Relationship Id="rId747" Type="http://schemas.openxmlformats.org/officeDocument/2006/relationships/hyperlink" Target="consultantplus://offline/ref=6E1E517E780CA882D56C42E21B7A40FCD2F7C1CA7766D02240B72FAB5714AEDCFAFE868796416C3ECD569CBF0FAF5D3DAAF9GDL" TargetMode = "External"/>
	<Relationship Id="rId748" Type="http://schemas.openxmlformats.org/officeDocument/2006/relationships/hyperlink" Target="consultantplus://offline/ref=6E1E517E780CA882D56C5CEF0D1617F3D0F898CF7265D8761FEB29FC0844A889A8BED8DEC5032732CE4E80BE0CFBG2L" TargetMode = "External"/>
	<Relationship Id="rId749" Type="http://schemas.openxmlformats.org/officeDocument/2006/relationships/hyperlink" Target="consultantplus://offline/ref=6E1E517E780CA882D56C42E21B7A40FCD2F7C1CA7765DB2645BB2FAB5714AEDCFAFE868784413432CF5084BF0CBA0B6CECCB750556E990CE3EC8DE72FDGDL" TargetMode = "External"/>
	<Relationship Id="rId750" Type="http://schemas.openxmlformats.org/officeDocument/2006/relationships/hyperlink" Target="consultantplus://offline/ref=6E1E517E780CA882D56C42E21B7A40FCD2F7C1CA7765DB2645BB2FAB5714AEDCFAFE868784413432CF5084BF0CBA0B6CECCB750556E990CE3EC8DE72FDGDL" TargetMode = "External"/>
	<Relationship Id="rId751" Type="http://schemas.openxmlformats.org/officeDocument/2006/relationships/hyperlink" Target="consultantplus://offline/ref=6E1E517E780CA882D56C5CEF0D1617F3D0FF98C37569D8761FEB29FC0844A889A8BED8DEC5032732CE4E80BE0CFBG2L" TargetMode = "External"/>
	<Relationship Id="rId752" Type="http://schemas.openxmlformats.org/officeDocument/2006/relationships/hyperlink" Target="consultantplus://offline/ref=6E1E517E780CA882D56C5CEF0D1617F3D0FF98C37569D8761FEB29FC0844A889BABE80D0C10732679E14D7B30CB7413CA9807A0752FFG4L" TargetMode = "External"/>
	<Relationship Id="rId753" Type="http://schemas.openxmlformats.org/officeDocument/2006/relationships/hyperlink" Target="consultantplus://offline/ref=6E1E517E780CA882D56C42E21B7A40FCD2F7C1CA7765D02440BE2FAB5714AEDCFAFE868796416C3ECD569CBF0FAF5D3DAAF9GDL" TargetMode = "External"/>
	<Relationship Id="rId754" Type="http://schemas.openxmlformats.org/officeDocument/2006/relationships/hyperlink" Target="consultantplus://offline/ref=6E1E517E780CA882D56C42E21B7A40FCD2F7C1CA7768D42243B82FAB5714AEDCFAFE868784413432CF5082B80FBA0B6CECCB750556E990CE3EC8DE72FDGDL" TargetMode = "External"/>
	<Relationship Id="rId755" Type="http://schemas.openxmlformats.org/officeDocument/2006/relationships/hyperlink" Target="consultantplus://offline/ref=6E1E517E780CA882D56C42E21B7A40FCD2F7C1CA7769D2204BBC2FAB5714AEDCFAFE868784413432CF5082BF09BA0B6CECCB750556E990CE3EC8DE72FDGDL" TargetMode = "External"/>
	<Relationship Id="rId756" Type="http://schemas.openxmlformats.org/officeDocument/2006/relationships/hyperlink" Target="consultantplus://offline/ref=6E1E517E780CA882D56C42E21B7A40FCD2F7C1CA7768D52847BE2FAB5714AEDCFAFE868784413432CF5082BC0EBA0B6CECCB750556E990CE3EC8DE72FDGDL" TargetMode = "External"/>
	<Relationship Id="rId757" Type="http://schemas.openxmlformats.org/officeDocument/2006/relationships/hyperlink" Target="consultantplus://offline/ref=6E1E517E780CA882D56C5CEF0D1617F3D0F899C57060D8761FEB29FC0844A889A8BED8DEC5032732CE4E80BE0CFBG2L" TargetMode = "External"/>
	<Relationship Id="rId758" Type="http://schemas.openxmlformats.org/officeDocument/2006/relationships/hyperlink" Target="consultantplus://offline/ref=6E1E517E780CA882D56C42E21B7A40FCD2F7C1CA7765DB2645BB2FAB5714AEDCFAFE868784413432CF5084BF0DBA0B6CECCB750556E990CE3EC8DE72FDGDL" TargetMode = "External"/>
	<Relationship Id="rId759" Type="http://schemas.openxmlformats.org/officeDocument/2006/relationships/hyperlink" Target="consultantplus://offline/ref=6E1E517E780CA882D56C42E21B7A40FCD2F7C1CA7767D72544B72FAB5714AEDCFAFE868784413432CF5783B609BA0B6CECCB750556E990CE3EC8DE72FDGDL" TargetMode = "External"/>
	<Relationship Id="rId760" Type="http://schemas.openxmlformats.org/officeDocument/2006/relationships/hyperlink" Target="consultantplus://offline/ref=6E1E517E780CA882D56C42E21B7A40FCD2F7C1CA7768D12944BD2FAB5714AEDCFAFE868784413432CF5082BE0BBA0B6CECCB750556E990CE3EC8DE72FDGDL" TargetMode = "External"/>
	<Relationship Id="rId761" Type="http://schemas.openxmlformats.org/officeDocument/2006/relationships/hyperlink" Target="consultantplus://offline/ref=6E1E517E780CA882D56C42E21B7A40FCD2F7C1CA7767D72544B72FAB5714AEDCFAFE868784413432CF5783B609BA0B6CECCB750556E990CE3EC8DE72FDGDL" TargetMode = "External"/>
	<Relationship Id="rId762" Type="http://schemas.openxmlformats.org/officeDocument/2006/relationships/hyperlink" Target="consultantplus://offline/ref=6E1E517E780CA882D56C42E21B7A40FCD2F7C1CA7768D12944BD2FAB5714AEDCFAFE868784413432CF5082BE0BBA0B6CECCB750556E990CE3EC8DE72FDGDL" TargetMode = "External"/>
	<Relationship Id="rId763" Type="http://schemas.openxmlformats.org/officeDocument/2006/relationships/hyperlink" Target="consultantplus://offline/ref=6E1E517E780CA882D56C42E21B7A40FCD2F7C1CA7767D72544B72FAB5714AEDCFAFE868784413432CF5783B606BA0B6CECCB750556E990CE3EC8DE72FDGDL" TargetMode = "External"/>
	<Relationship Id="rId764" Type="http://schemas.openxmlformats.org/officeDocument/2006/relationships/hyperlink" Target="consultantplus://offline/ref=6E1E517E780CA882D56C42E21B7A40FCD2F7C1CA7767D12441BA2FAB5714AEDCFAFE868784413432CF5082BD08BA0B6CECCB750556E990CE3EC8DE72FDGDL" TargetMode = "External"/>
	<Relationship Id="rId765" Type="http://schemas.openxmlformats.org/officeDocument/2006/relationships/hyperlink" Target="consultantplus://offline/ref=6E1E517E780CA882D56C42E21B7A40FCD2F7C1CA7767D72544B72FAB5714AEDCFAFE868784413432CF5783B607BA0B6CECCB750556E990CE3EC8DE72FDGDL" TargetMode = "External"/>
	<Relationship Id="rId766" Type="http://schemas.openxmlformats.org/officeDocument/2006/relationships/hyperlink" Target="consultantplus://offline/ref=6E1E517E780CA882D56C42E21B7A40FCD2F7C1CA7768DA2145BA2FAB5714AEDCFAFE868784413430CF5581BF05E50E79FD937A014EF690D122CADCF7G3L" TargetMode = "External"/>
	<Relationship Id="rId767" Type="http://schemas.openxmlformats.org/officeDocument/2006/relationships/hyperlink" Target="consultantplus://offline/ref=6E1E517E780CA882D56C42E21B7A40FCD2F7C1CA7767D72544B72FAB5714AEDCFAFE868784413432CF5783B70EBA0B6CECCB750556E990CE3EC8DE72FDGDL" TargetMode = "External"/>
	<Relationship Id="rId768" Type="http://schemas.openxmlformats.org/officeDocument/2006/relationships/hyperlink" Target="consultantplus://offline/ref=6E1E517E780CA882D56C42E21B7A40FCD2F7C1CA7767D72544B72FAB5714AEDCFAFE868784413432CF5783B70FBA0B6CECCB750556E990CE3EC8DE72FDGDL" TargetMode = "External"/>
	<Relationship Id="rId769" Type="http://schemas.openxmlformats.org/officeDocument/2006/relationships/hyperlink" Target="consultantplus://offline/ref=6E1E517E780CA882D56C42E21B7A40FCD2F7C1CA7768DA2947BA2FAB5714AEDCFAFE868784413432CF5082B607BA0B6CECCB750556E990CE3EC8DE72FDGDL" TargetMode = "External"/>
	<Relationship Id="rId770" Type="http://schemas.openxmlformats.org/officeDocument/2006/relationships/hyperlink" Target="consultantplus://offline/ref=6E1E517E780CA882D56C42E21B7A40FCD2F7C1CA7766DA2847B82FAB5714AEDCFAFE868784413432CF5082BB0EBA0B6CECCB750556E990CE3EC8DE72FDGDL" TargetMode = "External"/>
	<Relationship Id="rId771" Type="http://schemas.openxmlformats.org/officeDocument/2006/relationships/hyperlink" Target="consultantplus://offline/ref=6E1E517E780CA882D56C42E21B7A40FCD2F7C1CA7767D12441BA2FAB5714AEDCFAFE868784413432CF5083BE07BA0B6CECCB750556E990CE3EC8DE72FDGDL" TargetMode = "External"/>
	<Relationship Id="rId772" Type="http://schemas.openxmlformats.org/officeDocument/2006/relationships/hyperlink" Target="consultantplus://offline/ref=6E1E517E780CA882D56C42E21B7A40FCD2F7C1CA7768D22647BA2FAB5714AEDCFAFE868784413432CF5086BF09BA0B6CECCB750556E990CE3EC8DE72FDGDL" TargetMode = "External"/>
	<Relationship Id="rId773" Type="http://schemas.openxmlformats.org/officeDocument/2006/relationships/hyperlink" Target="consultantplus://offline/ref=6E1E517E780CA882D56C42E21B7A40FCD2F7C1CA7768DA2145BA2FAB5714AEDCFAFE868784413431C75886BF05E50E79FD937A014EF690D122CADCF7G3L" TargetMode = "External"/>
	<Relationship Id="rId774" Type="http://schemas.openxmlformats.org/officeDocument/2006/relationships/hyperlink" Target="consultantplus://offline/ref=6E1E517E780CA882D56C42E21B7A40FCD2F7C1CA7766D52146BC2FAB5714AEDCFAFE868796416C3ECD569CBF0FAF5D3DAAF9GDL" TargetMode = "External"/>
	<Relationship Id="rId775" Type="http://schemas.openxmlformats.org/officeDocument/2006/relationships/hyperlink" Target="consultantplus://offline/ref=6E1E517E780CA882D56C42E21B7A40FCD2F7C1CA7768D22647BA2FAB5714AEDCFAFE868784413432CF5086BF06BA0B6CECCB750556E990CE3EC8DE72FDGDL" TargetMode = "External"/>
	<Relationship Id="rId776" Type="http://schemas.openxmlformats.org/officeDocument/2006/relationships/hyperlink" Target="consultantplus://offline/ref=6E1E517E780CA882D56C42E21B7A40FCD2F7C1CA7766D52146BC2FAB5714AEDCFAFE868784413432CB5089EA5FF50A30AA98660651E993CF22FCG9L" TargetMode = "External"/>
	<Relationship Id="rId777" Type="http://schemas.openxmlformats.org/officeDocument/2006/relationships/hyperlink" Target="consultantplus://offline/ref=6E1E517E780CA882D56C42E21B7A40FCD2F7C1CA7767D12441BA2FAB5714AEDCFAFE868784413432CF5083BE07BA0B6CECCB750556E990CE3EC8DE72FDGDL" TargetMode = "External"/>
	<Relationship Id="rId778" Type="http://schemas.openxmlformats.org/officeDocument/2006/relationships/hyperlink" Target="consultantplus://offline/ref=6E1E517E780CA882D56C42E21B7A40FCD2F7C1CA7768D22647BA2FAB5714AEDCFAFE868784413432CF5086BF07BA0B6CECCB750556E990CE3EC8DE72FDGDL" TargetMode = "External"/>
	<Relationship Id="rId779" Type="http://schemas.openxmlformats.org/officeDocument/2006/relationships/hyperlink" Target="consultantplus://offline/ref=6E1E517E780CA882D56C42E21B7A40FCD2F7C1CA7768D22647BA2FAB5714AEDCFAFE868784413432CF5086BC0EBA0B6CECCB750556E990CE3EC8DE72FDGDL" TargetMode = "External"/>
	<Relationship Id="rId780" Type="http://schemas.openxmlformats.org/officeDocument/2006/relationships/hyperlink" Target="consultantplus://offline/ref=6E1E517E780CA882D56C42E21B7A40FCD2F7C1CA7768D22647BA2FAB5714AEDCFAFE868784413432CF5086BC0FBA0B6CECCB750556E990CE3EC8DE72FDG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30.12.2021 N 634-п
(ред. от 28.09.2023)
"О мерах по реализации государственной программы Ханты-Мансийского автономного округа - Югры "Развитие образования"
(вместе с "Порядком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dc:title>
  <dcterms:created xsi:type="dcterms:W3CDTF">2023-11-26T11:06:04Z</dcterms:created>
</cp:coreProperties>
</file>